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tabs>
          <w:tab w:val="center" w:leader="none" w:pos="4513"/>
        </w:tabs>
        <w:spacing w:after="120" w:line="240" w:lineRule="auto"/>
        <w:jc w:val="center"/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BELH 0004: English For Professional Purposes- II</w:t>
      </w:r>
    </w:p>
    <w:p w:rsidR="00000000" w:rsidDel="00000000" w:rsidP="00000000" w:rsidRDefault="00000000" w:rsidRPr="00000000" w14:paraId="00000003">
      <w:pPr>
        <w:tabs>
          <w:tab w:val="center" w:leader="none" w:pos="5085"/>
          <w:tab w:val="right" w:leader="none" w:pos="9810"/>
        </w:tabs>
        <w:ind w:left="360" w:firstLine="0"/>
        <w:rPr/>
      </w:pPr>
      <w:r w:rsidDel="00000000" w:rsidR="00000000" w:rsidRPr="00000000">
        <w:rPr>
          <w:rtl w:val="0"/>
        </w:rPr>
        <w:tab/>
        <w:t xml:space="preserve">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1285875" cy="276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07825" y="3646650"/>
                          <a:ext cx="1276350" cy="266700"/>
                        </a:xfrm>
                        <a:custGeom>
                          <a:rect b="b" l="l" r="r" t="t"/>
                          <a:pathLst>
                            <a:path extrusionOk="0" h="266700" w="127635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  <a:lnTo>
                                <a:pt x="1276350" y="266700"/>
                              </a:lnTo>
                              <a:lnTo>
                                <a:pt x="127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  <w:t xml:space="preserve">Credit: 02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1285875" cy="2762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12700</wp:posOffset>
                </wp:positionV>
                <wp:extent cx="1190625" cy="2762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55450" y="3646650"/>
                          <a:ext cx="1181100" cy="266700"/>
                        </a:xfrm>
                        <a:custGeom>
                          <a:rect b="b" l="l" r="r" t="t"/>
                          <a:pathLst>
                            <a:path extrusionOk="0" h="266700" w="118110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  <a:lnTo>
                                <a:pt x="1181100" y="266700"/>
                              </a:lnTo>
                              <a:lnTo>
                                <a:pt x="1181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6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  <w:t xml:space="preserve">L–T–P: 1–2-0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12700</wp:posOffset>
                </wp:positionV>
                <wp:extent cx="1190625" cy="2762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12700</wp:posOffset>
                </wp:positionV>
                <wp:extent cx="2276475" cy="2762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12525" y="3646650"/>
                          <a:ext cx="2266950" cy="266700"/>
                        </a:xfrm>
                        <a:custGeom>
                          <a:rect b="b" l="l" r="r" t="t"/>
                          <a:pathLst>
                            <a:path extrusionOk="0" h="266700" w="226695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  <a:lnTo>
                                <a:pt x="2266950" y="266700"/>
                              </a:lnTo>
                              <a:lnTo>
                                <a:pt x="226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6"/>
                                <w:vertAlign w:val="baseline"/>
                              </w:rPr>
                              <w:t xml:space="preserve">     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  <w:t xml:space="preserve">Semester: IV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66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12700</wp:posOffset>
                </wp:positionV>
                <wp:extent cx="2276475" cy="2762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tabs>
          <w:tab w:val="center" w:leader="none" w:pos="5085"/>
          <w:tab w:val="right" w:leader="none" w:pos="9810"/>
        </w:tabs>
        <w:ind w:left="-90" w:firstLine="0"/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The main objective of the course is to provide the students an opportunity to be exposed to different aspects of English language. The course has two major components- firstly, Verbal aptitude with reference to English language and secondly, Drills on oral communication through GD, individual and group presentations and mock-interviews.</w:t>
      </w:r>
    </w:p>
    <w:p w:rsidR="00000000" w:rsidDel="00000000" w:rsidP="00000000" w:rsidRDefault="00000000" w:rsidRPr="00000000" w14:paraId="00000006">
      <w:pPr>
        <w:tabs>
          <w:tab w:val="center" w:leader="none" w:pos="5085"/>
          <w:tab w:val="right" w:leader="none" w:pos="9810"/>
        </w:tabs>
        <w:ind w:left="-90" w:firstLine="0"/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Peer-learning is an essential component of the course. The participants will be expected to offer their free, constructive feedback to their counterparts.</w:t>
      </w:r>
    </w:p>
    <w:p w:rsidR="00000000" w:rsidDel="00000000" w:rsidP="00000000" w:rsidRDefault="00000000" w:rsidRPr="00000000" w14:paraId="00000007">
      <w:pPr>
        <w:tabs>
          <w:tab w:val="center" w:leader="none" w:pos="5085"/>
          <w:tab w:val="right" w:leader="none" w:pos="9810"/>
        </w:tabs>
        <w:ind w:left="360" w:hanging="450"/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Oral Skills:</w:t>
      </w:r>
    </w:p>
    <w:tbl>
      <w:tblPr>
        <w:tblStyle w:val="Table1"/>
        <w:tblW w:w="9609.0" w:type="dxa"/>
        <w:jc w:val="left"/>
        <w:tblInd w:w="-115.0" w:type="dxa"/>
        <w:tblLayout w:type="fixed"/>
        <w:tblLook w:val="0400"/>
      </w:tblPr>
      <w:tblGrid>
        <w:gridCol w:w="959"/>
        <w:gridCol w:w="7477"/>
        <w:gridCol w:w="1173"/>
        <w:tblGridChange w:id="0">
          <w:tblGrid>
            <w:gridCol w:w="959"/>
            <w:gridCol w:w="7477"/>
            <w:gridCol w:w="1173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EPP- II (BELH0004)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Communication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Module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Introduction to the 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Nature and Style of Professional Writing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ABC (Accuracy, Brevity and Clarity)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Formality and Persuasiveness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Political, Ethical and Gender Sensitivity in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Reading Skills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Sense groups and Emphasis 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Essay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One Word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Revision and Model Question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2">
      <w:pPr>
        <w:tabs>
          <w:tab w:val="center" w:leader="none" w:pos="5085"/>
          <w:tab w:val="right" w:leader="none" w:pos="9810"/>
        </w:tabs>
        <w:ind w:left="360" w:hanging="450"/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br w:type="textWrapping"/>
      </w:r>
    </w:p>
    <w:tbl>
      <w:tblPr>
        <w:tblStyle w:val="Table2"/>
        <w:tblW w:w="9609.0" w:type="dxa"/>
        <w:jc w:val="left"/>
        <w:tblInd w:w="-115.0" w:type="dxa"/>
        <w:tblLayout w:type="fixed"/>
        <w:tblLook w:val="0400"/>
      </w:tblPr>
      <w:tblGrid>
        <w:gridCol w:w="763"/>
        <w:gridCol w:w="7869"/>
        <w:gridCol w:w="977"/>
        <w:tblGridChange w:id="0">
          <w:tblGrid>
            <w:gridCol w:w="763"/>
            <w:gridCol w:w="7869"/>
            <w:gridCol w:w="977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Communication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Module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Mid-Term Question Paper Discussion and Recapitulation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English Sound System 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Consonants and Vowels; Reading and Interpreting the entries in Dictionaries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Syllable, Stress and Intonation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Basic intonation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Cover letter, CV and Résumé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Interview Skills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Revision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57">
      <w:pPr>
        <w:tabs>
          <w:tab w:val="center" w:leader="none" w:pos="5085"/>
          <w:tab w:val="right" w:leader="none" w:pos="9810"/>
        </w:tabs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Fonts w:ascii="Cambria" w:cs="Cambria" w:eastAsia="Cambria" w:hAnsi="Cambria"/>
          <w:b w:val="1"/>
          <w:color w:val="006600"/>
          <w:rtl w:val="0"/>
        </w:rPr>
        <w:t xml:space="preserve"> </w:t>
      </w:r>
    </w:p>
    <w:tbl>
      <w:tblPr>
        <w:tblStyle w:val="Table3"/>
        <w:tblW w:w="9826.0" w:type="dxa"/>
        <w:jc w:val="left"/>
        <w:tblInd w:w="-115.0" w:type="dxa"/>
        <w:tblLayout w:type="fixed"/>
        <w:tblLook w:val="0400"/>
      </w:tblPr>
      <w:tblGrid>
        <w:gridCol w:w="1100"/>
        <w:gridCol w:w="7380"/>
        <w:gridCol w:w="1346"/>
        <w:tblGridChange w:id="0">
          <w:tblGrid>
            <w:gridCol w:w="1100"/>
            <w:gridCol w:w="7380"/>
            <w:gridCol w:w="1346"/>
          </w:tblGrid>
        </w:tblGridChange>
      </w:tblGrid>
      <w:tr>
        <w:trPr>
          <w:cantSplit w:val="0"/>
          <w:trHeight w:val="283" w:hRule="atLeast"/>
          <w:tblHeader w:val="1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              EPP- II (BELH0004)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Verbal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Module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Introduction to the Course and Recapitulation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Jumbled Paragraph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Verb Preposition Collocations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Error analysis based on 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1"/>
        </w:trPr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tabs>
          <w:tab w:val="center" w:leader="none" w:pos="5085"/>
          <w:tab w:val="right" w:leader="none" w:pos="9810"/>
        </w:tabs>
        <w:rPr>
          <w:rFonts w:ascii="Cambria" w:cs="Cambria" w:eastAsia="Cambria" w:hAnsi="Cambria"/>
          <w:b w:val="1"/>
          <w:color w:val="0066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Ind w:w="-115.0" w:type="dxa"/>
        <w:tblLayout w:type="fixed"/>
        <w:tblLook w:val="0400"/>
      </w:tblPr>
      <w:tblGrid>
        <w:gridCol w:w="2200"/>
        <w:gridCol w:w="5157"/>
        <w:gridCol w:w="2693"/>
        <w:tblGridChange w:id="0">
          <w:tblGrid>
            <w:gridCol w:w="2200"/>
            <w:gridCol w:w="5157"/>
            <w:gridCol w:w="2693"/>
          </w:tblGrid>
        </w:tblGridChange>
      </w:tblGrid>
      <w:tr>
        <w:trPr>
          <w:cantSplit w:val="0"/>
          <w:trHeight w:val="238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Module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Conditionals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Cloze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Error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1"/>
        </w:trPr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tabs>
          <w:tab w:val="center" w:leader="none" w:pos="5085"/>
          <w:tab w:val="right" w:leader="none" w:pos="9810"/>
        </w:tabs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center" w:leader="none" w:pos="5085"/>
          <w:tab w:val="right" w:leader="none" w:pos="9810"/>
        </w:tabs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STUDY &amp; DRILL MATERIAL/REFERENCE BOOKS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A.S. Hornby.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Learners’ Dictionary of Current English,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J.D. O’Connor.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Better English Pronunciation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CUP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 Ashraf Rizvi.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Effective Technical Communication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TMH.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Peter Roach.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 Phonetics and Phonology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CUP</w:t>
      </w:r>
    </w:p>
    <w:p w:rsidR="00000000" w:rsidDel="00000000" w:rsidP="00000000" w:rsidRDefault="00000000" w:rsidRPr="00000000" w14:paraId="0000008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center" w:leader="none" w:pos="5085"/>
          <w:tab w:val="right" w:leader="none" w:pos="9810"/>
        </w:tabs>
        <w:rPr>
          <w:rFonts w:ascii="Cambria" w:cs="Cambria" w:eastAsia="Cambria" w:hAnsi="Cambria"/>
          <w:color w:val="006600"/>
        </w:rPr>
      </w:pPr>
      <w:r w:rsidDel="00000000" w:rsidR="00000000" w:rsidRPr="00000000">
        <w:rPr>
          <w:rFonts w:ascii="Cambria" w:cs="Cambria" w:eastAsia="Cambria" w:hAnsi="Cambria"/>
          <w:color w:val="006600"/>
          <w:rtl w:val="0"/>
        </w:rPr>
        <w:t xml:space="preserve">EXPECTED OUTCOME OF THE PRESCRIBED SYLLABUS: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On the completion of this course, the students will be able to do the following things-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They will be able to communicate in simple formal situations such as meetings and discussions.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They will be able to interact in organizational setting with basic level of appropriateness and fluency.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They will develop a sense of language use in relation to place, person and time.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They will be able to identify and correct basic level errors in written English.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They will develop some sense of common errors in English grammar.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0" w:before="0" w:lineRule="auto"/>
        <w:ind w:left="720" w:firstLine="0"/>
        <w:rPr>
          <w:rFonts w:ascii="Cambria" w:cs="Cambria" w:eastAsia="Cambria" w:hAnsi="Cambria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yellow"/>
          <w:rtl w:val="0"/>
        </w:rPr>
        <w:t xml:space="preserve">Focus: </w:t>
      </w:r>
      <w:r w:rsidDel="00000000" w:rsidR="00000000" w:rsidRPr="00000000">
        <w:rPr>
          <w:rFonts w:ascii="Cambria" w:cs="Cambria" w:eastAsia="Cambria" w:hAnsi="Cambria"/>
          <w:sz w:val="20"/>
          <w:szCs w:val="20"/>
          <w:highlight w:val="yellow"/>
          <w:rtl w:val="0"/>
        </w:rPr>
        <w:t xml:space="preserve">This course focuses on employability and skill development, aligned with all the COs.</w:t>
      </w: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Calibri" w:cs="Calibri" w:eastAsia="Calibri" w:hAnsi="Calibri"/>
          <w:b w:val="1"/>
          <w:color w:val="0066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6600"/>
          <w:sz w:val="28"/>
          <w:szCs w:val="28"/>
          <w:rtl w:val="0"/>
        </w:rPr>
        <w:t xml:space="preserve">Mapping of Course Outcomes (Cos) with Program Outcomes (Pos)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04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7403"/>
        <w:tblGridChange w:id="0">
          <w:tblGrid>
            <w:gridCol w:w="1701"/>
            <w:gridCol w:w="7403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 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after="6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" w:before="0" w:line="240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spacing w:after="6" w:before="60" w:line="240" w:lineRule="auto"/>
              <w:jc w:val="center"/>
              <w:rPr>
                <w:rFonts w:ascii="Calibri" w:cs="Calibri" w:eastAsia="Calibri" w:hAnsi="Calibri"/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1f1f"/>
                <w:sz w:val="24"/>
                <w:szCs w:val="24"/>
                <w:rtl w:val="0"/>
              </w:rPr>
              <w:t xml:space="preserve">PO2, PO9, PO10, PO11</w:t>
            </w:r>
          </w:p>
          <w:p w:rsidR="00000000" w:rsidDel="00000000" w:rsidP="00000000" w:rsidRDefault="00000000" w:rsidRPr="00000000" w14:paraId="000000A8">
            <w:pPr>
              <w:spacing w:after="6" w:before="60" w:line="240" w:lineRule="auto"/>
              <w:jc w:val="center"/>
              <w:rPr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" w:before="60" w:line="240" w:lineRule="auto"/>
              <w:jc w:val="center"/>
              <w:rPr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" w:before="60" w:line="240" w:lineRule="auto"/>
              <w:jc w:val="center"/>
              <w:rPr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" w:before="60" w:line="240" w:lineRule="auto"/>
              <w:jc w:val="center"/>
              <w:rPr>
                <w:color w:val="221f1f"/>
                <w:sz w:val="24"/>
                <w:szCs w:val="24"/>
              </w:rPr>
            </w:pPr>
            <w:r w:rsidDel="00000000" w:rsidR="00000000" w:rsidRPr="00000000">
              <w:rPr>
                <w:color w:val="221f1f"/>
                <w:sz w:val="24"/>
                <w:szCs w:val="24"/>
                <w:rtl w:val="0"/>
              </w:rPr>
              <w:t xml:space="preserve">Plumber</w:t>
            </w:r>
          </w:p>
        </w:tc>
      </w:tr>
    </w:tbl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981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981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981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981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Plumber</w:t>
      </w:r>
    </w:p>
    <w:sectPr>
      <w:headerReference r:id="rId11" w:type="default"/>
      <w:footerReference r:id="rId12" w:type="default"/>
      <w:pgSz w:h="15840" w:w="12240" w:orient="portrait"/>
      <w:pgMar w:bottom="540" w:top="270" w:left="1440" w:right="990" w:header="720" w:footer="2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ambria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  <w:font w:name="Century Gothi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6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1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[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Department Of English</w:t>
    </w:r>
    <w:r w:rsidDel="00000000" w:rsidR="00000000" w:rsidRPr="00000000">
      <w:rPr>
        <w:rFonts w:ascii="Cambria" w:cs="Cambria" w:eastAsia="Cambria" w:hAnsi="Cambria"/>
        <w:b w:val="0"/>
        <w:i w:val="0"/>
        <w:smallCaps w:val="1"/>
        <w:strike w:val="0"/>
        <w:color w:val="006600"/>
        <w:sz w:val="18"/>
        <w:szCs w:val="18"/>
        <w:u w:val="none"/>
        <w:shd w:fill="auto" w:val="clear"/>
        <w:vertAlign w:val="baseline"/>
        <w:rtl w:val="0"/>
      </w:rPr>
      <w:t xml:space="preserve">, IAH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0563" y="3780000"/>
                        <a:ext cx="5730875" cy="0"/>
                      </a:xfrm>
                      <a:custGeom>
                        <a:rect b="b" l="l" r="r" t="t"/>
                        <a:pathLst>
                          <a:path extrusionOk="0" h="1" w="5730875">
                            <a:moveTo>
                              <a:pt x="0" y="0"/>
                            </a:moveTo>
                            <a:lnTo>
                              <a:pt x="57308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0066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66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Course Curriculum </w:t>
    </w:r>
    <w:r w:rsidDel="00000000" w:rsidR="00000000" w:rsidRPr="00000000">
      <w:pict>
        <v:shape id="_x0000_s1026" style="position:absolute;left:0;text-align:left;margin-left:0.05pt;margin-top:-21.75pt;width:122.2pt;height:52.95pt;z-index:251657728;mso-position-horizontal:absolute;mso-position-vertical:absolute;mso-position-horizontal-relative:margin;mso-position-vertical-relative:text;" filled="f" stroked="f" type="#_x0000_t202">
          <v:textbox style="mso-next-textbox:#_x0000_s1026">
            <w:txbxContent>
              <w:p w:rsidR="00B20A76" w:rsidDel="00000000" w:rsidP="00B20A76" w:rsidRDefault="008E0CAD" w:rsidRPr="00000000">
                <w:r w:rsidDel="00000000" w:rsidR="00000000" w:rsidRPr="00000000">
                  <w:rPr>
                    <w:noProof w:val="1"/>
                  </w:rPr>
                  <w:drawing>
                    <wp:inline distB="0" distT="0" distL="0" distR="0">
                      <wp:extent cx="1323975" cy="561975"/>
                      <wp:effectExtent b="0" l="19050" r="9525" t="0"/>
                      <wp:docPr descr="Logo Coloured Final 2011.jpg" id="1" name="Picture 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descr="Logo Coloured Final 2011.jpg" id="0" name="Picture 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23975" cy="5619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6600"/>
        <w:sz w:val="24"/>
        <w:szCs w:val="24"/>
        <w:u w:val="none"/>
        <w:shd w:fill="auto" w:val="clear"/>
        <w:vertAlign w:val="baseline"/>
        <w:rtl w:val="0"/>
      </w:rPr>
      <w:t xml:space="preserve">[B. Tech.]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203200</wp:posOffset>
              </wp:positionV>
              <wp:extent cx="0" cy="285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80563" y="3780000"/>
                        <a:ext cx="5730875" cy="0"/>
                      </a:xfrm>
                      <a:custGeom>
                        <a:rect b="b" l="l" r="r" t="t"/>
                        <a:pathLst>
                          <a:path extrusionOk="0" h="1" w="5730875">
                            <a:moveTo>
                              <a:pt x="0" y="0"/>
                            </a:moveTo>
                            <a:lnTo>
                              <a:pt x="57308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0066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203200</wp:posOffset>
              </wp:positionV>
              <wp:extent cx="0" cy="2857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entury Gothic" w:cs="Century Gothic" w:eastAsia="Century Gothic" w:hAnsi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7701"/>
    <w:pPr>
      <w:spacing w:after="200" w:line="276" w:lineRule="auto"/>
    </w:pPr>
    <w:rPr>
      <w:rFonts w:cs="Calibri" w:eastAsia="MS Mincho"/>
      <w:sz w:val="22"/>
      <w:szCs w:val="22"/>
    </w:rPr>
  </w:style>
  <w:style w:type="paragraph" w:styleId="Heading2">
    <w:name w:val="heading 2"/>
    <w:basedOn w:val="Normal"/>
    <w:link w:val="Heading2Char"/>
    <w:uiPriority w:val="9"/>
    <w:qFormat w:val="1"/>
    <w:rsid w:val="00EE770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IN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uiPriority w:val="9"/>
    <w:rsid w:val="00EE7701"/>
    <w:rPr>
      <w:rFonts w:ascii="Times New Roman" w:cs="Mangal" w:eastAsia="Times New Roman" w:hAnsi="Times New Roman"/>
      <w:b w:val="1"/>
      <w:bCs w:val="1"/>
      <w:sz w:val="36"/>
      <w:szCs w:val="36"/>
      <w:lang w:eastAsia="en-IN" w:val="en-IN"/>
    </w:rPr>
  </w:style>
  <w:style w:type="character" w:styleId="apple-style-span" w:customStyle="1">
    <w:name w:val="apple-style-span"/>
    <w:basedOn w:val="DefaultParagraphFont"/>
    <w:rsid w:val="00EE7701"/>
  </w:style>
  <w:style w:type="paragraph" w:styleId="Header">
    <w:name w:val="header"/>
    <w:basedOn w:val="Normal"/>
    <w:link w:val="HeaderChar"/>
    <w:uiPriority w:val="99"/>
    <w:unhideWhenUsed w:val="1"/>
    <w:rsid w:val="00EE7701"/>
    <w:pPr>
      <w:tabs>
        <w:tab w:val="center" w:pos="4680"/>
        <w:tab w:val="right" w:pos="9360"/>
      </w:tabs>
    </w:pPr>
    <w:rPr>
      <w:rFonts w:cs="Times New Roman"/>
      <w:sz w:val="20"/>
    </w:rPr>
  </w:style>
  <w:style w:type="character" w:styleId="HeaderChar" w:customStyle="1">
    <w:name w:val="Header Char"/>
    <w:link w:val="Header"/>
    <w:uiPriority w:val="99"/>
    <w:rsid w:val="00EE7701"/>
    <w:rPr>
      <w:rFonts w:ascii="Calibri" w:cs="Mangal" w:eastAsia="MS Mincho" w:hAnsi="Calibri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EE7701"/>
    <w:pPr>
      <w:tabs>
        <w:tab w:val="center" w:pos="4680"/>
        <w:tab w:val="right" w:pos="9360"/>
      </w:tabs>
    </w:pPr>
    <w:rPr>
      <w:rFonts w:cs="Times New Roman"/>
      <w:sz w:val="20"/>
    </w:rPr>
  </w:style>
  <w:style w:type="character" w:styleId="FooterChar" w:customStyle="1">
    <w:name w:val="Footer Char"/>
    <w:link w:val="Footer"/>
    <w:uiPriority w:val="99"/>
    <w:rsid w:val="00EE7701"/>
    <w:rPr>
      <w:rFonts w:ascii="Calibri" w:cs="Mangal" w:eastAsia="MS Mincho" w:hAnsi="Calibri"/>
      <w:szCs w:val="22"/>
    </w:rPr>
  </w:style>
  <w:style w:type="paragraph" w:styleId="EndnoteText">
    <w:name w:val="endnote text"/>
    <w:basedOn w:val="Normal"/>
    <w:link w:val="EndnoteTextChar"/>
    <w:uiPriority w:val="99"/>
    <w:unhideWhenUsed w:val="1"/>
    <w:rsid w:val="00EE770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rsid w:val="00EE7701"/>
    <w:rPr>
      <w:rFonts w:ascii="Calibri" w:cs="Calibri" w:eastAsia="MS Mincho" w:hAnsi="Calibri"/>
      <w:sz w:val="20"/>
      <w:lang w:bidi="ar-SA"/>
    </w:rPr>
  </w:style>
  <w:style w:type="character" w:styleId="EndnoteReference">
    <w:name w:val="endnote reference"/>
    <w:uiPriority w:val="99"/>
    <w:semiHidden w:val="1"/>
    <w:unhideWhenUsed w:val="1"/>
    <w:rsid w:val="00EE7701"/>
    <w:rPr>
      <w:vertAlign w:val="superscript"/>
    </w:rPr>
  </w:style>
  <w:style w:type="paragraph" w:styleId="ListParagraph">
    <w:name w:val="List Paragraph"/>
    <w:basedOn w:val="Normal"/>
    <w:uiPriority w:val="34"/>
    <w:qFormat w:val="1"/>
    <w:rsid w:val="0072728C"/>
    <w:pPr>
      <w:ind w:left="720"/>
      <w:contextualSpacing w:val="1"/>
      <w:jc w:val="both"/>
    </w:pPr>
    <w:rPr>
      <w:rFonts w:ascii="Cambria" w:cs="Times New Roman" w:eastAsia="Calibri" w:hAnsi="Cambri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F11AF"/>
    <w:pPr>
      <w:spacing w:after="0" w:line="240" w:lineRule="auto"/>
    </w:pPr>
    <w:rPr>
      <w:rFonts w:ascii="Tahoma" w:cs="Times New Roman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AF11AF"/>
    <w:rPr>
      <w:rFonts w:ascii="Tahoma" w:cs="Tahoma" w:eastAsia="MS Mincho" w:hAnsi="Tahoma"/>
      <w:sz w:val="16"/>
      <w:szCs w:val="16"/>
      <w:lang w:eastAsia="en-US" w:val="en-US"/>
    </w:rPr>
  </w:style>
  <w:style w:type="paragraph" w:styleId="NoSpacing">
    <w:name w:val="No Spacing"/>
    <w:uiPriority w:val="1"/>
    <w:qFormat w:val="1"/>
    <w:rsid w:val="007854A7"/>
    <w:rPr>
      <w:rFonts w:cs="Calibri" w:eastAsia="MS Mincho"/>
      <w:sz w:val="22"/>
      <w:szCs w:val="22"/>
    </w:rPr>
  </w:style>
  <w:style w:type="character" w:styleId="Hyperlink">
    <w:name w:val="Hyperlink"/>
    <w:uiPriority w:val="99"/>
    <w:unhideWhenUsed w:val="1"/>
    <w:rsid w:val="007854A7"/>
    <w:rPr>
      <w:color w:val="0000ff"/>
      <w:u w:val="single"/>
    </w:rPr>
  </w:style>
  <w:style w:type="paragraph" w:styleId="Default" w:customStyle="1">
    <w:name w:val="Default"/>
    <w:rsid w:val="00196E0C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E51A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CenturyGothic-regular.ttf"/><Relationship Id="rId5" Type="http://schemas.openxmlformats.org/officeDocument/2006/relationships/font" Target="fonts/CenturyGothic-bold.ttf"/><Relationship Id="rId6" Type="http://schemas.openxmlformats.org/officeDocument/2006/relationships/font" Target="fonts/CenturyGothic-italic.ttf"/><Relationship Id="rId7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NIIKNfde/jtWNjCC5USn9LrVWQ==">AMUW2mWY3WuEsHmpSZaGQcXoytz3xaqMRbqlJ8Ct0rV4cfYU1cGxIYL9MgaGSWuR6n+pqm1VWtZaPDE2d8i8ZzXEmVFwhN0aFERODw4bmLk2gUygvmFsA/0=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2023-03-02T04:58:00Z</dcterms:created>
  <dc:creator>Ramanjaney K.</dc:creator>
</cp:coreProperties>
</file>