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A2B61" w14:textId="4E0E070B" w:rsidR="00545A3B" w:rsidRPr="00545A3B" w:rsidRDefault="00545A3B" w:rsidP="00545A3B">
      <w:pPr>
        <w:pStyle w:val="NoSpacing"/>
        <w:jc w:val="center"/>
        <w:rPr>
          <w:b/>
          <w:bCs/>
          <w:color w:val="002060"/>
          <w:sz w:val="48"/>
          <w:szCs w:val="48"/>
        </w:rPr>
      </w:pPr>
      <w:r w:rsidRPr="00545A3B">
        <w:rPr>
          <w:b/>
          <w:bCs/>
          <w:color w:val="002060"/>
          <w:sz w:val="48"/>
          <w:szCs w:val="48"/>
        </w:rPr>
        <w:t>Stakeholder Mapping</w:t>
      </w:r>
    </w:p>
    <w:p w14:paraId="7459BB53" w14:textId="77777777" w:rsidR="00545A3B" w:rsidRDefault="00545A3B" w:rsidP="00545A3B">
      <w:pPr>
        <w:pStyle w:val="NoSpacing"/>
      </w:pPr>
    </w:p>
    <w:p w14:paraId="563C11AB" w14:textId="6EB394F0" w:rsidR="00545A3B" w:rsidRDefault="00545A3B" w:rsidP="00545A3B">
      <w:pPr>
        <w:pStyle w:val="NoSpacing"/>
      </w:pPr>
      <w:r w:rsidRPr="00545A3B">
        <w:t>Stakeholder mapping is a visual representation of people or groups that have a stake in a project, product, or idea. It's a strategic process that helps identify stakeholders, understand their influence, and develop a plan for managing them.</w:t>
      </w:r>
    </w:p>
    <w:p w14:paraId="365A6B46" w14:textId="77777777" w:rsidR="00545A3B" w:rsidRDefault="00545A3B" w:rsidP="00545A3B">
      <w:pPr>
        <w:pStyle w:val="NoSpacing"/>
      </w:pPr>
    </w:p>
    <w:p w14:paraId="74729D31" w14:textId="77777777" w:rsidR="00545A3B" w:rsidRDefault="00545A3B" w:rsidP="00545A3B">
      <w:pPr>
        <w:pStyle w:val="NoSpacing"/>
      </w:pPr>
    </w:p>
    <w:p w14:paraId="2C0E6B86" w14:textId="780C3A58" w:rsidR="00545A3B" w:rsidRDefault="00545A3B" w:rsidP="00545A3B">
      <w:pPr>
        <w:pStyle w:val="NoSpacing"/>
        <w:rPr>
          <w:b/>
          <w:bCs/>
        </w:rPr>
      </w:pPr>
      <w:r w:rsidRPr="00545A3B">
        <w:rPr>
          <w:b/>
          <w:bCs/>
        </w:rPr>
        <w:t>Advantages:</w:t>
      </w:r>
    </w:p>
    <w:p w14:paraId="26A646D5" w14:textId="77777777" w:rsidR="00545A3B" w:rsidRPr="00545A3B" w:rsidRDefault="00545A3B" w:rsidP="00545A3B">
      <w:pPr>
        <w:pStyle w:val="NoSpacing"/>
        <w:rPr>
          <w:b/>
          <w:bCs/>
        </w:rPr>
      </w:pPr>
    </w:p>
    <w:p w14:paraId="6420B097" w14:textId="77777777" w:rsidR="00545A3B" w:rsidRPr="00545A3B" w:rsidRDefault="00545A3B" w:rsidP="00545A3B">
      <w:pPr>
        <w:pStyle w:val="NoSpacing"/>
        <w:rPr>
          <w:b/>
          <w:bCs/>
        </w:rPr>
      </w:pPr>
      <w:r w:rsidRPr="00545A3B">
        <w:rPr>
          <w:b/>
          <w:bCs/>
        </w:rPr>
        <w:t>1. Find out who has the most influence</w:t>
      </w:r>
    </w:p>
    <w:p w14:paraId="552374E2" w14:textId="77777777" w:rsidR="00545A3B" w:rsidRDefault="00545A3B" w:rsidP="00545A3B">
      <w:pPr>
        <w:pStyle w:val="NoSpacing"/>
      </w:pPr>
      <w:r>
        <w:t>When you build a stakeholder map, you can easily see who will have the highest level of influence over a project, whether it’s the CEO or a project manager.</w:t>
      </w:r>
    </w:p>
    <w:p w14:paraId="7E9EFDC2" w14:textId="77777777" w:rsidR="00545A3B" w:rsidRPr="00545A3B" w:rsidRDefault="00545A3B" w:rsidP="00545A3B">
      <w:pPr>
        <w:pStyle w:val="NoSpacing"/>
        <w:rPr>
          <w:b/>
          <w:bCs/>
        </w:rPr>
      </w:pPr>
      <w:r w:rsidRPr="00545A3B">
        <w:rPr>
          <w:b/>
          <w:bCs/>
        </w:rPr>
        <w:t>2. Focus on those who benefit most</w:t>
      </w:r>
    </w:p>
    <w:p w14:paraId="3479FCA7" w14:textId="77777777" w:rsidR="00545A3B" w:rsidRDefault="00545A3B" w:rsidP="00545A3B">
      <w:pPr>
        <w:pStyle w:val="NoSpacing"/>
      </w:pPr>
      <w:r>
        <w:t xml:space="preserve">Stakeholder maps help you see who will benefit most from the </w:t>
      </w:r>
      <w:proofErr w:type="gramStart"/>
      <w:r>
        <w:t>end product</w:t>
      </w:r>
      <w:proofErr w:type="gramEnd"/>
      <w:r>
        <w:t xml:space="preserve"> so you can focus on marketing to that person for resources.</w:t>
      </w:r>
    </w:p>
    <w:p w14:paraId="5ECFFF11" w14:textId="77777777" w:rsidR="00545A3B" w:rsidRPr="00545A3B" w:rsidRDefault="00545A3B" w:rsidP="00545A3B">
      <w:pPr>
        <w:pStyle w:val="NoSpacing"/>
        <w:rPr>
          <w:b/>
          <w:bCs/>
        </w:rPr>
      </w:pPr>
      <w:r w:rsidRPr="00545A3B">
        <w:rPr>
          <w:b/>
          <w:bCs/>
        </w:rPr>
        <w:t>3. See where resources are most plentiful</w:t>
      </w:r>
    </w:p>
    <w:p w14:paraId="6C7928A2" w14:textId="77777777" w:rsidR="00545A3B" w:rsidRDefault="00545A3B" w:rsidP="00545A3B">
      <w:pPr>
        <w:pStyle w:val="NoSpacing"/>
      </w:pPr>
      <w:r>
        <w:t>Stakeholder maps often illuminate who has constraints and limited influence and who has more resources, so that you can put the right people on your project team.</w:t>
      </w:r>
    </w:p>
    <w:p w14:paraId="729322DF" w14:textId="77777777" w:rsidR="00545A3B" w:rsidRPr="00545A3B" w:rsidRDefault="00545A3B" w:rsidP="00545A3B">
      <w:pPr>
        <w:pStyle w:val="NoSpacing"/>
        <w:rPr>
          <w:b/>
          <w:bCs/>
        </w:rPr>
      </w:pPr>
      <w:r w:rsidRPr="00545A3B">
        <w:rPr>
          <w:b/>
          <w:bCs/>
        </w:rPr>
        <w:t>4. Have a game plan</w:t>
      </w:r>
    </w:p>
    <w:p w14:paraId="620627A1" w14:textId="11ADBE53" w:rsidR="00545A3B" w:rsidRDefault="00545A3B" w:rsidP="00545A3B">
      <w:pPr>
        <w:pStyle w:val="NoSpacing"/>
      </w:pPr>
      <w:r>
        <w:t>Overall, a stakeholder map gives you a good idea of who you’re trying to satisfy when building your product or project.</w:t>
      </w:r>
    </w:p>
    <w:p w14:paraId="708A62C7" w14:textId="77777777" w:rsidR="00545A3B" w:rsidRDefault="00545A3B" w:rsidP="00545A3B">
      <w:pPr>
        <w:pStyle w:val="NoSpacing"/>
      </w:pPr>
    </w:p>
    <w:p w14:paraId="7626808F" w14:textId="77777777" w:rsidR="00545A3B" w:rsidRDefault="00545A3B" w:rsidP="00545A3B">
      <w:pPr>
        <w:pStyle w:val="NoSpacing"/>
      </w:pPr>
    </w:p>
    <w:p w14:paraId="2A43FB3C" w14:textId="77777777" w:rsidR="00545A3B" w:rsidRPr="00545A3B" w:rsidRDefault="00545A3B" w:rsidP="00545A3B">
      <w:pPr>
        <w:pStyle w:val="NoSpacing"/>
        <w:rPr>
          <w:b/>
          <w:bCs/>
        </w:rPr>
      </w:pPr>
      <w:r w:rsidRPr="00545A3B">
        <w:rPr>
          <w:b/>
          <w:bCs/>
        </w:rPr>
        <w:t>Internal stakeholders</w:t>
      </w:r>
    </w:p>
    <w:p w14:paraId="0D09EDD7" w14:textId="77777777" w:rsidR="00545A3B" w:rsidRDefault="00545A3B" w:rsidP="00545A3B">
      <w:pPr>
        <w:pStyle w:val="NoSpacing"/>
      </w:pPr>
      <w:r>
        <w:t>Internal stakeholders are people on your team who are participating in building your product or delivering a project. Their level of engagement may vary but they all have an influence because they are a part of your organization. Here’s what a list of internal stakeholders might look like:</w:t>
      </w:r>
    </w:p>
    <w:p w14:paraId="072C300C" w14:textId="77777777" w:rsidR="00545A3B" w:rsidRDefault="00545A3B" w:rsidP="00545A3B">
      <w:pPr>
        <w:pStyle w:val="NoSpacing"/>
        <w:numPr>
          <w:ilvl w:val="0"/>
          <w:numId w:val="1"/>
        </w:numPr>
      </w:pPr>
      <w:r>
        <w:t>CEO / C-level executive</w:t>
      </w:r>
    </w:p>
    <w:p w14:paraId="453C01AB" w14:textId="77777777" w:rsidR="00545A3B" w:rsidRDefault="00545A3B" w:rsidP="00545A3B">
      <w:pPr>
        <w:pStyle w:val="NoSpacing"/>
        <w:numPr>
          <w:ilvl w:val="0"/>
          <w:numId w:val="1"/>
        </w:numPr>
      </w:pPr>
      <w:r>
        <w:t>Product owner</w:t>
      </w:r>
    </w:p>
    <w:p w14:paraId="2A18D7A3" w14:textId="77777777" w:rsidR="00545A3B" w:rsidRDefault="00545A3B" w:rsidP="00545A3B">
      <w:pPr>
        <w:pStyle w:val="NoSpacing"/>
        <w:numPr>
          <w:ilvl w:val="0"/>
          <w:numId w:val="1"/>
        </w:numPr>
      </w:pPr>
      <w:r>
        <w:t>Project manager</w:t>
      </w:r>
    </w:p>
    <w:p w14:paraId="16154BE1" w14:textId="77777777" w:rsidR="00545A3B" w:rsidRDefault="00545A3B" w:rsidP="00545A3B">
      <w:pPr>
        <w:pStyle w:val="NoSpacing"/>
        <w:numPr>
          <w:ilvl w:val="0"/>
          <w:numId w:val="1"/>
        </w:numPr>
      </w:pPr>
      <w:r>
        <w:t>Agencies / Consultants</w:t>
      </w:r>
    </w:p>
    <w:p w14:paraId="4A0CAB0A" w14:textId="77777777" w:rsidR="00545A3B" w:rsidRDefault="00545A3B" w:rsidP="00545A3B">
      <w:pPr>
        <w:pStyle w:val="NoSpacing"/>
        <w:numPr>
          <w:ilvl w:val="0"/>
          <w:numId w:val="1"/>
        </w:numPr>
      </w:pPr>
      <w:r>
        <w:t>Designer</w:t>
      </w:r>
    </w:p>
    <w:p w14:paraId="630A703A" w14:textId="77777777" w:rsidR="00545A3B" w:rsidRDefault="00545A3B" w:rsidP="00545A3B">
      <w:pPr>
        <w:pStyle w:val="NoSpacing"/>
        <w:numPr>
          <w:ilvl w:val="0"/>
          <w:numId w:val="1"/>
        </w:numPr>
      </w:pPr>
      <w:r>
        <w:t>Developer</w:t>
      </w:r>
    </w:p>
    <w:p w14:paraId="0FDF3647" w14:textId="77777777" w:rsidR="00545A3B" w:rsidRDefault="00545A3B" w:rsidP="00545A3B">
      <w:pPr>
        <w:pStyle w:val="NoSpacing"/>
      </w:pPr>
    </w:p>
    <w:p w14:paraId="228059DB" w14:textId="77777777" w:rsidR="00545A3B" w:rsidRPr="00545A3B" w:rsidRDefault="00545A3B" w:rsidP="00545A3B">
      <w:pPr>
        <w:pStyle w:val="NoSpacing"/>
        <w:rPr>
          <w:b/>
          <w:bCs/>
        </w:rPr>
      </w:pPr>
      <w:r w:rsidRPr="00545A3B">
        <w:rPr>
          <w:b/>
          <w:bCs/>
        </w:rPr>
        <w:t>External stakeholders</w:t>
      </w:r>
    </w:p>
    <w:p w14:paraId="3103F8E8" w14:textId="77777777" w:rsidR="00545A3B" w:rsidRDefault="00545A3B" w:rsidP="00545A3B">
      <w:pPr>
        <w:pStyle w:val="NoSpacing"/>
      </w:pPr>
      <w:r>
        <w:t>External stakeholders are those who will be impacted by your project and product, though they don’t directly participate in working on it. Here are examples of external stakeholders:</w:t>
      </w:r>
    </w:p>
    <w:p w14:paraId="7CDCCDE4" w14:textId="77777777" w:rsidR="00545A3B" w:rsidRDefault="00545A3B" w:rsidP="00545A3B">
      <w:pPr>
        <w:pStyle w:val="NoSpacing"/>
        <w:numPr>
          <w:ilvl w:val="0"/>
          <w:numId w:val="2"/>
        </w:numPr>
      </w:pPr>
      <w:r>
        <w:t>Customers</w:t>
      </w:r>
    </w:p>
    <w:p w14:paraId="3DD39951" w14:textId="77777777" w:rsidR="00545A3B" w:rsidRDefault="00545A3B" w:rsidP="00545A3B">
      <w:pPr>
        <w:pStyle w:val="NoSpacing"/>
        <w:numPr>
          <w:ilvl w:val="0"/>
          <w:numId w:val="2"/>
        </w:numPr>
      </w:pPr>
      <w:r>
        <w:t>Partners</w:t>
      </w:r>
    </w:p>
    <w:p w14:paraId="79AD969C" w14:textId="77777777" w:rsidR="00545A3B" w:rsidRDefault="00545A3B" w:rsidP="00545A3B">
      <w:pPr>
        <w:pStyle w:val="NoSpacing"/>
        <w:numPr>
          <w:ilvl w:val="0"/>
          <w:numId w:val="2"/>
        </w:numPr>
      </w:pPr>
      <w:r>
        <w:t>Shareholders/Investors</w:t>
      </w:r>
    </w:p>
    <w:p w14:paraId="1377C4E1" w14:textId="77777777" w:rsidR="00545A3B" w:rsidRDefault="00545A3B" w:rsidP="00545A3B">
      <w:pPr>
        <w:pStyle w:val="NoSpacing"/>
        <w:numPr>
          <w:ilvl w:val="0"/>
          <w:numId w:val="2"/>
        </w:numPr>
      </w:pPr>
      <w:r>
        <w:t>Suppliers</w:t>
      </w:r>
    </w:p>
    <w:p w14:paraId="74C895EC" w14:textId="77777777" w:rsidR="00545A3B" w:rsidRDefault="00545A3B" w:rsidP="00545A3B">
      <w:pPr>
        <w:pStyle w:val="NoSpacing"/>
        <w:numPr>
          <w:ilvl w:val="0"/>
          <w:numId w:val="2"/>
        </w:numPr>
      </w:pPr>
      <w:r>
        <w:lastRenderedPageBreak/>
        <w:t>Government agencies</w:t>
      </w:r>
    </w:p>
    <w:p w14:paraId="4172990F" w14:textId="4E2C62B0" w:rsidR="00545A3B" w:rsidRDefault="00545A3B" w:rsidP="00545A3B">
      <w:pPr>
        <w:pStyle w:val="NoSpacing"/>
        <w:numPr>
          <w:ilvl w:val="0"/>
          <w:numId w:val="2"/>
        </w:numPr>
      </w:pPr>
      <w:r>
        <w:t>Community members</w:t>
      </w:r>
    </w:p>
    <w:p w14:paraId="7888BB9A" w14:textId="77777777" w:rsidR="00545A3B" w:rsidRDefault="00545A3B" w:rsidP="00545A3B">
      <w:pPr>
        <w:pStyle w:val="NoSpacing"/>
      </w:pPr>
    </w:p>
    <w:p w14:paraId="6B70277B" w14:textId="77777777" w:rsidR="00545A3B" w:rsidRDefault="00545A3B" w:rsidP="00545A3B">
      <w:pPr>
        <w:pStyle w:val="NoSpacing"/>
      </w:pPr>
    </w:p>
    <w:p w14:paraId="36F91E81" w14:textId="77777777" w:rsidR="00545A3B" w:rsidRDefault="00545A3B" w:rsidP="00545A3B">
      <w:pPr>
        <w:pStyle w:val="NoSpacing"/>
      </w:pPr>
    </w:p>
    <w:p w14:paraId="51EF5A9A" w14:textId="25B80229" w:rsidR="00545A3B" w:rsidRPr="00545A3B" w:rsidRDefault="00545A3B" w:rsidP="00545A3B">
      <w:pPr>
        <w:pStyle w:val="NoSpacing"/>
        <w:rPr>
          <w:b/>
          <w:bCs/>
        </w:rPr>
      </w:pPr>
      <w:r>
        <w:rPr>
          <w:b/>
          <w:bCs/>
        </w:rPr>
        <w:t>S</w:t>
      </w:r>
      <w:r w:rsidRPr="00545A3B">
        <w:rPr>
          <w:b/>
          <w:bCs/>
        </w:rPr>
        <w:t>takeholder matrix to prioritize your project stakeholders</w:t>
      </w:r>
    </w:p>
    <w:p w14:paraId="6FA28A36" w14:textId="77777777" w:rsidR="00545A3B" w:rsidRDefault="00545A3B" w:rsidP="00545A3B">
      <w:pPr>
        <w:pStyle w:val="NoSpacing"/>
      </w:pPr>
    </w:p>
    <w:p w14:paraId="6046111B" w14:textId="471148CF" w:rsidR="00545A3B" w:rsidRDefault="00545A3B" w:rsidP="00E85A4E">
      <w:pPr>
        <w:pStyle w:val="NoSpacing"/>
        <w:jc w:val="center"/>
      </w:pPr>
      <w:r>
        <w:rPr>
          <w:noProof/>
        </w:rPr>
        <w:drawing>
          <wp:inline distT="0" distB="0" distL="0" distR="0" wp14:anchorId="5DED30B3" wp14:editId="721C7025">
            <wp:extent cx="4140679" cy="2346827"/>
            <wp:effectExtent l="0" t="0" r="0" b="0"/>
            <wp:docPr id="257543248" name="Picture 1" descr="prioritization matri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oritization matrix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86" cy="235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09E4" w14:textId="74EB9992" w:rsidR="00545A3B" w:rsidRDefault="00545A3B" w:rsidP="00E85A4E">
      <w:pPr>
        <w:pStyle w:val="NoSpacing"/>
        <w:jc w:val="center"/>
      </w:pPr>
      <w:r>
        <w:rPr>
          <w:noProof/>
        </w:rPr>
        <w:drawing>
          <wp:inline distT="0" distB="0" distL="0" distR="0" wp14:anchorId="073B918B" wp14:editId="00770C38">
            <wp:extent cx="4160699" cy="3080073"/>
            <wp:effectExtent l="0" t="0" r="0" b="6350"/>
            <wp:docPr id="942660724" name="Picture 2" descr="Stakeholder Analysis and Mapping: Getting Started 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keholder Analysis and Mapping: Getting Started Smartshe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050" cy="308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3633" w14:textId="77777777" w:rsidR="00E85A4E" w:rsidRDefault="00E85A4E" w:rsidP="00E85A4E">
      <w:pPr>
        <w:pStyle w:val="NoSpacing"/>
        <w:jc w:val="center"/>
      </w:pPr>
    </w:p>
    <w:p w14:paraId="7AB290DF" w14:textId="77777777" w:rsidR="00E85A4E" w:rsidRDefault="00E85A4E" w:rsidP="00E85A4E">
      <w:pPr>
        <w:pStyle w:val="NoSpacing"/>
        <w:rPr>
          <w:b/>
          <w:bCs/>
        </w:rPr>
      </w:pPr>
    </w:p>
    <w:p w14:paraId="7FD867AD" w14:textId="3CBB5B83" w:rsidR="00E85A4E" w:rsidRPr="00E85A4E" w:rsidRDefault="00E85A4E" w:rsidP="00E85A4E">
      <w:pPr>
        <w:pStyle w:val="NoSpacing"/>
        <w:rPr>
          <w:b/>
          <w:bCs/>
        </w:rPr>
      </w:pPr>
      <w:r w:rsidRPr="00E85A4E">
        <w:rPr>
          <w:b/>
          <w:bCs/>
        </w:rPr>
        <w:t>KPI`s</w:t>
      </w:r>
    </w:p>
    <w:p w14:paraId="19320D9E" w14:textId="77777777" w:rsidR="00E85A4E" w:rsidRDefault="00E85A4E" w:rsidP="00E85A4E">
      <w:pPr>
        <w:pStyle w:val="NoSpacing"/>
      </w:pPr>
    </w:p>
    <w:p w14:paraId="25EBCB29" w14:textId="77777777" w:rsidR="00E85A4E" w:rsidRPr="00E85A4E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E85A4E">
        <w:rPr>
          <w:color w:val="BF4E14" w:themeColor="accent2" w:themeShade="BF"/>
        </w:rPr>
        <w:t>On-Time Delivery Rate</w:t>
      </w:r>
    </w:p>
    <w:p w14:paraId="61DDA00F" w14:textId="77777777" w:rsidR="00E85A4E" w:rsidRDefault="00E85A4E" w:rsidP="00E85A4E">
      <w:pPr>
        <w:pStyle w:val="NoSpacing"/>
        <w:ind w:left="720"/>
      </w:pPr>
      <w:r w:rsidRPr="00E85A4E">
        <w:rPr>
          <w:u w:val="single"/>
        </w:rPr>
        <w:t>Measurement</w:t>
      </w:r>
      <w:r>
        <w:t>: (Number of projects/features delivered on time / Total number of projects) x 100</w:t>
      </w:r>
    </w:p>
    <w:p w14:paraId="0E525A2F" w14:textId="77777777" w:rsidR="00E85A4E" w:rsidRDefault="00E85A4E" w:rsidP="00E85A4E">
      <w:pPr>
        <w:pStyle w:val="NoSpacing"/>
        <w:ind w:left="720"/>
      </w:pPr>
      <w:r w:rsidRPr="00E85A4E">
        <w:rPr>
          <w:u w:val="single"/>
        </w:rPr>
        <w:lastRenderedPageBreak/>
        <w:t>Target</w:t>
      </w:r>
      <w:r>
        <w:t>: 90%</w:t>
      </w:r>
    </w:p>
    <w:p w14:paraId="085A84C9" w14:textId="77777777" w:rsidR="00E85A4E" w:rsidRPr="00E85A4E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E85A4E">
        <w:rPr>
          <w:color w:val="BF4E14" w:themeColor="accent2" w:themeShade="BF"/>
        </w:rPr>
        <w:t>Code Quality</w:t>
      </w:r>
    </w:p>
    <w:p w14:paraId="13A4BFFB" w14:textId="77777777" w:rsidR="00E85A4E" w:rsidRDefault="00E85A4E" w:rsidP="00E85A4E">
      <w:pPr>
        <w:pStyle w:val="NoSpacing"/>
        <w:ind w:left="720"/>
      </w:pPr>
      <w:r w:rsidRPr="00E85A4E">
        <w:rPr>
          <w:u w:val="single"/>
        </w:rPr>
        <w:t>Measurement</w:t>
      </w:r>
      <w:r>
        <w:t>: Code coverage percentage, number of bugs reported post-release</w:t>
      </w:r>
    </w:p>
    <w:p w14:paraId="3265B310" w14:textId="77777777" w:rsidR="00E85A4E" w:rsidRDefault="00E85A4E" w:rsidP="00E85A4E">
      <w:pPr>
        <w:pStyle w:val="NoSpacing"/>
        <w:ind w:left="720"/>
      </w:pPr>
      <w:r w:rsidRPr="00E85A4E">
        <w:rPr>
          <w:u w:val="single"/>
        </w:rPr>
        <w:t>Target</w:t>
      </w:r>
      <w:r>
        <w:t>: 80% code coverage, &lt;5 critical bugs per release</w:t>
      </w:r>
    </w:p>
    <w:p w14:paraId="02932D1B" w14:textId="77777777" w:rsidR="00E85A4E" w:rsidRPr="00E85A4E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E85A4E">
        <w:rPr>
          <w:color w:val="BF4E14" w:themeColor="accent2" w:themeShade="BF"/>
        </w:rPr>
        <w:t>Team Velocity</w:t>
      </w:r>
    </w:p>
    <w:p w14:paraId="63361270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Measurement</w:t>
      </w:r>
      <w:r>
        <w:t>: Story points completed per sprint</w:t>
      </w:r>
    </w:p>
    <w:p w14:paraId="2C6E4448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Target</w:t>
      </w:r>
      <w:r>
        <w:t>: Consistent or improving trend over time</w:t>
      </w:r>
    </w:p>
    <w:p w14:paraId="1D3E56B9" w14:textId="77777777" w:rsidR="00E85A4E" w:rsidRPr="00E85A4E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E85A4E">
        <w:rPr>
          <w:color w:val="BF4E14" w:themeColor="accent2" w:themeShade="BF"/>
        </w:rPr>
        <w:t>System Uptime/Availability</w:t>
      </w:r>
    </w:p>
    <w:p w14:paraId="7B91C581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Measurement</w:t>
      </w:r>
      <w:r>
        <w:t>: (Total uptime / Total time) x 100</w:t>
      </w:r>
    </w:p>
    <w:p w14:paraId="2252DEF3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Target</w:t>
      </w:r>
      <w:r>
        <w:t>: 99.9% uptime</w:t>
      </w:r>
    </w:p>
    <w:p w14:paraId="603FD822" w14:textId="77777777" w:rsidR="00E85A4E" w:rsidRPr="00C64E43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C64E43">
        <w:rPr>
          <w:color w:val="BF4E14" w:themeColor="accent2" w:themeShade="BF"/>
        </w:rPr>
        <w:t>Mean Time to Recovery (MTTR)</w:t>
      </w:r>
    </w:p>
    <w:p w14:paraId="0C53719D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Measurement</w:t>
      </w:r>
      <w:r>
        <w:t>: Average time to resolve critical issues</w:t>
      </w:r>
    </w:p>
    <w:p w14:paraId="783A3EAB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Target</w:t>
      </w:r>
      <w:r>
        <w:t>: &lt;2 hours for critical issues</w:t>
      </w:r>
    </w:p>
    <w:p w14:paraId="6D830D85" w14:textId="77777777" w:rsidR="00E85A4E" w:rsidRPr="00C64E43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C64E43">
        <w:rPr>
          <w:color w:val="BF4E14" w:themeColor="accent2" w:themeShade="BF"/>
        </w:rPr>
        <w:t>Technical Debt Ratio</w:t>
      </w:r>
    </w:p>
    <w:p w14:paraId="57AA9AA1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Measurement</w:t>
      </w:r>
      <w:r>
        <w:t>: (Cost to fix issues / Cost to develop the system) x 100</w:t>
      </w:r>
    </w:p>
    <w:p w14:paraId="46FB014F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Target</w:t>
      </w:r>
      <w:r>
        <w:t>: &lt;25% and decreasing over time</w:t>
      </w:r>
    </w:p>
    <w:p w14:paraId="266DFFFA" w14:textId="77777777" w:rsidR="00E85A4E" w:rsidRPr="00C64E43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C64E43">
        <w:rPr>
          <w:color w:val="BF4E14" w:themeColor="accent2" w:themeShade="BF"/>
        </w:rPr>
        <w:t>Sprint Burndown</w:t>
      </w:r>
    </w:p>
    <w:p w14:paraId="6501F036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Measurement</w:t>
      </w:r>
      <w:r>
        <w:t>: Remaining work vs time in sprint</w:t>
      </w:r>
    </w:p>
    <w:p w14:paraId="16693205" w14:textId="77777777" w:rsidR="00E85A4E" w:rsidRDefault="00E85A4E" w:rsidP="00E85A4E">
      <w:pPr>
        <w:pStyle w:val="NoSpacing"/>
        <w:ind w:left="720"/>
      </w:pPr>
      <w:r w:rsidRPr="00C64E43">
        <w:rPr>
          <w:u w:val="single"/>
        </w:rPr>
        <w:t>Target</w:t>
      </w:r>
      <w:r>
        <w:t>: Consistent completion of sprint goals</w:t>
      </w:r>
    </w:p>
    <w:p w14:paraId="5CB09A98" w14:textId="77777777" w:rsidR="00E85A4E" w:rsidRPr="00C64E43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C64E43">
        <w:rPr>
          <w:color w:val="BF4E14" w:themeColor="accent2" w:themeShade="BF"/>
        </w:rPr>
        <w:t>Customer Satisfaction Score (CSAT)</w:t>
      </w:r>
    </w:p>
    <w:p w14:paraId="7E279C92" w14:textId="77777777" w:rsidR="00E85A4E" w:rsidRDefault="00E85A4E" w:rsidP="00C64E43">
      <w:pPr>
        <w:pStyle w:val="NoSpacing"/>
        <w:ind w:left="720"/>
      </w:pPr>
      <w:r w:rsidRPr="00C64E43">
        <w:rPr>
          <w:u w:val="single"/>
        </w:rPr>
        <w:t>Measurement</w:t>
      </w:r>
      <w:r>
        <w:t>: Survey results from internal/external customers</w:t>
      </w:r>
    </w:p>
    <w:p w14:paraId="50AE87B2" w14:textId="77777777" w:rsidR="00E85A4E" w:rsidRDefault="00E85A4E" w:rsidP="00C64E43">
      <w:pPr>
        <w:pStyle w:val="NoSpacing"/>
        <w:ind w:left="720"/>
      </w:pPr>
      <w:r w:rsidRPr="00C64E43">
        <w:rPr>
          <w:u w:val="single"/>
        </w:rPr>
        <w:t>Target</w:t>
      </w:r>
      <w:r>
        <w:t>: &gt;4.5/5</w:t>
      </w:r>
    </w:p>
    <w:p w14:paraId="52989ED7" w14:textId="77777777" w:rsidR="00E85A4E" w:rsidRPr="00C64E43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C64E43">
        <w:rPr>
          <w:color w:val="BF4E14" w:themeColor="accent2" w:themeShade="BF"/>
        </w:rPr>
        <w:t>Employee Satisfaction and Retention</w:t>
      </w:r>
    </w:p>
    <w:p w14:paraId="44127C84" w14:textId="77777777" w:rsidR="00E85A4E" w:rsidRDefault="00E85A4E" w:rsidP="00C64E43">
      <w:pPr>
        <w:pStyle w:val="NoSpacing"/>
        <w:ind w:left="720"/>
      </w:pPr>
      <w:r w:rsidRPr="00C64E43">
        <w:rPr>
          <w:u w:val="single"/>
        </w:rPr>
        <w:t>Measurement</w:t>
      </w:r>
      <w:r>
        <w:t>: Employee satisfaction surveys, turnover rate</w:t>
      </w:r>
    </w:p>
    <w:p w14:paraId="143FA8B3" w14:textId="77777777" w:rsidR="00E85A4E" w:rsidRDefault="00E85A4E" w:rsidP="00C64E43">
      <w:pPr>
        <w:pStyle w:val="NoSpacing"/>
        <w:ind w:left="720"/>
      </w:pPr>
      <w:r w:rsidRPr="00C64E43">
        <w:rPr>
          <w:u w:val="single"/>
        </w:rPr>
        <w:t>Target</w:t>
      </w:r>
      <w:r>
        <w:t>: &gt;80% satisfaction, &lt;10% annual turnover</w:t>
      </w:r>
    </w:p>
    <w:p w14:paraId="69379F36" w14:textId="77777777" w:rsidR="00E85A4E" w:rsidRPr="00C64E43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C64E43">
        <w:rPr>
          <w:color w:val="BF4E14" w:themeColor="accent2" w:themeShade="BF"/>
        </w:rPr>
        <w:t>Innovation Metrics</w:t>
      </w:r>
    </w:p>
    <w:p w14:paraId="15E3BFB3" w14:textId="77777777" w:rsidR="00E85A4E" w:rsidRDefault="00E85A4E" w:rsidP="00C64E43">
      <w:pPr>
        <w:pStyle w:val="NoSpacing"/>
        <w:ind w:left="720"/>
      </w:pPr>
      <w:r w:rsidRPr="00C64E43">
        <w:rPr>
          <w:u w:val="single"/>
        </w:rPr>
        <w:t>Measurement</w:t>
      </w:r>
      <w:r>
        <w:t xml:space="preserve">: Number of new ideas </w:t>
      </w:r>
      <w:proofErr w:type="gramStart"/>
      <w:r>
        <w:t>implemented,</w:t>
      </w:r>
      <w:proofErr w:type="gramEnd"/>
      <w:r>
        <w:t xml:space="preserve"> percentage of time allocated to innovation</w:t>
      </w:r>
    </w:p>
    <w:p w14:paraId="5D3DEAC7" w14:textId="77777777" w:rsidR="00E85A4E" w:rsidRDefault="00E85A4E" w:rsidP="00C64E43">
      <w:pPr>
        <w:pStyle w:val="NoSpacing"/>
        <w:ind w:left="720"/>
      </w:pPr>
      <w:r w:rsidRPr="00C64E43">
        <w:rPr>
          <w:u w:val="single"/>
        </w:rPr>
        <w:t>Target</w:t>
      </w:r>
      <w:r>
        <w:t>: 2 major innovations per quarter, 20% time allocated to innovation projects</w:t>
      </w:r>
    </w:p>
    <w:p w14:paraId="2B64A957" w14:textId="77777777" w:rsidR="00E85A4E" w:rsidRPr="00C64E43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C64E43">
        <w:rPr>
          <w:color w:val="BF4E14" w:themeColor="accent2" w:themeShade="BF"/>
        </w:rPr>
        <w:t>Cost Efficiency</w:t>
      </w:r>
    </w:p>
    <w:p w14:paraId="4FC1284D" w14:textId="77777777" w:rsidR="00E85A4E" w:rsidRDefault="00E85A4E" w:rsidP="00C64E43">
      <w:pPr>
        <w:pStyle w:val="NoSpacing"/>
        <w:ind w:left="720"/>
      </w:pPr>
      <w:r w:rsidRPr="00C64E43">
        <w:rPr>
          <w:u w:val="single"/>
        </w:rPr>
        <w:t>Measurement</w:t>
      </w:r>
      <w:r>
        <w:t>: Actual project costs vs budgeted costs</w:t>
      </w:r>
    </w:p>
    <w:p w14:paraId="4033E691" w14:textId="77777777" w:rsidR="00E85A4E" w:rsidRDefault="00E85A4E" w:rsidP="00C64E43">
      <w:pPr>
        <w:pStyle w:val="NoSpacing"/>
        <w:ind w:left="720"/>
      </w:pPr>
      <w:r w:rsidRPr="00C64E43">
        <w:rPr>
          <w:u w:val="single"/>
        </w:rPr>
        <w:t>Target</w:t>
      </w:r>
      <w:r>
        <w:t>: Within 10% of budget</w:t>
      </w:r>
    </w:p>
    <w:p w14:paraId="2221254A" w14:textId="77777777" w:rsidR="00E85A4E" w:rsidRPr="00C64E43" w:rsidRDefault="00E85A4E" w:rsidP="00E85A4E">
      <w:pPr>
        <w:pStyle w:val="NoSpacing"/>
        <w:numPr>
          <w:ilvl w:val="0"/>
          <w:numId w:val="3"/>
        </w:numPr>
        <w:rPr>
          <w:color w:val="BF4E14" w:themeColor="accent2" w:themeShade="BF"/>
        </w:rPr>
      </w:pPr>
      <w:r w:rsidRPr="00C64E43">
        <w:rPr>
          <w:color w:val="BF4E14" w:themeColor="accent2" w:themeShade="BF"/>
        </w:rPr>
        <w:t>Time-to-Market</w:t>
      </w:r>
    </w:p>
    <w:p w14:paraId="6CA04ED6" w14:textId="77777777" w:rsidR="00E85A4E" w:rsidRDefault="00E85A4E" w:rsidP="00C64E43">
      <w:pPr>
        <w:pStyle w:val="NoSpacing"/>
        <w:ind w:left="720"/>
      </w:pPr>
      <w:r w:rsidRPr="00C64E43">
        <w:rPr>
          <w:u w:val="single"/>
        </w:rPr>
        <w:t>Measurement</w:t>
      </w:r>
      <w:r>
        <w:t>: Time from project initiation to production deployment</w:t>
      </w:r>
    </w:p>
    <w:p w14:paraId="4F4AB85D" w14:textId="5CFD6878" w:rsidR="00E85A4E" w:rsidRDefault="00E85A4E" w:rsidP="00C64E43">
      <w:pPr>
        <w:pStyle w:val="NoSpacing"/>
        <w:ind w:left="720"/>
      </w:pPr>
      <w:r w:rsidRPr="00C64E43">
        <w:rPr>
          <w:u w:val="single"/>
        </w:rPr>
        <w:t>Target</w:t>
      </w:r>
      <w:r>
        <w:t>: 10% reduction year-over-year</w:t>
      </w:r>
    </w:p>
    <w:sectPr w:rsidR="00E8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252F8"/>
    <w:multiLevelType w:val="hybridMultilevel"/>
    <w:tmpl w:val="5EF6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34E83"/>
    <w:multiLevelType w:val="hybridMultilevel"/>
    <w:tmpl w:val="7D88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F6108"/>
    <w:multiLevelType w:val="hybridMultilevel"/>
    <w:tmpl w:val="96A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994875">
    <w:abstractNumId w:val="1"/>
  </w:num>
  <w:num w:numId="2" w16cid:durableId="626349289">
    <w:abstractNumId w:val="0"/>
  </w:num>
  <w:num w:numId="3" w16cid:durableId="780882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3B"/>
    <w:rsid w:val="002B330E"/>
    <w:rsid w:val="00545A3B"/>
    <w:rsid w:val="00C64E43"/>
    <w:rsid w:val="00E8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4EFF"/>
  <w15:chartTrackingRefBased/>
  <w15:docId w15:val="{207CD9A0-D2C0-408B-A28E-5A668875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5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A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45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Basavegowda Ramu</dc:creator>
  <cp:keywords/>
  <dc:description/>
  <cp:lastModifiedBy>Vivek Basavegowda Ramu</cp:lastModifiedBy>
  <cp:revision>2</cp:revision>
  <dcterms:created xsi:type="dcterms:W3CDTF">2024-09-01T13:29:00Z</dcterms:created>
  <dcterms:modified xsi:type="dcterms:W3CDTF">2024-09-01T13:42:00Z</dcterms:modified>
</cp:coreProperties>
</file>