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908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71.55pt;height:21.05pt;mso-position-horizontal-relative:char;mso-position-vertical-relative:line" coordorigin="0,0" coordsize="1431,421">
            <v:shape style="position:absolute;left:0;top:0;width:1431;height:421" coordorigin="0,0" coordsize="1431,421" path="m179,119l95,119,107,120,128,123,136,129,136,190,134,190,89,191,49,197,21,211,5,234,0,264,1,280,5,293,11,305,20,314,31,321,43,326,57,329,72,331,90,329,107,325,123,318,139,307,141,306,228,306,225,297,80,297,63,295,51,288,45,278,42,262,45,244,52,232,66,226,87,223,133,221,179,221,179,119xm228,306l141,306,148,318,156,325,168,329,173,330,179,331,192,331,199,330,208,329,218,323,224,320,228,317,228,306xm179,221l137,221,137,279,138,279,136,280,124,287,109,292,94,296,80,297,225,297,224,293,223,289,182,289,179,286,179,221xm218,285l210,285,209,286,202,288,197,288,192,289,223,289,223,288,218,285xm88,87l78,87,70,88,66,88,58,90,38,93,32,95,30,96,23,98,23,107,26,116,30,122,32,123,36,124,39,124,46,123,52,122,64,120,73,119,179,119,179,112,177,109,174,107,172,105,164,100,149,96,136,93,135,93,124,90,112,89,100,88,88,87xm899,105l870,105,865,109,864,111,864,323,868,328,872,329,900,329,903,328,905,324,908,322,909,319,909,160,918,149,929,141,941,136,953,134,973,134,974,133,974,130,975,123,907,123,907,111,905,109,903,107,899,105xm973,134l957,134,960,135,962,135,963,136,971,136,973,134xm968,99l958,99,942,101,929,106,918,112,910,120,907,123,975,123,977,111,977,105,976,101,968,99xm712,91l673,98,641,121,620,160,612,216,619,268,641,305,676,327,724,335,736,335,749,334,762,331,764,331,766,330,768,330,777,328,785,324,788,322,793,320,797,317,797,313,796,307,794,300,792,296,725,296,693,292,672,278,661,255,657,223,657,219,798,219,801,216,801,201,802,192,660,192,664,160,674,138,691,126,712,122,783,122,780,116,752,97,712,91xm786,287l782,288,781,288,761,292,760,292,748,295,737,296,792,296,791,294,789,290,786,287xm783,122l712,122,733,125,748,135,758,152,761,177,761,192,802,192,802,185,796,145,783,122xm1029,387l1013,387,1011,389,1010,394,1008,399,1008,406,1007,412,1008,417,1012,418,1025,420,1034,420,1066,416,1091,404,1105,388,1033,388,1029,387xm1056,105l1018,105,1016,107,1016,112,1101,320,1101,322,1100,326,1087,354,1079,370,1068,380,1054,386,1036,388,1105,388,1110,382,1125,349,1155,270,1118,270,1114,259,1061,111,1059,107,1056,105xm1215,105l1181,105,1178,108,1177,112,1121,259,1118,270,1155,270,1216,113,1217,112,1217,107,1215,105xm1380,247l1338,247,1340,249,1389,321,1392,327,1396,329,1401,329,1424,331,1428,331,1430,329,1431,327,1431,322,1430,320,1429,318,1380,247xm1282,105l1249,105,1245,107,1245,113,1246,114,1247,116,1313,213,1314,214,1313,215,1242,317,1240,321,1240,324,1241,327,1242,328,1244,329,1280,329,1285,326,1287,321,1336,249,1338,247,1380,247,1358,216,1357,215,1358,214,1381,180,1336,180,1334,178,1288,111,1286,107,1282,105xm1421,106l1389,106,1385,108,1382,112,1337,178,1336,180,1381,180,1424,117,1426,113,1426,108,1421,106xm317,0l310,0,298,4,287,10,279,19,279,20,278,22,278,254,278,271,280,287,284,300,292,311,298,316,305,320,313,323,324,327,335,329,346,329,361,328,374,325,384,323,390,320,395,319,399,316,399,311,398,306,394,293,344,293,337,290,325,279,322,269,322,7,321,4,317,0xm390,287l383,287,382,288,378,289,370,291,363,292,360,293,394,293,394,290,390,287xm494,14l488,14,484,15,476,18,467,24,464,26,457,34,457,37,456,101,427,101,424,102,420,106,420,131,422,133,425,135,456,135,454,249,454,254,454,271,456,286,460,299,469,311,478,319,490,324,505,327,521,329,536,328,549,326,559,323,566,320,570,319,574,316,574,307,570,294,569,292,518,292,511,289,500,279,497,271,497,249,498,133,555,133,557,131,560,129,560,106,559,103,557,102,555,100,499,100,499,20,498,18,494,14xm561,286l559,286,558,287,557,287,550,289,539,292,569,292,569,290,565,287,561,286xe" filled="true" fillcolor="#1782c5" stroked="false">
              <v:path arrowok="t"/>
              <v:fill type="solid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4"/>
        </w:rPr>
      </w:pPr>
    </w:p>
    <w:p>
      <w:pPr>
        <w:spacing w:line="216" w:lineRule="auto" w:before="160"/>
        <w:ind w:left="460" w:right="555" w:firstLine="0"/>
        <w:jc w:val="left"/>
        <w:rPr>
          <w:sz w:val="56"/>
        </w:rPr>
      </w:pPr>
      <w:r>
        <w:rPr>
          <w:color w:val="1782C5"/>
          <w:sz w:val="56"/>
        </w:rPr>
        <w:t>Alteryx</w:t>
      </w:r>
      <w:r>
        <w:rPr>
          <w:color w:val="1782C5"/>
          <w:spacing w:val="-10"/>
          <w:sz w:val="56"/>
        </w:rPr>
        <w:t> </w:t>
      </w:r>
      <w:r>
        <w:rPr>
          <w:color w:val="1782C5"/>
          <w:sz w:val="56"/>
        </w:rPr>
        <w:t>Foundation</w:t>
      </w:r>
      <w:r>
        <w:rPr>
          <w:color w:val="1782C5"/>
          <w:spacing w:val="-11"/>
          <w:sz w:val="56"/>
        </w:rPr>
        <w:t> </w:t>
      </w:r>
      <w:r>
        <w:rPr>
          <w:color w:val="1782C5"/>
          <w:sz w:val="56"/>
        </w:rPr>
        <w:t>Micro-Credential</w:t>
      </w:r>
      <w:r>
        <w:rPr>
          <w:color w:val="1782C5"/>
          <w:spacing w:val="-150"/>
          <w:sz w:val="56"/>
        </w:rPr>
        <w:t> </w:t>
      </w:r>
      <w:r>
        <w:rPr>
          <w:color w:val="1782C5"/>
          <w:sz w:val="56"/>
        </w:rPr>
        <w:t>Exam Prep</w:t>
      </w:r>
      <w:r>
        <w:rPr>
          <w:color w:val="1782C5"/>
          <w:spacing w:val="-1"/>
          <w:sz w:val="56"/>
        </w:rPr>
        <w:t> </w:t>
      </w:r>
      <w:r>
        <w:rPr>
          <w:color w:val="1782C5"/>
          <w:sz w:val="56"/>
        </w:rPr>
        <w:t>Guide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457200</wp:posOffset>
            </wp:positionH>
            <wp:positionV relativeFrom="paragraph">
              <wp:posOffset>216095</wp:posOffset>
            </wp:positionV>
            <wp:extent cx="6757987" cy="5316283"/>
            <wp:effectExtent l="0" t="0" r="0" b="0"/>
            <wp:wrapTopAndBottom/>
            <wp:docPr id="1" name="image1.jpeg" descr="Background patter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7987" cy="5316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footerReference w:type="default" r:id="rId5"/>
          <w:type w:val="continuous"/>
          <w:pgSz w:w="12240" w:h="15840"/>
          <w:pgMar w:footer="757" w:top="720" w:bottom="940" w:left="620" w:right="620"/>
          <w:pgNumType w:start="1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4pt;margin-top:73.104034pt;width:558pt;height:326.150pt;mso-position-horizontal-relative:page;mso-position-vertical-relative:page;z-index:-15899136" coordorigin="1080,1462" coordsize="11160,6523">
            <v:shape style="position:absolute;left:6690;top:1462;width:5550;height:6523" type="#_x0000_t75" stroked="false">
              <v:imagedata r:id="rId9" o:title=""/>
            </v:shape>
            <v:rect style="position:absolute;left:1080;top:1671;width:5617;height:5610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spacing w:before="5"/>
        <w:rPr>
          <w:sz w:val="19"/>
        </w:rPr>
      </w:pPr>
    </w:p>
    <w:p>
      <w:pPr>
        <w:pStyle w:val="Heading2"/>
        <w:spacing w:line="216" w:lineRule="auto"/>
      </w:pPr>
      <w:r>
        <w:rPr>
          <w:color w:val="1782C5"/>
        </w:rPr>
        <w:t>Start Your Analytics</w:t>
      </w:r>
      <w:r>
        <w:rPr>
          <w:color w:val="1782C5"/>
          <w:spacing w:val="1"/>
        </w:rPr>
        <w:t> </w:t>
      </w:r>
      <w:r>
        <w:rPr>
          <w:color w:val="1782C5"/>
        </w:rPr>
        <w:t>Superhero</w:t>
      </w:r>
      <w:r>
        <w:rPr>
          <w:color w:val="1782C5"/>
          <w:spacing w:val="-4"/>
        </w:rPr>
        <w:t> </w:t>
      </w:r>
      <w:r>
        <w:rPr>
          <w:color w:val="1782C5"/>
        </w:rPr>
        <w:t>Journey</w:t>
      </w:r>
      <w:r>
        <w:rPr>
          <w:color w:val="1782C5"/>
          <w:spacing w:val="-4"/>
        </w:rPr>
        <w:t> </w:t>
      </w:r>
      <w:r>
        <w:rPr>
          <w:color w:val="1782C5"/>
        </w:rPr>
        <w:t>Here</w:t>
      </w:r>
    </w:p>
    <w:p>
      <w:pPr>
        <w:spacing w:line="336" w:lineRule="auto" w:before="177"/>
        <w:ind w:left="611" w:right="5107" w:firstLine="0"/>
        <w:jc w:val="left"/>
        <w:rPr>
          <w:sz w:val="18"/>
        </w:rPr>
      </w:pPr>
      <w:r>
        <w:rPr>
          <w:sz w:val="18"/>
        </w:rPr>
        <w:t>The world is full of dirty data and complex problems. Luckily, there</w:t>
      </w:r>
      <w:r>
        <w:rPr>
          <w:spacing w:val="-48"/>
          <w:sz w:val="18"/>
        </w:rPr>
        <w:t> </w:t>
      </w:r>
      <w:r>
        <w:rPr>
          <w:sz w:val="18"/>
        </w:rPr>
        <w:t>are</w:t>
      </w:r>
      <w:r>
        <w:rPr>
          <w:spacing w:val="-4"/>
          <w:sz w:val="18"/>
        </w:rPr>
        <w:t> </w:t>
      </w:r>
      <w:r>
        <w:rPr>
          <w:sz w:val="18"/>
        </w:rPr>
        <w:t>analytic</w:t>
      </w:r>
      <w:r>
        <w:rPr>
          <w:spacing w:val="-2"/>
          <w:sz w:val="18"/>
        </w:rPr>
        <w:t> </w:t>
      </w:r>
      <w:r>
        <w:rPr>
          <w:sz w:val="18"/>
        </w:rPr>
        <w:t>superheroes</w:t>
      </w:r>
      <w:r>
        <w:rPr>
          <w:spacing w:val="-2"/>
          <w:sz w:val="18"/>
        </w:rPr>
        <w:t> </w:t>
      </w:r>
      <w:r>
        <w:rPr>
          <w:sz w:val="18"/>
        </w:rPr>
        <w:t>like</w:t>
      </w:r>
      <w:r>
        <w:rPr>
          <w:spacing w:val="-3"/>
          <w:sz w:val="18"/>
        </w:rPr>
        <w:t> </w:t>
      </w:r>
      <w:r>
        <w:rPr>
          <w:sz w:val="18"/>
        </w:rPr>
        <w:t>you</w:t>
      </w:r>
      <w:r>
        <w:rPr>
          <w:spacing w:val="-3"/>
          <w:sz w:val="18"/>
        </w:rPr>
        <w:t> </w:t>
      </w:r>
      <w:r>
        <w:rPr>
          <w:sz w:val="18"/>
        </w:rPr>
        <w:t>who</w:t>
      </w:r>
      <w:r>
        <w:rPr>
          <w:spacing w:val="-2"/>
          <w:sz w:val="18"/>
        </w:rPr>
        <w:t> </w:t>
      </w:r>
      <w:r>
        <w:rPr>
          <w:sz w:val="18"/>
        </w:rPr>
        <w:t>harness</w:t>
      </w:r>
      <w:r>
        <w:rPr>
          <w:spacing w:val="-2"/>
          <w:sz w:val="18"/>
        </w:rPr>
        <w:t> </w:t>
      </w:r>
      <w:r>
        <w:rPr>
          <w:sz w:val="18"/>
        </w:rPr>
        <w:t>their</w:t>
      </w:r>
      <w:r>
        <w:rPr>
          <w:spacing w:val="-3"/>
          <w:sz w:val="18"/>
        </w:rPr>
        <w:t> </w:t>
      </w:r>
      <w:r>
        <w:rPr>
          <w:sz w:val="18"/>
        </w:rPr>
        <w:t>Alteryx</w:t>
      </w:r>
      <w:r>
        <w:rPr>
          <w:spacing w:val="-4"/>
          <w:sz w:val="18"/>
        </w:rPr>
        <w:t> </w:t>
      </w:r>
      <w:r>
        <w:rPr>
          <w:sz w:val="18"/>
        </w:rPr>
        <w:t>powers</w:t>
      </w:r>
      <w:r>
        <w:rPr>
          <w:spacing w:val="-46"/>
          <w:sz w:val="18"/>
        </w:rPr>
        <w:t> </w:t>
      </w:r>
      <w:r>
        <w:rPr>
          <w:sz w:val="18"/>
        </w:rPr>
        <w:t>for good. Whether you are brand-new or a seasoned veteran, the</w:t>
      </w:r>
      <w:r>
        <w:rPr>
          <w:spacing w:val="1"/>
          <w:sz w:val="18"/>
        </w:rPr>
        <w:t> </w:t>
      </w:r>
      <w:r>
        <w:rPr>
          <w:sz w:val="18"/>
        </w:rPr>
        <w:t>Alteryx Certification Program provides you with ways to continue</w:t>
      </w:r>
      <w:r>
        <w:rPr>
          <w:spacing w:val="1"/>
          <w:sz w:val="18"/>
        </w:rPr>
        <w:t> </w:t>
      </w:r>
      <w:r>
        <w:rPr>
          <w:sz w:val="18"/>
        </w:rPr>
        <w:t>learning and a place to prove your Alteryx analytic skills. The</w:t>
      </w:r>
      <w:r>
        <w:rPr>
          <w:spacing w:val="1"/>
          <w:sz w:val="18"/>
        </w:rPr>
        <w:t> </w:t>
      </w:r>
      <w:r>
        <w:rPr>
          <w:sz w:val="18"/>
        </w:rPr>
        <w:t>Alteryx Foundation Micro-Credential is a great place to begin for</w:t>
      </w:r>
      <w:r>
        <w:rPr>
          <w:spacing w:val="1"/>
          <w:sz w:val="18"/>
        </w:rPr>
        <w:t> </w:t>
      </w:r>
      <w:r>
        <w:rPr>
          <w:sz w:val="18"/>
        </w:rPr>
        <w:t>those who are not ready for the comprehensive Designer Core</w:t>
      </w:r>
      <w:r>
        <w:rPr>
          <w:spacing w:val="1"/>
          <w:sz w:val="18"/>
        </w:rPr>
        <w:t> </w:t>
      </w:r>
      <w:r>
        <w:rPr>
          <w:sz w:val="18"/>
        </w:rPr>
        <w:t>Certification but want to demonstrate a foundational</w:t>
      </w:r>
      <w:r>
        <w:rPr>
          <w:spacing w:val="1"/>
          <w:sz w:val="18"/>
        </w:rPr>
        <w:t> </w:t>
      </w:r>
      <w:r>
        <w:rPr>
          <w:sz w:val="18"/>
        </w:rPr>
        <w:t>understanding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data</w:t>
      </w:r>
      <w:r>
        <w:rPr>
          <w:spacing w:val="-4"/>
          <w:sz w:val="18"/>
        </w:rPr>
        <w:t> </w:t>
      </w:r>
      <w:r>
        <w:rPr>
          <w:sz w:val="18"/>
        </w:rPr>
        <w:t>analytics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basic</w:t>
      </w:r>
      <w:r>
        <w:rPr>
          <w:spacing w:val="-3"/>
          <w:sz w:val="18"/>
        </w:rPr>
        <w:t> </w:t>
      </w:r>
      <w:r>
        <w:rPr>
          <w:sz w:val="18"/>
        </w:rPr>
        <w:t>Designer</w:t>
      </w:r>
      <w:r>
        <w:rPr>
          <w:spacing w:val="-3"/>
          <w:sz w:val="18"/>
        </w:rPr>
        <w:t> </w:t>
      </w:r>
      <w:r>
        <w:rPr>
          <w:sz w:val="18"/>
        </w:rPr>
        <w:t>functionality.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8"/>
        </w:rPr>
      </w:pPr>
    </w:p>
    <w:p>
      <w:pPr>
        <w:pStyle w:val="Heading5"/>
      </w:pPr>
      <w:r>
        <w:rPr>
          <w:color w:val="1782C5"/>
        </w:rPr>
        <w:t>Table</w:t>
      </w:r>
      <w:r>
        <w:rPr>
          <w:color w:val="1782C5"/>
          <w:spacing w:val="-3"/>
        </w:rPr>
        <w:t> </w:t>
      </w:r>
      <w:r>
        <w:rPr>
          <w:color w:val="1782C5"/>
        </w:rPr>
        <w:t>of</w:t>
      </w:r>
      <w:r>
        <w:rPr>
          <w:color w:val="1782C5"/>
          <w:spacing w:val="-1"/>
        </w:rPr>
        <w:t> </w:t>
      </w:r>
      <w:r>
        <w:rPr>
          <w:color w:val="1782C5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533" w:val="right" w:leader="dot"/>
            </w:tabs>
            <w:spacing w:before="88"/>
          </w:pPr>
          <w:r>
            <w:fldChar w:fldCharType="begin"/>
          </w:r>
          <w:r>
            <w:instrText>TOC \o "1-1" \h \z \u </w:instrText>
          </w:r>
          <w:r>
            <w:fldChar w:fldCharType="separate"/>
          </w:r>
          <w:hyperlink w:history="true" w:anchor="_bookmark0">
            <w:r>
              <w:rPr/>
              <w:t>Exam</w:t>
            </w:r>
            <w:r>
              <w:rPr>
                <w:spacing w:val="-1"/>
              </w:rPr>
              <w:t> </w:t>
            </w:r>
            <w:r>
              <w:rPr/>
              <w:t>Overview</w:t>
              <w:tab/>
              <w:t>3</w:t>
            </w:r>
          </w:hyperlink>
        </w:p>
        <w:p>
          <w:pPr>
            <w:pStyle w:val="TOC1"/>
            <w:tabs>
              <w:tab w:pos="10533" w:val="right" w:leader="dot"/>
            </w:tabs>
            <w:spacing w:before="200"/>
          </w:pPr>
          <w:hyperlink w:history="true" w:anchor="_bookmark1">
            <w:r>
              <w:rPr/>
              <w:t>Exam Outline</w:t>
              <w:tab/>
              <w:t>4</w:t>
            </w:r>
          </w:hyperlink>
        </w:p>
        <w:p>
          <w:pPr>
            <w:pStyle w:val="TOC1"/>
            <w:tabs>
              <w:tab w:pos="10533" w:val="right" w:leader="dot"/>
            </w:tabs>
          </w:pPr>
          <w:hyperlink w:history="true" w:anchor="_bookmark2">
            <w:r>
              <w:rPr/>
              <w:t>Steps</w:t>
            </w:r>
            <w:r>
              <w:rPr>
                <w:spacing w:val="-1"/>
              </w:rPr>
              <w:t> </w:t>
            </w:r>
            <w:r>
              <w:rPr/>
              <w:t>to</w:t>
            </w:r>
            <w:r>
              <w:rPr>
                <w:spacing w:val="1"/>
              </w:rPr>
              <w:t> </w:t>
            </w:r>
            <w:r>
              <w:rPr/>
              <w:t>Certification</w:t>
            </w:r>
            <w:r>
              <w:rPr>
                <w:spacing w:val="-2"/>
              </w:rPr>
              <w:t> </w:t>
            </w:r>
            <w:r>
              <w:rPr/>
              <w:t>Success</w:t>
              <w:tab/>
              <w:t>5</w:t>
            </w:r>
          </w:hyperlink>
        </w:p>
        <w:p>
          <w:pPr>
            <w:pStyle w:val="TOC1"/>
            <w:tabs>
              <w:tab w:pos="10533" w:val="right" w:leader="dot"/>
            </w:tabs>
            <w:spacing w:before="198"/>
          </w:pPr>
          <w:hyperlink w:history="true" w:anchor="_bookmark3">
            <w:r>
              <w:rPr/>
              <w:t>Test Tips</w:t>
              <w:tab/>
              <w:t>6</w:t>
            </w:r>
          </w:hyperlink>
        </w:p>
        <w:p>
          <w:pPr>
            <w:pStyle w:val="TOC1"/>
            <w:tabs>
              <w:tab w:pos="10533" w:val="right" w:leader="dot"/>
            </w:tabs>
          </w:pPr>
          <w:hyperlink w:history="true" w:anchor="_bookmark4">
            <w:r>
              <w:rPr/>
              <w:t>Exam Prep</w:t>
            </w:r>
            <w:r>
              <w:rPr>
                <w:spacing w:val="-3"/>
              </w:rPr>
              <w:t> </w:t>
            </w:r>
            <w:r>
              <w:rPr/>
              <w:t>Resources</w:t>
              <w:tab/>
              <w:t>7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headerReference w:type="default" r:id="rId7"/>
          <w:footerReference w:type="default" r:id="rId8"/>
          <w:pgSz w:w="12240" w:h="15840"/>
          <w:pgMar w:header="725" w:footer="757" w:top="1060" w:bottom="940" w:left="620" w:right="620"/>
          <w:pgNumType w:start="2"/>
        </w:sectPr>
      </w:pPr>
    </w:p>
    <w:p>
      <w:pPr>
        <w:pStyle w:val="Heading1"/>
        <w:spacing w:before="217"/>
        <w:jc w:val="both"/>
      </w:pPr>
      <w:bookmarkStart w:name="_bookmark0" w:id="1"/>
      <w:bookmarkEnd w:id="1"/>
      <w:r>
        <w:rPr/>
      </w:r>
      <w:r>
        <w:rPr>
          <w:color w:val="1782C5"/>
        </w:rPr>
        <w:t>Exam</w:t>
      </w:r>
      <w:r>
        <w:rPr>
          <w:color w:val="1782C5"/>
          <w:spacing w:val="-9"/>
        </w:rPr>
        <w:t> </w:t>
      </w:r>
      <w:r>
        <w:rPr>
          <w:color w:val="1782C5"/>
        </w:rPr>
        <w:t>Overview</w:t>
      </w:r>
    </w:p>
    <w:p>
      <w:pPr>
        <w:pStyle w:val="BodyText"/>
        <w:spacing w:line="336" w:lineRule="auto" w:before="163"/>
        <w:ind w:left="460" w:right="621"/>
        <w:jc w:val="both"/>
      </w:pPr>
      <w:r>
        <w:rPr/>
        <w:t>The Alteryx Foundation Micro-Credential tests your knowledge of data analytics concepts and key Designer</w:t>
      </w:r>
      <w:r>
        <w:rPr>
          <w:spacing w:val="-55"/>
        </w:rPr>
        <w:t> </w:t>
      </w:r>
      <w:r>
        <w:rPr/>
        <w:t>functionality. In the exam, you identify data types and data formats; the basic elements of Alteryx Designer;</w:t>
      </w:r>
      <w:r>
        <w:rPr>
          <w:spacing w:val="-55"/>
        </w:rPr>
        <w:t> </w:t>
      </w:r>
      <w:r>
        <w:rPr/>
        <w:t>and</w:t>
      </w:r>
      <w:r>
        <w:rPr>
          <w:spacing w:val="-3"/>
        </w:rPr>
        <w:t> </w:t>
      </w:r>
      <w:r>
        <w:rPr/>
        <w:t>associate commonly</w:t>
      </w:r>
      <w:r>
        <w:rPr>
          <w:spacing w:val="-2"/>
        </w:rPr>
        <w:t> </w:t>
      </w:r>
      <w:r>
        <w:rPr/>
        <w:t>used tools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functionality.</w:t>
      </w:r>
    </w:p>
    <w:p>
      <w:pPr>
        <w:spacing w:after="0" w:line="336" w:lineRule="auto"/>
        <w:jc w:val="both"/>
        <w:sectPr>
          <w:pgSz w:w="12240" w:h="15840"/>
          <w:pgMar w:header="725" w:footer="757" w:top="1060" w:bottom="940" w:left="620" w:right="620"/>
        </w:sectPr>
      </w:pPr>
    </w:p>
    <w:p>
      <w:pPr>
        <w:pStyle w:val="BodyText"/>
        <w:spacing w:before="2"/>
        <w:rPr>
          <w:sz w:val="30"/>
        </w:rPr>
      </w:pPr>
    </w:p>
    <w:p>
      <w:pPr>
        <w:spacing w:before="1"/>
        <w:ind w:left="460" w:right="0" w:firstLine="0"/>
        <w:jc w:val="left"/>
        <w:rPr>
          <w:sz w:val="21"/>
        </w:rPr>
      </w:pPr>
      <w:r>
        <w:rPr>
          <w:b/>
          <w:color w:val="1782C5"/>
          <w:spacing w:val="17"/>
          <w:sz w:val="20"/>
        </w:rPr>
        <w:t>AUDIENCE:</w:t>
      </w:r>
      <w:r>
        <w:rPr>
          <w:b/>
          <w:color w:val="1782C5"/>
          <w:spacing w:val="23"/>
          <w:sz w:val="20"/>
        </w:rPr>
        <w:t> </w:t>
      </w:r>
      <w:r>
        <w:rPr>
          <w:sz w:val="21"/>
        </w:rPr>
        <w:t>Everyone!</w:t>
      </w:r>
    </w:p>
    <w:p>
      <w:pPr>
        <w:spacing w:before="140"/>
        <w:ind w:left="460" w:right="0" w:firstLine="0"/>
        <w:jc w:val="left"/>
        <w:rPr>
          <w:sz w:val="21"/>
        </w:rPr>
      </w:pPr>
      <w:r>
        <w:rPr/>
        <w:pict>
          <v:line style="position:absolute;mso-position-horizontal-relative:page;mso-position-vertical-relative:paragraph;z-index:15730176" from="325.100006pt,7.130554pt" to="577.100006pt,7.130554pt" stroked="true" strokeweight=".5pt" strokecolor="#00253d">
            <v:stroke dashstyle="solid"/>
            <w10:wrap type="none"/>
          </v:line>
        </w:pict>
      </w:r>
      <w:r>
        <w:rPr>
          <w:b/>
          <w:color w:val="1782C5"/>
          <w:spacing w:val="17"/>
          <w:sz w:val="20"/>
        </w:rPr>
        <w:t>EXPERIENCE</w:t>
      </w:r>
      <w:r>
        <w:rPr>
          <w:b/>
          <w:color w:val="1782C5"/>
          <w:spacing w:val="41"/>
          <w:sz w:val="20"/>
        </w:rPr>
        <w:t> </w:t>
      </w:r>
      <w:r>
        <w:rPr>
          <w:b/>
          <w:color w:val="1782C5"/>
          <w:spacing w:val="16"/>
          <w:sz w:val="20"/>
        </w:rPr>
        <w:t>LEVEL:</w:t>
      </w:r>
      <w:r>
        <w:rPr>
          <w:b/>
          <w:color w:val="1782C5"/>
          <w:spacing w:val="28"/>
          <w:sz w:val="20"/>
        </w:rPr>
        <w:t> </w:t>
      </w:r>
      <w:r>
        <w:rPr>
          <w:sz w:val="21"/>
        </w:rPr>
        <w:t>Beginner</w:t>
      </w:r>
    </w:p>
    <w:p>
      <w:pPr>
        <w:spacing w:before="138"/>
        <w:ind w:left="460" w:right="0" w:firstLine="0"/>
        <w:jc w:val="left"/>
        <w:rPr>
          <w:sz w:val="21"/>
        </w:rPr>
      </w:pPr>
      <w:r>
        <w:rPr>
          <w:b/>
          <w:color w:val="1782C5"/>
          <w:spacing w:val="16"/>
          <w:sz w:val="20"/>
        </w:rPr>
        <w:t>PRICE:</w:t>
      </w:r>
      <w:r>
        <w:rPr>
          <w:b/>
          <w:color w:val="1782C5"/>
          <w:spacing w:val="23"/>
          <w:sz w:val="20"/>
        </w:rPr>
        <w:t> </w:t>
      </w:r>
      <w:r>
        <w:rPr>
          <w:sz w:val="21"/>
        </w:rPr>
        <w:t>Free</w:t>
      </w:r>
    </w:p>
    <w:p>
      <w:pPr>
        <w:spacing w:before="142"/>
        <w:ind w:left="460" w:right="0" w:firstLine="0"/>
        <w:jc w:val="left"/>
        <w:rPr>
          <w:sz w:val="21"/>
        </w:rPr>
      </w:pPr>
      <w:r>
        <w:rPr>
          <w:b/>
          <w:color w:val="1782C5"/>
          <w:spacing w:val="15"/>
          <w:sz w:val="20"/>
        </w:rPr>
        <w:t>EXAM</w:t>
      </w:r>
      <w:r>
        <w:rPr>
          <w:b/>
          <w:color w:val="1782C5"/>
          <w:spacing w:val="36"/>
          <w:sz w:val="20"/>
        </w:rPr>
        <w:t> </w:t>
      </w:r>
      <w:r>
        <w:rPr>
          <w:b/>
          <w:color w:val="1782C5"/>
          <w:spacing w:val="16"/>
          <w:sz w:val="20"/>
        </w:rPr>
        <w:t>TYPE:</w:t>
      </w:r>
      <w:r>
        <w:rPr>
          <w:b/>
          <w:color w:val="1782C5"/>
          <w:spacing w:val="22"/>
          <w:sz w:val="20"/>
        </w:rPr>
        <w:t> </w:t>
      </w:r>
      <w:r>
        <w:rPr>
          <w:sz w:val="21"/>
        </w:rPr>
        <w:t>Online, on</w:t>
      </w:r>
      <w:r>
        <w:rPr>
          <w:spacing w:val="-2"/>
          <w:sz w:val="21"/>
        </w:rPr>
        <w:t> </w:t>
      </w:r>
      <w:r>
        <w:rPr>
          <w:sz w:val="21"/>
        </w:rPr>
        <w:t>demand</w:t>
      </w:r>
    </w:p>
    <w:p>
      <w:pPr>
        <w:spacing w:before="138"/>
        <w:ind w:left="460" w:right="0" w:firstLine="0"/>
        <w:jc w:val="left"/>
        <w:rPr>
          <w:sz w:val="21"/>
        </w:rPr>
      </w:pPr>
      <w:r>
        <w:rPr>
          <w:b/>
          <w:color w:val="1782C5"/>
          <w:spacing w:val="14"/>
          <w:sz w:val="20"/>
        </w:rPr>
        <w:t>TIME</w:t>
      </w:r>
      <w:r>
        <w:rPr>
          <w:b/>
          <w:color w:val="1782C5"/>
          <w:spacing w:val="41"/>
          <w:sz w:val="20"/>
        </w:rPr>
        <w:t> </w:t>
      </w:r>
      <w:r>
        <w:rPr>
          <w:b/>
          <w:color w:val="1782C5"/>
          <w:spacing w:val="17"/>
          <w:sz w:val="20"/>
        </w:rPr>
        <w:t>ALLOTTED:</w:t>
      </w:r>
      <w:r>
        <w:rPr>
          <w:b/>
          <w:color w:val="1782C5"/>
          <w:spacing w:val="25"/>
          <w:sz w:val="20"/>
        </w:rPr>
        <w:t> </w:t>
      </w:r>
      <w:r>
        <w:rPr>
          <w:sz w:val="21"/>
        </w:rPr>
        <w:t>1 hour</w:t>
      </w:r>
    </w:p>
    <w:p>
      <w:pPr>
        <w:spacing w:line="360" w:lineRule="auto" w:before="141"/>
        <w:ind w:left="460" w:right="738" w:firstLine="0"/>
        <w:jc w:val="left"/>
        <w:rPr>
          <w:sz w:val="21"/>
        </w:rPr>
      </w:pPr>
      <w:r>
        <w:rPr>
          <w:b/>
          <w:color w:val="1782C5"/>
          <w:spacing w:val="17"/>
          <w:sz w:val="20"/>
        </w:rPr>
        <w:t>VERSION:</w:t>
      </w:r>
      <w:r>
        <w:rPr>
          <w:b/>
          <w:color w:val="1782C5"/>
          <w:spacing w:val="23"/>
          <w:sz w:val="20"/>
        </w:rPr>
        <w:t> </w:t>
      </w:r>
      <w:r>
        <w:rPr>
          <w:sz w:val="21"/>
        </w:rPr>
        <w:t>The exam</w:t>
      </w:r>
      <w:r>
        <w:rPr>
          <w:spacing w:val="-2"/>
          <w:sz w:val="21"/>
        </w:rPr>
        <w:t> </w:t>
      </w:r>
      <w:r>
        <w:rPr>
          <w:sz w:val="21"/>
        </w:rPr>
        <w:t>tests</w:t>
      </w:r>
      <w:r>
        <w:rPr>
          <w:spacing w:val="-1"/>
          <w:sz w:val="21"/>
        </w:rPr>
        <w:t> </w:t>
      </w:r>
      <w:r>
        <w:rPr>
          <w:sz w:val="21"/>
        </w:rPr>
        <w:t>on</w:t>
      </w:r>
      <w:r>
        <w:rPr>
          <w:spacing w:val="-1"/>
          <w:sz w:val="21"/>
        </w:rPr>
        <w:t> </w:t>
      </w:r>
      <w:r>
        <w:rPr>
          <w:sz w:val="21"/>
        </w:rPr>
        <w:t>the latest version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Desktop Designer </w:t>
      </w:r>
      <w:r>
        <w:rPr>
          <w:b/>
          <w:sz w:val="21"/>
        </w:rPr>
        <w:t>with the Alteryx Multi-threaded</w:t>
      </w:r>
      <w:r>
        <w:rPr>
          <w:b/>
          <w:spacing w:val="-55"/>
          <w:sz w:val="21"/>
        </w:rPr>
        <w:t> </w:t>
      </w:r>
      <w:r>
        <w:rPr>
          <w:b/>
          <w:sz w:val="21"/>
        </w:rPr>
        <w:t>Processing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(AMP)</w:t>
      </w:r>
      <w:r>
        <w:rPr>
          <w:b/>
          <w:spacing w:val="2"/>
          <w:sz w:val="21"/>
        </w:rPr>
        <w:t> </w:t>
      </w:r>
      <w:r>
        <w:rPr>
          <w:b/>
          <w:sz w:val="21"/>
        </w:rPr>
        <w:t>Engine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disabled</w:t>
      </w:r>
      <w:r>
        <w:rPr>
          <w:sz w:val="21"/>
        </w:rPr>
        <w:t>.</w:t>
      </w:r>
    </w:p>
    <w:p>
      <w:pPr>
        <w:spacing w:before="0"/>
        <w:ind w:left="460" w:right="0" w:firstLine="0"/>
        <w:jc w:val="left"/>
        <w:rPr>
          <w:sz w:val="21"/>
        </w:rPr>
      </w:pPr>
      <w:r>
        <w:rPr>
          <w:b/>
          <w:color w:val="1782C5"/>
          <w:spacing w:val="17"/>
          <w:sz w:val="20"/>
        </w:rPr>
        <w:t>ATTEMPTS:</w:t>
      </w:r>
      <w:r>
        <w:rPr>
          <w:b/>
          <w:color w:val="1782C5"/>
          <w:spacing w:val="24"/>
          <w:sz w:val="20"/>
        </w:rPr>
        <w:t> </w:t>
      </w:r>
      <w:r>
        <w:rPr>
          <w:sz w:val="21"/>
        </w:rPr>
        <w:t>1 attempt</w:t>
      </w:r>
      <w:r>
        <w:rPr>
          <w:spacing w:val="1"/>
          <w:sz w:val="21"/>
        </w:rPr>
        <w:t> </w:t>
      </w:r>
      <w:r>
        <w:rPr>
          <w:sz w:val="21"/>
        </w:rPr>
        <w:t>every</w:t>
      </w:r>
      <w:r>
        <w:rPr>
          <w:spacing w:val="1"/>
          <w:sz w:val="21"/>
        </w:rPr>
        <w:t> </w:t>
      </w:r>
      <w:r>
        <w:rPr>
          <w:sz w:val="21"/>
        </w:rPr>
        <w:t>7 days</w:t>
      </w:r>
    </w:p>
    <w:p>
      <w:pPr>
        <w:spacing w:before="139"/>
        <w:ind w:left="460" w:right="0" w:firstLine="0"/>
        <w:jc w:val="left"/>
        <w:rPr>
          <w:sz w:val="21"/>
        </w:rPr>
      </w:pPr>
      <w:r>
        <w:rPr/>
        <w:pict>
          <v:line style="position:absolute;mso-position-horizontal-relative:page;mso-position-vertical-relative:paragraph;z-index:15730688" from="325.100006pt,5.280566pt" to="577.100006pt,5.280566pt" stroked="true" strokeweight=".5pt" strokecolor="#00253d">
            <v:stroke dashstyle="solid"/>
            <w10:wrap type="none"/>
          </v:line>
        </w:pict>
      </w:r>
      <w:r>
        <w:rPr>
          <w:b/>
          <w:color w:val="1782C5"/>
          <w:spacing w:val="17"/>
          <w:sz w:val="20"/>
        </w:rPr>
        <w:t>QUESTIONS:</w:t>
      </w:r>
      <w:r>
        <w:rPr>
          <w:b/>
          <w:color w:val="1782C5"/>
          <w:spacing w:val="25"/>
          <w:sz w:val="20"/>
        </w:rPr>
        <w:t> </w:t>
      </w:r>
      <w:r>
        <w:rPr>
          <w:sz w:val="21"/>
        </w:rPr>
        <w:t>40</w:t>
      </w:r>
    </w:p>
    <w:p>
      <w:pPr>
        <w:spacing w:before="140"/>
        <w:ind w:left="460" w:right="0" w:firstLine="0"/>
        <w:jc w:val="left"/>
        <w:rPr>
          <w:sz w:val="21"/>
        </w:rPr>
      </w:pPr>
      <w:r>
        <w:rPr>
          <w:b/>
          <w:color w:val="1782C5"/>
          <w:spacing w:val="17"/>
          <w:sz w:val="20"/>
        </w:rPr>
        <w:t>QUESTION</w:t>
      </w:r>
      <w:r>
        <w:rPr>
          <w:b/>
          <w:color w:val="1782C5"/>
          <w:spacing w:val="40"/>
          <w:sz w:val="20"/>
        </w:rPr>
        <w:t> </w:t>
      </w:r>
      <w:r>
        <w:rPr>
          <w:b/>
          <w:color w:val="1782C5"/>
          <w:spacing w:val="16"/>
          <w:sz w:val="20"/>
        </w:rPr>
        <w:t>TYPES:</w:t>
      </w:r>
      <w:r>
        <w:rPr>
          <w:b/>
          <w:color w:val="1782C5"/>
          <w:spacing w:val="25"/>
          <w:sz w:val="20"/>
        </w:rPr>
        <w:t> </w:t>
      </w:r>
      <w:r>
        <w:rPr>
          <w:sz w:val="21"/>
        </w:rPr>
        <w:t>Multiple</w:t>
      </w:r>
      <w:r>
        <w:rPr>
          <w:spacing w:val="-1"/>
          <w:sz w:val="21"/>
        </w:rPr>
        <w:t> </w:t>
      </w:r>
      <w:r>
        <w:rPr>
          <w:sz w:val="21"/>
        </w:rPr>
        <w:t>choice</w:t>
      </w:r>
      <w:r>
        <w:rPr>
          <w:spacing w:val="-2"/>
          <w:sz w:val="21"/>
        </w:rPr>
        <w:t> </w:t>
      </w:r>
      <w:r>
        <w:rPr>
          <w:sz w:val="21"/>
        </w:rPr>
        <w:t>and multiple-response</w:t>
      </w:r>
    </w:p>
    <w:p>
      <w:pPr>
        <w:pStyle w:val="BodyText"/>
        <w:rPr>
          <w:sz w:val="48"/>
        </w:rPr>
      </w:pPr>
      <w:r>
        <w:rPr/>
        <w:br w:type="column"/>
      </w:r>
      <w:r>
        <w:rPr>
          <w:sz w:val="48"/>
        </w:rPr>
      </w:r>
    </w:p>
    <w:p>
      <w:pPr>
        <w:pStyle w:val="Heading4"/>
        <w:spacing w:line="216" w:lineRule="auto" w:before="336"/>
        <w:ind w:left="60" w:right="408"/>
      </w:pPr>
      <w:r>
        <w:rPr>
          <w:color w:val="00C08A"/>
        </w:rPr>
        <w:t>The Alteryx Foundation</w:t>
      </w:r>
      <w:r>
        <w:rPr>
          <w:color w:val="00C08A"/>
          <w:spacing w:val="1"/>
        </w:rPr>
        <w:t> </w:t>
      </w:r>
      <w:r>
        <w:rPr>
          <w:color w:val="00C08A"/>
        </w:rPr>
        <w:t>Micro-Credential exam is</w:t>
      </w:r>
      <w:r>
        <w:rPr>
          <w:color w:val="00C08A"/>
          <w:spacing w:val="1"/>
        </w:rPr>
        <w:t> </w:t>
      </w:r>
      <w:r>
        <w:rPr>
          <w:color w:val="00C08A"/>
        </w:rPr>
        <w:t>designed to help you prove</w:t>
      </w:r>
      <w:r>
        <w:rPr>
          <w:color w:val="00C08A"/>
          <w:spacing w:val="-96"/>
        </w:rPr>
        <w:t> </w:t>
      </w:r>
      <w:r>
        <w:rPr>
          <w:color w:val="00C08A"/>
        </w:rPr>
        <w:t>and </w:t>
      </w:r>
      <w:r>
        <w:rPr>
          <w:b/>
          <w:color w:val="00C08A"/>
        </w:rPr>
        <w:t>improve </w:t>
      </w:r>
      <w:r>
        <w:rPr>
          <w:color w:val="00C08A"/>
        </w:rPr>
        <w:t>your</w:t>
      </w:r>
      <w:r>
        <w:rPr>
          <w:color w:val="00C08A"/>
          <w:spacing w:val="1"/>
        </w:rPr>
        <w:t> </w:t>
      </w:r>
      <w:r>
        <w:rPr>
          <w:color w:val="00C08A"/>
        </w:rPr>
        <w:t>knowledge:</w:t>
      </w:r>
      <w:r>
        <w:rPr>
          <w:color w:val="00C08A"/>
          <w:spacing w:val="-3"/>
        </w:rPr>
        <w:t> </w:t>
      </w:r>
      <w:r>
        <w:rPr>
          <w:color w:val="00C08A"/>
        </w:rPr>
        <w:t>it</w:t>
      </w:r>
      <w:r>
        <w:rPr>
          <w:color w:val="00C08A"/>
          <w:spacing w:val="-4"/>
        </w:rPr>
        <w:t> </w:t>
      </w:r>
      <w:r>
        <w:rPr>
          <w:color w:val="00C08A"/>
        </w:rPr>
        <w:t>is</w:t>
      </w:r>
      <w:r>
        <w:rPr>
          <w:color w:val="00C08A"/>
          <w:spacing w:val="-2"/>
        </w:rPr>
        <w:t> </w:t>
      </w:r>
      <w:r>
        <w:rPr>
          <w:color w:val="00C08A"/>
        </w:rPr>
        <w:t>free,</w:t>
      </w:r>
      <w:r>
        <w:rPr>
          <w:color w:val="00C08A"/>
          <w:spacing w:val="-3"/>
        </w:rPr>
        <w:t> </w:t>
      </w:r>
      <w:r>
        <w:rPr>
          <w:color w:val="00C08A"/>
        </w:rPr>
        <w:t>online,</w:t>
      </w:r>
      <w:r>
        <w:rPr>
          <w:color w:val="00C08A"/>
          <w:spacing w:val="-96"/>
        </w:rPr>
        <w:t> </w:t>
      </w:r>
      <w:r>
        <w:rPr>
          <w:color w:val="00C08A"/>
        </w:rPr>
        <w:t>on</w:t>
      </w:r>
      <w:r>
        <w:rPr>
          <w:color w:val="00C08A"/>
          <w:spacing w:val="4"/>
        </w:rPr>
        <w:t> </w:t>
      </w:r>
      <w:r>
        <w:rPr>
          <w:color w:val="00C08A"/>
        </w:rPr>
        <w:t>demand,</w:t>
      </w:r>
      <w:r>
        <w:rPr>
          <w:color w:val="00C08A"/>
          <w:spacing w:val="5"/>
        </w:rPr>
        <w:t> </w:t>
      </w:r>
      <w:r>
        <w:rPr>
          <w:color w:val="00C08A"/>
        </w:rPr>
        <w:t>and</w:t>
      </w:r>
      <w:r>
        <w:rPr>
          <w:color w:val="00C08A"/>
          <w:spacing w:val="5"/>
        </w:rPr>
        <w:t> </w:t>
      </w:r>
      <w:r>
        <w:rPr>
          <w:color w:val="00C08A"/>
        </w:rPr>
        <w:t>open</w:t>
      </w:r>
      <w:r>
        <w:rPr>
          <w:color w:val="00C08A"/>
          <w:spacing w:val="1"/>
        </w:rPr>
        <w:t> </w:t>
      </w:r>
      <w:r>
        <w:rPr>
          <w:color w:val="00C08A"/>
        </w:rPr>
        <w:t>book.</w:t>
      </w:r>
    </w:p>
    <w:p>
      <w:pPr>
        <w:spacing w:after="0" w:line="216" w:lineRule="auto"/>
        <w:sectPr>
          <w:type w:val="continuous"/>
          <w:pgSz w:w="12240" w:h="15840"/>
          <w:pgMar w:top="720" w:bottom="940" w:left="620" w:right="620"/>
          <w:cols w:num="2" w:equalWidth="0">
            <w:col w:w="6076" w:space="40"/>
            <w:col w:w="4884"/>
          </w:cols>
        </w:sectPr>
      </w:pPr>
    </w:p>
    <w:p>
      <w:pPr>
        <w:pStyle w:val="BodyText"/>
        <w:spacing w:line="360" w:lineRule="auto" w:before="139"/>
        <w:ind w:left="460" w:right="555"/>
      </w:pPr>
      <w:r>
        <w:rPr>
          <w:b/>
          <w:color w:val="1782C5"/>
          <w:spacing w:val="15"/>
          <w:sz w:val="20"/>
        </w:rPr>
        <w:t>POINT</w:t>
      </w:r>
      <w:r>
        <w:rPr>
          <w:b/>
          <w:color w:val="1782C5"/>
          <w:spacing w:val="39"/>
          <w:sz w:val="20"/>
        </w:rPr>
        <w:t> </w:t>
      </w:r>
      <w:r>
        <w:rPr>
          <w:b/>
          <w:color w:val="1782C5"/>
          <w:spacing w:val="17"/>
          <w:sz w:val="20"/>
        </w:rPr>
        <w:t>VALUES:</w:t>
      </w:r>
      <w:r>
        <w:rPr>
          <w:b/>
          <w:color w:val="1782C5"/>
          <w:spacing w:val="23"/>
          <w:sz w:val="20"/>
        </w:rPr>
        <w:t> </w:t>
      </w:r>
      <w:r>
        <w:rPr/>
        <w:t>1</w:t>
      </w:r>
      <w:r>
        <w:rPr>
          <w:spacing w:val="-2"/>
        </w:rPr>
        <w:t> </w:t>
      </w:r>
      <w:r>
        <w:rPr/>
        <w:t>point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multiple-choice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multiple-response</w:t>
      </w:r>
      <w:r>
        <w:rPr>
          <w:spacing w:val="-4"/>
        </w:rPr>
        <w:t> </w:t>
      </w:r>
      <w:r>
        <w:rPr/>
        <w:t>questions.</w:t>
      </w:r>
      <w:r>
        <w:rPr>
          <w:spacing w:val="-1"/>
        </w:rPr>
        <w:t> </w:t>
      </w:r>
      <w:r>
        <w:rPr/>
        <w:t>Partial</w:t>
      </w:r>
      <w:r>
        <w:rPr>
          <w:spacing w:val="-3"/>
        </w:rPr>
        <w:t> </w:t>
      </w:r>
      <w:r>
        <w:rPr/>
        <w:t>credit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awarded for</w:t>
      </w:r>
      <w:r>
        <w:rPr>
          <w:spacing w:val="-55"/>
        </w:rPr>
        <w:t> </w:t>
      </w:r>
      <w:r>
        <w:rPr/>
        <w:t>multiple-response</w:t>
      </w:r>
      <w:r>
        <w:rPr>
          <w:spacing w:val="-4"/>
        </w:rPr>
        <w:t> </w:t>
      </w:r>
      <w:r>
        <w:rPr/>
        <w:t>questions (“Select all</w:t>
      </w:r>
      <w:r>
        <w:rPr>
          <w:spacing w:val="-1"/>
        </w:rPr>
        <w:t> </w:t>
      </w:r>
      <w:r>
        <w:rPr/>
        <w:t>that apply”).</w:t>
      </w:r>
    </w:p>
    <w:p>
      <w:pPr>
        <w:pStyle w:val="BodyText"/>
        <w:spacing w:line="360" w:lineRule="auto" w:before="2"/>
        <w:ind w:left="460" w:right="442"/>
      </w:pPr>
      <w:r>
        <w:rPr>
          <w:b/>
          <w:color w:val="1782C5"/>
          <w:spacing w:val="17"/>
          <w:sz w:val="20"/>
        </w:rPr>
        <w:t>ALLOWED</w:t>
      </w:r>
      <w:r>
        <w:rPr>
          <w:b/>
          <w:color w:val="1782C5"/>
          <w:spacing w:val="37"/>
          <w:sz w:val="20"/>
        </w:rPr>
        <w:t> </w:t>
      </w:r>
      <w:r>
        <w:rPr>
          <w:b/>
          <w:color w:val="1782C5"/>
          <w:spacing w:val="18"/>
          <w:sz w:val="20"/>
        </w:rPr>
        <w:t>RESOURCES:</w:t>
      </w:r>
      <w:r>
        <w:rPr>
          <w:b/>
          <w:color w:val="1782C5"/>
          <w:spacing w:val="25"/>
          <w:sz w:val="20"/>
        </w:rPr>
        <w:t> </w:t>
      </w:r>
      <w:r>
        <w:rPr/>
        <w:t>This</w:t>
      </w:r>
      <w:r>
        <w:rPr>
          <w:spacing w:val="-2"/>
        </w:rPr>
        <w:t> </w:t>
      </w:r>
      <w:r>
        <w:rPr/>
        <w:t>exam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"open</w:t>
      </w:r>
      <w:r>
        <w:rPr>
          <w:spacing w:val="-3"/>
        </w:rPr>
        <w:t> </w:t>
      </w:r>
      <w:r>
        <w:rPr/>
        <w:t>book,"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encourage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familiar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that are permitted for use during the exam: content on Alteryx Community, Alteryx Help Documentation, and</w:t>
      </w:r>
      <w:r>
        <w:rPr>
          <w:spacing w:val="-55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on public</w:t>
      </w:r>
      <w:r>
        <w:rPr>
          <w:spacing w:val="-3"/>
        </w:rPr>
        <w:t> </w:t>
      </w:r>
      <w:r>
        <w:rPr/>
        <w:t>websites,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sample</w:t>
      </w:r>
      <w:r>
        <w:rPr>
          <w:spacing w:val="-4"/>
        </w:rPr>
        <w:t> </w:t>
      </w:r>
      <w:r>
        <w:rPr/>
        <w:t>workflows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other</w:t>
      </w:r>
      <w:r>
        <w:rPr>
          <w:spacing w:val="1"/>
        </w:rPr>
        <w:t> </w:t>
      </w:r>
      <w:r>
        <w:rPr/>
        <w:t>in-Designer</w:t>
      </w:r>
      <w:r>
        <w:rPr>
          <w:spacing w:val="-2"/>
        </w:rPr>
        <w:t> </w:t>
      </w:r>
      <w:r>
        <w:rPr/>
        <w:t>resources.</w:t>
      </w:r>
    </w:p>
    <w:p>
      <w:pPr>
        <w:pStyle w:val="BodyText"/>
        <w:spacing w:line="360" w:lineRule="auto"/>
        <w:ind w:left="460" w:right="442"/>
      </w:pPr>
      <w:r>
        <w:rPr>
          <w:b/>
          <w:color w:val="1782C5"/>
          <w:spacing w:val="17"/>
          <w:sz w:val="20"/>
        </w:rPr>
        <w:t>PROHIBITED</w:t>
      </w:r>
      <w:r>
        <w:rPr>
          <w:b/>
          <w:color w:val="1782C5"/>
          <w:spacing w:val="37"/>
          <w:sz w:val="20"/>
        </w:rPr>
        <w:t> </w:t>
      </w:r>
      <w:r>
        <w:rPr>
          <w:b/>
          <w:color w:val="1782C5"/>
          <w:spacing w:val="17"/>
          <w:sz w:val="20"/>
        </w:rPr>
        <w:t>RESOURCES:</w:t>
      </w:r>
      <w:r>
        <w:rPr>
          <w:b/>
          <w:color w:val="1782C5"/>
          <w:spacing w:val="26"/>
          <w:sz w:val="20"/>
        </w:rPr>
        <w:t> </w:t>
      </w:r>
      <w:r>
        <w:rPr/>
        <w:t>You</w:t>
      </w:r>
      <w:r>
        <w:rPr>
          <w:spacing w:val="-2"/>
        </w:rPr>
        <w:t> </w:t>
      </w:r>
      <w:r>
        <w:rPr/>
        <w:t>may not</w:t>
      </w:r>
      <w:r>
        <w:rPr>
          <w:spacing w:val="-3"/>
        </w:rPr>
        <w:t> </w:t>
      </w:r>
      <w:r>
        <w:rPr/>
        <w:t>receive</w:t>
      </w:r>
      <w:r>
        <w:rPr>
          <w:spacing w:val="-4"/>
        </w:rPr>
        <w:t> </w:t>
      </w:r>
      <w:r>
        <w:rPr/>
        <w:t>assistance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another</w:t>
      </w:r>
      <w:r>
        <w:rPr>
          <w:spacing w:val="-3"/>
        </w:rPr>
        <w:t> </w:t>
      </w:r>
      <w:r>
        <w:rPr/>
        <w:t>person,</w:t>
      </w:r>
      <w:r>
        <w:rPr>
          <w:spacing w:val="-1"/>
        </w:rPr>
        <w:t> </w:t>
      </w:r>
      <w:r>
        <w:rPr/>
        <w:t>allow</w:t>
      </w:r>
      <w:r>
        <w:rPr>
          <w:spacing w:val="1"/>
        </w:rPr>
        <w:t> </w:t>
      </w:r>
      <w:r>
        <w:rPr/>
        <w:t>another person</w:t>
      </w:r>
      <w:r>
        <w:rPr>
          <w:spacing w:val="-1"/>
        </w:rPr>
        <w:t> </w:t>
      </w:r>
      <w:r>
        <w:rPr/>
        <w:t>to</w:t>
      </w:r>
      <w:r>
        <w:rPr>
          <w:spacing w:val="-55"/>
        </w:rPr>
        <w:t> </w:t>
      </w:r>
      <w:r>
        <w:rPr/>
        <w:t>take the exam on your behalf, plagiarize any exam answers, or use unauthorized publications of exam</w:t>
      </w:r>
      <w:r>
        <w:rPr>
          <w:spacing w:val="1"/>
        </w:rPr>
        <w:t> </w:t>
      </w:r>
      <w:r>
        <w:rPr/>
        <w:t>answers.</w:t>
      </w:r>
      <w:r>
        <w:rPr>
          <w:spacing w:val="-3"/>
        </w:rPr>
        <w:t> </w:t>
      </w:r>
      <w:r>
        <w:rPr/>
        <w:t>Review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hyperlink r:id="rId10">
        <w:r>
          <w:rPr>
            <w:color w:val="1782C5"/>
            <w:u w:val="single" w:color="1782C5"/>
          </w:rPr>
          <w:t>Alteryx</w:t>
        </w:r>
        <w:r>
          <w:rPr>
            <w:color w:val="1782C5"/>
            <w:spacing w:val="-1"/>
            <w:u w:val="single" w:color="1782C5"/>
          </w:rPr>
          <w:t> </w:t>
        </w:r>
        <w:r>
          <w:rPr>
            <w:color w:val="1782C5"/>
            <w:u w:val="single" w:color="1782C5"/>
          </w:rPr>
          <w:t>Certification</w:t>
        </w:r>
        <w:r>
          <w:rPr>
            <w:color w:val="1782C5"/>
            <w:spacing w:val="-3"/>
            <w:u w:val="single" w:color="1782C5"/>
          </w:rPr>
          <w:t> </w:t>
        </w:r>
        <w:r>
          <w:rPr>
            <w:color w:val="1782C5"/>
            <w:u w:val="single" w:color="1782C5"/>
          </w:rPr>
          <w:t>Agreement</w:t>
        </w:r>
        <w:r>
          <w:rPr>
            <w:color w:val="1782C5"/>
            <w:spacing w:val="-2"/>
            <w:u w:val="single" w:color="1782C5"/>
          </w:rPr>
          <w:t> </w:t>
        </w:r>
        <w:r>
          <w:rPr>
            <w:color w:val="1782C5"/>
            <w:u w:val="single" w:color="1782C5"/>
          </w:rPr>
          <w:t>and Policies</w:t>
        </w:r>
        <w:r>
          <w:rPr>
            <w:color w:val="1782C5"/>
          </w:rPr>
          <w:t> </w:t>
        </w:r>
      </w:hyperlink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details.</w:t>
      </w:r>
    </w:p>
    <w:p>
      <w:pPr>
        <w:pStyle w:val="BodyText"/>
        <w:spacing w:line="360" w:lineRule="auto"/>
        <w:ind w:left="460" w:right="458"/>
      </w:pPr>
      <w:r>
        <w:rPr>
          <w:b/>
          <w:color w:val="1782C5"/>
          <w:spacing w:val="18"/>
          <w:sz w:val="20"/>
        </w:rPr>
        <w:t>RECERTIFICATION: </w:t>
      </w:r>
      <w:r>
        <w:rPr/>
        <w:t>The Alteryx Foundation Micro-Credential expires after 2 years. To renew your</w:t>
      </w:r>
      <w:r>
        <w:rPr>
          <w:spacing w:val="1"/>
        </w:rPr>
        <w:t> </w:t>
      </w:r>
      <w:r>
        <w:rPr/>
        <w:t>certification, you must retake the exam. If you become Core certified after you receive the Foundation Micro-</w:t>
      </w:r>
      <w:r>
        <w:rPr>
          <w:spacing w:val="-55"/>
        </w:rPr>
        <w:t> </w:t>
      </w:r>
      <w:r>
        <w:rPr/>
        <w:t>Credential,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not renew</w:t>
      </w:r>
      <w:r>
        <w:rPr>
          <w:spacing w:val="-1"/>
        </w:rPr>
        <w:t> </w:t>
      </w:r>
      <w:r>
        <w:rPr/>
        <w:t>your</w:t>
      </w:r>
      <w:r>
        <w:rPr>
          <w:spacing w:val="2"/>
        </w:rPr>
        <w:t> </w:t>
      </w:r>
      <w:r>
        <w:rPr/>
        <w:t>Foundation</w:t>
      </w:r>
      <w:r>
        <w:rPr>
          <w:spacing w:val="-2"/>
        </w:rPr>
        <w:t> </w:t>
      </w:r>
      <w:r>
        <w:rPr/>
        <w:t>Micro-Credential.</w:t>
      </w:r>
    </w:p>
    <w:p>
      <w:pPr>
        <w:spacing w:after="0" w:line="360" w:lineRule="auto"/>
        <w:sectPr>
          <w:type w:val="continuous"/>
          <w:pgSz w:w="12240" w:h="15840"/>
          <w:pgMar w:top="720" w:bottom="940" w:left="620" w:right="62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Heading1"/>
      </w:pPr>
      <w:bookmarkStart w:name="_bookmark1" w:id="2"/>
      <w:bookmarkEnd w:id="2"/>
      <w:r>
        <w:rPr/>
      </w:r>
      <w:r>
        <w:rPr>
          <w:color w:val="1782C5"/>
        </w:rPr>
        <w:t>Exam</w:t>
      </w:r>
      <w:r>
        <w:rPr>
          <w:color w:val="1782C5"/>
          <w:spacing w:val="-9"/>
        </w:rPr>
        <w:t> </w:t>
      </w:r>
      <w:r>
        <w:rPr>
          <w:color w:val="1782C5"/>
        </w:rPr>
        <w:t>Outline</w:t>
      </w:r>
    </w:p>
    <w:p>
      <w:pPr>
        <w:pStyle w:val="BodyText"/>
        <w:spacing w:before="163"/>
        <w:ind w:left="460"/>
      </w:pPr>
      <w:r>
        <w:rPr/>
        <w:t>The</w:t>
      </w:r>
      <w:r>
        <w:rPr>
          <w:spacing w:val="-2"/>
        </w:rPr>
        <w:t> </w:t>
      </w:r>
      <w:r>
        <w:rPr/>
        <w:t>exam</w:t>
      </w:r>
      <w:r>
        <w:rPr>
          <w:spacing w:val="-4"/>
        </w:rPr>
        <w:t> </w:t>
      </w:r>
      <w:r>
        <w:rPr/>
        <w:t>measures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skills</w:t>
      </w:r>
      <w:r>
        <w:rPr>
          <w:spacing w:val="-2"/>
        </w:rPr>
        <w:t> </w:t>
      </w:r>
      <w:r>
        <w:rPr/>
        <w:t>related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objectives:</w:t>
      </w:r>
    </w:p>
    <w:p>
      <w:pPr>
        <w:pStyle w:val="BodyText"/>
        <w:spacing w:before="7"/>
      </w:pPr>
    </w:p>
    <w:p>
      <w:pPr>
        <w:pStyle w:val="Heading7"/>
        <w:numPr>
          <w:ilvl w:val="0"/>
          <w:numId w:val="1"/>
        </w:numPr>
        <w:tabs>
          <w:tab w:pos="643" w:val="left" w:leader="none"/>
        </w:tabs>
        <w:spacing w:line="240" w:lineRule="auto" w:before="1" w:after="0"/>
        <w:ind w:left="642" w:right="0" w:hanging="183"/>
        <w:jc w:val="left"/>
      </w:pPr>
      <w:r>
        <w:rPr/>
        <w:t>Basic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Analytics</w:t>
      </w:r>
      <w:r>
        <w:rPr>
          <w:spacing w:val="-2"/>
        </w:rPr>
        <w:t> </w:t>
      </w:r>
      <w:r>
        <w:rPr/>
        <w:t>(35%)</w:t>
      </w:r>
    </w:p>
    <w:p>
      <w:pPr>
        <w:pStyle w:val="BodyText"/>
        <w:spacing w:before="7"/>
        <w:rPr>
          <w:b/>
        </w:rPr>
      </w:pPr>
    </w:p>
    <w:p>
      <w:pPr>
        <w:pStyle w:val="Heading6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361"/>
        <w:jc w:val="left"/>
      </w:pPr>
      <w:r>
        <w:rPr/>
        <w:t>Recognize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compare</w:t>
      </w:r>
      <w:r>
        <w:rPr>
          <w:spacing w:val="-1"/>
        </w:rPr>
        <w:t> </w:t>
      </w:r>
      <w:r>
        <w:rPr/>
        <w:t>structured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unstructured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formats.</w:t>
      </w:r>
    </w:p>
    <w:p>
      <w:pPr>
        <w:pStyle w:val="Heading6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240" w:lineRule="auto" w:before="108" w:after="0"/>
        <w:ind w:left="1540" w:right="0" w:hanging="361"/>
        <w:jc w:val="left"/>
      </w:pPr>
      <w:r>
        <w:rPr/>
        <w:t>Describe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types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recognize file extensions.</w:t>
      </w:r>
    </w:p>
    <w:p>
      <w:pPr>
        <w:pStyle w:val="Heading6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240" w:lineRule="auto" w:before="108" w:after="0"/>
        <w:ind w:left="1540" w:right="0" w:hanging="361"/>
        <w:jc w:val="left"/>
      </w:pPr>
      <w:r>
        <w:rPr/>
        <w:t>Identify</w:t>
      </w:r>
      <w:r>
        <w:rPr>
          <w:spacing w:val="-1"/>
        </w:rPr>
        <w:t> </w:t>
      </w:r>
      <w:r>
        <w:rPr/>
        <w:t>characteristics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quantitative</w:t>
      </w:r>
      <w:r>
        <w:rPr>
          <w:spacing w:val="-1"/>
        </w:rPr>
        <w:t> </w:t>
      </w:r>
      <w:r>
        <w:rPr/>
        <w:t>versus</w:t>
      </w:r>
      <w:r>
        <w:rPr>
          <w:spacing w:val="-1"/>
        </w:rPr>
        <w:t> </w:t>
      </w:r>
      <w:r>
        <w:rPr/>
        <w:t>qualitative</w:t>
      </w:r>
      <w:r>
        <w:rPr>
          <w:spacing w:val="-1"/>
        </w:rPr>
        <w:t> </w:t>
      </w:r>
      <w:r>
        <w:rPr/>
        <w:t>data.</w:t>
      </w:r>
    </w:p>
    <w:p>
      <w:pPr>
        <w:pStyle w:val="Heading6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240" w:lineRule="auto" w:before="108" w:after="0"/>
        <w:ind w:left="1540" w:right="0" w:hanging="361"/>
        <w:jc w:val="left"/>
      </w:pPr>
      <w:r>
        <w:rPr/>
        <w:t>Define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data fields.</w:t>
      </w:r>
    </w:p>
    <w:p>
      <w:pPr>
        <w:pStyle w:val="Heading6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331" w:lineRule="auto" w:before="109" w:after="0"/>
        <w:ind w:left="1540" w:right="1058" w:hanging="360"/>
        <w:jc w:val="left"/>
      </w:pPr>
      <w:r>
        <w:rPr/>
        <w:t>Describe and compare the following data types: strings, integers, fixed decimal, floating point,</w:t>
      </w:r>
      <w:r>
        <w:rPr>
          <w:spacing w:val="-47"/>
        </w:rPr>
        <w:t> </w:t>
      </w:r>
      <w:r>
        <w:rPr/>
        <w:t>Boolean,</w:t>
      </w:r>
      <w:r>
        <w:rPr>
          <w:spacing w:val="-1"/>
        </w:rPr>
        <w:t> </w:t>
      </w:r>
      <w:r>
        <w:rPr/>
        <w:t>dates/times,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recognize</w:t>
      </w:r>
      <w:r>
        <w:rPr>
          <w:spacing w:val="-2"/>
        </w:rPr>
        <w:t> </w:t>
      </w:r>
      <w:r>
        <w:rPr/>
        <w:t>the impact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data types on</w:t>
      </w:r>
      <w:r>
        <w:rPr>
          <w:spacing w:val="-4"/>
        </w:rPr>
        <w:t> </w:t>
      </w:r>
      <w:r>
        <w:rPr/>
        <w:t>operations.</w:t>
      </w:r>
    </w:p>
    <w:p>
      <w:pPr>
        <w:pStyle w:val="Heading6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240" w:lineRule="auto" w:before="5" w:after="0"/>
        <w:ind w:left="1540" w:right="0" w:hanging="361"/>
        <w:jc w:val="left"/>
      </w:pPr>
      <w:r>
        <w:rPr/>
        <w:t>Recall</w:t>
      </w:r>
      <w:r>
        <w:rPr>
          <w:spacing w:val="-2"/>
        </w:rPr>
        <w:t> </w:t>
      </w:r>
      <w:r>
        <w:rPr/>
        <w:t>the concept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metadata,</w:t>
      </w:r>
      <w:r>
        <w:rPr>
          <w:spacing w:val="-1"/>
        </w:rPr>
        <w:t> </w:t>
      </w:r>
      <w:r>
        <w:rPr/>
        <w:t>its importance,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how it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used.</w:t>
      </w:r>
    </w:p>
    <w:p>
      <w:pPr>
        <w:pStyle w:val="Heading6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331" w:lineRule="auto" w:before="108" w:after="0"/>
        <w:ind w:left="1540" w:right="474" w:hanging="360"/>
        <w:jc w:val="left"/>
      </w:pPr>
      <w:r>
        <w:rPr/>
        <w:t>Identify and compare basic statistical measures, including their respective strengths and weaknesses</w:t>
      </w:r>
      <w:r>
        <w:rPr>
          <w:spacing w:val="-47"/>
        </w:rPr>
        <w:t> </w:t>
      </w:r>
      <w:r>
        <w:rPr/>
        <w:t>for</w:t>
      </w:r>
      <w:r>
        <w:rPr>
          <w:spacing w:val="-1"/>
        </w:rPr>
        <w:t> </w:t>
      </w:r>
      <w:r>
        <w:rPr/>
        <w:t>describing</w:t>
      </w:r>
      <w:r>
        <w:rPr>
          <w:spacing w:val="-1"/>
        </w:rPr>
        <w:t> </w:t>
      </w:r>
      <w:r>
        <w:rPr/>
        <w:t>data.</w:t>
      </w:r>
    </w:p>
    <w:p>
      <w:pPr>
        <w:pStyle w:val="Heading7"/>
        <w:numPr>
          <w:ilvl w:val="0"/>
          <w:numId w:val="1"/>
        </w:numPr>
        <w:tabs>
          <w:tab w:pos="711" w:val="left" w:leader="none"/>
        </w:tabs>
        <w:spacing w:line="240" w:lineRule="auto" w:before="183" w:after="0"/>
        <w:ind w:left="710" w:right="0" w:hanging="251"/>
        <w:jc w:val="left"/>
      </w:pPr>
      <w:r>
        <w:rPr/>
        <w:t>Basics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Alteryx</w:t>
      </w:r>
      <w:r>
        <w:rPr>
          <w:spacing w:val="-5"/>
        </w:rPr>
        <w:t> </w:t>
      </w:r>
      <w:r>
        <w:rPr/>
        <w:t>Designer</w:t>
      </w:r>
      <w:r>
        <w:rPr>
          <w:spacing w:val="-3"/>
        </w:rPr>
        <w:t> </w:t>
      </w:r>
      <w:r>
        <w:rPr/>
        <w:t>(65%)</w:t>
      </w:r>
    </w:p>
    <w:p>
      <w:pPr>
        <w:pStyle w:val="BodyText"/>
        <w:spacing w:before="8"/>
        <w:rPr>
          <w:b/>
        </w:rPr>
      </w:pPr>
    </w:p>
    <w:p>
      <w:pPr>
        <w:pStyle w:val="Heading6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361"/>
        <w:jc w:val="left"/>
      </w:pPr>
      <w:r>
        <w:rPr/>
        <w:t>Identify</w:t>
      </w:r>
      <w:r>
        <w:rPr>
          <w:spacing w:val="-1"/>
        </w:rPr>
        <w:t> </w:t>
      </w:r>
      <w:r>
        <w:rPr/>
        <w:t>the Designer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elements and</w:t>
      </w:r>
      <w:r>
        <w:rPr>
          <w:spacing w:val="-2"/>
        </w:rPr>
        <w:t> </w:t>
      </w:r>
      <w:r>
        <w:rPr/>
        <w:t>explain</w:t>
      </w:r>
      <w:r>
        <w:rPr>
          <w:spacing w:val="-3"/>
        </w:rPr>
        <w:t> </w:t>
      </w:r>
      <w:r>
        <w:rPr/>
        <w:t>the function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element.</w:t>
      </w:r>
    </w:p>
    <w:p>
      <w:pPr>
        <w:pStyle w:val="Heading6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240" w:lineRule="auto" w:before="108" w:after="0"/>
        <w:ind w:left="1540" w:right="0" w:hanging="361"/>
        <w:jc w:val="left"/>
      </w:pPr>
      <w:r>
        <w:rPr/>
        <w:t>Recall</w:t>
      </w:r>
      <w:r>
        <w:rPr>
          <w:spacing w:val="-1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locate</w:t>
      </w:r>
      <w:r>
        <w:rPr>
          <w:spacing w:val="-3"/>
        </w:rPr>
        <w:t> </w:t>
      </w:r>
      <w:r>
        <w:rPr/>
        <w:t>appropriate help</w:t>
      </w:r>
      <w:r>
        <w:rPr>
          <w:spacing w:val="-1"/>
        </w:rPr>
        <w:t> </w:t>
      </w:r>
      <w:r>
        <w:rPr/>
        <w:t>resources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/>
        <w:t>Designer.</w:t>
      </w:r>
    </w:p>
    <w:p>
      <w:pPr>
        <w:pStyle w:val="Heading6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240" w:lineRule="auto" w:before="108" w:after="0"/>
        <w:ind w:left="1540" w:right="0" w:hanging="361"/>
        <w:jc w:val="left"/>
      </w:pPr>
      <w:r>
        <w:rPr/>
        <w:t>Navigate</w:t>
      </w:r>
      <w:r>
        <w:rPr>
          <w:spacing w:val="-2"/>
        </w:rPr>
        <w:t> </w:t>
      </w:r>
      <w:r>
        <w:rPr/>
        <w:t>the components</w:t>
      </w:r>
      <w:r>
        <w:rPr>
          <w:spacing w:val="-2"/>
        </w:rPr>
        <w:t> </w:t>
      </w:r>
      <w:r>
        <w:rPr/>
        <w:t>of a</w:t>
      </w:r>
      <w:r>
        <w:rPr>
          <w:spacing w:val="-2"/>
        </w:rPr>
        <w:t> </w:t>
      </w:r>
      <w:r>
        <w:rPr/>
        <w:t>workflow.</w:t>
      </w:r>
    </w:p>
    <w:p>
      <w:pPr>
        <w:pStyle w:val="Heading6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240" w:lineRule="auto" w:before="108" w:after="0"/>
        <w:ind w:left="1540" w:right="0" w:hanging="361"/>
        <w:jc w:val="left"/>
      </w:pPr>
      <w:r>
        <w:rPr/>
        <w:t>Manage</w:t>
      </w:r>
      <w:r>
        <w:rPr>
          <w:spacing w:val="-2"/>
        </w:rPr>
        <w:t> </w:t>
      </w:r>
      <w:r>
        <w:rPr/>
        <w:t>Designer</w:t>
      </w:r>
      <w:r>
        <w:rPr>
          <w:spacing w:val="-2"/>
        </w:rPr>
        <w:t> </w:t>
      </w:r>
      <w:r>
        <w:rPr/>
        <w:t>workflows.</w:t>
      </w:r>
    </w:p>
    <w:p>
      <w:pPr>
        <w:pStyle w:val="Heading6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240" w:lineRule="auto" w:before="106" w:after="0"/>
        <w:ind w:left="1540" w:right="0" w:hanging="361"/>
        <w:jc w:val="left"/>
      </w:pPr>
      <w:r>
        <w:rPr/>
        <w:t>Recognize</w:t>
      </w:r>
      <w:r>
        <w:rPr>
          <w:spacing w:val="-1"/>
        </w:rPr>
        <w:t> </w:t>
      </w:r>
      <w:r>
        <w:rPr/>
        <w:t>Designer-specific</w:t>
      </w:r>
      <w:r>
        <w:rPr>
          <w:spacing w:val="-1"/>
        </w:rPr>
        <w:t> </w:t>
      </w:r>
      <w:r>
        <w:rPr/>
        <w:t>file types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when</w:t>
      </w:r>
      <w:r>
        <w:rPr>
          <w:spacing w:val="-3"/>
        </w:rPr>
        <w:t> </w:t>
      </w:r>
      <w:r>
        <w:rPr/>
        <w:t>they</w:t>
      </w:r>
      <w:r>
        <w:rPr>
          <w:spacing w:val="-5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used.</w:t>
      </w:r>
    </w:p>
    <w:p>
      <w:pPr>
        <w:pStyle w:val="Heading6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333" w:lineRule="auto" w:before="108" w:after="0"/>
        <w:ind w:left="1540" w:right="621" w:hanging="360"/>
        <w:jc w:val="left"/>
      </w:pPr>
      <w:r>
        <w:rPr/>
        <w:t>Identify the following Designer tools by their names or icons and associate each tool with its</w:t>
      </w:r>
      <w:r>
        <w:rPr>
          <w:spacing w:val="1"/>
        </w:rPr>
        <w:t> </w:t>
      </w:r>
      <w:r>
        <w:rPr/>
        <w:t>functionality:</w:t>
      </w:r>
      <w:r>
        <w:rPr>
          <w:spacing w:val="-3"/>
        </w:rPr>
        <w:t> </w:t>
      </w:r>
      <w:r>
        <w:rPr/>
        <w:t>Browse,</w:t>
      </w:r>
      <w:r>
        <w:rPr>
          <w:spacing w:val="-3"/>
        </w:rPr>
        <w:t> </w:t>
      </w:r>
      <w:r>
        <w:rPr/>
        <w:t>Input</w:t>
      </w:r>
      <w:r>
        <w:rPr>
          <w:spacing w:val="-2"/>
        </w:rPr>
        <w:t> </w:t>
      </w:r>
      <w:r>
        <w:rPr/>
        <w:t>Data,</w:t>
      </w:r>
      <w:r>
        <w:rPr>
          <w:spacing w:val="-3"/>
        </w:rPr>
        <w:t> </w:t>
      </w:r>
      <w:r>
        <w:rPr/>
        <w:t>Output</w:t>
      </w:r>
      <w:r>
        <w:rPr>
          <w:spacing w:val="-4"/>
        </w:rPr>
        <w:t> </w:t>
      </w:r>
      <w:r>
        <w:rPr/>
        <w:t>Data,</w:t>
      </w:r>
      <w:r>
        <w:rPr>
          <w:spacing w:val="-5"/>
        </w:rPr>
        <w:t> </w:t>
      </w:r>
      <w:r>
        <w:rPr/>
        <w:t>Text</w:t>
      </w:r>
      <w:r>
        <w:rPr>
          <w:spacing w:val="-4"/>
        </w:rPr>
        <w:t> </w:t>
      </w:r>
      <w:r>
        <w:rPr/>
        <w:t>Input,</w:t>
      </w:r>
      <w:r>
        <w:rPr>
          <w:spacing w:val="-3"/>
        </w:rPr>
        <w:t> </w:t>
      </w:r>
      <w:r>
        <w:rPr/>
        <w:t>Data</w:t>
      </w:r>
      <w:r>
        <w:rPr>
          <w:spacing w:val="-5"/>
        </w:rPr>
        <w:t> </w:t>
      </w:r>
      <w:r>
        <w:rPr/>
        <w:t>Cleansing,</w:t>
      </w:r>
      <w:r>
        <w:rPr>
          <w:spacing w:val="-3"/>
        </w:rPr>
        <w:t> </w:t>
      </w:r>
      <w:r>
        <w:rPr/>
        <w:t>Filter,</w:t>
      </w:r>
      <w:r>
        <w:rPr>
          <w:spacing w:val="-3"/>
        </w:rPr>
        <w:t> </w:t>
      </w:r>
      <w:r>
        <w:rPr/>
        <w:t>Formula,</w:t>
      </w:r>
      <w:r>
        <w:rPr>
          <w:spacing w:val="-2"/>
        </w:rPr>
        <w:t> </w:t>
      </w:r>
      <w:r>
        <w:rPr/>
        <w:t>Sample,</w:t>
      </w:r>
      <w:r>
        <w:rPr>
          <w:spacing w:val="-47"/>
        </w:rPr>
        <w:t> </w:t>
      </w:r>
      <w:r>
        <w:rPr/>
        <w:t>Select,</w:t>
      </w:r>
      <w:r>
        <w:rPr>
          <w:spacing w:val="-3"/>
        </w:rPr>
        <w:t> </w:t>
      </w:r>
      <w:r>
        <w:rPr/>
        <w:t>Sort,</w:t>
      </w:r>
      <w:r>
        <w:rPr>
          <w:spacing w:val="-1"/>
        </w:rPr>
        <w:t> </w:t>
      </w:r>
      <w:r>
        <w:rPr/>
        <w:t>Text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Columns,</w:t>
      </w:r>
      <w:r>
        <w:rPr>
          <w:spacing w:val="-1"/>
        </w:rPr>
        <w:t> </w:t>
      </w:r>
      <w:r>
        <w:rPr/>
        <w:t>Summarize, Comment,</w:t>
      </w:r>
      <w:r>
        <w:rPr>
          <w:spacing w:val="-4"/>
        </w:rPr>
        <w:t> </w:t>
      </w:r>
      <w:r>
        <w:rPr/>
        <w:t>Tool</w:t>
      </w:r>
      <w:r>
        <w:rPr>
          <w:spacing w:val="-1"/>
        </w:rPr>
        <w:t> </w:t>
      </w:r>
      <w:r>
        <w:rPr/>
        <w:t>Container,</w:t>
      </w:r>
      <w:r>
        <w:rPr>
          <w:spacing w:val="-1"/>
        </w:rPr>
        <w:t> </w:t>
      </w:r>
      <w:r>
        <w:rPr/>
        <w:t>Join,</w:t>
      </w:r>
      <w:r>
        <w:rPr>
          <w:spacing w:val="-1"/>
        </w:rPr>
        <w:t> </w:t>
      </w:r>
      <w:r>
        <w:rPr/>
        <w:t>Union,</w:t>
      </w:r>
      <w:r>
        <w:rPr>
          <w:spacing w:val="-1"/>
        </w:rPr>
        <w:t> </w:t>
      </w:r>
      <w:r>
        <w:rPr/>
        <w:t>DateTime.</w:t>
      </w:r>
    </w:p>
    <w:p>
      <w:pPr>
        <w:pStyle w:val="Heading6"/>
        <w:numPr>
          <w:ilvl w:val="1"/>
          <w:numId w:val="1"/>
        </w:numPr>
        <w:tabs>
          <w:tab w:pos="1540" w:val="left" w:leader="none"/>
          <w:tab w:pos="1541" w:val="left" w:leader="none"/>
        </w:tabs>
        <w:spacing w:line="240" w:lineRule="auto" w:before="3" w:after="0"/>
        <w:ind w:left="1540" w:right="0" w:hanging="361"/>
        <w:jc w:val="left"/>
      </w:pPr>
      <w:r>
        <w:rPr/>
        <w:t>Demonstrate</w:t>
      </w:r>
      <w:r>
        <w:rPr>
          <w:spacing w:val="-2"/>
        </w:rPr>
        <w:t> </w:t>
      </w:r>
      <w:r>
        <w:rPr/>
        <w:t>familiarity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unique aspects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Designer user</w:t>
      </w:r>
      <w:r>
        <w:rPr>
          <w:spacing w:val="-1"/>
        </w:rPr>
        <w:t> </w:t>
      </w:r>
      <w:r>
        <w:rPr/>
        <w:t>interface.</w:t>
      </w:r>
    </w:p>
    <w:p>
      <w:pPr>
        <w:spacing w:after="0" w:line="240" w:lineRule="auto"/>
        <w:jc w:val="left"/>
        <w:sectPr>
          <w:pgSz w:w="12240" w:h="15840"/>
          <w:pgMar w:header="725" w:footer="757" w:top="1060" w:bottom="940" w:left="620" w:right="620"/>
        </w:sectPr>
      </w:pPr>
    </w:p>
    <w:p>
      <w:pPr>
        <w:pStyle w:val="BodyText"/>
        <w:spacing w:before="8"/>
        <w:rPr>
          <w:rFonts w:ascii="Calibri"/>
          <w:sz w:val="9"/>
        </w:rPr>
      </w:pPr>
    </w:p>
    <w:p>
      <w:pPr>
        <w:pStyle w:val="Heading1"/>
        <w:spacing w:before="99"/>
      </w:pPr>
      <w:bookmarkStart w:name="_bookmark2" w:id="3"/>
      <w:bookmarkEnd w:id="3"/>
      <w:r>
        <w:rPr/>
      </w:r>
      <w:r>
        <w:rPr>
          <w:color w:val="1782C5"/>
        </w:rPr>
        <w:t>Steps</w:t>
      </w:r>
      <w:r>
        <w:rPr>
          <w:color w:val="1782C5"/>
          <w:spacing w:val="-7"/>
        </w:rPr>
        <w:t> </w:t>
      </w:r>
      <w:r>
        <w:rPr>
          <w:color w:val="1782C5"/>
        </w:rPr>
        <w:t>to</w:t>
      </w:r>
      <w:r>
        <w:rPr>
          <w:color w:val="1782C5"/>
          <w:spacing w:val="-7"/>
        </w:rPr>
        <w:t> </w:t>
      </w:r>
      <w:r>
        <w:rPr>
          <w:color w:val="1782C5"/>
        </w:rPr>
        <w:t>Certification</w:t>
      </w:r>
      <w:r>
        <w:rPr>
          <w:color w:val="1782C5"/>
          <w:spacing w:val="-4"/>
        </w:rPr>
        <w:t> </w:t>
      </w:r>
      <w:r>
        <w:rPr>
          <w:color w:val="1782C5"/>
        </w:rPr>
        <w:t>Success</w:t>
      </w:r>
    </w:p>
    <w:p>
      <w:pPr>
        <w:pStyle w:val="Heading3"/>
        <w:spacing w:before="429"/>
      </w:pPr>
      <w:r>
        <w:rPr>
          <w:color w:val="00253D"/>
          <w:spacing w:val="15"/>
        </w:rPr>
        <w:t>LEARN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336" w:lineRule="auto" w:before="165" w:after="0"/>
        <w:ind w:left="1180" w:right="477" w:hanging="360"/>
        <w:jc w:val="left"/>
        <w:rPr>
          <w:sz w:val="21"/>
        </w:rPr>
      </w:pPr>
      <w:r>
        <w:rPr>
          <w:sz w:val="21"/>
        </w:rPr>
        <w:t>Begin with the interactive lesson</w:t>
      </w:r>
      <w:r>
        <w:rPr>
          <w:color w:val="1782C5"/>
          <w:sz w:val="21"/>
        </w:rPr>
        <w:t> </w:t>
      </w:r>
      <w:hyperlink r:id="rId11">
        <w:r>
          <w:rPr>
            <w:color w:val="1782C5"/>
            <w:sz w:val="21"/>
            <w:u w:val="single" w:color="1782C5"/>
          </w:rPr>
          <w:t>Defining Data</w:t>
        </w:r>
        <w:r>
          <w:rPr>
            <w:sz w:val="21"/>
          </w:rPr>
          <w:t>. </w:t>
        </w:r>
      </w:hyperlink>
      <w:r>
        <w:rPr>
          <w:sz w:val="21"/>
        </w:rPr>
        <w:t>This lesson eases you into a deeper understanding of</w:t>
      </w:r>
      <w:r>
        <w:rPr>
          <w:spacing w:val="-55"/>
          <w:sz w:val="21"/>
        </w:rPr>
        <w:t> </w:t>
      </w:r>
      <w:r>
        <w:rPr>
          <w:sz w:val="21"/>
        </w:rPr>
        <w:t>what</w:t>
      </w:r>
      <w:r>
        <w:rPr>
          <w:spacing w:val="-2"/>
          <w:sz w:val="21"/>
        </w:rPr>
        <w:t> </w:t>
      </w:r>
      <w:r>
        <w:rPr>
          <w:sz w:val="21"/>
        </w:rPr>
        <w:t>counts</w:t>
      </w:r>
      <w:r>
        <w:rPr>
          <w:spacing w:val="-1"/>
          <w:sz w:val="21"/>
        </w:rPr>
        <w:t> </w:t>
      </w:r>
      <w:r>
        <w:rPr>
          <w:sz w:val="21"/>
        </w:rPr>
        <w:t>as</w:t>
      </w:r>
      <w:r>
        <w:rPr>
          <w:spacing w:val="-1"/>
          <w:sz w:val="21"/>
        </w:rPr>
        <w:t> </w:t>
      </w:r>
      <w:r>
        <w:rPr>
          <w:sz w:val="21"/>
        </w:rPr>
        <w:t>data.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336" w:lineRule="auto" w:before="0" w:after="0"/>
        <w:ind w:left="1180" w:right="622" w:hanging="360"/>
        <w:jc w:val="left"/>
        <w:rPr>
          <w:sz w:val="21"/>
        </w:rPr>
      </w:pPr>
      <w:r>
        <w:rPr>
          <w:sz w:val="21"/>
        </w:rPr>
        <w:t>Start working through the</w:t>
      </w:r>
      <w:r>
        <w:rPr>
          <w:color w:val="1782C5"/>
          <w:sz w:val="21"/>
        </w:rPr>
        <w:t> </w:t>
      </w:r>
      <w:hyperlink r:id="rId12">
        <w:r>
          <w:rPr>
            <w:color w:val="1782C5"/>
            <w:sz w:val="21"/>
            <w:u w:val="single" w:color="1782C5"/>
          </w:rPr>
          <w:t>Getting Started Learning Path</w:t>
        </w:r>
        <w:r>
          <w:rPr>
            <w:sz w:val="21"/>
          </w:rPr>
          <w:t>. </w:t>
        </w:r>
      </w:hyperlink>
      <w:r>
        <w:rPr>
          <w:sz w:val="21"/>
        </w:rPr>
        <w:t>The interactive lessons and hands-on</w:t>
      </w:r>
      <w:r>
        <w:rPr>
          <w:spacing w:val="1"/>
          <w:sz w:val="21"/>
        </w:rPr>
        <w:t> </w:t>
      </w:r>
      <w:r>
        <w:rPr>
          <w:sz w:val="21"/>
        </w:rPr>
        <w:t>exercises immerse you in the world of Designer. Focus on the first two sections, up to and including</w:t>
      </w:r>
      <w:r>
        <w:rPr>
          <w:spacing w:val="-55"/>
          <w:sz w:val="21"/>
        </w:rPr>
        <w:t> </w:t>
      </w:r>
      <w:r>
        <w:rPr>
          <w:sz w:val="21"/>
        </w:rPr>
        <w:t>Practice</w:t>
      </w:r>
      <w:r>
        <w:rPr>
          <w:spacing w:val="-1"/>
          <w:sz w:val="21"/>
        </w:rPr>
        <w:t> </w:t>
      </w:r>
      <w:r>
        <w:rPr>
          <w:sz w:val="21"/>
        </w:rPr>
        <w:t>Exercise 2.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336" w:lineRule="auto" w:before="2" w:after="0"/>
        <w:ind w:left="1180" w:right="638" w:hanging="360"/>
        <w:jc w:val="left"/>
        <w:rPr>
          <w:sz w:val="21"/>
        </w:rPr>
      </w:pPr>
      <w:r>
        <w:rPr>
          <w:sz w:val="21"/>
        </w:rPr>
        <w:t>For the tools listed in the exam outline above, review the functionality and configurations with the</w:t>
      </w:r>
      <w:r>
        <w:rPr>
          <w:spacing w:val="1"/>
          <w:sz w:val="21"/>
        </w:rPr>
        <w:t> </w:t>
      </w:r>
      <w:r>
        <w:rPr>
          <w:sz w:val="21"/>
        </w:rPr>
        <w:t>One Tool Examples in Designer. (Select any tool in the Tool Palette and select </w:t>
      </w:r>
      <w:r>
        <w:rPr>
          <w:b/>
          <w:sz w:val="21"/>
        </w:rPr>
        <w:t>Open Example</w:t>
      </w:r>
      <w:r>
        <w:rPr>
          <w:sz w:val="21"/>
        </w:rPr>
        <w:t>.). The</w:t>
      </w:r>
      <w:r>
        <w:rPr>
          <w:spacing w:val="-55"/>
          <w:sz w:val="21"/>
        </w:rPr>
        <w:t> </w:t>
      </w:r>
      <w:r>
        <w:rPr>
          <w:sz w:val="21"/>
        </w:rPr>
        <w:t>details</w:t>
      </w:r>
      <w:r>
        <w:rPr>
          <w:spacing w:val="-2"/>
          <w:sz w:val="21"/>
        </w:rPr>
        <w:t> </w:t>
      </w:r>
      <w:r>
        <w:rPr>
          <w:sz w:val="21"/>
        </w:rPr>
        <w:t>are important!</w:t>
      </w:r>
    </w:p>
    <w:p>
      <w:pPr>
        <w:pStyle w:val="ListParagraph"/>
        <w:numPr>
          <w:ilvl w:val="0"/>
          <w:numId w:val="2"/>
        </w:numPr>
        <w:tabs>
          <w:tab w:pos="1181" w:val="left" w:leader="none"/>
        </w:tabs>
        <w:spacing w:line="336" w:lineRule="auto" w:before="0" w:after="0"/>
        <w:ind w:left="1180" w:right="692" w:hanging="360"/>
        <w:jc w:val="both"/>
        <w:rPr>
          <w:sz w:val="21"/>
        </w:rPr>
      </w:pPr>
      <w:r>
        <w:rPr>
          <w:sz w:val="21"/>
        </w:rPr>
        <w:t>Identify the Designer user interface elements and explain the function of each element. Review the</w:t>
      </w:r>
      <w:r>
        <w:rPr>
          <w:spacing w:val="-55"/>
          <w:sz w:val="21"/>
        </w:rPr>
        <w:t> </w:t>
      </w:r>
      <w:r>
        <w:rPr>
          <w:sz w:val="21"/>
        </w:rPr>
        <w:t>exam outline to understand exactly what is on the exam, gauge your current skill level, and identify</w:t>
      </w:r>
      <w:r>
        <w:rPr>
          <w:spacing w:val="-56"/>
          <w:sz w:val="21"/>
        </w:rPr>
        <w:t> </w:t>
      </w:r>
      <w:r>
        <w:rPr>
          <w:sz w:val="21"/>
        </w:rPr>
        <w:t>areas where</w:t>
      </w:r>
      <w:r>
        <w:rPr>
          <w:spacing w:val="-3"/>
          <w:sz w:val="21"/>
        </w:rPr>
        <w:t> </w:t>
      </w:r>
      <w:r>
        <w:rPr>
          <w:sz w:val="21"/>
        </w:rPr>
        <w:t>you need</w:t>
      </w:r>
      <w:r>
        <w:rPr>
          <w:spacing w:val="-2"/>
          <w:sz w:val="21"/>
        </w:rPr>
        <w:t> </w:t>
      </w:r>
      <w:r>
        <w:rPr>
          <w:sz w:val="21"/>
        </w:rPr>
        <w:t>to</w:t>
      </w:r>
      <w:r>
        <w:rPr>
          <w:spacing w:val="-2"/>
          <w:sz w:val="21"/>
        </w:rPr>
        <w:t> </w:t>
      </w:r>
      <w:r>
        <w:rPr>
          <w:sz w:val="21"/>
        </w:rPr>
        <w:t>brush up.</w:t>
      </w:r>
    </w:p>
    <w:p>
      <w:pPr>
        <w:pStyle w:val="Heading3"/>
        <w:spacing w:before="215"/>
      </w:pPr>
      <w:r>
        <w:rPr>
          <w:color w:val="00253D"/>
        </w:rPr>
        <w:t>PREPARE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336" w:lineRule="auto" w:before="176" w:after="0"/>
        <w:ind w:left="1180" w:right="2854" w:hanging="36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5690870</wp:posOffset>
            </wp:positionH>
            <wp:positionV relativeFrom="paragraph">
              <wp:posOffset>242196</wp:posOffset>
            </wp:positionV>
            <wp:extent cx="1372870" cy="1372870"/>
            <wp:effectExtent l="0" t="0" r="0" b="0"/>
            <wp:wrapNone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87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Use your new skills to solve 1 to 2</w:t>
      </w:r>
      <w:r>
        <w:rPr>
          <w:color w:val="1782C5"/>
          <w:sz w:val="21"/>
        </w:rPr>
        <w:t> </w:t>
      </w:r>
      <w:hyperlink r:id="rId14">
        <w:r>
          <w:rPr>
            <w:color w:val="1782C5"/>
            <w:sz w:val="21"/>
            <w:u w:val="single" w:color="1782C5"/>
          </w:rPr>
          <w:t>Weekly Challenges</w:t>
        </w:r>
        <w:r>
          <w:rPr>
            <w:sz w:val="21"/>
          </w:rPr>
          <w:t>. </w:t>
        </w:r>
      </w:hyperlink>
      <w:r>
        <w:rPr>
          <w:sz w:val="21"/>
        </w:rPr>
        <w:t>Start with beginner</w:t>
      </w:r>
      <w:r>
        <w:rPr>
          <w:spacing w:val="1"/>
          <w:sz w:val="21"/>
        </w:rPr>
        <w:t> </w:t>
      </w:r>
      <w:r>
        <w:rPr>
          <w:sz w:val="21"/>
        </w:rPr>
        <w:t>challenges</w:t>
      </w:r>
      <w:r>
        <w:rPr>
          <w:spacing w:val="-2"/>
          <w:sz w:val="21"/>
        </w:rPr>
        <w:t> </w:t>
      </w:r>
      <w:r>
        <w:rPr>
          <w:sz w:val="21"/>
        </w:rPr>
        <w:t>from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preparation,</w:t>
      </w:r>
      <w:r>
        <w:rPr>
          <w:spacing w:val="-3"/>
          <w:sz w:val="21"/>
        </w:rPr>
        <w:t> </w:t>
      </w:r>
      <w:r>
        <w:rPr>
          <w:sz w:val="21"/>
        </w:rPr>
        <w:t>analysis,</w:t>
      </w:r>
      <w:r>
        <w:rPr>
          <w:spacing w:val="-4"/>
          <w:sz w:val="21"/>
        </w:rPr>
        <w:t> </w:t>
      </w:r>
      <w:r>
        <w:rPr>
          <w:sz w:val="21"/>
        </w:rPr>
        <w:t>parsing,</w:t>
      </w:r>
      <w:r>
        <w:rPr>
          <w:spacing w:val="-4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cleansing</w:t>
      </w:r>
      <w:r>
        <w:rPr>
          <w:spacing w:val="-3"/>
          <w:sz w:val="21"/>
        </w:rPr>
        <w:t> </w:t>
      </w:r>
      <w:r>
        <w:rPr>
          <w:sz w:val="21"/>
        </w:rPr>
        <w:t>categories</w:t>
      </w:r>
      <w:r>
        <w:rPr>
          <w:spacing w:val="-55"/>
          <w:sz w:val="21"/>
        </w:rPr>
        <w:t> </w:t>
      </w:r>
      <w:r>
        <w:rPr>
          <w:sz w:val="21"/>
        </w:rPr>
        <w:t>(see pages 7-8 for suggestions). If you get stuck, review how others solved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challenge and</w:t>
      </w:r>
      <w:r>
        <w:rPr>
          <w:spacing w:val="1"/>
          <w:sz w:val="21"/>
        </w:rPr>
        <w:t> </w:t>
      </w:r>
      <w:r>
        <w:rPr>
          <w:sz w:val="21"/>
        </w:rPr>
        <w:t>learn from</w:t>
      </w:r>
      <w:r>
        <w:rPr>
          <w:spacing w:val="-2"/>
          <w:sz w:val="21"/>
        </w:rPr>
        <w:t> </w:t>
      </w:r>
      <w:r>
        <w:rPr>
          <w:sz w:val="21"/>
        </w:rPr>
        <w:t>their</w:t>
      </w:r>
      <w:r>
        <w:rPr>
          <w:spacing w:val="1"/>
          <w:sz w:val="21"/>
        </w:rPr>
        <w:t> </w:t>
      </w:r>
      <w:r>
        <w:rPr>
          <w:sz w:val="21"/>
        </w:rPr>
        <w:t>expertise.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336" w:lineRule="auto" w:before="1" w:after="0"/>
        <w:ind w:left="1180" w:right="3046" w:hanging="360"/>
        <w:jc w:val="left"/>
        <w:rPr>
          <w:sz w:val="21"/>
        </w:rPr>
      </w:pPr>
      <w:r>
        <w:rPr>
          <w:sz w:val="21"/>
        </w:rPr>
        <w:t>Become comfortable working in Designer! Find or create simple data sets</w:t>
      </w:r>
      <w:r>
        <w:rPr>
          <w:spacing w:val="-55"/>
          <w:sz w:val="21"/>
        </w:rPr>
        <w:t> </w:t>
      </w:r>
      <w:r>
        <w:rPr>
          <w:sz w:val="21"/>
        </w:rPr>
        <w:t>and bring them into a workflow. Explore tool configurations, the Results</w:t>
      </w:r>
      <w:r>
        <w:rPr>
          <w:spacing w:val="1"/>
          <w:sz w:val="21"/>
        </w:rPr>
        <w:t> </w:t>
      </w:r>
      <w:r>
        <w:rPr>
          <w:sz w:val="21"/>
        </w:rPr>
        <w:t>window, the Workflow-Configuration window, and search for tools and</w:t>
      </w:r>
      <w:r>
        <w:rPr>
          <w:spacing w:val="1"/>
          <w:sz w:val="21"/>
        </w:rPr>
        <w:t> </w:t>
      </w:r>
      <w:r>
        <w:rPr>
          <w:sz w:val="21"/>
        </w:rPr>
        <w:t>help.</w:t>
      </w:r>
    </w:p>
    <w:p>
      <w:pPr>
        <w:pStyle w:val="BodyText"/>
        <w:spacing w:before="6"/>
        <w:rPr>
          <w:sz w:val="26"/>
        </w:rPr>
      </w:pPr>
    </w:p>
    <w:p>
      <w:pPr>
        <w:pStyle w:val="Heading3"/>
      </w:pPr>
      <w:r>
        <w:rPr>
          <w:color w:val="00253D"/>
        </w:rPr>
        <w:t>TEST</w:t>
      </w:r>
    </w:p>
    <w:p>
      <w:pPr>
        <w:pStyle w:val="ListParagraph"/>
        <w:numPr>
          <w:ilvl w:val="0"/>
          <w:numId w:val="2"/>
        </w:numPr>
        <w:tabs>
          <w:tab w:pos="1180" w:val="left" w:leader="none"/>
          <w:tab w:pos="1181" w:val="left" w:leader="none"/>
        </w:tabs>
        <w:spacing w:line="336" w:lineRule="auto" w:before="165" w:after="0"/>
        <w:ind w:left="1180" w:right="669" w:hanging="360"/>
        <w:jc w:val="left"/>
        <w:rPr>
          <w:sz w:val="21"/>
        </w:rPr>
      </w:pPr>
      <w:hyperlink r:id="rId15">
        <w:r>
          <w:rPr>
            <w:color w:val="1782C5"/>
            <w:sz w:val="21"/>
            <w:u w:val="single" w:color="1782C5"/>
          </w:rPr>
          <w:t>Take the exam</w:t>
        </w:r>
        <w:r>
          <w:rPr>
            <w:sz w:val="21"/>
          </w:rPr>
          <w:t>. </w:t>
        </w:r>
      </w:hyperlink>
      <w:r>
        <w:rPr>
          <w:sz w:val="21"/>
        </w:rPr>
        <w:t>Do not worry if you do not pass on your first try. If necessary, refine your skills over</w:t>
      </w:r>
      <w:r>
        <w:rPr>
          <w:spacing w:val="-55"/>
          <w:sz w:val="21"/>
        </w:rPr>
        <w:t> </w:t>
      </w:r>
      <w:r>
        <w:rPr>
          <w:sz w:val="21"/>
        </w:rPr>
        <w:t>the following 7 days and then retake the exam. Passing the exam is not the end—it is just the</w:t>
      </w:r>
      <w:r>
        <w:rPr>
          <w:spacing w:val="1"/>
          <w:sz w:val="21"/>
        </w:rPr>
        <w:t> </w:t>
      </w:r>
      <w:r>
        <w:rPr>
          <w:sz w:val="21"/>
        </w:rPr>
        <w:t>beginning. To continue your certification journey, become Core Certified, share your knowledge on</w:t>
      </w:r>
      <w:r>
        <w:rPr>
          <w:spacing w:val="-55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Alteryx</w:t>
      </w:r>
      <w:r>
        <w:rPr>
          <w:spacing w:val="-4"/>
          <w:sz w:val="21"/>
        </w:rPr>
        <w:t> </w:t>
      </w:r>
      <w:r>
        <w:rPr>
          <w:sz w:val="21"/>
        </w:rPr>
        <w:t>Community, or</w:t>
      </w:r>
      <w:r>
        <w:rPr>
          <w:spacing w:val="-2"/>
          <w:sz w:val="21"/>
        </w:rPr>
        <w:t> </w:t>
      </w:r>
      <w:r>
        <w:rPr>
          <w:sz w:val="21"/>
        </w:rPr>
        <w:t>join a User</w:t>
      </w:r>
      <w:r>
        <w:rPr>
          <w:spacing w:val="1"/>
          <w:sz w:val="21"/>
        </w:rPr>
        <w:t> </w:t>
      </w:r>
      <w:r>
        <w:rPr>
          <w:sz w:val="21"/>
        </w:rPr>
        <w:t>Group.</w:t>
      </w:r>
    </w:p>
    <w:p>
      <w:pPr>
        <w:spacing w:after="0" w:line="336" w:lineRule="auto"/>
        <w:jc w:val="left"/>
        <w:rPr>
          <w:sz w:val="21"/>
        </w:rPr>
        <w:sectPr>
          <w:pgSz w:w="12240" w:h="15840"/>
          <w:pgMar w:header="725" w:footer="757" w:top="1060" w:bottom="940" w:left="6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Heading1"/>
      </w:pPr>
      <w:bookmarkStart w:name="_bookmark3" w:id="4"/>
      <w:bookmarkEnd w:id="4"/>
      <w:r>
        <w:rPr/>
      </w:r>
      <w:r>
        <w:rPr>
          <w:color w:val="1782C5"/>
        </w:rPr>
        <w:t>Test</w:t>
      </w:r>
      <w:r>
        <w:rPr>
          <w:color w:val="1782C5"/>
          <w:spacing w:val="-11"/>
        </w:rPr>
        <w:t> </w:t>
      </w:r>
      <w:r>
        <w:rPr>
          <w:color w:val="1782C5"/>
        </w:rPr>
        <w:t>Tips</w:t>
      </w:r>
    </w:p>
    <w:p>
      <w:pPr>
        <w:pStyle w:val="BodyText"/>
        <w:spacing w:before="11"/>
        <w:rPr>
          <w:rFonts w:ascii="Segoe UI Light"/>
          <w:sz w:val="57"/>
        </w:rPr>
      </w:pPr>
    </w:p>
    <w:p>
      <w:pPr>
        <w:pStyle w:val="Heading4"/>
      </w:pPr>
      <w:r>
        <w:rPr/>
        <w:pict>
          <v:group style="position:absolute;margin-left:58.381401pt;margin-top:-1.055772pt;width:52.8pt;height:52.8pt;mso-position-horizontal-relative:page;mso-position-vertical-relative:paragraph;z-index:15731712" coordorigin="1168,-21" coordsize="1056,1056" alt="Magnifying glass with solid fill">
            <v:shape style="position:absolute;left:1167;top:-22;width:1056;height:1056" type="#_x0000_t75" alt="Magnifying glass with solid fill" stroked="false">
              <v:imagedata r:id="rId16" o:title=""/>
            </v:shape>
            <v:shape style="position:absolute;left:1190;top:3;width:937;height:938" coordorigin="1191,3" coordsize="937,938" path="m1944,642l1763,642,1815,694,1813,714,1817,733,1825,751,1837,768,1986,916,1999,927,2014,935,2029,939,2045,941,2061,939,2076,935,2091,927,2104,916,2122,888,2127,857,2121,826,2103,799,1955,650,1944,642xm1547,3l1475,10,1408,31,1348,64,1295,108,1252,161,1219,221,1198,288,1191,359,1198,431,1219,498,1252,558,1295,611,1348,654,1408,687,1475,708,1547,715,1606,710,1662,696,1715,673,1761,643,1545,643,1470,633,1402,604,1344,559,1300,502,1271,434,1261,358,1271,283,1300,215,1344,157,1402,112,1470,83,1545,73,1756,73,1745,64,1685,31,1618,10,1547,3xm1756,73l1545,73,1621,83,1689,112,1747,157,1791,215,1820,283,1830,358,1820,434,1791,502,1747,559,1689,604,1621,633,1545,643,1761,643,1763,642,1944,642,1938,637,1920,630,1909,628,1881,628,1829,575,1860,528,1883,475,1898,419,1903,359,1895,288,1874,221,1842,161,1798,108,1756,73xm1901,626l1881,628,1909,628,1901,626xe" filled="true" fillcolor="#1782c5" stroked="false">
              <v:path arrowok="t"/>
              <v:fill type="solid"/>
            </v:shape>
            <w10:wrap type="none"/>
          </v:group>
        </w:pict>
      </w:r>
      <w:r>
        <w:rPr>
          <w:color w:val="00253D"/>
        </w:rPr>
        <w:t>Read</w:t>
      </w:r>
      <w:r>
        <w:rPr>
          <w:color w:val="00253D"/>
          <w:spacing w:val="-5"/>
        </w:rPr>
        <w:t> </w:t>
      </w:r>
      <w:r>
        <w:rPr>
          <w:color w:val="00253D"/>
        </w:rPr>
        <w:t>Carefully</w:t>
      </w:r>
    </w:p>
    <w:p>
      <w:pPr>
        <w:pStyle w:val="BodyText"/>
        <w:spacing w:line="338" w:lineRule="auto" w:before="175"/>
        <w:ind w:left="1900" w:right="827"/>
      </w:pPr>
      <w:r>
        <w:rPr/>
        <w:t>Read each question carefully before you answer. The details matter! Read twice and solve</w:t>
      </w:r>
      <w:r>
        <w:rPr>
          <w:spacing w:val="-55"/>
        </w:rPr>
        <w:t> </w:t>
      </w:r>
      <w:r>
        <w:rPr/>
        <w:t>once.</w:t>
      </w:r>
    </w:p>
    <w:p>
      <w:pPr>
        <w:pStyle w:val="Heading4"/>
        <w:spacing w:before="213"/>
      </w:pPr>
      <w:r>
        <w:rPr/>
        <w:pict>
          <v:group style="position:absolute;margin-left:91.762779pt;margin-top:11.672411pt;width:11.05pt;height:16.95pt;mso-position-horizontal-relative:page;mso-position-vertical-relative:paragraph;z-index:15732224" coordorigin="1835,233" coordsize="221,339">
            <v:shape style="position:absolute;left:1934;top:233;width:122;height:143" type="#_x0000_t75" stroked="false">
              <v:imagedata r:id="rId17" o:title=""/>
            </v:shape>
            <v:shape style="position:absolute;left:1835;top:326;width:203;height:246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58.770542pt;margin-top:16.302069pt;width:18.05pt;height:15.6pt;mso-position-horizontal-relative:page;mso-position-vertical-relative:paragraph;z-index:15732736" coordorigin="1175,326" coordsize="361,312">
            <v:shape style="position:absolute;left:1175;top:494;width:122;height:143" type="#_x0000_t75" stroked="false">
              <v:imagedata r:id="rId17" o:title=""/>
            </v:shape>
            <v:shape style="position:absolute;left:1339;top:326;width:197;height:246" type="#_x0000_t75" stroked="false">
              <v:imagedata r:id="rId19" o:title=""/>
            </v:shape>
            <w10:wrap type="none"/>
          </v:group>
        </w:pict>
      </w:r>
      <w:r>
        <w:rPr/>
        <w:pict>
          <v:group style="position:absolute;margin-left:57.680935pt;margin-top:10.796761pt;width:57.8pt;height:60.65pt;mso-position-horizontal-relative:page;mso-position-vertical-relative:paragraph;z-index:15733760" coordorigin="1154,216" coordsize="1156,1213" alt="Storytelling with solid fill">
            <v:shape style="position:absolute;left:1153;top:215;width:1156;height:1213" type="#_x0000_t75" alt="Storytelling with solid fill" stroked="false">
              <v:imagedata r:id="rId20" o:title=""/>
            </v:shape>
            <v:shape style="position:absolute;left:1167;top:239;width:1042;height:1088" coordorigin="1167,239" coordsize="1042,1088" path="m1403,317l1386,306,1372,292,1361,276,1353,257,1346,276,1335,292,1320,306,1304,317,1320,327,1335,341,1346,357,1353,376,1361,357,1372,341,1386,327,1403,317xm1577,582l1574,573,1549,457,1548,447,1539,441,1520,446,1512,455,1515,465,1540,581,1542,590,1549,596,1558,596,1560,596,1561,594,1571,592,1577,582xm1706,533l1698,524,1679,524,1670,533,1670,670,1679,679,1688,679,1698,679,1706,670,1706,533xm1706,366l1698,358,1679,358,1670,366,1670,480,1679,489,1688,489,1698,489,1706,480,1706,366xm1706,248l1698,239,1679,239,1670,248,1670,314,1679,322,1688,322,1698,322,1706,314,1706,248xm1859,480l1853,471,1834,466,1825,472,1822,482,1802,574,1800,584,1806,593,1815,596,1819,596,1827,596,1834,590,1836,582,1857,490,1859,480xm2187,506l2170,496,2155,482,2144,466,2137,447,2129,466,2118,482,2104,496,2087,506,2104,517,2118,531,2129,547,2137,566,2144,547,2155,531,2169,517,2187,506xm2209,1187l2208,1183,2208,1182,2172,796,2171,785,2160,776,2131,776,2129,752,2125,707,2115,707,2115,1124,2063,1128,1991,1139,1906,1163,1813,1202,1719,1263,1722,1260,1794,1203,1796,1202,1809,1191,1901,1143,1982,1114,2039,1099,2062,1095,2084,1093,2055,753,2064,752,2080,752,2115,1124,2115,707,2103,706,2090,705,2077,706,2064,706,2051,707,2049,683,2045,643,2033,641,2033,1051,1990,1061,1931,1079,1861,1107,1786,1147,1712,1202,1712,796,1763,753,1774,745,1845,708,1921,687,2001,683,2033,1051,2033,641,2028,639,1953,637,1880,648,1811,671,1746,706,1688,753,1664,734,1664,797,1664,1203,1657,1198,1657,1260,1574,1208,1563,1201,1470,1162,1385,1139,1313,1127,1261,1124,1296,752,1304,752,1312,753,1321,753,1292,1093,1314,1095,1337,1099,1396,1113,1477,1142,1568,1190,1657,1260,1657,1198,1590,1149,1515,1108,1445,1080,1386,1062,1343,1053,1369,752,1373,707,1375,685,1455,689,1532,709,1602,746,1664,797,1664,734,1630,706,1590,685,1566,671,1496,648,1423,637,1349,639,1331,643,1325,707,1312,706,1299,706,1286,705,1273,706,1253,707,1247,776,1217,776,1206,785,1205,797,1169,1182,1167,1195,1177,1207,1190,1208,1242,1208,1303,1212,1379,1222,1462,1241,1549,1273,1634,1318,1642,1323,1650,1327,1728,1327,1737,1324,1744,1320,1832,1274,1863,1263,1919,1242,2003,1223,2077,1213,2139,1209,2184,1209,2197,1209,2197,1209,2208,1200,2209,1187xe" filled="true" fillcolor="#1782c5" stroked="false">
              <v:path arrowok="t"/>
              <v:fill type="solid"/>
            </v:shape>
            <w10:wrap type="none"/>
          </v:group>
        </w:pict>
      </w:r>
      <w:r>
        <w:rPr>
          <w:color w:val="00253D"/>
        </w:rPr>
        <w:t>Use</w:t>
      </w:r>
      <w:r>
        <w:rPr>
          <w:color w:val="00253D"/>
          <w:spacing w:val="-5"/>
        </w:rPr>
        <w:t> </w:t>
      </w:r>
      <w:r>
        <w:rPr>
          <w:color w:val="00253D"/>
        </w:rPr>
        <w:t>Your</w:t>
      </w:r>
      <w:r>
        <w:rPr>
          <w:color w:val="00253D"/>
          <w:spacing w:val="-3"/>
        </w:rPr>
        <w:t> </w:t>
      </w:r>
      <w:r>
        <w:rPr>
          <w:color w:val="00253D"/>
        </w:rPr>
        <w:t>Resources</w:t>
      </w:r>
    </w:p>
    <w:p>
      <w:pPr>
        <w:pStyle w:val="BodyText"/>
        <w:spacing w:before="175"/>
        <w:ind w:left="1900"/>
      </w:pPr>
      <w:r>
        <w:rPr/>
        <w:t>Search</w:t>
      </w:r>
      <w:r>
        <w:rPr>
          <w:spacing w:val="-3"/>
        </w:rPr>
        <w:t> </w:t>
      </w:r>
      <w:r>
        <w:rPr/>
        <w:t>for answers</w:t>
      </w:r>
      <w:r>
        <w:rPr>
          <w:spacing w:val="-5"/>
        </w:rPr>
        <w:t> </w:t>
      </w:r>
      <w:r>
        <w:rPr/>
        <w:t>using</w:t>
      </w:r>
      <w:r>
        <w:rPr>
          <w:spacing w:val="-3"/>
        </w:rPr>
        <w:t> </w:t>
      </w:r>
      <w:r>
        <w:rPr/>
        <w:t>Alteryx</w:t>
      </w:r>
      <w:r>
        <w:rPr>
          <w:spacing w:val="-4"/>
        </w:rPr>
        <w:t> </w:t>
      </w:r>
      <w:r>
        <w:rPr/>
        <w:t>Community,</w:t>
      </w:r>
      <w:r>
        <w:rPr>
          <w:spacing w:val="-4"/>
        </w:rPr>
        <w:t> </w:t>
      </w:r>
      <w:r>
        <w:rPr/>
        <w:t>Help documentation,</w:t>
      </w:r>
      <w:r>
        <w:rPr>
          <w:spacing w:val="-1"/>
        </w:rPr>
        <w:t> </w:t>
      </w:r>
      <w:r>
        <w:rPr/>
        <w:t>and internet</w:t>
      </w:r>
      <w:r>
        <w:rPr>
          <w:spacing w:val="-2"/>
        </w:rPr>
        <w:t> </w:t>
      </w:r>
      <w:r>
        <w:rPr/>
        <w:t>browsers.</w:t>
      </w:r>
    </w:p>
    <w:p>
      <w:pPr>
        <w:pStyle w:val="BodyText"/>
        <w:spacing w:before="10"/>
        <w:rPr>
          <w:sz w:val="24"/>
        </w:rPr>
      </w:pPr>
    </w:p>
    <w:p>
      <w:pPr>
        <w:pStyle w:val="Heading4"/>
      </w:pPr>
      <w:r>
        <w:rPr/>
        <w:pict>
          <v:group style="position:absolute;margin-left:65.516296pt;margin-top:8.280752pt;width:39.25pt;height:54.25pt;mso-position-horizontal-relative:page;mso-position-vertical-relative:paragraph;z-index:15734272" coordorigin="1310,166" coordsize="785,1085" alt="Hourglass Finished with solid fill">
            <v:shape style="position:absolute;left:1310;top:165;width:785;height:1085" type="#_x0000_t75" alt="Hourglass Finished with solid fill" stroked="false">
              <v:imagedata r:id="rId21" o:title=""/>
            </v:shape>
            <v:shape style="position:absolute;left:1325;top:197;width:665;height:950" coordorigin="1326,197" coordsize="665,950" path="m1990,1076l1326,1076,1326,1147,1990,1147,1990,1076xm1429,268l1357,268,1368,339,1390,414,1420,490,1458,561,1504,624,1556,672,1504,720,1458,783,1419,854,1389,930,1368,1006,1357,1076,1958,1076,1947,1006,1926,930,1908,886,1485,886,1508,840,1534,798,1562,763,1592,735,1604,722,1614,707,1620,690,1622,672,1620,654,1614,637,1604,622,1592,609,1545,561,1503,496,1468,421,1443,343,1429,268xm1958,269l1888,269,1874,343,1849,421,1814,496,1772,561,1726,609,1712,622,1702,637,1696,654,1694,672,1696,690,1702,707,1712,722,1725,735,1754,763,1782,799,1808,840,1831,886,1908,886,1896,854,1857,783,1811,720,1759,672,1811,624,1857,561,1896,490,1926,414,1947,339,1958,269xm1990,197l1326,197,1326,268,1990,269,1990,197xe" filled="true" fillcolor="#1782c5" stroked="false">
              <v:path arrowok="t"/>
              <v:fill type="solid"/>
            </v:shape>
            <w10:wrap type="none"/>
          </v:group>
        </w:pict>
      </w:r>
      <w:r>
        <w:rPr>
          <w:color w:val="00253D"/>
        </w:rPr>
        <w:t>Pace</w:t>
      </w:r>
      <w:r>
        <w:rPr>
          <w:color w:val="00253D"/>
          <w:spacing w:val="-6"/>
        </w:rPr>
        <w:t> </w:t>
      </w:r>
      <w:r>
        <w:rPr>
          <w:color w:val="00253D"/>
        </w:rPr>
        <w:t>Yourself</w:t>
      </w:r>
    </w:p>
    <w:p>
      <w:pPr>
        <w:pStyle w:val="BodyText"/>
        <w:spacing w:line="336" w:lineRule="auto" w:before="175"/>
        <w:ind w:left="1900" w:right="1215"/>
      </w:pPr>
      <w:r>
        <w:rPr/>
        <w:pict>
          <v:group style="position:absolute;margin-left:38.880001pt;margin-top:46.669571pt;width:94.45pt;height:94.45pt;mso-position-horizontal-relative:page;mso-position-vertical-relative:paragraph;z-index:15734784" coordorigin="778,933" coordsize="1889,1889" alt="Checkbox Checked with solid fill">
            <v:shape style="position:absolute;left:777;top:933;width:1889;height:1889" type="#_x0000_t75" alt="Checkbox Checked with solid fill" stroked="false">
              <v:imagedata r:id="rId22" o:title=""/>
            </v:shape>
            <v:shape style="position:absolute;left:1204;top:1360;width:962;height:962" coordorigin="1205,1360" coordsize="962,962" path="m1999,1656l1924,1580,1589,1908,1447,1766,1371,1841,1588,2059,1999,1656xm2166,1360l2059,1360,2059,1467,2059,2215,1311,2215,1311,1467,2059,1467,2059,1360,1205,1360,1205,2322,2166,2322,2166,2215,2166,1467,2166,1360xe" filled="true" fillcolor="#1782c5" stroked="false">
              <v:path arrowok="t"/>
              <v:fill type="solid"/>
            </v:shape>
            <w10:wrap type="none"/>
          </v:group>
        </w:pict>
      </w:r>
      <w:r>
        <w:rPr/>
        <w:t>Spend up to 90 seconds on each question. If you finish early, go back and check your</w:t>
      </w:r>
      <w:r>
        <w:rPr>
          <w:spacing w:val="-55"/>
        </w:rPr>
        <w:t> </w:t>
      </w:r>
      <w:r>
        <w:rPr/>
        <w:t>answers. 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full hour.</w:t>
      </w:r>
    </w:p>
    <w:p>
      <w:pPr>
        <w:pStyle w:val="Heading4"/>
        <w:spacing w:before="217"/>
      </w:pPr>
      <w:r>
        <w:rPr>
          <w:color w:val="00253D"/>
        </w:rPr>
        <w:t>Answer</w:t>
      </w:r>
      <w:r>
        <w:rPr>
          <w:color w:val="00253D"/>
          <w:spacing w:val="-2"/>
        </w:rPr>
        <w:t> </w:t>
      </w:r>
      <w:r>
        <w:rPr>
          <w:color w:val="00253D"/>
        </w:rPr>
        <w:t>Every</w:t>
      </w:r>
      <w:r>
        <w:rPr>
          <w:color w:val="00253D"/>
          <w:spacing w:val="-2"/>
        </w:rPr>
        <w:t> </w:t>
      </w:r>
      <w:r>
        <w:rPr>
          <w:color w:val="00253D"/>
        </w:rPr>
        <w:t>Question</w:t>
      </w:r>
    </w:p>
    <w:p>
      <w:pPr>
        <w:pStyle w:val="BodyText"/>
        <w:spacing w:line="336" w:lineRule="auto" w:before="176"/>
        <w:ind w:left="1900" w:right="524"/>
      </w:pPr>
      <w:r>
        <w:rPr/>
        <w:t>In the exam platform, use the </w:t>
      </w:r>
      <w:r>
        <w:rPr>
          <w:b/>
        </w:rPr>
        <w:t>Bookmark </w:t>
      </w:r>
      <w:r>
        <w:rPr/>
        <w:t>feature to flag questions you would like to come</w:t>
      </w:r>
      <w:r>
        <w:rPr>
          <w:spacing w:val="1"/>
        </w:rPr>
        <w:t> </w:t>
      </w:r>
      <w:r>
        <w:rPr/>
        <w:t>back to and review later. Select </w:t>
      </w:r>
      <w:r>
        <w:rPr>
          <w:b/>
        </w:rPr>
        <w:t>See all questions </w:t>
      </w:r>
      <w:r>
        <w:rPr/>
        <w:t>to review all unanswered and bookmarked</w:t>
      </w:r>
      <w:r>
        <w:rPr>
          <w:spacing w:val="-55"/>
        </w:rPr>
        <w:t> </w:t>
      </w:r>
      <w:r>
        <w:rPr/>
        <w:t>questions.</w:t>
      </w:r>
    </w:p>
    <w:p>
      <w:pPr>
        <w:pStyle w:val="Heading4"/>
        <w:spacing w:before="215"/>
      </w:pPr>
      <w:r>
        <w:rPr/>
        <w:pict>
          <v:group style="position:absolute;margin-left:58.431046pt;margin-top:16.591211pt;width:59.35pt;height:49.95pt;mso-position-horizontal-relative:page;mso-position-vertical-relative:paragraph;z-index:15733248" coordorigin="1169,332" coordsize="1187,999" alt="Repeat with solid fill">
            <v:shape style="position:absolute;left:1170;top:331;width:1185;height:999" type="#_x0000_t75" alt="Repeat with solid fill" stroked="false">
              <v:imagedata r:id="rId23" o:title=""/>
            </v:shape>
            <v:shape style="position:absolute;left:1168;top:356;width:1103;height:879" coordorigin="1169,356" coordsize="1103,879" path="m2117,608l2082,547,2038,493,1986,446,1928,408,1863,380,1794,362,1720,356,1646,363,1576,381,1510,410,1451,449,1399,496,1355,552,1321,614,1297,682,1169,682,1396,909,1624,682,1497,682,1536,626,1588,583,1650,555,1720,545,1767,549,1810,562,1850,582,1885,608,2117,608xm2271,909l2043,682,1815,909,1944,909,1905,965,1853,1008,1791,1036,1720,1046,1674,1042,1631,1029,1591,1009,1556,983,1323,983,1358,1044,1402,1098,1454,1145,1513,1183,1577,1211,1647,1229,1720,1235,1795,1228,1865,1210,1931,1181,1990,1142,2042,1095,2085,1039,2120,977,2144,909,2271,909xe" filled="true" fillcolor="#1782c5" stroked="false">
              <v:path arrowok="t"/>
              <v:fill type="solid"/>
            </v:shape>
            <w10:wrap type="none"/>
          </v:group>
        </w:pict>
      </w:r>
      <w:r>
        <w:rPr>
          <w:color w:val="00253D"/>
        </w:rPr>
        <w:t>Reflect,</w:t>
      </w:r>
      <w:r>
        <w:rPr>
          <w:color w:val="00253D"/>
          <w:spacing w:val="-4"/>
        </w:rPr>
        <w:t> </w:t>
      </w:r>
      <w:r>
        <w:rPr>
          <w:color w:val="00253D"/>
        </w:rPr>
        <w:t>Review,</w:t>
      </w:r>
      <w:r>
        <w:rPr>
          <w:color w:val="00253D"/>
          <w:spacing w:val="-3"/>
        </w:rPr>
        <w:t> </w:t>
      </w:r>
      <w:r>
        <w:rPr>
          <w:color w:val="00253D"/>
        </w:rPr>
        <w:t>Refine</w:t>
      </w:r>
    </w:p>
    <w:p>
      <w:pPr>
        <w:pStyle w:val="BodyText"/>
        <w:spacing w:line="336" w:lineRule="auto" w:before="175"/>
        <w:ind w:left="1900" w:right="1120"/>
      </w:pPr>
      <w:r>
        <w:rPr/>
        <w:t>After the exam, reflect on the tools and topics that you were unsure about. Review the</w:t>
      </w:r>
      <w:r>
        <w:rPr>
          <w:spacing w:val="-56"/>
        </w:rPr>
        <w:t> </w:t>
      </w:r>
      <w:r>
        <w:rPr/>
        <w:t>category results you receive at the end of the exam. Refine your skills and never stop</w:t>
      </w:r>
      <w:r>
        <w:rPr>
          <w:spacing w:val="1"/>
        </w:rPr>
        <w:t> </w:t>
      </w:r>
      <w:r>
        <w:rPr/>
        <w:t>learning.</w:t>
      </w:r>
    </w:p>
    <w:p>
      <w:pPr>
        <w:spacing w:after="0" w:line="336" w:lineRule="auto"/>
        <w:sectPr>
          <w:pgSz w:w="12240" w:h="15840"/>
          <w:pgMar w:header="725" w:footer="757" w:top="1060" w:bottom="940" w:left="620" w:right="62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Heading1"/>
      </w:pPr>
      <w:bookmarkStart w:name="_bookmark4" w:id="5"/>
      <w:bookmarkEnd w:id="5"/>
      <w:r>
        <w:rPr/>
      </w:r>
      <w:r>
        <w:rPr>
          <w:color w:val="1782C5"/>
        </w:rPr>
        <w:t>Exam</w:t>
      </w:r>
      <w:r>
        <w:rPr>
          <w:color w:val="1782C5"/>
          <w:spacing w:val="-5"/>
        </w:rPr>
        <w:t> </w:t>
      </w:r>
      <w:r>
        <w:rPr>
          <w:color w:val="1782C5"/>
        </w:rPr>
        <w:t>Prep</w:t>
      </w:r>
      <w:r>
        <w:rPr>
          <w:color w:val="1782C5"/>
          <w:spacing w:val="-6"/>
        </w:rPr>
        <w:t> </w:t>
      </w:r>
      <w:r>
        <w:rPr>
          <w:color w:val="1782C5"/>
        </w:rPr>
        <w:t>Resources</w:t>
      </w:r>
    </w:p>
    <w:p>
      <w:pPr>
        <w:pStyle w:val="Heading4"/>
        <w:spacing w:before="203"/>
        <w:ind w:left="460"/>
      </w:pPr>
      <w:r>
        <w:rPr>
          <w:color w:val="00253D"/>
        </w:rPr>
        <w:t>Interactive</w:t>
      </w:r>
      <w:r>
        <w:rPr>
          <w:color w:val="00253D"/>
          <w:spacing w:val="-3"/>
        </w:rPr>
        <w:t> </w:t>
      </w:r>
      <w:r>
        <w:rPr>
          <w:color w:val="00253D"/>
        </w:rPr>
        <w:t>Lessons:</w:t>
      </w:r>
      <w:r>
        <w:rPr>
          <w:color w:val="00253D"/>
          <w:spacing w:val="-3"/>
        </w:rPr>
        <w:t> </w:t>
      </w:r>
      <w:r>
        <w:rPr>
          <w:color w:val="00253D"/>
        </w:rPr>
        <w:t>Defining</w:t>
      </w:r>
      <w:r>
        <w:rPr>
          <w:color w:val="00253D"/>
          <w:spacing w:val="-3"/>
        </w:rPr>
        <w:t> </w:t>
      </w:r>
      <w:r>
        <w:rPr>
          <w:color w:val="00253D"/>
        </w:rPr>
        <w:t>Data</w:t>
      </w:r>
    </w:p>
    <w:p>
      <w:pPr>
        <w:pStyle w:val="BodyText"/>
        <w:spacing w:line="336" w:lineRule="auto" w:before="175"/>
        <w:ind w:left="460" w:right="838"/>
      </w:pPr>
      <w:r>
        <w:rPr/>
        <w:t>The </w:t>
      </w:r>
      <w:hyperlink r:id="rId11">
        <w:r>
          <w:rPr>
            <w:color w:val="1782C5"/>
            <w:u w:val="single" w:color="1782C5"/>
          </w:rPr>
          <w:t>Defining Data lesson</w:t>
        </w:r>
        <w:r>
          <w:rPr>
            <w:color w:val="1782C5"/>
          </w:rPr>
          <w:t> </w:t>
        </w:r>
      </w:hyperlink>
      <w:r>
        <w:rPr/>
        <w:t>defines data to demystify exactly what counts as data these days. In this lesson,</w:t>
      </w:r>
      <w:r>
        <w:rPr>
          <w:spacing w:val="-55"/>
        </w:rPr>
        <w:t> </w:t>
      </w:r>
      <w:r>
        <w:rPr/>
        <w:t>you examine common filetypes and datatypes before touching on metadata. You also review common</w:t>
      </w:r>
      <w:r>
        <w:rPr>
          <w:spacing w:val="1"/>
        </w:rPr>
        <w:t> </w:t>
      </w:r>
      <w:r>
        <w:rPr/>
        <w:t>visualizations and the benefits they provide for sharing your findings. This lesson is a cornerstone of</w:t>
      </w:r>
      <w:r>
        <w:rPr>
          <w:spacing w:val="1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basic</w:t>
      </w:r>
      <w:r>
        <w:rPr>
          <w:spacing w:val="1"/>
        </w:rPr>
        <w:t> </w:t>
      </w:r>
      <w:r>
        <w:rPr/>
        <w:t>data</w:t>
      </w:r>
      <w:r>
        <w:rPr>
          <w:spacing w:val="-2"/>
        </w:rPr>
        <w:t> </w:t>
      </w:r>
      <w:r>
        <w:rPr/>
        <w:t>analytics.</w:t>
      </w:r>
    </w:p>
    <w:p>
      <w:pPr>
        <w:pStyle w:val="Heading4"/>
        <w:spacing w:before="218"/>
        <w:ind w:left="460"/>
      </w:pPr>
      <w:r>
        <w:rPr>
          <w:color w:val="00253D"/>
        </w:rPr>
        <w:t>Getting</w:t>
      </w:r>
      <w:r>
        <w:rPr>
          <w:color w:val="00253D"/>
          <w:spacing w:val="-6"/>
        </w:rPr>
        <w:t> </w:t>
      </w:r>
      <w:r>
        <w:rPr>
          <w:color w:val="00253D"/>
        </w:rPr>
        <w:t>Started</w:t>
      </w:r>
      <w:r>
        <w:rPr>
          <w:color w:val="00253D"/>
          <w:spacing w:val="-2"/>
        </w:rPr>
        <w:t> </w:t>
      </w:r>
      <w:r>
        <w:rPr>
          <w:color w:val="00253D"/>
        </w:rPr>
        <w:t>Learning</w:t>
      </w:r>
      <w:r>
        <w:rPr>
          <w:color w:val="00253D"/>
          <w:spacing w:val="-5"/>
        </w:rPr>
        <w:t> </w:t>
      </w:r>
      <w:r>
        <w:rPr>
          <w:color w:val="00253D"/>
        </w:rPr>
        <w:t>Path</w:t>
      </w:r>
    </w:p>
    <w:p>
      <w:pPr>
        <w:pStyle w:val="BodyText"/>
        <w:spacing w:line="336" w:lineRule="auto" w:before="175"/>
        <w:ind w:left="460" w:right="472"/>
      </w:pPr>
      <w:r>
        <w:rPr/>
        <w:t>The </w:t>
      </w:r>
      <w:hyperlink r:id="rId12">
        <w:r>
          <w:rPr>
            <w:color w:val="1782C5"/>
            <w:u w:val="single" w:color="1782C5"/>
          </w:rPr>
          <w:t>Getting Started Learning Path</w:t>
        </w:r>
        <w:r>
          <w:rPr>
            <w:color w:val="1782C5"/>
          </w:rPr>
          <w:t> </w:t>
        </w:r>
      </w:hyperlink>
      <w:r>
        <w:rPr/>
        <w:t>is a guided curriculum that helps you go from zero to Alteryx Designer</w:t>
      </w:r>
      <w:r>
        <w:rPr>
          <w:spacing w:val="1"/>
        </w:rPr>
        <w:t> </w:t>
      </w:r>
      <w:r>
        <w:rPr/>
        <w:t>superhero! Interactive lessons, articles, and hands-on activities allow you to build your knowledge and apply</w:t>
      </w:r>
      <w:r>
        <w:rPr>
          <w:spacing w:val="1"/>
        </w:rPr>
        <w:t> </w:t>
      </w:r>
      <w:r>
        <w:rPr/>
        <w:t>your skills. For the Foundation Micro-Credential, focus on Parts 1 and 2, up to and including Practice Exercise</w:t>
      </w:r>
      <w:r>
        <w:rPr>
          <w:spacing w:val="-55"/>
        </w:rPr>
        <w:t> </w:t>
      </w:r>
      <w:r>
        <w:rPr/>
        <w:t>2.</w:t>
      </w:r>
    </w:p>
    <w:p>
      <w:pPr>
        <w:pStyle w:val="Heading4"/>
        <w:spacing w:before="216"/>
        <w:ind w:left="460"/>
      </w:pPr>
      <w:r>
        <w:rPr>
          <w:color w:val="00253D"/>
        </w:rPr>
        <w:t>Core</w:t>
      </w:r>
      <w:r>
        <w:rPr>
          <w:color w:val="00253D"/>
          <w:spacing w:val="-6"/>
        </w:rPr>
        <w:t> </w:t>
      </w:r>
      <w:r>
        <w:rPr>
          <w:color w:val="00253D"/>
        </w:rPr>
        <w:t>Prep</w:t>
      </w:r>
      <w:r>
        <w:rPr>
          <w:color w:val="00253D"/>
          <w:spacing w:val="-3"/>
        </w:rPr>
        <w:t> </w:t>
      </w:r>
      <w:r>
        <w:rPr>
          <w:color w:val="00253D"/>
        </w:rPr>
        <w:t>Video</w:t>
      </w:r>
      <w:r>
        <w:rPr>
          <w:color w:val="00253D"/>
          <w:spacing w:val="-4"/>
        </w:rPr>
        <w:t> </w:t>
      </w:r>
      <w:r>
        <w:rPr>
          <w:color w:val="00253D"/>
        </w:rPr>
        <w:t>Series</w:t>
      </w:r>
    </w:p>
    <w:p>
      <w:pPr>
        <w:pStyle w:val="BodyText"/>
        <w:spacing w:line="338" w:lineRule="auto" w:before="175"/>
        <w:ind w:left="460" w:right="537"/>
      </w:pPr>
      <w:r>
        <w:rPr/>
        <w:t>The </w:t>
      </w:r>
      <w:hyperlink r:id="rId24">
        <w:r>
          <w:rPr/>
          <w:t>Core Prep Video Series </w:t>
        </w:r>
      </w:hyperlink>
      <w:r>
        <w:rPr/>
        <w:t>includes 4 training videos that cover exam tools and concepts and gives you a</w:t>
      </w:r>
      <w:r>
        <w:rPr>
          <w:spacing w:val="1"/>
        </w:rPr>
        <w:t> </w:t>
      </w:r>
      <w:r>
        <w:rPr/>
        <w:t>sneak peek at the exam platform and what to expect on exam day. Focus on Part 1 and Part 2 to prepare for</w:t>
      </w:r>
      <w:r>
        <w:rPr>
          <w:spacing w:val="-56"/>
        </w:rPr>
        <w:t> </w:t>
      </w:r>
      <w:r>
        <w:rPr/>
        <w:t>the</w:t>
      </w:r>
      <w:r>
        <w:rPr>
          <w:spacing w:val="-1"/>
        </w:rPr>
        <w:t> </w:t>
      </w:r>
      <w:r>
        <w:rPr/>
        <w:t>Foundation</w:t>
      </w:r>
      <w:r>
        <w:rPr>
          <w:spacing w:val="-2"/>
        </w:rPr>
        <w:t> </w:t>
      </w:r>
      <w:r>
        <w:rPr/>
        <w:t>Micro-Credential.</w:t>
      </w: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70" w:after="0"/>
        <w:ind w:left="1180" w:right="0" w:hanging="361"/>
        <w:jc w:val="left"/>
        <w:rPr>
          <w:rFonts w:ascii="Symbol" w:hAnsi="Symbol"/>
          <w:sz w:val="20"/>
        </w:rPr>
      </w:pPr>
      <w:hyperlink r:id="rId25">
        <w:r>
          <w:rPr>
            <w:color w:val="1782C5"/>
            <w:sz w:val="21"/>
            <w:u w:val="single" w:color="1782C5"/>
          </w:rPr>
          <w:t>Part</w:t>
        </w:r>
        <w:r>
          <w:rPr>
            <w:color w:val="1782C5"/>
            <w:spacing w:val="-1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1</w:t>
        </w:r>
        <w:r>
          <w:rPr>
            <w:sz w:val="21"/>
          </w:rPr>
          <w:t>:</w:t>
        </w:r>
        <w:r>
          <w:rPr>
            <w:spacing w:val="-2"/>
            <w:sz w:val="21"/>
          </w:rPr>
          <w:t> </w:t>
        </w:r>
      </w:hyperlink>
      <w:r>
        <w:rPr>
          <w:sz w:val="21"/>
        </w:rPr>
        <w:t>Inputs,</w:t>
      </w:r>
      <w:r>
        <w:rPr>
          <w:spacing w:val="-4"/>
          <w:sz w:val="21"/>
        </w:rPr>
        <w:t> </w:t>
      </w:r>
      <w:r>
        <w:rPr>
          <w:sz w:val="21"/>
        </w:rPr>
        <w:t>outputs,</w:t>
      </w:r>
      <w:r>
        <w:rPr>
          <w:spacing w:val="-2"/>
          <w:sz w:val="21"/>
        </w:rPr>
        <w:t> </w:t>
      </w:r>
      <w:r>
        <w:rPr>
          <w:sz w:val="21"/>
        </w:rPr>
        <w:t>data</w:t>
      </w:r>
      <w:r>
        <w:rPr>
          <w:spacing w:val="-1"/>
          <w:sz w:val="21"/>
        </w:rPr>
        <w:t> </w:t>
      </w:r>
      <w:r>
        <w:rPr>
          <w:sz w:val="21"/>
        </w:rPr>
        <w:t>types,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1"/>
          <w:sz w:val="21"/>
        </w:rPr>
        <w:t> </w:t>
      </w:r>
      <w:r>
        <w:rPr>
          <w:sz w:val="21"/>
        </w:rPr>
        <w:t>workflow</w:t>
      </w:r>
      <w:r>
        <w:rPr>
          <w:spacing w:val="-3"/>
          <w:sz w:val="21"/>
        </w:rPr>
        <w:t> </w:t>
      </w:r>
      <w:r>
        <w:rPr>
          <w:sz w:val="21"/>
        </w:rPr>
        <w:t>foundations</w:t>
      </w: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12" w:after="0"/>
        <w:ind w:left="1180" w:right="0" w:hanging="361"/>
        <w:jc w:val="left"/>
        <w:rPr>
          <w:rFonts w:ascii="Symbol" w:hAnsi="Symbol"/>
          <w:sz w:val="20"/>
        </w:rPr>
      </w:pPr>
      <w:hyperlink r:id="rId26">
        <w:r>
          <w:rPr>
            <w:color w:val="1782C5"/>
            <w:sz w:val="21"/>
            <w:u w:val="single" w:color="1782C5"/>
          </w:rPr>
          <w:t>Part</w:t>
        </w:r>
        <w:r>
          <w:rPr>
            <w:color w:val="1782C5"/>
            <w:spacing w:val="-1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2</w:t>
        </w:r>
        <w:r>
          <w:rPr>
            <w:sz w:val="21"/>
          </w:rPr>
          <w:t>:</w:t>
        </w:r>
        <w:r>
          <w:rPr>
            <w:spacing w:val="-2"/>
            <w:sz w:val="21"/>
          </w:rPr>
          <w:t> </w:t>
        </w:r>
      </w:hyperlink>
      <w:r>
        <w:rPr>
          <w:sz w:val="21"/>
        </w:rPr>
        <w:t>Prepping and</w:t>
      </w:r>
      <w:r>
        <w:rPr>
          <w:spacing w:val="-2"/>
          <w:sz w:val="21"/>
        </w:rPr>
        <w:t> </w:t>
      </w:r>
      <w:r>
        <w:rPr>
          <w:sz w:val="21"/>
        </w:rPr>
        <w:t>blending</w:t>
      </w:r>
      <w:r>
        <w:rPr>
          <w:spacing w:val="-3"/>
          <w:sz w:val="21"/>
        </w:rPr>
        <w:t> </w:t>
      </w:r>
      <w:r>
        <w:rPr>
          <w:sz w:val="21"/>
        </w:rPr>
        <w:t>data</w:t>
      </w:r>
    </w:p>
    <w:p>
      <w:pPr>
        <w:pStyle w:val="BodyText"/>
        <w:spacing w:before="7"/>
        <w:rPr>
          <w:sz w:val="24"/>
        </w:rPr>
      </w:pPr>
    </w:p>
    <w:p>
      <w:pPr>
        <w:pStyle w:val="Heading4"/>
        <w:ind w:left="460"/>
      </w:pPr>
      <w:r>
        <w:rPr>
          <w:color w:val="00253D"/>
        </w:rPr>
        <w:t>Weekly</w:t>
      </w:r>
      <w:r>
        <w:rPr>
          <w:color w:val="00253D"/>
          <w:spacing w:val="-5"/>
        </w:rPr>
        <w:t> </w:t>
      </w:r>
      <w:r>
        <w:rPr>
          <w:color w:val="00253D"/>
        </w:rPr>
        <w:t>Challenges</w:t>
      </w:r>
    </w:p>
    <w:p>
      <w:pPr>
        <w:pStyle w:val="BodyText"/>
        <w:spacing w:line="336" w:lineRule="auto" w:before="175"/>
        <w:ind w:left="460" w:right="539"/>
      </w:pPr>
      <w:hyperlink r:id="rId14">
        <w:r>
          <w:rPr>
            <w:color w:val="1782C5"/>
            <w:u w:val="single" w:color="1782C5"/>
          </w:rPr>
          <w:t>Weekly Challenges</w:t>
        </w:r>
        <w:r>
          <w:rPr>
            <w:color w:val="1782C5"/>
          </w:rPr>
          <w:t> </w:t>
        </w:r>
      </w:hyperlink>
      <w:r>
        <w:rPr/>
        <w:t>are a great way to put your skills into action and prepare for the practical application</w:t>
      </w:r>
      <w:r>
        <w:rPr>
          <w:spacing w:val="1"/>
        </w:rPr>
        <w:t> </w:t>
      </w:r>
      <w:r>
        <w:rPr/>
        <w:t>questions on the exam. There are over 300 Weekly Challenges organized by skill level and topic. Try to solve</w:t>
      </w:r>
      <w:r>
        <w:rPr>
          <w:spacing w:val="-55"/>
        </w:rPr>
        <w:t> </w:t>
      </w:r>
      <w:r>
        <w:rPr/>
        <w:t>the challenge on your own first; if you get stuck, look at how others solved it and learn from their expertise.</w:t>
      </w:r>
      <w:r>
        <w:rPr>
          <w:spacing w:val="1"/>
        </w:rPr>
        <w:t> </w:t>
      </w:r>
      <w:r>
        <w:rPr/>
        <w:t>To become</w:t>
      </w:r>
      <w:r>
        <w:rPr>
          <w:spacing w:val="-3"/>
        </w:rPr>
        <w:t> </w:t>
      </w:r>
      <w:r>
        <w:rPr/>
        <w:t>familiar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basic</w:t>
      </w:r>
      <w:r>
        <w:rPr>
          <w:spacing w:val="-2"/>
        </w:rPr>
        <w:t> </w:t>
      </w:r>
      <w:r>
        <w:rPr/>
        <w:t>tools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Designer,</w:t>
      </w:r>
      <w:r>
        <w:rPr>
          <w:spacing w:val="-3"/>
        </w:rPr>
        <w:t> </w:t>
      </w:r>
      <w:r>
        <w:rPr/>
        <w:t>review</w:t>
      </w:r>
      <w:r>
        <w:rPr>
          <w:spacing w:val="-3"/>
        </w:rPr>
        <w:t> </w:t>
      </w:r>
      <w:r>
        <w:rPr/>
        <w:t>and solve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 challenges:</w:t>
      </w: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77" w:after="0"/>
        <w:ind w:left="1180" w:right="0" w:hanging="361"/>
        <w:jc w:val="left"/>
        <w:rPr>
          <w:rFonts w:ascii="Symbol" w:hAnsi="Symbol"/>
          <w:sz w:val="21"/>
        </w:rPr>
      </w:pPr>
      <w:hyperlink r:id="rId27">
        <w:r>
          <w:rPr>
            <w:color w:val="1782C5"/>
            <w:sz w:val="21"/>
            <w:u w:val="single" w:color="1782C5"/>
          </w:rPr>
          <w:t>Unofficial</w:t>
        </w:r>
        <w:r>
          <w:rPr>
            <w:color w:val="1782C5"/>
            <w:spacing w:val="-5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Holidays</w:t>
        </w:r>
      </w:hyperlink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14" w:after="0"/>
        <w:ind w:left="1180" w:right="0" w:hanging="361"/>
        <w:jc w:val="left"/>
        <w:rPr>
          <w:rFonts w:ascii="Symbol" w:hAnsi="Symbol"/>
          <w:sz w:val="21"/>
        </w:rPr>
      </w:pPr>
      <w:hyperlink r:id="rId28">
        <w:r>
          <w:rPr>
            <w:color w:val="1782C5"/>
            <w:sz w:val="21"/>
            <w:u w:val="single" w:color="1782C5"/>
          </w:rPr>
          <w:t>Where</w:t>
        </w:r>
        <w:r>
          <w:rPr>
            <w:color w:val="1782C5"/>
            <w:spacing w:val="-1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There’s</w:t>
        </w:r>
        <w:r>
          <w:rPr>
            <w:color w:val="1782C5"/>
            <w:spacing w:val="-2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a Whale</w:t>
        </w:r>
        <w:r>
          <w:rPr>
            <w:color w:val="1782C5"/>
            <w:spacing w:val="-1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There’s</w:t>
        </w:r>
        <w:r>
          <w:rPr>
            <w:color w:val="1782C5"/>
            <w:spacing w:val="-1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a</w:t>
        </w:r>
        <w:r>
          <w:rPr>
            <w:color w:val="1782C5"/>
            <w:spacing w:val="-4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Way</w:t>
        </w:r>
      </w:hyperlink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12" w:after="0"/>
        <w:ind w:left="1180" w:right="0" w:hanging="361"/>
        <w:jc w:val="left"/>
        <w:rPr>
          <w:rFonts w:ascii="Symbol" w:hAnsi="Symbol"/>
          <w:sz w:val="21"/>
        </w:rPr>
      </w:pPr>
      <w:hyperlink r:id="rId29">
        <w:r>
          <w:rPr>
            <w:color w:val="1782C5"/>
            <w:sz w:val="21"/>
            <w:u w:val="single" w:color="1782C5"/>
          </w:rPr>
          <w:t>Elapsed</w:t>
        </w:r>
        <w:r>
          <w:rPr>
            <w:color w:val="1782C5"/>
            <w:spacing w:val="-4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Classroom Times</w:t>
        </w:r>
      </w:hyperlink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12" w:after="0"/>
        <w:ind w:left="1180" w:right="0" w:hanging="361"/>
        <w:jc w:val="left"/>
        <w:rPr>
          <w:rFonts w:ascii="Symbol" w:hAnsi="Symbol"/>
          <w:sz w:val="21"/>
        </w:rPr>
      </w:pPr>
      <w:hyperlink r:id="rId30">
        <w:r>
          <w:rPr>
            <w:color w:val="1782C5"/>
            <w:sz w:val="21"/>
            <w:u w:val="single" w:color="1782C5"/>
          </w:rPr>
          <w:t>Eurovision</w:t>
        </w:r>
      </w:hyperlink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09" w:after="0"/>
        <w:ind w:left="1180" w:right="0" w:hanging="361"/>
        <w:jc w:val="left"/>
        <w:rPr>
          <w:rFonts w:ascii="Symbol" w:hAnsi="Symbol"/>
          <w:sz w:val="21"/>
        </w:rPr>
      </w:pPr>
      <w:hyperlink r:id="rId31">
        <w:r>
          <w:rPr>
            <w:color w:val="1782C5"/>
            <w:sz w:val="21"/>
            <w:u w:val="single" w:color="1782C5"/>
          </w:rPr>
          <w:t>Where</w:t>
        </w:r>
        <w:r>
          <w:rPr>
            <w:color w:val="1782C5"/>
            <w:spacing w:val="-1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is</w:t>
        </w:r>
        <w:r>
          <w:rPr>
            <w:color w:val="1782C5"/>
            <w:spacing w:val="-2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the</w:t>
        </w:r>
        <w:r>
          <w:rPr>
            <w:color w:val="1782C5"/>
            <w:spacing w:val="-1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party?</w:t>
        </w:r>
      </w:hyperlink>
    </w:p>
    <w:p>
      <w:pPr>
        <w:spacing w:after="0" w:line="240" w:lineRule="auto"/>
        <w:jc w:val="left"/>
        <w:rPr>
          <w:rFonts w:ascii="Symbol" w:hAnsi="Symbol"/>
          <w:sz w:val="21"/>
        </w:rPr>
        <w:sectPr>
          <w:pgSz w:w="12240" w:h="15840"/>
          <w:pgMar w:header="725" w:footer="757" w:top="1060" w:bottom="940" w:left="620" w:right="620"/>
        </w:sectPr>
      </w:pPr>
    </w:p>
    <w:p>
      <w:pPr>
        <w:pStyle w:val="BodyText"/>
        <w:spacing w:before="4"/>
        <w:rPr>
          <w:sz w:val="13"/>
        </w:rPr>
      </w:pP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01" w:after="0"/>
        <w:ind w:left="1180" w:right="0" w:hanging="361"/>
        <w:jc w:val="left"/>
        <w:rPr>
          <w:rFonts w:ascii="Symbol" w:hAnsi="Symbol"/>
          <w:sz w:val="22"/>
        </w:rPr>
      </w:pPr>
      <w:hyperlink r:id="rId32">
        <w:r>
          <w:rPr>
            <w:color w:val="1782C5"/>
            <w:sz w:val="21"/>
            <w:u w:val="single" w:color="1782C5"/>
          </w:rPr>
          <w:t>Hotel</w:t>
        </w:r>
        <w:r>
          <w:rPr>
            <w:color w:val="1782C5"/>
            <w:spacing w:val="-4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Reservations</w:t>
        </w:r>
      </w:hyperlink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12" w:after="0"/>
        <w:ind w:left="1180" w:right="0" w:hanging="361"/>
        <w:jc w:val="left"/>
        <w:rPr>
          <w:rFonts w:ascii="Symbol" w:hAnsi="Symbol"/>
          <w:sz w:val="22"/>
        </w:rPr>
      </w:pPr>
      <w:hyperlink r:id="rId33">
        <w:r>
          <w:rPr>
            <w:color w:val="1782C5"/>
            <w:sz w:val="21"/>
            <w:u w:val="single" w:color="1782C5"/>
          </w:rPr>
          <w:t>Relatively Old</w:t>
        </w:r>
      </w:hyperlink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12" w:after="0"/>
        <w:ind w:left="1180" w:right="0" w:hanging="361"/>
        <w:jc w:val="left"/>
        <w:rPr>
          <w:rFonts w:ascii="Symbol" w:hAnsi="Symbol"/>
          <w:sz w:val="22"/>
        </w:rPr>
      </w:pPr>
      <w:hyperlink r:id="rId34">
        <w:r>
          <w:rPr>
            <w:color w:val="1782C5"/>
            <w:sz w:val="21"/>
            <w:u w:val="single" w:color="1782C5"/>
          </w:rPr>
          <w:t>Aggregate</w:t>
        </w:r>
        <w:r>
          <w:rPr>
            <w:color w:val="1782C5"/>
            <w:spacing w:val="-4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Consumer</w:t>
        </w:r>
        <w:r>
          <w:rPr>
            <w:color w:val="1782C5"/>
            <w:spacing w:val="-1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Purchases</w:t>
        </w:r>
      </w:hyperlink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12" w:after="0"/>
        <w:ind w:left="1180" w:right="0" w:hanging="361"/>
        <w:jc w:val="left"/>
        <w:rPr>
          <w:rFonts w:ascii="Symbol" w:hAnsi="Symbol"/>
          <w:sz w:val="22"/>
        </w:rPr>
      </w:pPr>
      <w:hyperlink r:id="rId35">
        <w:r>
          <w:rPr>
            <w:color w:val="1782C5"/>
            <w:sz w:val="21"/>
            <w:u w:val="single" w:color="1782C5"/>
          </w:rPr>
          <w:t>Data</w:t>
        </w:r>
        <w:r>
          <w:rPr>
            <w:color w:val="1782C5"/>
            <w:spacing w:val="-2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Blending</w:t>
        </w:r>
        <w:r>
          <w:rPr>
            <w:color w:val="1782C5"/>
            <w:spacing w:val="-2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for Batch</w:t>
        </w:r>
        <w:r>
          <w:rPr>
            <w:color w:val="1782C5"/>
            <w:spacing w:val="-2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Output</w:t>
        </w:r>
      </w:hyperlink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112" w:after="0"/>
        <w:ind w:left="1180" w:right="0" w:hanging="361"/>
        <w:jc w:val="left"/>
        <w:rPr>
          <w:rFonts w:ascii="Symbol" w:hAnsi="Symbol"/>
          <w:sz w:val="22"/>
        </w:rPr>
      </w:pPr>
      <w:hyperlink r:id="rId36">
        <w:r>
          <w:rPr>
            <w:color w:val="1782C5"/>
            <w:sz w:val="21"/>
            <w:u w:val="single" w:color="1782C5"/>
          </w:rPr>
          <w:t>Prep</w:t>
        </w:r>
        <w:r>
          <w:rPr>
            <w:color w:val="1782C5"/>
            <w:spacing w:val="-3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a Shoe</w:t>
        </w:r>
        <w:r>
          <w:rPr>
            <w:color w:val="1782C5"/>
            <w:spacing w:val="-1"/>
            <w:sz w:val="21"/>
            <w:u w:val="single" w:color="1782C5"/>
          </w:rPr>
          <w:t> </w:t>
        </w:r>
        <w:r>
          <w:rPr>
            <w:color w:val="1782C5"/>
            <w:sz w:val="21"/>
            <w:u w:val="single" w:color="1782C5"/>
          </w:rPr>
          <w:t>List</w:t>
        </w:r>
      </w:hyperlink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2240" w:h="15840"/>
          <w:pgMar w:header="725" w:footer="757" w:top="1060" w:bottom="940" w:left="620" w:right="620"/>
        </w:sectPr>
      </w:pPr>
    </w:p>
    <w:p>
      <w:pPr>
        <w:pStyle w:val="BodyText"/>
        <w:ind w:left="9082"/>
        <w:rPr>
          <w:sz w:val="20"/>
        </w:rPr>
      </w:pPr>
      <w:r>
        <w:rPr>
          <w:sz w:val="20"/>
        </w:rPr>
        <w:pict>
          <v:group style="width:71.55pt;height:21.05pt;mso-position-horizontal-relative:char;mso-position-vertical-relative:line" coordorigin="0,0" coordsize="1431,421">
            <v:shape style="position:absolute;left:0;top:0;width:1431;height:421" coordorigin="0,0" coordsize="1431,421" path="m179,119l95,119,107,120,128,123,136,129,136,190,134,190,89,191,49,197,21,211,5,234,0,264,1,280,5,293,11,305,20,314,31,321,43,326,57,329,72,331,90,329,107,325,123,318,139,307,141,306,228,306,225,297,80,297,63,295,51,288,45,278,42,262,45,244,52,232,66,226,87,223,133,221,179,221,179,119xm228,306l141,306,148,318,156,325,168,329,173,330,179,331,192,331,199,330,208,329,218,323,224,320,228,317,228,306xm179,221l137,221,137,279,138,279,136,280,124,287,109,292,94,296,80,297,225,297,224,293,223,289,182,289,179,286,179,221xm218,285l210,285,209,286,202,288,197,288,192,289,223,289,223,288,218,285xm88,87l78,87,70,88,66,88,58,90,38,93,32,95,30,96,23,98,23,107,26,116,30,122,32,123,36,124,39,124,46,123,52,122,64,120,73,119,179,119,179,112,177,109,174,107,172,105,164,100,149,96,136,93,135,93,124,90,112,89,100,88,88,87xm899,105l870,105,865,109,864,111,864,323,868,328,872,329,900,329,903,328,905,324,908,322,909,319,909,160,918,149,929,141,941,136,953,134,973,134,974,133,974,130,975,123,907,123,907,111,905,109,903,107,899,105xm973,134l957,134,960,135,962,135,963,136,971,136,973,134xm968,99l958,99,942,101,929,106,918,112,910,120,907,123,975,123,977,111,977,105,976,101,968,99xm712,91l673,98,641,121,620,160,612,216,619,268,641,305,676,327,724,335,736,335,749,334,762,331,764,331,766,330,768,330,777,328,785,324,788,322,793,320,797,317,797,313,796,307,794,300,792,296,725,296,693,292,672,278,661,255,657,223,657,219,798,219,801,216,801,201,802,192,660,192,664,160,674,138,691,126,712,122,783,122,780,116,752,97,712,91xm786,287l782,288,781,288,761,292,760,292,748,295,737,296,792,296,791,294,789,290,786,287xm783,122l712,122,733,125,748,135,758,152,761,177,761,192,802,192,802,185,796,145,783,122xm1029,387l1013,387,1011,389,1010,394,1008,399,1008,406,1007,412,1008,417,1012,418,1025,420,1034,420,1066,416,1091,404,1105,388,1033,388,1029,387xm1056,105l1018,105,1016,107,1016,112,1101,320,1101,322,1100,326,1087,354,1079,370,1068,380,1054,386,1036,388,1105,388,1110,382,1125,349,1155,270,1118,270,1114,259,1061,111,1059,107,1056,105xm1215,105l1181,105,1178,108,1177,112,1121,259,1118,270,1155,270,1216,113,1217,112,1217,107,1215,105xm1380,247l1338,247,1340,249,1389,321,1392,327,1396,329,1401,329,1424,331,1428,331,1430,329,1431,327,1431,322,1430,320,1429,318,1380,247xm1282,105l1249,105,1245,107,1245,113,1246,114,1247,116,1313,213,1314,214,1313,215,1242,317,1240,321,1240,324,1241,327,1242,328,1244,329,1280,329,1285,326,1287,321,1336,249,1338,247,1380,247,1358,216,1357,215,1358,214,1381,180,1336,180,1334,178,1288,111,1286,107,1282,105xm1421,106l1389,106,1385,108,1382,112,1337,178,1336,180,1381,180,1424,117,1426,113,1426,108,1421,106xm317,0l310,0,298,4,287,10,279,19,279,20,278,22,278,254,278,271,280,287,284,300,292,311,298,316,305,320,313,323,324,327,335,329,346,329,361,328,374,325,384,323,390,320,395,319,399,316,399,311,398,306,394,293,344,293,337,290,325,279,322,269,322,7,321,4,317,0xm390,287l383,287,382,288,378,289,370,291,363,292,360,293,394,293,394,290,390,287xm494,14l488,14,484,15,476,18,467,24,464,26,457,34,457,37,456,101,427,101,424,102,420,106,420,131,422,133,425,135,456,135,454,249,454,254,454,271,456,286,460,299,469,311,478,319,490,324,505,327,521,329,536,328,549,326,559,323,566,320,570,319,574,316,574,307,570,294,569,292,518,292,511,289,500,279,497,271,497,249,498,133,555,133,557,131,560,129,560,106,559,103,557,102,555,100,499,100,499,20,498,18,494,14xm561,286l559,286,558,287,557,287,550,289,539,292,569,292,569,290,565,287,561,286xe" filled="true" fillcolor="#1782c5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461644</wp:posOffset>
            </wp:positionH>
            <wp:positionV relativeFrom="paragraph">
              <wp:posOffset>92964</wp:posOffset>
            </wp:positionV>
            <wp:extent cx="6838696" cy="3419855"/>
            <wp:effectExtent l="0" t="0" r="0" b="0"/>
            <wp:wrapTopAndBottom/>
            <wp:docPr id="5" name="image12.png" descr="Background patter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696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727449</wp:posOffset>
            </wp:positionH>
            <wp:positionV relativeFrom="paragraph">
              <wp:posOffset>115911</wp:posOffset>
            </wp:positionV>
            <wp:extent cx="886955" cy="272414"/>
            <wp:effectExtent l="0" t="0" r="0" b="0"/>
            <wp:wrapTopAndBottom/>
            <wp:docPr id="7" name="image13.png" descr="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955" cy="272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p>
      <w:pPr>
        <w:pStyle w:val="Heading4"/>
        <w:spacing w:before="100"/>
        <w:ind w:left="457"/>
      </w:pPr>
      <w:r>
        <w:rPr>
          <w:color w:val="1782C5"/>
        </w:rPr>
        <w:t>Alteryx</w:t>
      </w:r>
      <w:r>
        <w:rPr>
          <w:color w:val="1782C5"/>
          <w:spacing w:val="-4"/>
        </w:rPr>
        <w:t> </w:t>
      </w:r>
      <w:r>
        <w:rPr>
          <w:color w:val="1782C5"/>
        </w:rPr>
        <w:t>Certification</w:t>
      </w:r>
      <w:r>
        <w:rPr>
          <w:color w:val="1782C5"/>
          <w:spacing w:val="-4"/>
        </w:rPr>
        <w:t> </w:t>
      </w:r>
      <w:r>
        <w:rPr>
          <w:color w:val="1782C5"/>
        </w:rPr>
        <w:t>Program</w:t>
      </w:r>
    </w:p>
    <w:p>
      <w:pPr>
        <w:pStyle w:val="Heading6"/>
        <w:spacing w:before="1"/>
        <w:ind w:left="457" w:firstLine="0"/>
        <w:rPr>
          <w:rFonts w:ascii="Segoe UI"/>
        </w:rPr>
      </w:pPr>
      <w:hyperlink r:id="rId41">
        <w:r>
          <w:rPr>
            <w:rFonts w:ascii="Segoe UI"/>
            <w:color w:val="00253D"/>
          </w:rPr>
          <w:t>certification@alteryx.com</w:t>
        </w:r>
      </w:hyperlink>
    </w:p>
    <w:p>
      <w:pPr>
        <w:pStyle w:val="BodyText"/>
        <w:rPr>
          <w:sz w:val="27"/>
        </w:rPr>
      </w:pPr>
    </w:p>
    <w:p>
      <w:pPr>
        <w:pStyle w:val="BodyText"/>
        <w:spacing w:line="336" w:lineRule="auto"/>
        <w:ind w:left="457" w:right="1977"/>
      </w:pPr>
      <w:r>
        <w:rPr>
          <w:color w:val="00253D"/>
        </w:rPr>
        <w:t>Ready to begin preparing for an exam? Check out the </w:t>
      </w:r>
      <w:hyperlink r:id="rId42">
        <w:r>
          <w:rPr>
            <w:color w:val="1782C5"/>
            <w:u w:val="single" w:color="1782C5"/>
          </w:rPr>
          <w:t>Exam Prep</w:t>
        </w:r>
        <w:r>
          <w:rPr>
            <w:color w:val="1782C5"/>
          </w:rPr>
          <w:t> </w:t>
        </w:r>
      </w:hyperlink>
      <w:r>
        <w:rPr>
          <w:color w:val="00253D"/>
        </w:rPr>
        <w:t>area to access prep guides,</w:t>
      </w:r>
      <w:r>
        <w:rPr>
          <w:color w:val="00253D"/>
          <w:spacing w:val="-55"/>
        </w:rPr>
        <w:t> </w:t>
      </w:r>
      <w:r>
        <w:rPr>
          <w:color w:val="00253D"/>
        </w:rPr>
        <w:t>practice</w:t>
      </w:r>
      <w:r>
        <w:rPr>
          <w:color w:val="00253D"/>
          <w:spacing w:val="-3"/>
        </w:rPr>
        <w:t> </w:t>
      </w:r>
      <w:r>
        <w:rPr>
          <w:color w:val="00253D"/>
        </w:rPr>
        <w:t>tests, and</w:t>
      </w:r>
      <w:r>
        <w:rPr>
          <w:color w:val="00253D"/>
          <w:spacing w:val="1"/>
        </w:rPr>
        <w:t> </w:t>
      </w:r>
      <w:r>
        <w:rPr>
          <w:color w:val="00253D"/>
        </w:rPr>
        <w:t>learning suggestions.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pict>
          <v:shape style="position:absolute;margin-left:54pt;margin-top:20.031807pt;width:93.1pt;height:30.95pt;mso-position-horizontal-relative:page;mso-position-vertical-relative:paragraph;z-index:-15720448;mso-wrap-distance-left:0;mso-wrap-distance-right:0" type="#_x0000_t202" filled="true" fillcolor="#ff4612" stroked="false">
            <v:textbox inset="0,0,0,0">
              <w:txbxContent>
                <w:p>
                  <w:pPr>
                    <w:pStyle w:val="BodyText"/>
                    <w:spacing w:before="186"/>
                    <w:ind w:left="326"/>
                    <w:rPr>
                      <w:rFonts w:ascii="Segoe UI Semibold"/>
                    </w:rPr>
                  </w:pPr>
                  <w:hyperlink r:id="rId15">
                    <w:r>
                      <w:rPr>
                        <w:rFonts w:ascii="Segoe UI Semibold"/>
                        <w:color w:val="FFFFFF"/>
                      </w:rPr>
                      <w:t>Get</w:t>
                    </w:r>
                    <w:r>
                      <w:rPr>
                        <w:rFonts w:ascii="Segoe UI Semibold"/>
                        <w:color w:val="FFFFFF"/>
                        <w:spacing w:val="-1"/>
                      </w:rPr>
                      <w:t> </w:t>
                    </w:r>
                    <w:r>
                      <w:rPr>
                        <w:rFonts w:ascii="Segoe UI Semibold"/>
                        <w:color w:val="FFFFFF"/>
                      </w:rPr>
                      <w:t>Certified</w:t>
                    </w:r>
                  </w:hyperlink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spacing w:line="338" w:lineRule="auto" w:before="101"/>
        <w:ind w:left="169" w:right="200" w:firstLine="0"/>
        <w:jc w:val="left"/>
        <w:rPr>
          <w:sz w:val="16"/>
        </w:rPr>
      </w:pPr>
      <w:r>
        <w:rPr/>
        <w:pict>
          <v:shape style="position:absolute;margin-left:54pt;margin-top:20.674896pt;width:504.15pt;height:12pt;mso-position-horizontal-relative:page;mso-position-vertical-relative:paragraph;z-index:-15891456" type="#_x0000_t202" filled="false" stroked="false">
            <v:textbox inset="0,0,0,0">
              <w:txbxContent>
                <w:p>
                  <w:pPr>
                    <w:tabs>
                      <w:tab w:pos="9136" w:val="left" w:leader="none"/>
                    </w:tabs>
                    <w:spacing w:before="0"/>
                    <w:ind w:left="0" w:right="0" w:firstLine="0"/>
                    <w:jc w:val="left"/>
                    <w:rPr>
                      <w:rFonts w:ascii="Segoe UI Semibold" w:hAnsi="Segoe UI Semibold"/>
                      <w:sz w:val="18"/>
                    </w:rPr>
                  </w:pPr>
                  <w:r>
                    <w:rPr>
                      <w:color w:val="5B6770"/>
                      <w:sz w:val="18"/>
                    </w:rPr>
                    <w:t>©</w:t>
                  </w:r>
                  <w:r>
                    <w:rPr>
                      <w:color w:val="5B6770"/>
                      <w:spacing w:val="-2"/>
                      <w:sz w:val="18"/>
                    </w:rPr>
                    <w:t> </w:t>
                  </w:r>
                  <w:r>
                    <w:rPr>
                      <w:color w:val="5B6770"/>
                      <w:sz w:val="18"/>
                    </w:rPr>
                    <w:t>2022</w:t>
                  </w:r>
                  <w:r>
                    <w:rPr>
                      <w:color w:val="5B6770"/>
                      <w:spacing w:val="-2"/>
                      <w:sz w:val="18"/>
                    </w:rPr>
                    <w:t> </w:t>
                  </w:r>
                  <w:r>
                    <w:rPr>
                      <w:color w:val="5B6770"/>
                      <w:sz w:val="18"/>
                    </w:rPr>
                    <w:t>Alteryx.</w:t>
                  </w:r>
                  <w:r>
                    <w:rPr>
                      <w:color w:val="5B6770"/>
                      <w:spacing w:val="-2"/>
                      <w:sz w:val="18"/>
                    </w:rPr>
                    <w:t> </w:t>
                  </w:r>
                  <w:r>
                    <w:rPr>
                      <w:color w:val="5B6770"/>
                      <w:sz w:val="18"/>
                    </w:rPr>
                    <w:t>|</w:t>
                  </w:r>
                  <w:r>
                    <w:rPr>
                      <w:color w:val="5B6770"/>
                      <w:spacing w:val="-1"/>
                      <w:sz w:val="18"/>
                    </w:rPr>
                    <w:t> </w:t>
                  </w:r>
                  <w:r>
                    <w:rPr>
                      <w:color w:val="5B6770"/>
                      <w:sz w:val="18"/>
                    </w:rPr>
                    <w:t>06/22</w:t>
                    <w:tab/>
                  </w:r>
                  <w:r>
                    <w:rPr>
                      <w:rFonts w:ascii="Segoe UI Semibold" w:hAnsi="Segoe UI Semibold"/>
                      <w:color w:val="1782C5"/>
                      <w:spacing w:val="-1"/>
                      <w:sz w:val="18"/>
                    </w:rPr>
                    <w:t>alteryx.com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.200001pt;margin-top:-8.137193pt;width:534pt;height:58.35pt;mso-position-horizontal-relative:page;mso-position-vertical-relative:paragraph;z-index:-15890944" coordorigin="784,-163" coordsize="10680,1167" path="m11464,-80l1840,-80,1840,-163,1070,-163,1070,-80,784,-80,784,1004,11464,1004,11464,-80xe" filled="true" fillcolor="#ffffff" stroked="false">
            <v:path arrowok="t"/>
            <v:fill type="solid"/>
            <w10:wrap type="none"/>
          </v:shape>
        </w:pict>
      </w:r>
      <w:r>
        <w:rPr>
          <w:color w:val="00253D"/>
          <w:sz w:val="16"/>
        </w:rPr>
        <w:t>As a global leader in analytics automation, Alteryx unifies analytics, data science, and business process automation in one end-to-end platform to</w:t>
      </w:r>
      <w:r>
        <w:rPr>
          <w:color w:val="00253D"/>
          <w:spacing w:val="1"/>
          <w:sz w:val="16"/>
        </w:rPr>
        <w:t> </w:t>
      </w:r>
      <w:r>
        <w:rPr>
          <w:color w:val="00253D"/>
          <w:sz w:val="16"/>
        </w:rPr>
        <w:t>accelerate digital transformation. Organizations of all sizes, all over the world, rely on the Alteryx Analytic Process Automation Platform to deliver high-</w:t>
      </w:r>
      <w:r>
        <w:rPr>
          <w:color w:val="00253D"/>
          <w:spacing w:val="-41"/>
          <w:sz w:val="16"/>
        </w:rPr>
        <w:t> </w:t>
      </w:r>
      <w:r>
        <w:rPr>
          <w:color w:val="00253D"/>
          <w:sz w:val="16"/>
        </w:rPr>
        <w:t>impact</w:t>
      </w:r>
      <w:r>
        <w:rPr>
          <w:color w:val="00253D"/>
          <w:spacing w:val="-2"/>
          <w:sz w:val="16"/>
        </w:rPr>
        <w:t> </w:t>
      </w:r>
      <w:r>
        <w:rPr>
          <w:color w:val="00253D"/>
          <w:sz w:val="16"/>
        </w:rPr>
        <w:t>business</w:t>
      </w:r>
      <w:r>
        <w:rPr>
          <w:color w:val="00253D"/>
          <w:spacing w:val="-2"/>
          <w:sz w:val="16"/>
        </w:rPr>
        <w:t> </w:t>
      </w:r>
      <w:r>
        <w:rPr>
          <w:color w:val="00253D"/>
          <w:sz w:val="16"/>
        </w:rPr>
        <w:t>outcomes</w:t>
      </w:r>
      <w:r>
        <w:rPr>
          <w:color w:val="00253D"/>
          <w:spacing w:val="-2"/>
          <w:sz w:val="16"/>
        </w:rPr>
        <w:t> </w:t>
      </w:r>
      <w:r>
        <w:rPr>
          <w:color w:val="00253D"/>
          <w:sz w:val="16"/>
        </w:rPr>
        <w:t>and</w:t>
      </w:r>
      <w:r>
        <w:rPr>
          <w:color w:val="00253D"/>
          <w:spacing w:val="-2"/>
          <w:sz w:val="16"/>
        </w:rPr>
        <w:t> </w:t>
      </w:r>
      <w:r>
        <w:rPr>
          <w:color w:val="00253D"/>
          <w:sz w:val="16"/>
        </w:rPr>
        <w:t>rapidly</w:t>
      </w:r>
      <w:r>
        <w:rPr>
          <w:color w:val="00253D"/>
          <w:spacing w:val="-2"/>
          <w:sz w:val="16"/>
        </w:rPr>
        <w:t> </w:t>
      </w:r>
      <w:r>
        <w:rPr>
          <w:color w:val="00253D"/>
          <w:sz w:val="16"/>
        </w:rPr>
        <w:t>upskill</w:t>
      </w:r>
      <w:r>
        <w:rPr>
          <w:color w:val="00253D"/>
          <w:spacing w:val="-2"/>
          <w:sz w:val="16"/>
        </w:rPr>
        <w:t> </w:t>
      </w:r>
      <w:r>
        <w:rPr>
          <w:color w:val="00253D"/>
          <w:sz w:val="16"/>
        </w:rPr>
        <w:t>their</w:t>
      </w:r>
      <w:r>
        <w:rPr>
          <w:color w:val="00253D"/>
          <w:spacing w:val="-2"/>
          <w:sz w:val="16"/>
        </w:rPr>
        <w:t> </w:t>
      </w:r>
      <w:r>
        <w:rPr>
          <w:color w:val="00253D"/>
          <w:sz w:val="16"/>
        </w:rPr>
        <w:t>modern</w:t>
      </w:r>
      <w:r>
        <w:rPr>
          <w:color w:val="00253D"/>
          <w:spacing w:val="-1"/>
          <w:sz w:val="16"/>
        </w:rPr>
        <w:t> </w:t>
      </w:r>
      <w:r>
        <w:rPr>
          <w:color w:val="00253D"/>
          <w:sz w:val="16"/>
        </w:rPr>
        <w:t>workforce.</w:t>
      </w:r>
    </w:p>
    <w:sectPr>
      <w:headerReference w:type="default" r:id="rId37"/>
      <w:footerReference w:type="default" r:id="rId38"/>
      <w:pgSz w:w="12240" w:h="15840"/>
      <w:pgMar w:header="0" w:footer="0" w:top="720" w:bottom="0" w:left="62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 Semibold">
    <w:altName w:val="Segoe UI Semibold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Segoe UI Light">
    <w:altName w:val="Segoe UI Ligh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pt;margin-top:743.128113pt;width:93.65pt;height:14pt;mso-position-horizontal-relative:page;mso-position-vertical-relative:page;z-index:-1590016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B6770"/>
                    <w:sz w:val="18"/>
                  </w:rPr>
                  <w:t>©</w:t>
                </w:r>
                <w:r>
                  <w:rPr>
                    <w:color w:val="5B6770"/>
                    <w:spacing w:val="-2"/>
                    <w:sz w:val="18"/>
                  </w:rPr>
                  <w:t> </w:t>
                </w:r>
                <w:r>
                  <w:rPr>
                    <w:color w:val="5B6770"/>
                    <w:sz w:val="18"/>
                  </w:rPr>
                  <w:t>2022</w:t>
                </w:r>
                <w:r>
                  <w:rPr>
                    <w:color w:val="5B6770"/>
                    <w:spacing w:val="-3"/>
                    <w:sz w:val="18"/>
                  </w:rPr>
                  <w:t> </w:t>
                </w:r>
                <w:r>
                  <w:rPr>
                    <w:color w:val="5B6770"/>
                    <w:sz w:val="18"/>
                  </w:rPr>
                  <w:t>Alteryx.</w:t>
                </w:r>
                <w:r>
                  <w:rPr>
                    <w:color w:val="5B6770"/>
                    <w:spacing w:val="-3"/>
                    <w:sz w:val="18"/>
                  </w:rPr>
                  <w:t> </w:t>
                </w:r>
                <w:r>
                  <w:rPr>
                    <w:color w:val="5B6770"/>
                    <w:sz w:val="18"/>
                  </w:rPr>
                  <w:t>|</w:t>
                </w:r>
                <w:r>
                  <w:rPr>
                    <w:color w:val="5B6770"/>
                    <w:spacing w:val="-2"/>
                    <w:sz w:val="18"/>
                  </w:rPr>
                  <w:t> </w:t>
                </w:r>
                <w:r>
                  <w:rPr>
                    <w:color w:val="5B6770"/>
                    <w:sz w:val="18"/>
                  </w:rPr>
                  <w:t>06/22</w:t>
                </w:r>
              </w:p>
            </w:txbxContent>
          </v:textbox>
          <w10:wrap type="none"/>
        </v:shape>
      </w:pict>
    </w:r>
    <w:r>
      <w:rPr/>
      <w:pict>
        <v:shape style="position:absolute;margin-left:509.820007pt;margin-top:743.128113pt;width:49.3pt;height:14pt;mso-position-horizontal-relative:page;mso-position-vertical-relative:page;z-index:-1589964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egoe UI Semibold"/>
                    <w:sz w:val="18"/>
                  </w:rPr>
                </w:pPr>
                <w:r>
                  <w:rPr>
                    <w:rFonts w:ascii="Segoe UI Semibold"/>
                    <w:color w:val="1782C5"/>
                    <w:sz w:val="18"/>
                  </w:rPr>
                  <w:t>alteryx.com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pt;margin-top:743.128113pt;width:10.9pt;height:14pt;mso-position-horizontal-relative:page;mso-position-vertical-relative:page;z-index:-15898112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color w:val="5B677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09.820007pt;margin-top:743.128113pt;width:49.3pt;height:14pt;mso-position-horizontal-relative:page;mso-position-vertical-relative:page;z-index:-15897600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Segoe UI Semibold"/>
                    <w:sz w:val="18"/>
                  </w:rPr>
                </w:pPr>
                <w:r>
                  <w:rPr>
                    <w:rFonts w:ascii="Segoe UI Semibold"/>
                    <w:color w:val="1782C5"/>
                    <w:sz w:val="18"/>
                  </w:rPr>
                  <w:t>alteryx.com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7.441681pt;margin-top:36.254833pt;width:49.35pt;height:14.75pt;mso-position-horizontal-relative:page;mso-position-vertical-relative:page;z-index:-15899136" coordorigin="10149,725" coordsize="987,295" path="m10273,809l10214,809,10222,809,10237,811,10243,816,10243,859,10241,859,10210,859,10183,864,10164,873,10152,889,10149,911,10149,926,10153,938,10163,946,10171,953,10184,957,10198,957,10211,956,10223,953,10234,948,10245,941,10246,940,10306,940,10304,933,10204,933,10185,933,10179,926,10178,909,10180,896,10185,888,10194,883,10208,881,10240,880,10273,880,10273,809xm10306,940l10246,940,10251,948,10256,953,10264,956,10268,956,10273,957,10281,957,10286,956,10292,956,10299,952,10303,950,10306,948,10306,940xm10273,880l10243,880,10243,921,10244,921,10243,921,10234,926,10224,930,10214,933,10204,933,10304,933,10303,931,10302,928,10274,928,10273,926,10273,880xm10299,925l10294,925,10293,926,10288,927,10285,927,10281,928,10302,928,10302,927,10299,925xm10220,786l10203,786,10197,787,10195,787,10189,788,10175,790,10171,791,10169,792,10165,794,10165,800,10167,806,10169,811,10171,811,10174,812,10176,812,10181,811,10184,811,10193,809,10199,809,10273,809,10273,804,10271,801,10269,800,10267,799,10262,795,10251,792,10243,790,10242,790,10232,788,10220,786xm10769,799l10748,799,10745,801,10745,803,10745,952,10748,955,10750,956,10769,956,10772,955,10773,953,10774,951,10775,949,10775,837,10783,826,10795,819,10820,819,10820,819,10820,816,10821,811,10774,811,10774,803,10773,801,10772,800,10769,799xm10820,819l10809,819,10811,820,10812,820,10813,821,10818,821,10820,819xm10816,794l10793,794,10782,802,10776,809,10774,811,10821,811,10822,803,10822,799,10822,796,10816,794xm10640,789l10612,794,10591,810,10576,837,10571,876,10576,913,10590,939,10615,955,10648,960,10656,960,10665,959,10674,957,10676,957,10677,956,10678,956,10684,955,10690,953,10692,951,10695,950,10698,948,10698,945,10697,941,10696,936,10695,933,10649,933,10626,930,10612,920,10604,904,10602,881,10602,878,10699,878,10701,876,10701,866,10702,860,10603,860,10606,837,10614,822,10625,813,10640,811,10689,811,10686,806,10667,793,10640,789xm10691,926l10688,927,10687,927,10673,930,10673,930,10665,932,10657,933,10695,933,10694,931,10693,928,10691,926xm10689,811l10640,811,10654,813,10665,820,10671,832,10673,849,10673,860,10702,860,10702,855,10698,827,10689,811xm10858,996l10847,996,10846,998,10845,1001,10844,1005,10844,1010,10843,1014,10844,1018,10846,1018,10855,1020,10862,1020,10884,1017,10901,1008,10911,997,10861,997,10858,996xm10877,799l10851,799,10849,800,10849,804,10908,950,10908,951,10907,953,10898,973,10892,984,10885,992,10875,996,10863,997,10911,997,10914,993,10924,970,10945,914,10919,914,10917,907,10880,803,10879,800,10877,799xm10986,799l10963,799,10961,801,10960,804,10921,907,10919,914,10945,914,10987,804,10988,804,10988,800,10986,799xm11100,898l11071,898,11073,900,11106,951,11108,954,11111,956,11115,956,11130,957,11133,957,11135,956,11135,954,11135,951,11135,950,11134,948,11100,898xm11033,799l11010,799,11007,800,11007,804,11008,805,11009,806,11054,874,11055,875,11054,876,11005,948,11004,951,11004,953,11004,954,11005,955,11007,956,11031,956,11035,953,11036,951,11070,900,11071,898,11100,898,11085,876,11084,876,11085,875,11101,851,11070,851,11068,850,11037,803,11036,800,11033,799xm11129,799l11106,799,11103,801,11102,804,11071,850,11070,851,11101,851,11130,807,11132,804,11132,801,11129,799xm10367,725l10363,725,10354,728,10347,732,10341,739,10341,739,10340,741,10340,903,10340,916,10342,926,10345,935,10350,943,10354,947,10359,950,10365,952,10372,954,10379,956,10402,956,10414,951,10418,950,10421,949,10424,947,10424,943,10423,940,10421,931,10386,931,10381,928,10373,921,10371,913,10371,730,10370,728,10367,725xm10418,926l10413,926,10412,927,10409,928,10404,929,10399,930,10397,931,10421,931,10420,928,10418,926xm10489,735l10485,735,10483,736,10477,738,10471,742,10469,744,10464,749,10464,751,10463,796,10443,796,10441,796,10438,799,10438,817,10440,819,10442,820,10463,820,10462,900,10462,903,10462,915,10463,926,10466,935,10472,943,10479,951,10492,956,10523,956,10534,952,10539,950,10542,949,10545,947,10545,941,10542,931,10541,930,10506,930,10501,928,10494,921,10492,915,10491,900,10492,819,10531,819,10533,817,10535,816,10535,799,10534,797,10533,796,10531,795,10493,795,10493,739,10492,738,10489,735xm10536,926l10534,926,10534,926,10533,926,10528,928,10521,930,10541,930,10541,928,10538,926,10536,926xe" filled="true" fillcolor="#1782c5" stroked="false">
          <v:path arrowok="t"/>
          <v:fill type="solid"/>
          <w10:wrap type="none"/>
        </v:shape>
      </w:pict>
    </w:r>
    <w:r>
      <w:rPr/>
      <w:pict>
        <v:shape style="position:absolute;margin-left:53pt;margin-top:40.408085pt;width:216.5pt;height:14pt;mso-position-horizontal-relative:page;mso-position-vertical-relative:page;z-index:-1589862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5B6770"/>
                    <w:sz w:val="18"/>
                  </w:rPr>
                  <w:t>Alteryx</w:t>
                </w:r>
                <w:r>
                  <w:rPr>
                    <w:color w:val="5B6770"/>
                    <w:spacing w:val="-6"/>
                    <w:sz w:val="18"/>
                  </w:rPr>
                  <w:t> </w:t>
                </w:r>
                <w:r>
                  <w:rPr>
                    <w:color w:val="5B6770"/>
                    <w:sz w:val="18"/>
                  </w:rPr>
                  <w:t>Foundation</w:t>
                </w:r>
                <w:r>
                  <w:rPr>
                    <w:color w:val="5B6770"/>
                    <w:spacing w:val="-5"/>
                    <w:sz w:val="18"/>
                  </w:rPr>
                  <w:t> </w:t>
                </w:r>
                <w:r>
                  <w:rPr>
                    <w:color w:val="5B6770"/>
                    <w:sz w:val="18"/>
                  </w:rPr>
                  <w:t>Micro-Credential</w:t>
                </w:r>
                <w:r>
                  <w:rPr>
                    <w:color w:val="5B6770"/>
                    <w:spacing w:val="-4"/>
                    <w:sz w:val="18"/>
                  </w:rPr>
                  <w:t> </w:t>
                </w:r>
                <w:r>
                  <w:rPr>
                    <w:color w:val="5B6770"/>
                    <w:sz w:val="18"/>
                  </w:rPr>
                  <w:t>Exam</w:t>
                </w:r>
                <w:r>
                  <w:rPr>
                    <w:color w:val="5B6770"/>
                    <w:spacing w:val="-3"/>
                    <w:sz w:val="18"/>
                  </w:rPr>
                  <w:t> </w:t>
                </w:r>
                <w:r>
                  <w:rPr>
                    <w:color w:val="5B6770"/>
                    <w:sz w:val="18"/>
                  </w:rPr>
                  <w:t>Prep</w:t>
                </w:r>
                <w:r>
                  <w:rPr>
                    <w:color w:val="5B6770"/>
                    <w:spacing w:val="-4"/>
                    <w:sz w:val="18"/>
                  </w:rPr>
                  <w:t> </w:t>
                </w:r>
                <w:r>
                  <w:rPr>
                    <w:color w:val="5B6770"/>
                    <w:sz w:val="18"/>
                  </w:rPr>
                  <w:t>Guide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Segoe UI" w:hAnsi="Segoe UI" w:eastAsia="Segoe UI" w:cs="Segoe UI"/>
        <w:spacing w:val="-2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642" w:hanging="183"/>
        <w:jc w:val="left"/>
      </w:pPr>
      <w:rPr>
        <w:rFonts w:hint="default" w:ascii="Segoe UI" w:hAnsi="Segoe UI" w:eastAsia="Segoe UI" w:cs="Segoe UI"/>
        <w:b/>
        <w:bCs/>
        <w:w w:val="100"/>
        <w:sz w:val="21"/>
        <w:szCs w:val="21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40" w:hanging="360"/>
        <w:jc w:val="left"/>
      </w:pPr>
      <w:rPr>
        <w:rFonts w:hint="default" w:ascii="Segoe UI" w:hAnsi="Segoe UI" w:eastAsia="Segoe UI" w:cs="Segoe UI"/>
        <w:spacing w:val="-2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7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01"/>
      <w:ind w:left="460"/>
    </w:pPr>
    <w:rPr>
      <w:rFonts w:ascii="Segoe UI" w:hAnsi="Segoe UI" w:eastAsia="Segoe UI" w:cs="Segoe UI"/>
      <w:sz w:val="21"/>
      <w:szCs w:val="21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0"/>
      <w:ind w:left="460"/>
      <w:outlineLvl w:val="1"/>
    </w:pPr>
    <w:rPr>
      <w:rFonts w:ascii="Segoe UI Light" w:hAnsi="Segoe UI Light" w:eastAsia="Segoe UI Light" w:cs="Segoe UI Light"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57"/>
      <w:ind w:left="611" w:right="5090"/>
      <w:outlineLvl w:val="2"/>
    </w:pPr>
    <w:rPr>
      <w:rFonts w:ascii="Segoe UI Light" w:hAnsi="Segoe UI Light" w:eastAsia="Segoe UI Light" w:cs="Segoe UI Light"/>
      <w:sz w:val="52"/>
      <w:szCs w:val="5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"/>
      <w:ind w:left="460"/>
      <w:outlineLvl w:val="3"/>
    </w:pPr>
    <w:rPr>
      <w:rFonts w:ascii="Segoe UI" w:hAnsi="Segoe UI" w:eastAsia="Segoe UI" w:cs="Segoe UI"/>
      <w:b/>
      <w:bCs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900"/>
      <w:outlineLvl w:val="4"/>
    </w:pPr>
    <w:rPr>
      <w:rFonts w:ascii="Segoe UI" w:hAnsi="Segoe UI" w:eastAsia="Segoe UI" w:cs="Segoe UI"/>
      <w:sz w:val="36"/>
      <w:szCs w:val="36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99"/>
      <w:ind w:left="460"/>
      <w:outlineLvl w:val="5"/>
    </w:pPr>
    <w:rPr>
      <w:rFonts w:ascii="Segoe UI" w:hAnsi="Segoe UI" w:eastAsia="Segoe UI" w:cs="Segoe UI"/>
      <w:sz w:val="32"/>
      <w:szCs w:val="32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108"/>
      <w:ind w:left="1540" w:hanging="361"/>
      <w:outlineLvl w:val="6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Heading7" w:type="paragraph">
    <w:name w:val="Heading 7"/>
    <w:basedOn w:val="Normal"/>
    <w:uiPriority w:val="1"/>
    <w:qFormat/>
    <w:pPr>
      <w:spacing w:before="1"/>
      <w:ind w:left="642" w:hanging="251"/>
      <w:outlineLvl w:val="7"/>
    </w:pPr>
    <w:rPr>
      <w:rFonts w:ascii="Segoe UI" w:hAnsi="Segoe UI" w:eastAsia="Segoe UI" w:cs="Segoe UI"/>
      <w:b/>
      <w:bCs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08"/>
      <w:ind w:left="1180" w:hanging="361"/>
    </w:pPr>
    <w:rPr>
      <w:rFonts w:ascii="Segoe UI" w:hAnsi="Segoe UI" w:eastAsia="Segoe UI" w:cs="Segoe U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header" Target="header1.xml"/><Relationship Id="rId8" Type="http://schemas.openxmlformats.org/officeDocument/2006/relationships/footer" Target="footer2.xml"/><Relationship Id="rId9" Type="http://schemas.openxmlformats.org/officeDocument/2006/relationships/image" Target="media/image2.jpeg"/><Relationship Id="rId10" Type="http://schemas.openxmlformats.org/officeDocument/2006/relationships/hyperlink" Target="https://community.alteryx.com/t5/Alteryx-Community-Resources/Certification-Policies/ta-p/181242" TargetMode="External"/><Relationship Id="rId11" Type="http://schemas.openxmlformats.org/officeDocument/2006/relationships/hyperlink" Target="https://community.alteryx.com/t5/Interactive-Lessons/Defining-Data/ta-p/936428#done" TargetMode="External"/><Relationship Id="rId12" Type="http://schemas.openxmlformats.org/officeDocument/2006/relationships/hyperlink" Target="https://community.alteryx.com/t5/Learning-Paths/Getting-Started-Learning-Path/ta-p/475117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s://community.alteryx.com/t5/Weekly-Challenge/Weekly-Challenge-Index-amp-Welcome/td-p/48275" TargetMode="External"/><Relationship Id="rId15" Type="http://schemas.openxmlformats.org/officeDocument/2006/relationships/hyperlink" Target="https://community.alteryx.com/t5/Certification/bd-p/product-certification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hyperlink" Target="https://community.alteryx.com/t5/forums/searchpage/tab/message/search%23!/search?searchString=core%2520certification&amp;from=0&amp;sortby=_score&amp;orderBy=desc&amp;pageNo=1&amp;aggregations=%255B%257B%2522type%2522%253A%2522_index%2522%252C%2522filter%2522%253A%255B%2522alteryx_prod_community%2522%255D%257D%252C%257B%2522type%2522%253A%2522boardName%2522%252C%2522filter%2522%253A%255B%2522Videos%2522%255D%257D%255D&amp;uid=a7f8ff43-b37c-11e9-ad2e-06908fe445c6&amp;resultsPerPage=10&amp;exactPhrase&amp;withOneOrMore&amp;withoutTheWords&amp;pageSize=10&amp;sid=1575933142025055&amp;language=en" TargetMode="External"/><Relationship Id="rId25" Type="http://schemas.openxmlformats.org/officeDocument/2006/relationships/hyperlink" Target="https://community.alteryx.com/t5/Videos/Core-Certification-Prep-Part-I/td-p/256389" TargetMode="External"/><Relationship Id="rId26" Type="http://schemas.openxmlformats.org/officeDocument/2006/relationships/hyperlink" Target="https://community.alteryx.com/t5/Videos/Core-Certification-Prep-Part-II/td-p/258495" TargetMode="External"/><Relationship Id="rId27" Type="http://schemas.openxmlformats.org/officeDocument/2006/relationships/hyperlink" Target="https://community.alteryx.com/t5/Weekly-Challenge/Challenge-193-Unofficial-Holidays/td-p/500029" TargetMode="External"/><Relationship Id="rId28" Type="http://schemas.openxmlformats.org/officeDocument/2006/relationships/hyperlink" Target="https://community.alteryx.com/t5/Weekly-Challenge/Challenge-222-Where-There-s-a-Whale-There-s-a-Way/td-p/595535" TargetMode="External"/><Relationship Id="rId29" Type="http://schemas.openxmlformats.org/officeDocument/2006/relationships/hyperlink" Target="https://community.alteryx.com/t5/Weekly-Challenge/Challenge-68-Elapsed-Classroom-Times/td-p/57766" TargetMode="External"/><Relationship Id="rId30" Type="http://schemas.openxmlformats.org/officeDocument/2006/relationships/hyperlink" Target="https://community.alteryx.com/t5/Weekly-Challenge/Challenge-321-Eurovision/td-p/945433" TargetMode="External"/><Relationship Id="rId31" Type="http://schemas.openxmlformats.org/officeDocument/2006/relationships/hyperlink" Target="https://community.alteryx.com/t5/Weekly-Challenge/Challenge-300-Where-is-the-party/td-p/884263" TargetMode="External"/><Relationship Id="rId32" Type="http://schemas.openxmlformats.org/officeDocument/2006/relationships/hyperlink" Target="https://nam02.safelinks.protection.outlook.com/?url=https%3A%2F%2Fcommunity.alteryx.com%2Ft5%2FWeekly-Challenge%2FChallenge-206-Hotel-Reservations%2Fm-p%2F539029&amp;data=05%7C01%7Cjill.jungers%40alteryx.com%7Cc2889b2f640d4e2e8cfe08da55e57497%7C522f39d9303d488f9deba6d77f1eafd8%7C0%7C0%7C637916741256504771%7CUnknown%7CTWFpbGZsb3d8eyJWIjoiMC4wLjAwMDAiLCJQIjoiV2luMzIiLCJBTiI6Ik1haWwiLCJXVCI6Mn0%3D%7C3000%7C%7C%7C&amp;sdata=VT91dYrzw%2F%2FyFErwbbsUo7WbapufYbTR5M4WuxXopKI%3D&amp;reserved=0" TargetMode="External"/><Relationship Id="rId33" Type="http://schemas.openxmlformats.org/officeDocument/2006/relationships/hyperlink" Target="https://nam02.safelinks.protection.outlook.com/?url=https%3A%2F%2Fcommunity.alteryx.com%2Ft5%2FWeekly-Challenge%2FChallenge-258-Relatively-Old%2Ftd-p%2F729470&amp;data=05%7C01%7Cjill.jungers%40alteryx.com%7Cc2889b2f640d4e2e8cfe08da55e57497%7C522f39d9303d488f9deba6d77f1eafd8%7C0%7C0%7C637916741256504771%7CUnknown%7CTWFpbGZsb3d8eyJWIjoiMC4wLjAwMDAiLCJQIjoiV2luMzIiLCJBTiI6Ik1haWwiLCJXVCI6Mn0%3D%7C3000%7C%7C%7C&amp;sdata=LQoTIhHxm%2BpqPxwNmf6TT0R9yDTRH%2FhL%2BxTejOVVm1o%3D&amp;reserved=0" TargetMode="External"/><Relationship Id="rId34" Type="http://schemas.openxmlformats.org/officeDocument/2006/relationships/hyperlink" Target="https://nam02.safelinks.protection.outlook.com/?url=https%3A%2F%2Fcommunity.alteryx.com%2Ft5%2FWeekly-Challenge%2FChallenge-8-Aggregate-Consumer-Purchases%2Ftd-p%2F36735&amp;data=05%7C01%7Cjill.jungers%40alteryx.com%7Cc2889b2f640d4e2e8cfe08da55e57497%7C522f39d9303d488f9deba6d77f1eafd8%7C0%7C0%7C637916741256504771%7CUnknown%7CTWFpbGZsb3d8eyJWIjoiMC4wLjAwMDAiLCJQIjoiV2luMzIiLCJBTiI6Ik1haWwiLCJXVCI6Mn0%3D%7C3000%7C%7C%7C&amp;sdata=D9%2FHcNm7ToA4dhEZaNkndteP6gyvPRNXvFCwT5nglpI%3D&amp;reserved=0" TargetMode="External"/><Relationship Id="rId35" Type="http://schemas.openxmlformats.org/officeDocument/2006/relationships/hyperlink" Target="https://nam02.safelinks.protection.outlook.com/?url=https%3A%2F%2Fcommunity.alteryx.com%2Ft5%2FWeekly-Challenge%2FChallenge-38-Data-Blending-for-Batch-Output%2Ftd-p%2F36578&amp;data=05%7C01%7Cjill.jungers%40alteryx.com%7Cc2889b2f640d4e2e8cfe08da55e57497%7C522f39d9303d488f9deba6d77f1eafd8%7C0%7C0%7C637916741256504771%7CUnknown%7CTWFpbGZsb3d8eyJWIjoiMC4wLjAwMDAiLCJQIjoiV2luMzIiLCJBTiI6Ik1haWwiLCJXVCI6Mn0%3D%7C3000%7C%7C%7C&amp;sdata=xwnKm0Ncjm3MTLdqq3ksJ2NKK18AigeGOnTb8e9WfRw%3D&amp;reserved=0" TargetMode="External"/><Relationship Id="rId36" Type="http://schemas.openxmlformats.org/officeDocument/2006/relationships/hyperlink" Target="https://nam02.safelinks.protection.outlook.com/?url=https%3A%2F%2Fcommunity.alteryx.com%2Ft5%2FWeekly-Challenge%2FChallenge-289-Prep-a-Shoe-List%2Ftd-p%2F833391&amp;data=05%7C01%7Cjill.jungers%40alteryx.com%7Cc2889b2f640d4e2e8cfe08da55e57497%7C522f39d9303d488f9deba6d77f1eafd8%7C0%7C0%7C637916741256504771%7CUnknown%7CTWFpbGZsb3d8eyJWIjoiMC4wLjAwMDAiLCJQIjoiV2luMzIiLCJBTiI6Ik1haWwiLCJXVCI6Mn0%3D%7C3000%7C%7C%7C&amp;sdata=q9vyQyyrdLMVkTVBpsEf%2B33Rkg%2FqWVh6eAQNFGorFm0%3D&amp;reserved=0" TargetMode="External"/><Relationship Id="rId37" Type="http://schemas.openxmlformats.org/officeDocument/2006/relationships/header" Target="header2.xml"/><Relationship Id="rId38" Type="http://schemas.openxmlformats.org/officeDocument/2006/relationships/footer" Target="footer3.xml"/><Relationship Id="rId39" Type="http://schemas.openxmlformats.org/officeDocument/2006/relationships/image" Target="media/image12.png"/><Relationship Id="rId40" Type="http://schemas.openxmlformats.org/officeDocument/2006/relationships/image" Target="media/image13.png"/><Relationship Id="rId41" Type="http://schemas.openxmlformats.org/officeDocument/2006/relationships/hyperlink" Target="mailto:certification@alteryx.com" TargetMode="External"/><Relationship Id="rId42" Type="http://schemas.openxmlformats.org/officeDocument/2006/relationships/hyperlink" Target="https://community.alteryx.com/t5/Exam-Prep/tkb-p/exam-prep" TargetMode="External"/><Relationship Id="rId4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Elizabeth Bonnell</dc:creator>
  <dc:title>Alteryx Word Template</dc:title>
  <dcterms:created xsi:type="dcterms:W3CDTF">2023-10-04T13:13:16Z</dcterms:created>
  <dcterms:modified xsi:type="dcterms:W3CDTF">2023-10-04T13:13:16Z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2023-10-04T00:00:00Z</vt:filetime>
  </property>
</Properties>
</file>