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064DB" w14:textId="16BFF34D" w:rsidR="00A234A5" w:rsidRDefault="00A234A5" w:rsidP="00FA12D3">
      <w:pPr>
        <w:rPr>
          <w:b/>
          <w:bCs/>
          <w:i/>
          <w:iCs/>
          <w:lang w:val="en-US"/>
        </w:rPr>
      </w:pPr>
      <w:r>
        <w:rPr>
          <w:noProof/>
        </w:rPr>
        <mc:AlternateContent>
          <mc:Choice Requires="wps">
            <w:drawing>
              <wp:anchor distT="0" distB="0" distL="114300" distR="114300" simplePos="0" relativeHeight="251661312" behindDoc="0" locked="0" layoutInCell="1" allowOverlap="1" wp14:anchorId="5619A6DB" wp14:editId="62C9F096">
                <wp:simplePos x="0" y="0"/>
                <wp:positionH relativeFrom="margin">
                  <wp:posOffset>1141095</wp:posOffset>
                </wp:positionH>
                <wp:positionV relativeFrom="paragraph">
                  <wp:posOffset>-646430</wp:posOffset>
                </wp:positionV>
                <wp:extent cx="3631565" cy="16992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631565" cy="1699260"/>
                        </a:xfrm>
                        <a:prstGeom prst="rect">
                          <a:avLst/>
                        </a:prstGeom>
                        <a:noFill/>
                        <a:ln>
                          <a:noFill/>
                        </a:ln>
                      </wps:spPr>
                      <wps:txbx>
                        <w:txbxContent>
                          <w:p w14:paraId="476E2F17" w14:textId="77777777" w:rsidR="00A234A5" w:rsidRPr="00A234A5" w:rsidRDefault="00A234A5" w:rsidP="00A234A5">
                            <w:pPr>
                              <w:jc w:val="center"/>
                              <w:rPr>
                                <w:b/>
                                <w:bCs/>
                                <w:sz w:val="56"/>
                                <w:szCs w:val="56"/>
                                <w:lang w:val="en-US"/>
                              </w:rPr>
                            </w:pPr>
                            <w:bookmarkStart w:id="0" w:name="_Hlk42957032"/>
                            <w:bookmarkEnd w:id="0"/>
                            <w:r w:rsidRPr="00A234A5">
                              <w:rPr>
                                <w:b/>
                                <w:bCs/>
                                <w:sz w:val="56"/>
                                <w:szCs w:val="56"/>
                                <w:lang w:val="en-US"/>
                              </w:rPr>
                              <w:t>BRAILLE TRANSLATOR</w:t>
                            </w:r>
                          </w:p>
                          <w:p w14:paraId="69116363"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Mitanshu Gupta (19116042)</w:t>
                            </w:r>
                          </w:p>
                          <w:p w14:paraId="5B1ECB98"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Pobbati Surendra (19116048)</w:t>
                            </w:r>
                          </w:p>
                          <w:p w14:paraId="47755F02"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Sharma Vivek Gautam (19116068)</w:t>
                            </w:r>
                          </w:p>
                          <w:p w14:paraId="7CCAB2EE"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Tanikonda Bhoomika (19116079)</w:t>
                            </w:r>
                          </w:p>
                          <w:p w14:paraId="1463AABC" w14:textId="57072047" w:rsidR="00A234A5" w:rsidRPr="00A234A5" w:rsidRDefault="00A234A5" w:rsidP="00A234A5">
                            <w:pPr>
                              <w:rPr>
                                <w:bCs/>
                                <w:i/>
                                <w:i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9A6DB" id="_x0000_t202" coordsize="21600,21600" o:spt="202" path="m,l,21600r21600,l21600,xe">
                <v:stroke joinstyle="miter"/>
                <v:path gradientshapeok="t" o:connecttype="rect"/>
              </v:shapetype>
              <v:shape id="Text Box 7" o:spid="_x0000_s1026" type="#_x0000_t202" style="position:absolute;margin-left:89.85pt;margin-top:-50.9pt;width:285.95pt;height:13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PBXJwIAAEkEAAAOAAAAZHJzL2Uyb0RvYy54bWysVE2P2jAQvVfqf7B8LyEsHyUirOiuqCqh&#10;3ZWg2rNxbBIp9ri2IaG/vmMnsHTbU9WLGc885uPNcxb3rarJSVhXgc5pOhhSIjSHotKHnH7frT99&#10;psR5pgtWgxY5PQtH75cfPywak4kRlFAXwhJMol3WmJyW3pssSRwvhWJuAEZoDEqwinm82kNSWNZg&#10;dlUno+FwmjRgC2OBC+fQ+9gF6TLml1Jw/yylE57UOcXefDxtPPfhTJYLlh0sM2XF+zbYP3ShWKWx&#10;6DXVI/OMHG31RypVcQsOpB9wUAlIWXERZ8Bp0uG7abYlMyLOguQ4c6XJ/b+0/On0YklV5HRGiWYK&#10;V7QTrSdfoCWzwE5jXIagrUGYb9GNW774HTrD0K20KvziOATjyPP5ym1IxtF5N71LJ9MJJRxj6XQ+&#10;H00j+8nb3411/qsARYKRU4vLi5yy08Z5bAWhF0iopmFd1XVcYK1/cyAweJLQe9djsHy7b/uB9lCc&#10;cR4LnR6c4esKa26Y8y/MogBwBBS1f8ZD1tDkFHqLkhLsz7/5Ax73glFKGhRUTt2PI7OCkvqbxo3N&#10;0/E4KDBexpPZCC/2NrK/jeijegDUbIrPx/BoBryvL6a0oF5R+6tQFUNMc6ydU38xH3wnc3w7XKxW&#10;EYSaM8xv9NbwkDqQFhjdta/Mmp52jxt7gov0WPaO/Q7b0b06epBVXE0guGO15x31GjfWv63wIG7v&#10;EfX2BVj+AgAA//8DAFBLAwQUAAYACAAAACEAv/jtot8AAAAMAQAADwAAAGRycy9kb3ducmV2Lnht&#10;bEyPzU7DMBCE70i8g7VI3Fo7iCRtGqdCIK4gyo/Umxtvk4h4HcVuE96e5USPoxnNfFNuZ9eLM46h&#10;86QhWSoQSLW3HTUaPt6fFysQIRqypveEGn4wwLa6vipNYf1Eb3jexUZwCYXCaGhjHAopQ92iM2Hp&#10;ByT2jn50JrIcG2lHM3G56+WdUpl0piNeaM2Ajy3W37uT0/D5ctx/3avX5smlw+RnJcmtpda3N/PD&#10;BkTEOf6H4Q+f0aFipoM/kQ2iZ52vc45qWCQq4RMcydMkA3FgL0tXIKtSXp6ofgEAAP//AwBQSwEC&#10;LQAUAAYACAAAACEAtoM4kv4AAADhAQAAEwAAAAAAAAAAAAAAAAAAAAAAW0NvbnRlbnRfVHlwZXNd&#10;LnhtbFBLAQItABQABgAIAAAAIQA4/SH/1gAAAJQBAAALAAAAAAAAAAAAAAAAAC8BAABfcmVscy8u&#10;cmVsc1BLAQItABQABgAIAAAAIQA8tPBXJwIAAEkEAAAOAAAAAAAAAAAAAAAAAC4CAABkcnMvZTJv&#10;RG9jLnhtbFBLAQItABQABgAIAAAAIQC/+O2i3wAAAAwBAAAPAAAAAAAAAAAAAAAAAIEEAABkcnMv&#10;ZG93bnJldi54bWxQSwUGAAAAAAQABADzAAAAjQUAAAAA&#10;" filled="f" stroked="f">
                <v:fill o:detectmouseclick="t"/>
                <v:textbox>
                  <w:txbxContent>
                    <w:p w14:paraId="476E2F17" w14:textId="77777777" w:rsidR="00A234A5" w:rsidRPr="00A234A5" w:rsidRDefault="00A234A5" w:rsidP="00A234A5">
                      <w:pPr>
                        <w:jc w:val="center"/>
                        <w:rPr>
                          <w:b/>
                          <w:bCs/>
                          <w:sz w:val="56"/>
                          <w:szCs w:val="56"/>
                          <w:lang w:val="en-US"/>
                        </w:rPr>
                      </w:pPr>
                      <w:bookmarkStart w:id="1" w:name="_Hlk42957032"/>
                      <w:bookmarkEnd w:id="1"/>
                      <w:r w:rsidRPr="00A234A5">
                        <w:rPr>
                          <w:b/>
                          <w:bCs/>
                          <w:sz w:val="56"/>
                          <w:szCs w:val="56"/>
                          <w:lang w:val="en-US"/>
                        </w:rPr>
                        <w:t>BRAILLE TRANSLATOR</w:t>
                      </w:r>
                    </w:p>
                    <w:p w14:paraId="69116363"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Mitanshu Gupta (19116042)</w:t>
                      </w:r>
                    </w:p>
                    <w:p w14:paraId="5B1ECB98"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Pobbati Surendra (19116048)</w:t>
                      </w:r>
                    </w:p>
                    <w:p w14:paraId="47755F02"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Sharma Vivek Gautam (19116068)</w:t>
                      </w:r>
                    </w:p>
                    <w:p w14:paraId="7CCAB2EE" w14:textId="77777777" w:rsidR="00A234A5" w:rsidRPr="00DE19D9" w:rsidRDefault="00A234A5" w:rsidP="00A234A5">
                      <w:pPr>
                        <w:pStyle w:val="ListParagraph"/>
                        <w:numPr>
                          <w:ilvl w:val="0"/>
                          <w:numId w:val="1"/>
                        </w:numPr>
                        <w:spacing w:line="259" w:lineRule="auto"/>
                        <w:rPr>
                          <w:sz w:val="24"/>
                          <w:szCs w:val="24"/>
                          <w:lang w:val="en-US"/>
                        </w:rPr>
                      </w:pPr>
                      <w:r w:rsidRPr="00DE19D9">
                        <w:rPr>
                          <w:sz w:val="24"/>
                          <w:szCs w:val="24"/>
                          <w:lang w:val="en-US"/>
                        </w:rPr>
                        <w:t>Tanikonda Bhoomika (19116079)</w:t>
                      </w:r>
                    </w:p>
                    <w:p w14:paraId="1463AABC" w14:textId="57072047" w:rsidR="00A234A5" w:rsidRPr="00A234A5" w:rsidRDefault="00A234A5" w:rsidP="00A234A5">
                      <w:pPr>
                        <w:rPr>
                          <w:bCs/>
                          <w:i/>
                          <w:iCs/>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7602146" w14:textId="77777777" w:rsidR="00A234A5" w:rsidRDefault="00A234A5" w:rsidP="00FA12D3">
      <w:pPr>
        <w:rPr>
          <w:b/>
          <w:bCs/>
          <w:i/>
          <w:iCs/>
          <w:lang w:val="en-US"/>
        </w:rPr>
      </w:pPr>
    </w:p>
    <w:p w14:paraId="1D5DD534" w14:textId="77777777" w:rsidR="00A234A5" w:rsidRDefault="00A234A5" w:rsidP="00FA12D3">
      <w:pPr>
        <w:rPr>
          <w:b/>
          <w:bCs/>
          <w:i/>
          <w:iCs/>
          <w:lang w:val="en-US"/>
        </w:rPr>
      </w:pPr>
    </w:p>
    <w:p w14:paraId="3EB1CDDA" w14:textId="77777777" w:rsidR="00A234A5" w:rsidRDefault="00A234A5" w:rsidP="00FA12D3">
      <w:pPr>
        <w:rPr>
          <w:b/>
          <w:bCs/>
          <w:i/>
          <w:iCs/>
          <w:lang w:val="en-US"/>
        </w:rPr>
      </w:pPr>
    </w:p>
    <w:p w14:paraId="3C5B96AF" w14:textId="69DE7874" w:rsidR="00FA12D3" w:rsidRDefault="00FA12D3" w:rsidP="00FA12D3">
      <w:pPr>
        <w:rPr>
          <w:b/>
          <w:bCs/>
          <w:i/>
          <w:iCs/>
          <w:lang w:val="en-US"/>
        </w:rPr>
      </w:pPr>
      <w:r w:rsidRPr="00DE19D9">
        <w:rPr>
          <w:b/>
          <w:bCs/>
          <w:i/>
          <w:iCs/>
          <w:lang w:val="en-US"/>
        </w:rPr>
        <w:t>Abstract – Converting Braille letters and numbers to ASCII value.</w:t>
      </w:r>
    </w:p>
    <w:p w14:paraId="46297E86" w14:textId="532F02F8" w:rsidR="005F1537" w:rsidRDefault="00FA12D3" w:rsidP="00FA12D3">
      <w:pPr>
        <w:rPr>
          <w:lang w:val="en-US"/>
        </w:rPr>
      </w:pPr>
      <w:r>
        <w:rPr>
          <w:lang w:val="en-US"/>
        </w:rPr>
        <w:t>Keywords – 32 to 1 Multiplexer, BCD to 7 segment Decoder, 7 Segment Led display.</w:t>
      </w:r>
    </w:p>
    <w:p w14:paraId="28C8C4DC" w14:textId="2E6DD681" w:rsidR="005F1537" w:rsidRPr="005F1537" w:rsidRDefault="005F1537" w:rsidP="005F1537">
      <w:pPr>
        <w:jc w:val="center"/>
        <w:rPr>
          <w:b/>
          <w:bCs/>
          <w:lang w:val="en-US"/>
        </w:rPr>
      </w:pPr>
      <w:r w:rsidRPr="005F1537">
        <w:rPr>
          <w:b/>
          <w:bCs/>
          <w:lang w:val="en-US"/>
        </w:rPr>
        <w:t>INTRODUCTION</w:t>
      </w:r>
    </w:p>
    <w:p w14:paraId="39350743" w14:textId="1688F9F0" w:rsidR="005F1537" w:rsidRDefault="005F1537" w:rsidP="005F1537">
      <w:pPr>
        <w:rPr>
          <w:lang w:val="en-US"/>
        </w:rPr>
      </w:pPr>
      <w:r>
        <w:rPr>
          <w:lang w:val="en-US"/>
        </w:rPr>
        <w:t xml:space="preserve"> After reading the description of this project we felt that this is the good project over others, since this could potentially be helpful tool to visually impaired people to overcome the challenges faced by them through effective communication. </w:t>
      </w:r>
    </w:p>
    <w:p w14:paraId="7C9D8545" w14:textId="229CF336" w:rsidR="005F1537" w:rsidRDefault="00FA12D3" w:rsidP="005F1537">
      <w:pPr>
        <w:jc w:val="center"/>
        <w:rPr>
          <w:b/>
          <w:bCs/>
          <w:lang w:val="en-US"/>
        </w:rPr>
      </w:pPr>
      <w:r w:rsidRPr="005F1537">
        <w:rPr>
          <w:b/>
          <w:bCs/>
          <w:lang w:val="en-US"/>
        </w:rPr>
        <w:t>ARCHITECHTURE OF THE DESIGN</w:t>
      </w:r>
    </w:p>
    <w:p w14:paraId="7F4CB08F" w14:textId="3F8B7C67" w:rsidR="00714852" w:rsidRDefault="00754217" w:rsidP="00FA12D3">
      <w:pPr>
        <w:rPr>
          <w:lang w:val="en-US"/>
        </w:rPr>
      </w:pPr>
      <w:r>
        <w:rPr>
          <w:lang w:val="en-US"/>
        </w:rPr>
        <w:t>Six inputs from Braille keypad were fed into Braille to BCD converter block which uses eight 32to1 multiplexers</w:t>
      </w:r>
      <w:r w:rsidR="00714852">
        <w:rPr>
          <w:lang w:val="en-US"/>
        </w:rPr>
        <w:t xml:space="preserve"> </w:t>
      </w:r>
      <w:r>
        <w:rPr>
          <w:lang w:val="en-US"/>
        </w:rPr>
        <w:t xml:space="preserve">to give 8 outputs which are two BCD numbers (x3x2x1x0, y3y2y1y0) which are then fed into a block(Combinational circuit) which converts BCD to 7 segment display’s inputs as outputs, these outputs are fed into </w:t>
      </w:r>
      <w:r w:rsidR="00714852">
        <w:rPr>
          <w:lang w:val="en-US"/>
        </w:rPr>
        <w:t xml:space="preserve">two </w:t>
      </w:r>
      <w:r>
        <w:rPr>
          <w:lang w:val="en-US"/>
        </w:rPr>
        <w:t>7 segment display</w:t>
      </w:r>
      <w:r w:rsidR="00714852">
        <w:rPr>
          <w:lang w:val="en-US"/>
        </w:rPr>
        <w:t>s placed next to each other so now we finally gets a two digit ASCII values</w:t>
      </w:r>
      <w:r w:rsidR="008A1853">
        <w:rPr>
          <w:lang w:val="en-US"/>
        </w:rPr>
        <w:t xml:space="preserve"> for Braille-ASCII inputs</w:t>
      </w:r>
      <w:r w:rsidR="00714852">
        <w:rPr>
          <w:lang w:val="en-US"/>
        </w:rPr>
        <w:t>.</w:t>
      </w:r>
    </w:p>
    <w:p w14:paraId="518BA6F4" w14:textId="77777777" w:rsidR="00714852" w:rsidRDefault="00714852" w:rsidP="00FA12D3">
      <w:pPr>
        <w:rPr>
          <w:lang w:val="en-US"/>
        </w:rPr>
      </w:pPr>
    </w:p>
    <w:p w14:paraId="1D015A46" w14:textId="4934B53F" w:rsidR="00FA12D3" w:rsidRDefault="00FA12D3" w:rsidP="00FA12D3">
      <w:pPr>
        <w:rPr>
          <w:lang w:val="en-US"/>
        </w:rPr>
      </w:pPr>
      <w:r w:rsidRPr="000310F2">
        <w:rPr>
          <w:noProof/>
          <w:lang w:val="en-US"/>
        </w:rPr>
        <w:drawing>
          <wp:inline distT="0" distB="0" distL="0" distR="0" wp14:anchorId="061A2009" wp14:editId="3B23E76A">
            <wp:extent cx="30003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5399" cy="1959306"/>
                    </a:xfrm>
                    <a:prstGeom prst="rect">
                      <a:avLst/>
                    </a:prstGeom>
                  </pic:spPr>
                </pic:pic>
              </a:graphicData>
            </a:graphic>
          </wp:inline>
        </w:drawing>
      </w:r>
    </w:p>
    <w:p w14:paraId="641B412C" w14:textId="1C99F9C6" w:rsidR="00FA12D3" w:rsidRDefault="00FA12D3" w:rsidP="00FA12D3">
      <w:pPr>
        <w:rPr>
          <w:lang w:val="en-US"/>
        </w:rPr>
      </w:pPr>
    </w:p>
    <w:p w14:paraId="5A0FEC75" w14:textId="0AD632B9" w:rsidR="00FA12D3" w:rsidRDefault="00FA12D3" w:rsidP="00FA12D3">
      <w:pPr>
        <w:rPr>
          <w:lang w:val="en-US"/>
        </w:rPr>
      </w:pPr>
    </w:p>
    <w:p w14:paraId="56649D0D" w14:textId="77777777" w:rsidR="00FA12D3" w:rsidRDefault="00FA12D3" w:rsidP="00FA12D3">
      <w:pPr>
        <w:rPr>
          <w:lang w:val="en-US"/>
        </w:rPr>
      </w:pPr>
    </w:p>
    <w:p w14:paraId="630037FB" w14:textId="77777777" w:rsidR="00FA12D3" w:rsidRDefault="00FA12D3" w:rsidP="00FA12D3">
      <w:pPr>
        <w:jc w:val="both"/>
      </w:pPr>
    </w:p>
    <w:p w14:paraId="5DED032F" w14:textId="77777777" w:rsidR="0096777A" w:rsidRDefault="0096777A" w:rsidP="00FA12D3">
      <w:pPr>
        <w:jc w:val="both"/>
      </w:pPr>
    </w:p>
    <w:p w14:paraId="604786DF" w14:textId="77777777" w:rsidR="0096777A" w:rsidRDefault="0096777A" w:rsidP="00FA12D3">
      <w:pPr>
        <w:jc w:val="both"/>
      </w:pPr>
    </w:p>
    <w:p w14:paraId="2FF8F0E8" w14:textId="41030699" w:rsidR="00FA12D3" w:rsidRPr="0096777A" w:rsidRDefault="0096777A" w:rsidP="0096777A">
      <w:pPr>
        <w:jc w:val="both"/>
      </w:pPr>
      <w:r w:rsidRPr="009C3864">
        <w:rPr>
          <w:noProof/>
          <w:lang w:val="en-US"/>
        </w:rPr>
        <w:drawing>
          <wp:inline distT="0" distB="0" distL="0" distR="0" wp14:anchorId="203C10FC" wp14:editId="114FE4A3">
            <wp:extent cx="2640965" cy="203136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0965" cy="2031365"/>
                    </a:xfrm>
                    <a:prstGeom prst="rect">
                      <a:avLst/>
                    </a:prstGeom>
                  </pic:spPr>
                </pic:pic>
              </a:graphicData>
            </a:graphic>
          </wp:inline>
        </w:drawing>
      </w:r>
      <w:r w:rsidR="00FA12D3">
        <w:rPr>
          <w:lang w:val="en-US"/>
        </w:rPr>
        <w:t>Unit inside BCD to Braille converter</w:t>
      </w:r>
    </w:p>
    <w:p w14:paraId="089934B8" w14:textId="77777777" w:rsidR="0096777A" w:rsidRDefault="0096777A" w:rsidP="00FA12D3">
      <w:pPr>
        <w:rPr>
          <w:lang w:val="en-US"/>
        </w:rPr>
      </w:pPr>
    </w:p>
    <w:p w14:paraId="04AC8FD7" w14:textId="2C20FD11" w:rsidR="00FA12D3" w:rsidRPr="005F1537" w:rsidRDefault="0096777A" w:rsidP="005F1537">
      <w:pPr>
        <w:jc w:val="center"/>
        <w:rPr>
          <w:b/>
          <w:bCs/>
          <w:lang w:val="en-US"/>
        </w:rPr>
      </w:pPr>
      <w:r w:rsidRPr="005F1537">
        <w:rPr>
          <w:b/>
          <w:bCs/>
          <w:lang w:val="en-US"/>
        </w:rPr>
        <w:t xml:space="preserve">CHALLENGES </w:t>
      </w:r>
      <w:r w:rsidR="00FA12D3" w:rsidRPr="005F1537">
        <w:rPr>
          <w:b/>
          <w:bCs/>
          <w:lang w:val="en-US"/>
        </w:rPr>
        <w:t>FACED DURING IMPLEMENTATION</w:t>
      </w:r>
    </w:p>
    <w:p w14:paraId="6B16D80F" w14:textId="441CA715" w:rsidR="00FA12D3" w:rsidRDefault="00FA12D3" w:rsidP="00FA12D3">
      <w:p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To convert six variables which form the dots of braille cells i.e. brille code to ASCII values we used K-map and made the behavioural design, but to change it to structural design we faced difficulty in formatting the design and then we </w:t>
      </w:r>
      <w:r w:rsidR="00754217">
        <w:rPr>
          <w:lang w:val="en-US"/>
        </w:rPr>
        <w:t>d</w:t>
      </w:r>
      <w:r>
        <w:rPr>
          <w:rFonts w:ascii="Arial" w:hAnsi="Arial" w:cs="Arial"/>
          <w:color w:val="202124"/>
          <w:sz w:val="20"/>
          <w:szCs w:val="20"/>
          <w:shd w:val="clear" w:color="auto" w:fill="FFFFFF"/>
        </w:rPr>
        <w:t xml:space="preserve">came up with the thought of using multiplexer to reduce the complexity of the circuit. While designing we got some “invalid port expression errors” and that is because we have more number of port parameters and tried concatenating some of those parameters to a reg, but instead, concatenation should be done during instantiation of the module in the other module and number of port parameters should be reduced and even after solving this we have instantiated all the 4 to 1 multiplexers in the same module which isn’t a good way and we then changed the code by writing separate modules and created higher order multiplexers to make the code much easier and more understandable and finally got desired functionality. </w:t>
      </w:r>
    </w:p>
    <w:p w14:paraId="6C2ECE86" w14:textId="653049CB" w:rsidR="00FA12D3" w:rsidRPr="005F1537" w:rsidRDefault="00FA12D3" w:rsidP="005F1537">
      <w:pPr>
        <w:jc w:val="center"/>
        <w:rPr>
          <w:rFonts w:ascii="Arial" w:hAnsi="Arial" w:cs="Arial"/>
          <w:b/>
          <w:bCs/>
          <w:color w:val="202124"/>
          <w:sz w:val="20"/>
          <w:szCs w:val="20"/>
          <w:shd w:val="clear" w:color="auto" w:fill="FFFFFF"/>
        </w:rPr>
      </w:pPr>
      <w:r w:rsidRPr="005F1537">
        <w:rPr>
          <w:rFonts w:ascii="Arial" w:hAnsi="Arial" w:cs="Arial"/>
          <w:b/>
          <w:bCs/>
          <w:color w:val="202124"/>
          <w:sz w:val="20"/>
          <w:szCs w:val="20"/>
          <w:shd w:val="clear" w:color="auto" w:fill="FFFFFF"/>
        </w:rPr>
        <w:lastRenderedPageBreak/>
        <w:t>SIMULATION RESULTS</w:t>
      </w:r>
    </w:p>
    <w:p w14:paraId="581AB116" w14:textId="77777777" w:rsidR="008C11F9" w:rsidRDefault="008C11F9" w:rsidP="008C11F9">
      <w:r>
        <w:rPr>
          <w:noProof/>
        </w:rPr>
        <w:drawing>
          <wp:inline distT="0" distB="0" distL="0" distR="0" wp14:anchorId="403A98F0" wp14:editId="2309FF83">
            <wp:extent cx="2604770" cy="151447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2713" cy="1542350"/>
                    </a:xfrm>
                    <a:prstGeom prst="rect">
                      <a:avLst/>
                    </a:prstGeom>
                    <a:noFill/>
                    <a:ln>
                      <a:noFill/>
                    </a:ln>
                  </pic:spPr>
                </pic:pic>
              </a:graphicData>
            </a:graphic>
          </wp:inline>
        </w:drawing>
      </w:r>
      <w:r w:rsidRPr="008C11F9">
        <w:t xml:space="preserve"> </w:t>
      </w:r>
      <w:r>
        <w:t xml:space="preserve"> </w:t>
      </w:r>
    </w:p>
    <w:p w14:paraId="61A3D4E8" w14:textId="60A2D92F" w:rsidR="00FA12D3" w:rsidRPr="008C11F9" w:rsidRDefault="008C11F9" w:rsidP="008C11F9">
      <w:r>
        <w:t xml:space="preserve">             </w:t>
      </w:r>
      <w:r w:rsidR="008A1853">
        <w:rPr>
          <w:rFonts w:ascii="Arial" w:hAnsi="Arial" w:cs="Arial"/>
          <w:color w:val="202124"/>
          <w:sz w:val="20"/>
          <w:szCs w:val="20"/>
          <w:shd w:val="clear" w:color="auto" w:fill="FFFFFF"/>
        </w:rPr>
        <w:t>Inputs and outputs in wave form</w:t>
      </w:r>
    </w:p>
    <w:p w14:paraId="48EFFA69" w14:textId="10F1B95D" w:rsidR="008A1853" w:rsidRDefault="008C11F9" w:rsidP="00FA12D3">
      <w:pPr>
        <w:rPr>
          <w:rFonts w:ascii="Arial" w:hAnsi="Arial" w:cs="Arial"/>
          <w:color w:val="202124"/>
          <w:sz w:val="20"/>
          <w:szCs w:val="20"/>
          <w:shd w:val="clear" w:color="auto" w:fill="FFFFFF"/>
        </w:rPr>
      </w:pPr>
      <w:r w:rsidRPr="008A1853">
        <w:rPr>
          <w:rFonts w:ascii="Arial" w:hAnsi="Arial" w:cs="Arial"/>
          <w:color w:val="202124"/>
          <w:sz w:val="20"/>
          <w:szCs w:val="20"/>
          <w:shd w:val="clear" w:color="auto" w:fill="FFFFFF"/>
        </w:rPr>
        <w:drawing>
          <wp:inline distT="0" distB="0" distL="0" distR="0" wp14:anchorId="2460DD0F" wp14:editId="2CA91071">
            <wp:extent cx="4090670" cy="21907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2789" cy="2202596"/>
                    </a:xfrm>
                    <a:prstGeom prst="rect">
                      <a:avLst/>
                    </a:prstGeom>
                  </pic:spPr>
                </pic:pic>
              </a:graphicData>
            </a:graphic>
          </wp:inline>
        </w:drawing>
      </w:r>
    </w:p>
    <w:p w14:paraId="2B817FC2" w14:textId="1EF73DDF" w:rsidR="008A1853" w:rsidRDefault="008C11F9" w:rsidP="00FA12D3">
      <w:pPr>
        <w:rPr>
          <w:rFonts w:ascii="Arial" w:hAnsi="Arial" w:cs="Arial"/>
          <w:color w:val="202124"/>
          <w:sz w:val="20"/>
          <w:szCs w:val="20"/>
          <w:shd w:val="clear" w:color="auto" w:fill="FFFFFF"/>
        </w:rPr>
      </w:pPr>
      <w:r w:rsidRPr="008A1853">
        <w:rPr>
          <w:rFonts w:ascii="Arial" w:hAnsi="Arial" w:cs="Arial"/>
          <w:color w:val="202124"/>
          <w:sz w:val="20"/>
          <w:szCs w:val="20"/>
          <w:shd w:val="clear" w:color="auto" w:fill="FFFFFF"/>
        </w:rPr>
        <w:drawing>
          <wp:inline distT="0" distB="0" distL="0" distR="0" wp14:anchorId="60EE8553" wp14:editId="1B5919B4">
            <wp:extent cx="4191000" cy="2176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366" cy="2189117"/>
                    </a:xfrm>
                    <a:prstGeom prst="rect">
                      <a:avLst/>
                    </a:prstGeom>
                  </pic:spPr>
                </pic:pic>
              </a:graphicData>
            </a:graphic>
          </wp:inline>
        </w:drawing>
      </w:r>
    </w:p>
    <w:p w14:paraId="1790390C" w14:textId="2C6BA0D2" w:rsidR="008A1853" w:rsidRDefault="008C11F9" w:rsidP="00FA12D3">
      <w:pPr>
        <w:rPr>
          <w:rFonts w:ascii="Arial" w:hAnsi="Arial" w:cs="Arial"/>
          <w:color w:val="202124"/>
          <w:sz w:val="20"/>
          <w:szCs w:val="20"/>
          <w:shd w:val="clear" w:color="auto" w:fill="FFFFFF"/>
        </w:rPr>
      </w:pPr>
      <w:r w:rsidRPr="008A1853">
        <w:rPr>
          <w:rFonts w:ascii="Arial" w:hAnsi="Arial" w:cs="Arial"/>
          <w:color w:val="202124"/>
          <w:sz w:val="20"/>
          <w:szCs w:val="20"/>
          <w:shd w:val="clear" w:color="auto" w:fill="FFFFFF"/>
        </w:rPr>
        <w:drawing>
          <wp:inline distT="0" distB="0" distL="0" distR="0" wp14:anchorId="0395652E" wp14:editId="259686E2">
            <wp:extent cx="2860814"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388" cy="694328"/>
                    </a:xfrm>
                    <a:prstGeom prst="rect">
                      <a:avLst/>
                    </a:prstGeom>
                  </pic:spPr>
                </pic:pic>
              </a:graphicData>
            </a:graphic>
          </wp:inline>
        </w:drawing>
      </w:r>
    </w:p>
    <w:p w14:paraId="3805591A" w14:textId="56CD4FBF" w:rsidR="008C11F9" w:rsidRDefault="008C11F9" w:rsidP="008C11F9">
      <w:pPr>
        <w:jc w:val="center"/>
        <w:rPr>
          <w:rFonts w:ascii="Arial" w:hAnsi="Arial" w:cs="Arial"/>
          <w:color w:val="202124"/>
          <w:sz w:val="20"/>
          <w:szCs w:val="20"/>
          <w:shd w:val="clear" w:color="auto" w:fill="FFFFFF"/>
        </w:rPr>
      </w:pPr>
      <w:r>
        <w:rPr>
          <w:rFonts w:ascii="Arial" w:hAnsi="Arial" w:cs="Arial"/>
          <w:color w:val="202124"/>
          <w:sz w:val="20"/>
          <w:szCs w:val="20"/>
          <w:shd w:val="clear" w:color="auto" w:fill="FFFFFF"/>
        </w:rPr>
        <w:t>Braille inputs and outputs on 7 segment displays (in ASCII form)</w:t>
      </w:r>
    </w:p>
    <w:p w14:paraId="18B8AEDA" w14:textId="77777777" w:rsidR="008C11F9" w:rsidRDefault="008C11F9" w:rsidP="00FA12D3">
      <w:pPr>
        <w:rPr>
          <w:rFonts w:ascii="Arial" w:hAnsi="Arial" w:cs="Arial"/>
          <w:color w:val="202124"/>
          <w:sz w:val="20"/>
          <w:szCs w:val="20"/>
          <w:shd w:val="clear" w:color="auto" w:fill="FFFFFF"/>
        </w:rPr>
      </w:pPr>
    </w:p>
    <w:p w14:paraId="563EF28E" w14:textId="4D395B2D" w:rsidR="00FA12D3" w:rsidRDefault="008C11F9" w:rsidP="00FA12D3">
      <w:pPr>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 </w:t>
      </w:r>
      <w:r>
        <w:rPr>
          <w:rFonts w:ascii="Arial" w:hAnsi="Arial" w:cs="Arial"/>
          <w:color w:val="202124"/>
          <w:sz w:val="20"/>
          <w:szCs w:val="20"/>
          <w:shd w:val="clear" w:color="auto" w:fill="FFFFFF"/>
        </w:rPr>
        <w:tab/>
      </w:r>
    </w:p>
    <w:p w14:paraId="104FC227" w14:textId="57EA0D82" w:rsidR="0096777A" w:rsidRPr="005F1537" w:rsidRDefault="008C11F9" w:rsidP="008C11F9">
      <w:pPr>
        <w:rPr>
          <w:b/>
          <w:bCs/>
          <w:lang w:val="en-US"/>
        </w:rPr>
      </w:pPr>
      <w:r>
        <w:rPr>
          <w:rFonts w:ascii="Arial" w:hAnsi="Arial" w:cs="Arial"/>
          <w:color w:val="202124"/>
          <w:sz w:val="20"/>
          <w:szCs w:val="20"/>
          <w:shd w:val="clear" w:color="auto" w:fill="FFFFFF"/>
        </w:rPr>
        <w:t xml:space="preserve">           </w:t>
      </w:r>
      <w:r>
        <w:rPr>
          <w:rFonts w:ascii="Arial" w:hAnsi="Arial" w:cs="Arial"/>
          <w:color w:val="202124"/>
          <w:sz w:val="20"/>
          <w:szCs w:val="20"/>
          <w:shd w:val="clear" w:color="auto" w:fill="FFFFFF"/>
        </w:rPr>
        <w:tab/>
      </w:r>
      <w:r>
        <w:rPr>
          <w:rFonts w:ascii="Arial" w:hAnsi="Arial" w:cs="Arial"/>
          <w:color w:val="202124"/>
          <w:sz w:val="20"/>
          <w:szCs w:val="20"/>
          <w:shd w:val="clear" w:color="auto" w:fill="FFFFFF"/>
        </w:rPr>
        <w:tab/>
      </w:r>
      <w:r w:rsidR="0096777A" w:rsidRPr="005F1537">
        <w:rPr>
          <w:b/>
          <w:bCs/>
          <w:lang w:val="en-US"/>
        </w:rPr>
        <w:t>CONCLUSION</w:t>
      </w:r>
    </w:p>
    <w:p w14:paraId="5ED7FADA" w14:textId="614B1C17" w:rsidR="0096777A" w:rsidRPr="001E3AEE" w:rsidRDefault="0096777A" w:rsidP="0096777A">
      <w:pPr>
        <w:rPr>
          <w:lang w:val="en-US"/>
        </w:rPr>
      </w:pPr>
      <w:r w:rsidRPr="001E3AEE">
        <w:rPr>
          <w:lang w:val="en-US"/>
        </w:rPr>
        <w:t>Braille translator can potentially be helpful tool for visually impaired pe</w:t>
      </w:r>
      <w:r w:rsidR="00612864">
        <w:rPr>
          <w:lang w:val="en-US"/>
        </w:rPr>
        <w:t>ople</w:t>
      </w:r>
      <w:r w:rsidRPr="001E3AEE">
        <w:rPr>
          <w:lang w:val="en-US"/>
        </w:rPr>
        <w:t xml:space="preserve"> to overcome the challenges faced by them through effective communication.</w:t>
      </w:r>
    </w:p>
    <w:p w14:paraId="1EBF6F3D" w14:textId="77777777" w:rsidR="0096777A" w:rsidRPr="001E3AEE" w:rsidRDefault="0096777A" w:rsidP="0096777A">
      <w:pPr>
        <w:rPr>
          <w:lang w:val="en-US"/>
        </w:rPr>
      </w:pPr>
      <w:r w:rsidRPr="001E3AEE">
        <w:rPr>
          <w:lang w:val="en-US"/>
        </w:rPr>
        <w:t>We have effectively learn</w:t>
      </w:r>
      <w:r>
        <w:rPr>
          <w:lang w:val="en-US"/>
        </w:rPr>
        <w:t>ed</w:t>
      </w:r>
      <w:r w:rsidRPr="001E3AEE">
        <w:rPr>
          <w:lang w:val="en-US"/>
        </w:rPr>
        <w:t xml:space="preserve"> the basics of </w:t>
      </w:r>
      <w:r>
        <w:rPr>
          <w:lang w:val="en-US"/>
        </w:rPr>
        <w:t>V</w:t>
      </w:r>
      <w:r w:rsidRPr="001E3AEE">
        <w:rPr>
          <w:lang w:val="en-US"/>
        </w:rPr>
        <w:t>erilog modeling language by completing this project.</w:t>
      </w:r>
    </w:p>
    <w:p w14:paraId="311B3C2C" w14:textId="77777777" w:rsidR="0096777A" w:rsidRPr="001E3AEE" w:rsidRDefault="0096777A" w:rsidP="0096777A">
      <w:pPr>
        <w:rPr>
          <w:lang w:val="en-US"/>
        </w:rPr>
      </w:pPr>
      <w:r w:rsidRPr="001E3AEE">
        <w:rPr>
          <w:lang w:val="en-US"/>
        </w:rPr>
        <w:t xml:space="preserve">We </w:t>
      </w:r>
      <w:r>
        <w:rPr>
          <w:lang w:val="en-US"/>
        </w:rPr>
        <w:t>tried using</w:t>
      </w:r>
      <w:r w:rsidRPr="001E3AEE">
        <w:rPr>
          <w:lang w:val="en-US"/>
        </w:rPr>
        <w:t xml:space="preserve"> various procedures and with each successive procedure, we have managed to build up a hierarchy and reduce the complexity of design of our project.</w:t>
      </w:r>
    </w:p>
    <w:p w14:paraId="7CE0229F" w14:textId="5AB1CA84" w:rsidR="0096777A" w:rsidRDefault="0096777A" w:rsidP="0096777A">
      <w:pPr>
        <w:rPr>
          <w:lang w:val="en-US"/>
        </w:rPr>
      </w:pPr>
      <w:r w:rsidRPr="001E3AEE">
        <w:rPr>
          <w:lang w:val="en-US"/>
        </w:rPr>
        <w:t xml:space="preserve">To make this braille translator, we have created </w:t>
      </w:r>
      <w:r>
        <w:rPr>
          <w:lang w:val="en-US"/>
        </w:rPr>
        <w:t>V</w:t>
      </w:r>
      <w:r w:rsidRPr="001E3AEE">
        <w:rPr>
          <w:lang w:val="en-US"/>
        </w:rPr>
        <w:t>erilog modules as the building block to convert braille notation into ASCII value.</w:t>
      </w:r>
    </w:p>
    <w:p w14:paraId="71B30AD5" w14:textId="0E7F47FC" w:rsidR="0021774F" w:rsidRDefault="0021774F" w:rsidP="0096777A">
      <w:pPr>
        <w:rPr>
          <w:lang w:val="en-US"/>
        </w:rPr>
      </w:pPr>
      <w:r>
        <w:rPr>
          <w:lang w:val="en-US"/>
        </w:rPr>
        <w:tab/>
      </w:r>
    </w:p>
    <w:p w14:paraId="2F71F229" w14:textId="77777777" w:rsidR="0021774F" w:rsidRDefault="0021774F" w:rsidP="0096777A">
      <w:pPr>
        <w:rPr>
          <w:lang w:val="en-US"/>
        </w:rPr>
      </w:pPr>
      <w:r>
        <w:rPr>
          <w:lang w:val="en-US"/>
        </w:rPr>
        <w:tab/>
      </w:r>
      <w:r>
        <w:rPr>
          <w:lang w:val="en-US"/>
        </w:rPr>
        <w:tab/>
      </w:r>
    </w:p>
    <w:p w14:paraId="43F959B3" w14:textId="17DDB4E8" w:rsidR="0021774F" w:rsidRDefault="0021774F" w:rsidP="0021774F">
      <w:pPr>
        <w:ind w:left="720" w:firstLine="720"/>
        <w:rPr>
          <w:lang w:val="en-US"/>
        </w:rPr>
      </w:pPr>
      <w:bookmarkStart w:id="2" w:name="_Hlk42976965"/>
      <w:r>
        <w:rPr>
          <w:lang w:val="en-US"/>
        </w:rPr>
        <w:t>References</w:t>
      </w:r>
    </w:p>
    <w:p w14:paraId="0EE0B52C" w14:textId="37469497" w:rsidR="0021774F" w:rsidRPr="0021774F" w:rsidRDefault="0021774F" w:rsidP="0021774F">
      <w:pPr>
        <w:pStyle w:val="ListParagraph"/>
        <w:numPr>
          <w:ilvl w:val="0"/>
          <w:numId w:val="9"/>
        </w:numPr>
        <w:rPr>
          <w:lang w:val="en-US"/>
        </w:rPr>
      </w:pPr>
      <w:hyperlink r:id="rId13" w:history="1">
        <w:r>
          <w:rPr>
            <w:rStyle w:val="Hyperlink"/>
          </w:rPr>
          <w:t>https://nptel.ac.in/courses/106/105/106105165/</w:t>
        </w:r>
      </w:hyperlink>
    </w:p>
    <w:bookmarkStart w:id="3" w:name="_Hlk42979652"/>
    <w:bookmarkEnd w:id="2"/>
    <w:p w14:paraId="1E49364C" w14:textId="3725A886" w:rsidR="00231B35" w:rsidRDefault="00231B35" w:rsidP="00594995">
      <w:pPr>
        <w:pStyle w:val="ListParagraph"/>
        <w:numPr>
          <w:ilvl w:val="0"/>
          <w:numId w:val="9"/>
        </w:numPr>
        <w:rPr>
          <w:rFonts w:ascii="Arial" w:hAnsi="Arial" w:cs="Arial"/>
          <w:color w:val="202124"/>
          <w:sz w:val="20"/>
          <w:szCs w:val="20"/>
          <w:shd w:val="clear" w:color="auto" w:fill="FFFFFF"/>
        </w:rPr>
      </w:pPr>
      <w:r>
        <w:rPr>
          <w:rFonts w:ascii="Arial" w:hAnsi="Arial" w:cs="Arial"/>
          <w:color w:val="202124"/>
          <w:sz w:val="20"/>
          <w:szCs w:val="20"/>
          <w:shd w:val="clear" w:color="auto" w:fill="FFFFFF"/>
        </w:rPr>
        <w:fldChar w:fldCharType="begin"/>
      </w:r>
      <w:r>
        <w:rPr>
          <w:rFonts w:ascii="Arial" w:hAnsi="Arial" w:cs="Arial"/>
          <w:color w:val="202124"/>
          <w:sz w:val="20"/>
          <w:szCs w:val="20"/>
          <w:shd w:val="clear" w:color="auto" w:fill="FFFFFF"/>
        </w:rPr>
        <w:instrText xml:space="preserve"> HYPERLINK "</w:instrText>
      </w:r>
      <w:r w:rsidRPr="00231B35">
        <w:rPr>
          <w:rFonts w:ascii="Arial" w:hAnsi="Arial" w:cs="Arial"/>
          <w:color w:val="202124"/>
          <w:sz w:val="20"/>
          <w:szCs w:val="20"/>
          <w:shd w:val="clear" w:color="auto" w:fill="FFFFFF"/>
        </w:rPr>
        <w:instrText>https://www.ijareeie.com/upload/2016/april/165_MR151203_Megha_Paper_V1.pdf</w:instrText>
      </w:r>
      <w:r>
        <w:rPr>
          <w:rFonts w:ascii="Arial" w:hAnsi="Arial" w:cs="Arial"/>
          <w:color w:val="202124"/>
          <w:sz w:val="20"/>
          <w:szCs w:val="20"/>
          <w:shd w:val="clear" w:color="auto" w:fill="FFFFFF"/>
        </w:rPr>
        <w:instrText xml:space="preserve">" </w:instrText>
      </w:r>
      <w:r>
        <w:rPr>
          <w:rFonts w:ascii="Arial" w:hAnsi="Arial" w:cs="Arial"/>
          <w:color w:val="202124"/>
          <w:sz w:val="20"/>
          <w:szCs w:val="20"/>
          <w:shd w:val="clear" w:color="auto" w:fill="FFFFFF"/>
        </w:rPr>
        <w:fldChar w:fldCharType="separate"/>
      </w:r>
      <w:r w:rsidRPr="005E04FD">
        <w:rPr>
          <w:rStyle w:val="Hyperlink"/>
          <w:rFonts w:ascii="Arial" w:hAnsi="Arial" w:cs="Arial"/>
          <w:sz w:val="20"/>
          <w:szCs w:val="20"/>
          <w:shd w:val="clear" w:color="auto" w:fill="FFFFFF"/>
        </w:rPr>
        <w:t>https://www.ijareeie.com/upload/2016/april/165_MR151203_Megha_Paper_V1.pdf</w:t>
      </w:r>
      <w:r>
        <w:rPr>
          <w:rFonts w:ascii="Arial" w:hAnsi="Arial" w:cs="Arial"/>
          <w:color w:val="202124"/>
          <w:sz w:val="20"/>
          <w:szCs w:val="20"/>
          <w:shd w:val="clear" w:color="auto" w:fill="FFFFFF"/>
        </w:rPr>
        <w:fldChar w:fldCharType="end"/>
      </w:r>
    </w:p>
    <w:p w14:paraId="7BB7B31C" w14:textId="6BF8AC81" w:rsidR="00231B35" w:rsidRDefault="00231B35" w:rsidP="00594995">
      <w:pPr>
        <w:pStyle w:val="ListParagraph"/>
        <w:numPr>
          <w:ilvl w:val="0"/>
          <w:numId w:val="9"/>
        </w:numPr>
        <w:rPr>
          <w:rFonts w:ascii="Arial" w:hAnsi="Arial" w:cs="Arial"/>
          <w:color w:val="202124"/>
          <w:sz w:val="20"/>
          <w:szCs w:val="20"/>
          <w:shd w:val="clear" w:color="auto" w:fill="FFFFFF"/>
        </w:rPr>
      </w:pPr>
      <w:hyperlink r:id="rId14" w:history="1">
        <w:r w:rsidRPr="005E04FD">
          <w:rPr>
            <w:rStyle w:val="Hyperlink"/>
            <w:rFonts w:ascii="Arial" w:hAnsi="Arial" w:cs="Arial"/>
            <w:sz w:val="20"/>
            <w:szCs w:val="20"/>
            <w:shd w:val="clear" w:color="auto" w:fill="FFFFFF"/>
          </w:rPr>
          <w:t>https://drive.google.com/file/d/1jkPYPx7WrT_wz8sr40yl3MRmcs4WtSGf/view?usp=sharing</w:t>
        </w:r>
      </w:hyperlink>
    </w:p>
    <w:bookmarkEnd w:id="3"/>
    <w:p w14:paraId="1680DBF1" w14:textId="77777777" w:rsidR="00231B35" w:rsidRPr="00594995" w:rsidRDefault="00231B35" w:rsidP="00231B35">
      <w:pPr>
        <w:pStyle w:val="ListParagraph"/>
        <w:rPr>
          <w:rFonts w:ascii="Arial" w:hAnsi="Arial" w:cs="Arial"/>
          <w:color w:val="202124"/>
          <w:sz w:val="20"/>
          <w:szCs w:val="20"/>
          <w:shd w:val="clear" w:color="auto" w:fill="FFFFFF"/>
        </w:rPr>
      </w:pPr>
    </w:p>
    <w:p w14:paraId="37702B96" w14:textId="6544D91B" w:rsidR="00FA12D3" w:rsidRDefault="00FA12D3" w:rsidP="00FA12D3">
      <w:pPr>
        <w:rPr>
          <w:rFonts w:ascii="Arial" w:hAnsi="Arial" w:cs="Arial"/>
          <w:color w:val="202124"/>
          <w:sz w:val="20"/>
          <w:szCs w:val="20"/>
          <w:shd w:val="clear" w:color="auto" w:fill="FFFFFF"/>
        </w:rPr>
      </w:pPr>
    </w:p>
    <w:p w14:paraId="1D49C2D1" w14:textId="773C1E13" w:rsidR="00FA12D3" w:rsidRDefault="00FA12D3" w:rsidP="00FA12D3">
      <w:pPr>
        <w:rPr>
          <w:rFonts w:ascii="Arial" w:hAnsi="Arial" w:cs="Arial"/>
          <w:color w:val="202124"/>
          <w:sz w:val="20"/>
          <w:szCs w:val="20"/>
          <w:shd w:val="clear" w:color="auto" w:fill="FFFFFF"/>
        </w:rPr>
      </w:pPr>
    </w:p>
    <w:p w14:paraId="3759BD4B" w14:textId="08BFB6F3" w:rsidR="00FA12D3" w:rsidRDefault="00FA12D3" w:rsidP="00FA12D3">
      <w:pPr>
        <w:rPr>
          <w:rFonts w:ascii="Arial" w:hAnsi="Arial" w:cs="Arial"/>
          <w:color w:val="202124"/>
          <w:sz w:val="20"/>
          <w:szCs w:val="20"/>
          <w:shd w:val="clear" w:color="auto" w:fill="FFFFFF"/>
        </w:rPr>
      </w:pPr>
    </w:p>
    <w:p w14:paraId="3DDA2D71" w14:textId="760E257C" w:rsidR="00FA12D3" w:rsidRDefault="00FA12D3" w:rsidP="00FA12D3">
      <w:pPr>
        <w:rPr>
          <w:rFonts w:ascii="Arial" w:hAnsi="Arial" w:cs="Arial"/>
          <w:color w:val="202124"/>
          <w:sz w:val="20"/>
          <w:szCs w:val="20"/>
          <w:shd w:val="clear" w:color="auto" w:fill="FFFFFF"/>
        </w:rPr>
      </w:pPr>
    </w:p>
    <w:p w14:paraId="17C0F34C" w14:textId="77777777" w:rsidR="00FA12D3" w:rsidRDefault="00FA12D3" w:rsidP="00FA12D3">
      <w:pPr>
        <w:rPr>
          <w:rFonts w:ascii="Arial" w:hAnsi="Arial" w:cs="Arial"/>
          <w:color w:val="202124"/>
          <w:sz w:val="20"/>
          <w:szCs w:val="20"/>
          <w:shd w:val="clear" w:color="auto" w:fill="FFFFFF"/>
        </w:rPr>
      </w:pPr>
    </w:p>
    <w:p w14:paraId="1DB00495" w14:textId="77777777" w:rsidR="00FA12D3" w:rsidRDefault="00FA12D3" w:rsidP="00FA12D3">
      <w:pPr>
        <w:rPr>
          <w:lang w:val="en-US"/>
        </w:rPr>
      </w:pPr>
    </w:p>
    <w:p w14:paraId="12BEC34D" w14:textId="77777777" w:rsidR="00FA12D3" w:rsidRDefault="00FA12D3" w:rsidP="00FA12D3">
      <w:pPr>
        <w:jc w:val="both"/>
      </w:pPr>
    </w:p>
    <w:sectPr w:rsidR="00FA12D3" w:rsidSect="00FA12D3">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145F0" w14:textId="77777777" w:rsidR="00D71452" w:rsidRDefault="00D71452" w:rsidP="00106F4F">
      <w:pPr>
        <w:spacing w:after="0" w:line="240" w:lineRule="auto"/>
      </w:pPr>
      <w:r>
        <w:separator/>
      </w:r>
    </w:p>
  </w:endnote>
  <w:endnote w:type="continuationSeparator" w:id="0">
    <w:p w14:paraId="1EDA6A23" w14:textId="77777777" w:rsidR="00D71452" w:rsidRDefault="00D71452" w:rsidP="00106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650A5" w14:textId="77777777" w:rsidR="00D71452" w:rsidRDefault="00D71452" w:rsidP="00106F4F">
      <w:pPr>
        <w:spacing w:after="0" w:line="240" w:lineRule="auto"/>
      </w:pPr>
      <w:r>
        <w:separator/>
      </w:r>
    </w:p>
  </w:footnote>
  <w:footnote w:type="continuationSeparator" w:id="0">
    <w:p w14:paraId="0C96056A" w14:textId="77777777" w:rsidR="00D71452" w:rsidRDefault="00D71452" w:rsidP="00106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409C"/>
    <w:multiLevelType w:val="hybridMultilevel"/>
    <w:tmpl w:val="CA5A5CE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85C34"/>
    <w:multiLevelType w:val="hybridMultilevel"/>
    <w:tmpl w:val="10D2C57E"/>
    <w:lvl w:ilvl="0" w:tplc="EAD20478">
      <w:start w:val="2"/>
      <w:numFmt w:val="decimal"/>
      <w:lvlText w:val="%1."/>
      <w:lvlJc w:val="left"/>
      <w:pPr>
        <w:ind w:left="1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C9BE31FC">
      <w:start w:val="1"/>
      <w:numFmt w:val="lowerLetter"/>
      <w:lvlText w:val="%2"/>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F0020832">
      <w:start w:val="1"/>
      <w:numFmt w:val="lowerRoman"/>
      <w:lvlText w:val="%3"/>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A7A293DA">
      <w:start w:val="1"/>
      <w:numFmt w:val="decimal"/>
      <w:lvlText w:val="%4"/>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B0CE84B4">
      <w:start w:val="1"/>
      <w:numFmt w:val="lowerLetter"/>
      <w:lvlText w:val="%5"/>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8B00139C">
      <w:start w:val="1"/>
      <w:numFmt w:val="lowerRoman"/>
      <w:lvlText w:val="%6"/>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B936F880">
      <w:start w:val="1"/>
      <w:numFmt w:val="decimal"/>
      <w:lvlText w:val="%7"/>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E376D44C">
      <w:start w:val="1"/>
      <w:numFmt w:val="lowerLetter"/>
      <w:lvlText w:val="%8"/>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E6BC4BBA">
      <w:start w:val="1"/>
      <w:numFmt w:val="lowerRoman"/>
      <w:lvlText w:val="%9"/>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A2432AD"/>
    <w:multiLevelType w:val="hybridMultilevel"/>
    <w:tmpl w:val="B3E27120"/>
    <w:lvl w:ilvl="0" w:tplc="6EC4F166">
      <w:start w:val="1"/>
      <w:numFmt w:val="decimal"/>
      <w:lvlText w:val="[%1]"/>
      <w:lvlJc w:val="left"/>
      <w:pPr>
        <w:ind w:left="7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64D223E0">
      <w:start w:val="1"/>
      <w:numFmt w:val="lowerLetter"/>
      <w:lvlText w:val="%2"/>
      <w:lvlJc w:val="left"/>
      <w:pPr>
        <w:ind w:left="14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B008F60">
      <w:start w:val="1"/>
      <w:numFmt w:val="lowerRoman"/>
      <w:lvlText w:val="%3"/>
      <w:lvlJc w:val="left"/>
      <w:pPr>
        <w:ind w:left="21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094EAF8">
      <w:start w:val="1"/>
      <w:numFmt w:val="decimal"/>
      <w:lvlText w:val="%4"/>
      <w:lvlJc w:val="left"/>
      <w:pPr>
        <w:ind w:left="28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B966EFF6">
      <w:start w:val="1"/>
      <w:numFmt w:val="lowerLetter"/>
      <w:lvlText w:val="%5"/>
      <w:lvlJc w:val="left"/>
      <w:pPr>
        <w:ind w:left="36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5652FF48">
      <w:start w:val="1"/>
      <w:numFmt w:val="lowerRoman"/>
      <w:lvlText w:val="%6"/>
      <w:lvlJc w:val="left"/>
      <w:pPr>
        <w:ind w:left="43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83A7368">
      <w:start w:val="1"/>
      <w:numFmt w:val="decimal"/>
      <w:lvlText w:val="%7"/>
      <w:lvlJc w:val="left"/>
      <w:pPr>
        <w:ind w:left="50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F12A236">
      <w:start w:val="1"/>
      <w:numFmt w:val="lowerLetter"/>
      <w:lvlText w:val="%8"/>
      <w:lvlJc w:val="left"/>
      <w:pPr>
        <w:ind w:left="57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59069670">
      <w:start w:val="1"/>
      <w:numFmt w:val="lowerRoman"/>
      <w:lvlText w:val="%9"/>
      <w:lvlJc w:val="left"/>
      <w:pPr>
        <w:ind w:left="64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25E52BD"/>
    <w:multiLevelType w:val="hybridMultilevel"/>
    <w:tmpl w:val="D562A7A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E7B5D03"/>
    <w:multiLevelType w:val="hybridMultilevel"/>
    <w:tmpl w:val="1FE4B4F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832A77"/>
    <w:multiLevelType w:val="hybridMultilevel"/>
    <w:tmpl w:val="9522CF7A"/>
    <w:lvl w:ilvl="0" w:tplc="0CB49CD4">
      <w:start w:val="1"/>
      <w:numFmt w:val="decimal"/>
      <w:lvlText w:val="%1."/>
      <w:lvlJc w:val="left"/>
      <w:pPr>
        <w:ind w:left="76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DC52BD00">
      <w:start w:val="1"/>
      <w:numFmt w:val="lowerLetter"/>
      <w:lvlText w:val="%2"/>
      <w:lvlJc w:val="left"/>
      <w:pPr>
        <w:ind w:left="14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52F29848">
      <w:start w:val="1"/>
      <w:numFmt w:val="lowerRoman"/>
      <w:lvlText w:val="%3"/>
      <w:lvlJc w:val="left"/>
      <w:pPr>
        <w:ind w:left="21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9124A09E">
      <w:start w:val="1"/>
      <w:numFmt w:val="decimal"/>
      <w:lvlText w:val="%4"/>
      <w:lvlJc w:val="left"/>
      <w:pPr>
        <w:ind w:left="28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6172DD78">
      <w:start w:val="1"/>
      <w:numFmt w:val="lowerLetter"/>
      <w:lvlText w:val="%5"/>
      <w:lvlJc w:val="left"/>
      <w:pPr>
        <w:ind w:left="36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F60EF91C">
      <w:start w:val="1"/>
      <w:numFmt w:val="lowerRoman"/>
      <w:lvlText w:val="%6"/>
      <w:lvlJc w:val="left"/>
      <w:pPr>
        <w:ind w:left="43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3880E9BC">
      <w:start w:val="1"/>
      <w:numFmt w:val="decimal"/>
      <w:lvlText w:val="%7"/>
      <w:lvlJc w:val="left"/>
      <w:pPr>
        <w:ind w:left="50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9930703E">
      <w:start w:val="1"/>
      <w:numFmt w:val="lowerLetter"/>
      <w:lvlText w:val="%8"/>
      <w:lvlJc w:val="left"/>
      <w:pPr>
        <w:ind w:left="57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83F83086">
      <w:start w:val="1"/>
      <w:numFmt w:val="lowerRoman"/>
      <w:lvlText w:val="%9"/>
      <w:lvlJc w:val="left"/>
      <w:pPr>
        <w:ind w:left="64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3DCE57E1"/>
    <w:multiLevelType w:val="hybridMultilevel"/>
    <w:tmpl w:val="42402376"/>
    <w:lvl w:ilvl="0" w:tplc="DFE26B9C">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0368262">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890C084E">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800E9A0">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0F8460A">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4B6CE362">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BD9ED194">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AAAD7B8">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5B6E592">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4C6E5578"/>
    <w:multiLevelType w:val="hybridMultilevel"/>
    <w:tmpl w:val="5D446986"/>
    <w:lvl w:ilvl="0" w:tplc="981E54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79A6951"/>
    <w:multiLevelType w:val="hybridMultilevel"/>
    <w:tmpl w:val="300CB326"/>
    <w:lvl w:ilvl="0" w:tplc="2DB6EED2">
      <w:start w:val="1"/>
      <w:numFmt w:val="decimal"/>
      <w:lvlText w:val="%1."/>
      <w:lvlJc w:val="left"/>
      <w:pPr>
        <w:ind w:left="1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85164452">
      <w:start w:val="1"/>
      <w:numFmt w:val="lowerLetter"/>
      <w:lvlText w:val="%2"/>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6770D196">
      <w:start w:val="1"/>
      <w:numFmt w:val="lowerRoman"/>
      <w:lvlText w:val="%3"/>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1368F710">
      <w:start w:val="1"/>
      <w:numFmt w:val="decimal"/>
      <w:lvlText w:val="%4"/>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B290C432">
      <w:start w:val="1"/>
      <w:numFmt w:val="lowerLetter"/>
      <w:lvlText w:val="%5"/>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3834A1E6">
      <w:start w:val="1"/>
      <w:numFmt w:val="lowerRoman"/>
      <w:lvlText w:val="%6"/>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87C2B5C8">
      <w:start w:val="1"/>
      <w:numFmt w:val="decimal"/>
      <w:lvlText w:val="%7"/>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439291E8">
      <w:start w:val="1"/>
      <w:numFmt w:val="lowerLetter"/>
      <w:lvlText w:val="%8"/>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170A49D8">
      <w:start w:val="1"/>
      <w:numFmt w:val="lowerRoman"/>
      <w:lvlText w:val="%9"/>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60BE2366"/>
    <w:multiLevelType w:val="multilevel"/>
    <w:tmpl w:val="57560F34"/>
    <w:lvl w:ilvl="0">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1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5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7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9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1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1C92A4C"/>
    <w:multiLevelType w:val="hybridMultilevel"/>
    <w:tmpl w:val="C4741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FA4F35"/>
    <w:multiLevelType w:val="hybridMultilevel"/>
    <w:tmpl w:val="E408C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2F6247"/>
    <w:multiLevelType w:val="hybridMultilevel"/>
    <w:tmpl w:val="28D26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C058B5"/>
    <w:multiLevelType w:val="hybridMultilevel"/>
    <w:tmpl w:val="BFB07D2E"/>
    <w:lvl w:ilvl="0" w:tplc="F04C54C4">
      <w:start w:val="1"/>
      <w:numFmt w:val="decimal"/>
      <w:lvlText w:val="%1."/>
      <w:lvlJc w:val="left"/>
      <w:pPr>
        <w:ind w:left="1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448E59E8">
      <w:start w:val="1"/>
      <w:numFmt w:val="lowerLetter"/>
      <w:lvlText w:val="%2"/>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7D42BF10">
      <w:start w:val="1"/>
      <w:numFmt w:val="lowerRoman"/>
      <w:lvlText w:val="%3"/>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493E5BD4">
      <w:start w:val="1"/>
      <w:numFmt w:val="decimal"/>
      <w:lvlText w:val="%4"/>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5AFC0E54">
      <w:start w:val="1"/>
      <w:numFmt w:val="lowerLetter"/>
      <w:lvlText w:val="%5"/>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25023C84">
      <w:start w:val="1"/>
      <w:numFmt w:val="lowerRoman"/>
      <w:lvlText w:val="%6"/>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EE10997E">
      <w:start w:val="1"/>
      <w:numFmt w:val="decimal"/>
      <w:lvlText w:val="%7"/>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08F89466">
      <w:start w:val="1"/>
      <w:numFmt w:val="lowerLetter"/>
      <w:lvlText w:val="%8"/>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ABEE4E02">
      <w:start w:val="1"/>
      <w:numFmt w:val="lowerRoman"/>
      <w:lvlText w:val="%9"/>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6F5842C4"/>
    <w:multiLevelType w:val="hybridMultilevel"/>
    <w:tmpl w:val="7444E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D17DBB"/>
    <w:multiLevelType w:val="hybridMultilevel"/>
    <w:tmpl w:val="73BEC07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10"/>
  </w:num>
  <w:num w:numId="3">
    <w:abstractNumId w:val="3"/>
  </w:num>
  <w:num w:numId="4">
    <w:abstractNumId w:val="0"/>
  </w:num>
  <w:num w:numId="5">
    <w:abstractNumId w:val="4"/>
  </w:num>
  <w:num w:numId="6">
    <w:abstractNumId w:val="15"/>
  </w:num>
  <w:num w:numId="7">
    <w:abstractNumId w:val="7"/>
  </w:num>
  <w:num w:numId="8">
    <w:abstractNumId w:val="14"/>
  </w:num>
  <w:num w:numId="9">
    <w:abstractNumId w:val="12"/>
  </w:num>
  <w:num w:numId="10">
    <w:abstractNumId w:val="5"/>
  </w:num>
  <w:num w:numId="11">
    <w:abstractNumId w:val="1"/>
  </w:num>
  <w:num w:numId="12">
    <w:abstractNumId w:val="8"/>
  </w:num>
  <w:num w:numId="13">
    <w:abstractNumId w:val="6"/>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D3"/>
    <w:rsid w:val="00080D86"/>
    <w:rsid w:val="00106F4F"/>
    <w:rsid w:val="0021774F"/>
    <w:rsid w:val="00231B35"/>
    <w:rsid w:val="00594995"/>
    <w:rsid w:val="005F1537"/>
    <w:rsid w:val="00612864"/>
    <w:rsid w:val="00714852"/>
    <w:rsid w:val="00754217"/>
    <w:rsid w:val="008A1853"/>
    <w:rsid w:val="008C11F9"/>
    <w:rsid w:val="0096777A"/>
    <w:rsid w:val="00A234A5"/>
    <w:rsid w:val="00A34E83"/>
    <w:rsid w:val="00D47EBE"/>
    <w:rsid w:val="00D71452"/>
    <w:rsid w:val="00F76DE4"/>
    <w:rsid w:val="00FA1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67266"/>
  <w15:chartTrackingRefBased/>
  <w15:docId w15:val="{A746BE61-054A-436A-9D16-C57118D9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D3"/>
  </w:style>
  <w:style w:type="paragraph" w:styleId="Heading1">
    <w:name w:val="heading 1"/>
    <w:basedOn w:val="Normal"/>
    <w:next w:val="Normal"/>
    <w:link w:val="Heading1Char"/>
    <w:uiPriority w:val="9"/>
    <w:qFormat/>
    <w:rsid w:val="00FA12D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A12D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A12D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A12D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A12D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A12D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A12D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A12D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A12D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2D3"/>
    <w:pPr>
      <w:ind w:left="720"/>
      <w:contextualSpacing/>
    </w:pPr>
  </w:style>
  <w:style w:type="character" w:customStyle="1" w:styleId="Heading1Char">
    <w:name w:val="Heading 1 Char"/>
    <w:basedOn w:val="DefaultParagraphFont"/>
    <w:link w:val="Heading1"/>
    <w:rsid w:val="00FA12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FA12D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A12D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A12D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A12D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A12D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A12D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A12D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A12D3"/>
    <w:rPr>
      <w:b/>
      <w:bCs/>
      <w:i/>
      <w:iCs/>
    </w:rPr>
  </w:style>
  <w:style w:type="paragraph" w:styleId="Caption">
    <w:name w:val="caption"/>
    <w:basedOn w:val="Normal"/>
    <w:next w:val="Normal"/>
    <w:uiPriority w:val="35"/>
    <w:semiHidden/>
    <w:unhideWhenUsed/>
    <w:qFormat/>
    <w:rsid w:val="00FA12D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12D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A12D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A12D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A12D3"/>
    <w:rPr>
      <w:color w:val="44546A" w:themeColor="text2"/>
      <w:sz w:val="28"/>
      <w:szCs w:val="28"/>
    </w:rPr>
  </w:style>
  <w:style w:type="character" w:styleId="Strong">
    <w:name w:val="Strong"/>
    <w:basedOn w:val="DefaultParagraphFont"/>
    <w:uiPriority w:val="22"/>
    <w:qFormat/>
    <w:rsid w:val="00FA12D3"/>
    <w:rPr>
      <w:b/>
      <w:bCs/>
    </w:rPr>
  </w:style>
  <w:style w:type="character" w:styleId="Emphasis">
    <w:name w:val="Emphasis"/>
    <w:basedOn w:val="DefaultParagraphFont"/>
    <w:uiPriority w:val="20"/>
    <w:qFormat/>
    <w:rsid w:val="00FA12D3"/>
    <w:rPr>
      <w:i/>
      <w:iCs/>
      <w:color w:val="000000" w:themeColor="text1"/>
    </w:rPr>
  </w:style>
  <w:style w:type="paragraph" w:styleId="NoSpacing">
    <w:name w:val="No Spacing"/>
    <w:uiPriority w:val="1"/>
    <w:qFormat/>
    <w:rsid w:val="00FA12D3"/>
    <w:pPr>
      <w:spacing w:after="0" w:line="240" w:lineRule="auto"/>
    </w:pPr>
  </w:style>
  <w:style w:type="paragraph" w:styleId="Quote">
    <w:name w:val="Quote"/>
    <w:basedOn w:val="Normal"/>
    <w:next w:val="Normal"/>
    <w:link w:val="QuoteChar"/>
    <w:uiPriority w:val="29"/>
    <w:qFormat/>
    <w:rsid w:val="00FA12D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A12D3"/>
    <w:rPr>
      <w:i/>
      <w:iCs/>
      <w:color w:val="7B7B7B" w:themeColor="accent3" w:themeShade="BF"/>
      <w:sz w:val="24"/>
      <w:szCs w:val="24"/>
    </w:rPr>
  </w:style>
  <w:style w:type="paragraph" w:styleId="IntenseQuote">
    <w:name w:val="Intense Quote"/>
    <w:basedOn w:val="Normal"/>
    <w:next w:val="Normal"/>
    <w:link w:val="IntenseQuoteChar"/>
    <w:uiPriority w:val="30"/>
    <w:qFormat/>
    <w:rsid w:val="00FA12D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A12D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A12D3"/>
    <w:rPr>
      <w:i/>
      <w:iCs/>
      <w:color w:val="595959" w:themeColor="text1" w:themeTint="A6"/>
    </w:rPr>
  </w:style>
  <w:style w:type="character" w:styleId="IntenseEmphasis">
    <w:name w:val="Intense Emphasis"/>
    <w:basedOn w:val="DefaultParagraphFont"/>
    <w:uiPriority w:val="21"/>
    <w:qFormat/>
    <w:rsid w:val="00FA12D3"/>
    <w:rPr>
      <w:b/>
      <w:bCs/>
      <w:i/>
      <w:iCs/>
      <w:color w:val="auto"/>
    </w:rPr>
  </w:style>
  <w:style w:type="character" w:styleId="SubtleReference">
    <w:name w:val="Subtle Reference"/>
    <w:basedOn w:val="DefaultParagraphFont"/>
    <w:uiPriority w:val="31"/>
    <w:qFormat/>
    <w:rsid w:val="00FA12D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12D3"/>
    <w:rPr>
      <w:b/>
      <w:bCs/>
      <w:caps w:val="0"/>
      <w:smallCaps/>
      <w:color w:val="auto"/>
      <w:spacing w:val="0"/>
      <w:u w:val="single"/>
    </w:rPr>
  </w:style>
  <w:style w:type="character" w:styleId="BookTitle">
    <w:name w:val="Book Title"/>
    <w:basedOn w:val="DefaultParagraphFont"/>
    <w:uiPriority w:val="33"/>
    <w:qFormat/>
    <w:rsid w:val="00FA12D3"/>
    <w:rPr>
      <w:b/>
      <w:bCs/>
      <w:caps w:val="0"/>
      <w:smallCaps/>
      <w:spacing w:val="0"/>
    </w:rPr>
  </w:style>
  <w:style w:type="paragraph" w:styleId="TOCHeading">
    <w:name w:val="TOC Heading"/>
    <w:basedOn w:val="Heading1"/>
    <w:next w:val="Normal"/>
    <w:uiPriority w:val="39"/>
    <w:semiHidden/>
    <w:unhideWhenUsed/>
    <w:qFormat/>
    <w:rsid w:val="00FA12D3"/>
    <w:pPr>
      <w:outlineLvl w:val="9"/>
    </w:pPr>
  </w:style>
  <w:style w:type="paragraph" w:styleId="Header">
    <w:name w:val="header"/>
    <w:basedOn w:val="Normal"/>
    <w:link w:val="HeaderChar"/>
    <w:uiPriority w:val="99"/>
    <w:unhideWhenUsed/>
    <w:rsid w:val="00106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F4F"/>
  </w:style>
  <w:style w:type="paragraph" w:styleId="Footer">
    <w:name w:val="footer"/>
    <w:basedOn w:val="Normal"/>
    <w:link w:val="FooterChar"/>
    <w:uiPriority w:val="99"/>
    <w:unhideWhenUsed/>
    <w:rsid w:val="00106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F4F"/>
  </w:style>
  <w:style w:type="character" w:styleId="Hyperlink">
    <w:name w:val="Hyperlink"/>
    <w:basedOn w:val="DefaultParagraphFont"/>
    <w:uiPriority w:val="99"/>
    <w:unhideWhenUsed/>
    <w:rsid w:val="0021774F"/>
    <w:rPr>
      <w:color w:val="0563C1" w:themeColor="hyperlink"/>
      <w:u w:val="single"/>
    </w:rPr>
  </w:style>
  <w:style w:type="character" w:styleId="UnresolvedMention">
    <w:name w:val="Unresolved Mention"/>
    <w:basedOn w:val="DefaultParagraphFont"/>
    <w:uiPriority w:val="99"/>
    <w:semiHidden/>
    <w:unhideWhenUsed/>
    <w:rsid w:val="0021774F"/>
    <w:rPr>
      <w:color w:val="605E5C"/>
      <w:shd w:val="clear" w:color="auto" w:fill="E1DFDD"/>
    </w:rPr>
  </w:style>
  <w:style w:type="table" w:customStyle="1" w:styleId="TableGrid">
    <w:name w:val="TableGrid"/>
    <w:rsid w:val="00594995"/>
    <w:pPr>
      <w:spacing w:after="0" w:line="240" w:lineRule="auto"/>
    </w:pPr>
    <w:rPr>
      <w:sz w:val="22"/>
      <w:szCs w:val="2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ptel.ac.in/courses/106/105/10610516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rive.google.com/file/d/1jkPYPx7WrT_wz8sr40yl3MRmcs4WtSGf/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BHOOMIKA</dc:creator>
  <cp:keywords/>
  <dc:description/>
  <cp:lastModifiedBy>BHOOMIKA</cp:lastModifiedBy>
  <cp:revision>8</cp:revision>
  <dcterms:created xsi:type="dcterms:W3CDTF">2020-06-13T10:19:00Z</dcterms:created>
  <dcterms:modified xsi:type="dcterms:W3CDTF">2020-06-13T16:57:00Z</dcterms:modified>
</cp:coreProperties>
</file>