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REPORT</w:t>
        <w:br/>
      </w:r>
      <w:r>
        <w:rPr>
          <w:b/>
          <w:sz w:val="32"/>
        </w:rPr>
        <w:t>Algorithm Exploration and Preliminary Model Design</w:t>
      </w:r>
    </w:p>
    <w:p>
      <w:pPr>
        <w:jc w:val="center"/>
      </w:pPr>
      <w:r>
        <w:rPr>
          <w:b/>
        </w:rPr>
        <w:t>Internship: Virtual Machine Learning Implementation Intern</w:t>
        <w:br/>
      </w:r>
      <w:r>
        <w:t>Project Title: Student Academic Risk Prediction</w:t>
        <w:br/>
      </w:r>
      <w:r>
        <w:t>Duration: 14-Aug-2026 to 18-Sep-2026</w:t>
      </w:r>
    </w:p>
    <w:p>
      <w:pPr>
        <w:pStyle w:val="Heading1"/>
      </w:pPr>
      <w:r>
        <w:t>1. Introduction</w:t>
      </w:r>
    </w:p>
    <w:p>
      <w:r>
        <w:t>Week 2 focuses on exploring suitable machine learning algorithms and designing a preliminary model for the Student Academic Risk Prediction project. In Week 1, the problem was defined as a supervised multiclass classification task using the UCI Predict Students' Dropout and Academic Success dataset. The three target outcomes are Dropout, Enrolled, and Graduate. The project has an early-prediction focus, so the proposed workflow gives priority to information available by the end of the first semester and avoids using later information that would not be available at the prediction point.</w:t>
      </w:r>
    </w:p>
    <w:p>
      <w:r>
        <w:t>The purpose of this week's work is not to claim a final best model. Instead, three practical candidate algorithms are studied, compared, and placed into a preliminary architecture so that they can be tested properly in the experimental stage.</w:t>
      </w:r>
    </w:p>
    <w:p>
      <w:pPr>
        <w:pStyle w:val="Heading1"/>
      </w:pPr>
      <w:r>
        <w:t>2. Project and Dataset Recap</w:t>
      </w:r>
    </w:p>
    <w:p>
      <w:r>
        <w:t>The selected dataset is the UCI Machine Learning Repository dataset titled Predict Students' Dropout and Academic Success. The repository describes it as a tabular classification dataset containing 4,424 instances and 36 features. It combines academic, demographic, socioeconomic, enrollment, and performance-related information. The target has three categories: Dropout, Enrolled, and Graduate. The UCI description also notes class imbalance, which is important when selecting and evaluating models.</w:t>
      </w:r>
    </w:p>
    <w:p>
      <w:r>
        <w:t>For this project, Dropout is treated as the main academic-risk outcome, while the original three-class target is retained. The planned early-warning setup avoids second-semester information so that the model does not use future information to make an earlier prediction.</w:t>
      </w:r>
    </w:p>
    <w:p>
      <w:pPr>
        <w:pStyle w:val="Heading1"/>
      </w:pPr>
      <w:r>
        <w:t>3. Algorithm Selection Criteria</w:t>
      </w:r>
    </w:p>
    <w:p>
      <w:r>
        <w:t>The algorithms were selected because they provide different levels of complexity and interpretability while remaining practical for a structured dataset in Python. The comparison focuses on applicability to the problem, computational complexity, scalability, robustness, interpretability, preprocessing needs, and the ability to represent nonlinear relationships.</w:t>
      </w:r>
    </w:p>
    <w:p>
      <w:pPr>
        <w:pStyle w:val="Heading1"/>
      </w:pPr>
      <w:r>
        <w:t>4. Algorithm 1 – Logistic Regression</w:t>
      </w:r>
    </w:p>
    <w:p>
      <w:r>
        <w:t>Logistic Regression is a classification algorithm even though its name contains the word regression. It models the relationship between input features and class probabilities and can be used for multiclass classification. For this project, it is useful as a baseline because it gives us a relatively simple model against which more complex models can be compared.</w:t>
      </w:r>
    </w:p>
    <w:p>
      <w:pPr>
        <w:pStyle w:val="Heading2"/>
      </w:pPr>
      <w:r>
        <w:t>4.1 Advantages</w:t>
      </w:r>
    </w:p>
    <w:p>
      <w:pPr>
        <w:pStyle w:val="ListBullet"/>
      </w:pPr>
      <w:r>
        <w:t>Relatively simple to understand and explain.</w:t>
      </w:r>
    </w:p>
    <w:p>
      <w:pPr>
        <w:pStyle w:val="ListBullet"/>
      </w:pPr>
      <w:r>
        <w:t>Suitable for multiclass classification.</w:t>
      </w:r>
    </w:p>
    <w:p>
      <w:pPr>
        <w:pStyle w:val="ListBullet"/>
      </w:pPr>
      <w:r>
        <w:t>Useful as a baseline model.</w:t>
      </w:r>
    </w:p>
    <w:p>
      <w:pPr>
        <w:pStyle w:val="ListBullet"/>
      </w:pPr>
      <w:r>
        <w:t>Can provide class probability estimates.</w:t>
      </w:r>
    </w:p>
    <w:p>
      <w:pPr>
        <w:pStyle w:val="ListBullet"/>
      </w:pPr>
      <w:r>
        <w:t>Regularization can help control model complexity.</w:t>
      </w:r>
    </w:p>
    <w:p>
      <w:pPr>
        <w:pStyle w:val="Heading2"/>
      </w:pPr>
      <w:r>
        <w:t>4.2 Limitations</w:t>
      </w:r>
    </w:p>
    <w:p>
      <w:pPr>
        <w:pStyle w:val="ListBullet"/>
      </w:pPr>
      <w:r>
        <w:t>It may not represent complicated nonlinear relationships as effectively as tree-based models.</w:t>
      </w:r>
    </w:p>
    <w:p>
      <w:pPr>
        <w:pStyle w:val="ListBullet"/>
      </w:pPr>
      <w:r>
        <w:t>Its performance can depend on suitable preprocessing and feature representation.</w:t>
      </w:r>
    </w:p>
    <w:p>
      <w:pPr>
        <w:pStyle w:val="ListBullet"/>
      </w:pPr>
      <w:r>
        <w:t>It may be less flexible when interactions between student features are complex.</w:t>
      </w:r>
    </w:p>
    <w:p>
      <w:pPr>
        <w:pStyle w:val="Heading1"/>
      </w:pPr>
      <w:r>
        <w:t>5. Algorithm 2 – Decision Tree</w:t>
      </w:r>
    </w:p>
    <w:p>
      <w:r>
        <w:t>A Decision Tree makes predictions through a sequence of feature-based decisions. At each internal node, the data is split according to a selected feature and threshold or category, and the process continues until a prediction is reached. The approach is attractive for this project because its decision structure is comparatively easy to inspect and explain.</w:t>
      </w:r>
    </w:p>
    <w:p>
      <w:pPr>
        <w:pStyle w:val="Heading2"/>
      </w:pPr>
      <w:r>
        <w:t>5.1 Advantages</w:t>
      </w:r>
    </w:p>
    <w:p>
      <w:pPr>
        <w:pStyle w:val="ListBullet"/>
      </w:pPr>
      <w:r>
        <w:t>Easy to understand and communicate.</w:t>
      </w:r>
    </w:p>
    <w:p>
      <w:pPr>
        <w:pStyle w:val="ListBullet"/>
      </w:pPr>
      <w:r>
        <w:t>Can represent nonlinear decision rules.</w:t>
      </w:r>
    </w:p>
    <w:p>
      <w:pPr>
        <w:pStyle w:val="ListBullet"/>
      </w:pPr>
      <w:r>
        <w:t>Supports multiclass classification.</w:t>
      </w:r>
    </w:p>
    <w:p>
      <w:pPr>
        <w:pStyle w:val="ListBullet"/>
      </w:pPr>
      <w:r>
        <w:t>Can be visualized and its decision rules can be inspected.</w:t>
      </w:r>
    </w:p>
    <w:p>
      <w:pPr>
        <w:pStyle w:val="ListBullet"/>
      </w:pPr>
      <w:r>
        <w:t>Usually requires less feature scaling than distance-based or linear numerical models.</w:t>
      </w:r>
    </w:p>
    <w:p>
      <w:pPr>
        <w:pStyle w:val="Heading2"/>
      </w:pPr>
      <w:r>
        <w:t>5.2 Limitations</w:t>
      </w:r>
    </w:p>
    <w:p>
      <w:pPr>
        <w:pStyle w:val="ListBullet"/>
      </w:pPr>
      <w:r>
        <w:t>A tree that grows too deeply can overfit the training data.</w:t>
      </w:r>
    </w:p>
    <w:p>
      <w:pPr>
        <w:pStyle w:val="ListBullet"/>
      </w:pPr>
      <w:r>
        <w:t>Small changes in the data can sometimes produce a different tree.</w:t>
      </w:r>
    </w:p>
    <w:p>
      <w:pPr>
        <w:pStyle w:val="ListBullet"/>
      </w:pPr>
      <w:r>
        <w:t>A single tree may not be as robust as an ensemble of trees.</w:t>
      </w:r>
    </w:p>
    <w:p>
      <w:pPr>
        <w:pStyle w:val="Heading1"/>
      </w:pPr>
      <w:r>
        <w:t>6. Algorithm 3 – Random Forest</w:t>
      </w:r>
    </w:p>
    <w:p>
      <w:r>
        <w:t>Random Forest is an ensemble method that builds multiple decision trees and combines their predictions. Each tree is trained using a bootstrap sample of the training data, and a random subset of features is considered during tree construction. The use of multiple trees is intended to reduce the variance associated with individual decision trees.</w:t>
      </w:r>
    </w:p>
    <w:p>
      <w:pPr>
        <w:pStyle w:val="Heading2"/>
      </w:pPr>
      <w:r>
        <w:t>6.1 Advantages</w:t>
      </w:r>
    </w:p>
    <w:p>
      <w:pPr>
        <w:pStyle w:val="ListBullet"/>
      </w:pPr>
      <w:r>
        <w:t>Can model nonlinear relationships.</w:t>
      </w:r>
    </w:p>
    <w:p>
      <w:pPr>
        <w:pStyle w:val="ListBullet"/>
      </w:pPr>
      <w:r>
        <w:t>Suitable for structured and tabular datasets.</w:t>
      </w:r>
    </w:p>
    <w:p>
      <w:pPr>
        <w:pStyle w:val="ListBullet"/>
      </w:pPr>
      <w:r>
        <w:t>Combines multiple trees rather than depending on one tree.</w:t>
      </w:r>
    </w:p>
    <w:p>
      <w:pPr>
        <w:pStyle w:val="ListBullet"/>
      </w:pPr>
      <w:r>
        <w:t>Can provide useful feature-importance information.</w:t>
      </w:r>
    </w:p>
    <w:p>
      <w:pPr>
        <w:pStyle w:val="ListBullet"/>
      </w:pPr>
      <w:r>
        <w:t>Provides a strong ensemble candidate for comparison with simpler models.</w:t>
      </w:r>
    </w:p>
    <w:p>
      <w:pPr>
        <w:pStyle w:val="Heading2"/>
      </w:pPr>
      <w:r>
        <w:t>6.2 Limitations</w:t>
      </w:r>
    </w:p>
    <w:p>
      <w:pPr>
        <w:pStyle w:val="ListBullet"/>
      </w:pPr>
      <w:r>
        <w:t>More computationally demanding than a single Decision Tree.</w:t>
      </w:r>
    </w:p>
    <w:p>
      <w:pPr>
        <w:pStyle w:val="ListBullet"/>
      </w:pPr>
      <w:r>
        <w:t>Less straightforward to explain than one small tree.</w:t>
      </w:r>
    </w:p>
    <w:p>
      <w:pPr>
        <w:pStyle w:val="ListBullet"/>
      </w:pPr>
      <w:r>
        <w:t>A large ensemble can make detailed interpretation more difficult.</w:t>
      </w:r>
    </w:p>
    <w:p>
      <w:pPr>
        <w:pStyle w:val="ListBullet"/>
      </w:pPr>
      <w:r>
        <w:t>It still requires careful validation and tuning rather than being assumed to be the best model.</w:t>
      </w:r>
    </w:p>
    <w:p>
      <w:pPr>
        <w:pStyle w:val="Heading1"/>
      </w:pPr>
      <w:r>
        <w:t>7. Algorithm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Factor</w:t>
            </w:r>
          </w:p>
        </w:tc>
        <w:tc>
          <w:tcPr>
            <w:tcW w:type="dxa" w:w="2484"/>
          </w:tcPr>
          <w:p>
            <w:r>
              <w:t>Logistic Regression</w:t>
            </w:r>
          </w:p>
        </w:tc>
        <w:tc>
          <w:tcPr>
            <w:tcW w:type="dxa" w:w="2484"/>
          </w:tcPr>
          <w:p>
            <w:r>
              <w:t>Decision Tree</w:t>
            </w:r>
          </w:p>
        </w:tc>
        <w:tc>
          <w:tcPr>
            <w:tcW w:type="dxa" w:w="2484"/>
          </w:tcPr>
          <w:p>
            <w:r>
              <w:t>Random Forest</w:t>
            </w:r>
          </w:p>
        </w:tc>
      </w:tr>
      <w:tr>
        <w:tc>
          <w:tcPr>
            <w:tcW w:type="dxa" w:w="2484"/>
            <w:vAlign w:val="center"/>
          </w:tcPr>
          <w:p>
            <w:r>
              <w:t>Applicability</w:t>
            </w:r>
          </w:p>
        </w:tc>
        <w:tc>
          <w:tcPr>
            <w:tcW w:type="dxa" w:w="2484"/>
            <w:vAlign w:val="center"/>
          </w:tcPr>
          <w:p>
            <w:r>
              <w:t>Good baseline for multiclass classification</w:t>
            </w:r>
          </w:p>
        </w:tc>
        <w:tc>
          <w:tcPr>
            <w:tcW w:type="dxa" w:w="2484"/>
            <w:vAlign w:val="center"/>
          </w:tcPr>
          <w:p>
            <w:r>
              <w:t>Good for multiclass rule-based classification</w:t>
            </w:r>
          </w:p>
        </w:tc>
        <w:tc>
          <w:tcPr>
            <w:tcW w:type="dxa" w:w="2484"/>
            <w:vAlign w:val="center"/>
          </w:tcPr>
          <w:p>
            <w:r>
              <w:t>Good candidate for complex tabular classification</w:t>
            </w:r>
          </w:p>
        </w:tc>
      </w:tr>
      <w:tr>
        <w:tc>
          <w:tcPr>
            <w:tcW w:type="dxa" w:w="2484"/>
            <w:vAlign w:val="center"/>
          </w:tcPr>
          <w:p>
            <w:r>
              <w:t>Complexity</w:t>
            </w:r>
          </w:p>
        </w:tc>
        <w:tc>
          <w:tcPr>
            <w:tcW w:type="dxa" w:w="2484"/>
            <w:vAlign w:val="center"/>
          </w:tcPr>
          <w:p>
            <w:r>
              <w:t>Low to medium</w:t>
            </w:r>
          </w:p>
        </w:tc>
        <w:tc>
          <w:tcPr>
            <w:tcW w:type="dxa" w:w="2484"/>
            <w:vAlign w:val="center"/>
          </w:tcPr>
          <w:p>
            <w:r>
              <w:t>Low to medium</w:t>
            </w:r>
          </w:p>
        </w:tc>
        <w:tc>
          <w:tcPr>
            <w:tcW w:type="dxa" w:w="2484"/>
            <w:vAlign w:val="center"/>
          </w:tcPr>
          <w:p>
            <w:r>
              <w:t>Medium to high</w:t>
            </w:r>
          </w:p>
        </w:tc>
      </w:tr>
      <w:tr>
        <w:tc>
          <w:tcPr>
            <w:tcW w:type="dxa" w:w="2484"/>
            <w:vAlign w:val="center"/>
          </w:tcPr>
          <w:p>
            <w:r>
              <w:t>Scalability</w:t>
            </w:r>
          </w:p>
        </w:tc>
        <w:tc>
          <w:tcPr>
            <w:tcW w:type="dxa" w:w="2484"/>
            <w:vAlign w:val="center"/>
          </w:tcPr>
          <w:p>
            <w:r>
              <w:t>Good for this dataset</w:t>
            </w:r>
          </w:p>
        </w:tc>
        <w:tc>
          <w:tcPr>
            <w:tcW w:type="dxa" w:w="2484"/>
            <w:vAlign w:val="center"/>
          </w:tcPr>
          <w:p>
            <w:r>
              <w:t>Good for this dataset</w:t>
            </w:r>
          </w:p>
        </w:tc>
        <w:tc>
          <w:tcPr>
            <w:tcW w:type="dxa" w:w="2484"/>
            <w:vAlign w:val="center"/>
          </w:tcPr>
          <w:p>
            <w:r>
              <w:t>Good, but uses more computation</w:t>
            </w:r>
          </w:p>
        </w:tc>
      </w:tr>
      <w:tr>
        <w:tc>
          <w:tcPr>
            <w:tcW w:type="dxa" w:w="2484"/>
            <w:vAlign w:val="center"/>
          </w:tcPr>
          <w:p>
            <w:r>
              <w:t>Robustness</w:t>
            </w:r>
          </w:p>
        </w:tc>
        <w:tc>
          <w:tcPr>
            <w:tcW w:type="dxa" w:w="2484"/>
            <w:vAlign w:val="center"/>
          </w:tcPr>
          <w:p>
            <w:r>
              <w:t>Moderate</w:t>
            </w:r>
          </w:p>
        </w:tc>
        <w:tc>
          <w:tcPr>
            <w:tcW w:type="dxa" w:w="2484"/>
            <w:vAlign w:val="center"/>
          </w:tcPr>
          <w:p>
            <w:r>
              <w:t>Can be affected by overfitting</w:t>
            </w:r>
          </w:p>
        </w:tc>
        <w:tc>
          <w:tcPr>
            <w:tcW w:type="dxa" w:w="2484"/>
            <w:vAlign w:val="center"/>
          </w:tcPr>
          <w:p>
            <w:r>
              <w:t>Generally more robust than a single tree</w:t>
            </w:r>
          </w:p>
        </w:tc>
      </w:tr>
      <w:tr>
        <w:tc>
          <w:tcPr>
            <w:tcW w:type="dxa" w:w="2484"/>
            <w:vAlign w:val="center"/>
          </w:tcPr>
          <w:p>
            <w:r>
              <w:t>Interpretability</w:t>
            </w:r>
          </w:p>
        </w:tc>
        <w:tc>
          <w:tcPr>
            <w:tcW w:type="dxa" w:w="2484"/>
            <w:vAlign w:val="center"/>
          </w:tcPr>
          <w:p>
            <w:r>
              <w:t>High</w:t>
            </w:r>
          </w:p>
        </w:tc>
        <w:tc>
          <w:tcPr>
            <w:tcW w:type="dxa" w:w="2484"/>
            <w:vAlign w:val="center"/>
          </w:tcPr>
          <w:p>
            <w:r>
              <w:t>Very high</w:t>
            </w:r>
          </w:p>
        </w:tc>
        <w:tc>
          <w:tcPr>
            <w:tcW w:type="dxa" w:w="2484"/>
            <w:vAlign w:val="center"/>
          </w:tcPr>
          <w:p>
            <w:r>
              <w:t>Medium</w:t>
            </w:r>
          </w:p>
        </w:tc>
      </w:tr>
      <w:tr>
        <w:tc>
          <w:tcPr>
            <w:tcW w:type="dxa" w:w="2484"/>
            <w:vAlign w:val="center"/>
          </w:tcPr>
          <w:p>
            <w:r>
              <w:t>Nonlinear patterns</w:t>
            </w:r>
          </w:p>
        </w:tc>
        <w:tc>
          <w:tcPr>
            <w:tcW w:type="dxa" w:w="2484"/>
            <w:vAlign w:val="center"/>
          </w:tcPr>
          <w:p>
            <w:r>
              <w:t>Limited</w:t>
            </w:r>
          </w:p>
        </w:tc>
        <w:tc>
          <w:tcPr>
            <w:tcW w:type="dxa" w:w="2484"/>
            <w:vAlign w:val="center"/>
          </w:tcPr>
          <w:p>
            <w:r>
              <w:t>Good</w:t>
            </w:r>
          </w:p>
        </w:tc>
        <w:tc>
          <w:tcPr>
            <w:tcW w:type="dxa" w:w="2484"/>
            <w:vAlign w:val="center"/>
          </w:tcPr>
          <w:p>
            <w:r>
              <w:t>Very good</w:t>
            </w:r>
          </w:p>
        </w:tc>
      </w:tr>
      <w:tr>
        <w:tc>
          <w:tcPr>
            <w:tcW w:type="dxa" w:w="2484"/>
            <w:vAlign w:val="center"/>
          </w:tcPr>
          <w:p>
            <w:r>
              <w:t>Main strength</w:t>
            </w:r>
          </w:p>
        </w:tc>
        <w:tc>
          <w:tcPr>
            <w:tcW w:type="dxa" w:w="2484"/>
            <w:vAlign w:val="center"/>
          </w:tcPr>
          <w:p>
            <w:r>
              <w:t>Simple baseline</w:t>
            </w:r>
          </w:p>
        </w:tc>
        <w:tc>
          <w:tcPr>
            <w:tcW w:type="dxa" w:w="2484"/>
            <w:vAlign w:val="center"/>
          </w:tcPr>
          <w:p>
            <w:r>
              <w:t>Clear decision rules</w:t>
            </w:r>
          </w:p>
        </w:tc>
        <w:tc>
          <w:tcPr>
            <w:tcW w:type="dxa" w:w="2484"/>
            <w:vAlign w:val="center"/>
          </w:tcPr>
          <w:p>
            <w:r>
              <w:t>Ensemble of many trees</w:t>
            </w:r>
          </w:p>
        </w:tc>
      </w:tr>
      <w:tr>
        <w:tc>
          <w:tcPr>
            <w:tcW w:type="dxa" w:w="2484"/>
            <w:vAlign w:val="center"/>
          </w:tcPr>
          <w:p>
            <w:r>
              <w:t>Main limitation</w:t>
            </w:r>
          </w:p>
        </w:tc>
        <w:tc>
          <w:tcPr>
            <w:tcW w:type="dxa" w:w="2484"/>
            <w:vAlign w:val="center"/>
          </w:tcPr>
          <w:p>
            <w:r>
              <w:t>May miss complex relationships</w:t>
            </w:r>
          </w:p>
        </w:tc>
        <w:tc>
          <w:tcPr>
            <w:tcW w:type="dxa" w:w="2484"/>
            <w:vAlign w:val="center"/>
          </w:tcPr>
          <w:p>
            <w:r>
              <w:t>Can overfit</w:t>
            </w:r>
          </w:p>
        </w:tc>
        <w:tc>
          <w:tcPr>
            <w:tcW w:type="dxa" w:w="2484"/>
            <w:vAlign w:val="center"/>
          </w:tcPr>
          <w:p>
            <w:r>
              <w:t>More difficult to interpret</w:t>
            </w:r>
          </w:p>
        </w:tc>
      </w:tr>
    </w:tbl>
    <w:p>
      <w:r>
        <w:t>The comparison shows that the three algorithms serve different purposes. Logistic Regression provides a simple baseline, Decision Tree provides an interpretable tree-based approach, and Random Forest provides an ensemble alternative that can capture more complex relationships. The final choice will be based on experimental evidence rather than assumptions made during Week 2.</w:t>
      </w:r>
    </w:p>
    <w:p>
      <w:pPr>
        <w:pStyle w:val="Heading1"/>
      </w:pPr>
      <w:r>
        <w:t>8. Proposed Preliminary Model Design</w:t>
      </w:r>
    </w:p>
    <w:p>
      <w:r>
        <w:t>The proposed design starts with the UCI dataset and moves through data understanding, preprocessing, feature selection, train/test preparation, model training, prediction, and evaluation. The three candidate algorithms will receive the prepared training data and produce predictions for the three target classes.</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UCI Student Dataset</w:t>
            </w:r>
          </w:p>
        </w:tc>
      </w:tr>
      <w:tr>
        <w:tc>
          <w:tcPr>
            <w:tcW w:type="dxa" w:w="9936"/>
          </w:tcPr>
          <w:p>
            <w:pPr>
              <w:jc w:val="center"/>
            </w:pPr>
            <w:r>
              <w:t>↓</w:t>
            </w:r>
          </w:p>
        </w:tc>
      </w:tr>
      <w:tr>
        <w:tc>
          <w:tcPr>
            <w:tcW w:type="dxa" w:w="9936"/>
          </w:tcPr>
          <w:p>
            <w:pPr>
              <w:jc w:val="center"/>
            </w:pPr>
            <w:r>
              <w:t>Data Understanding</w:t>
            </w:r>
          </w:p>
        </w:tc>
      </w:tr>
      <w:tr>
        <w:tc>
          <w:tcPr>
            <w:tcW w:type="dxa" w:w="9936"/>
          </w:tcPr>
          <w:p>
            <w:pPr>
              <w:jc w:val="center"/>
            </w:pPr>
            <w:r>
              <w:t>↓</w:t>
            </w:r>
          </w:p>
        </w:tc>
      </w:tr>
      <w:tr>
        <w:tc>
          <w:tcPr>
            <w:tcW w:type="dxa" w:w="9936"/>
          </w:tcPr>
          <w:p>
            <w:pPr>
              <w:jc w:val="center"/>
            </w:pPr>
            <w:r>
              <w:t>Data Preprocessing and Feature Selection</w:t>
            </w:r>
          </w:p>
        </w:tc>
      </w:tr>
      <w:tr>
        <w:tc>
          <w:tcPr>
            <w:tcW w:type="dxa" w:w="9936"/>
          </w:tcPr>
          <w:p>
            <w:pPr>
              <w:jc w:val="center"/>
            </w:pPr>
            <w:r>
              <w:t>↓</w:t>
            </w:r>
          </w:p>
        </w:tc>
      </w:tr>
      <w:tr>
        <w:tc>
          <w:tcPr>
            <w:tcW w:type="dxa" w:w="9936"/>
          </w:tcPr>
          <w:p>
            <w:pPr>
              <w:jc w:val="center"/>
            </w:pPr>
            <w:r>
              <w:t>Train / Test Preparation</w:t>
            </w:r>
          </w:p>
        </w:tc>
      </w:tr>
      <w:tr>
        <w:tc>
          <w:tcPr>
            <w:tcW w:type="dxa" w:w="9936"/>
          </w:tcPr>
          <w:p>
            <w:pPr>
              <w:jc w:val="center"/>
            </w:pPr>
            <w:r>
              <w:t>↓</w:t>
            </w:r>
          </w:p>
        </w:tc>
      </w:tr>
      <w:tr>
        <w:tc>
          <w:tcPr>
            <w:tcW w:type="dxa" w:w="9936"/>
          </w:tcPr>
          <w:p>
            <w:pPr>
              <w:jc w:val="center"/>
            </w:pPr>
            <w:r>
              <w:t>Logistic Regression | Decision Tree | Random Forest</w:t>
            </w:r>
          </w:p>
        </w:tc>
      </w:tr>
      <w:tr>
        <w:tc>
          <w:tcPr>
            <w:tcW w:type="dxa" w:w="9936"/>
          </w:tcPr>
          <w:p>
            <w:pPr>
              <w:jc w:val="center"/>
            </w:pPr>
            <w:r>
              <w:t>↓</w:t>
            </w:r>
          </w:p>
        </w:tc>
      </w:tr>
      <w:tr>
        <w:tc>
          <w:tcPr>
            <w:tcW w:type="dxa" w:w="9936"/>
          </w:tcPr>
          <w:p>
            <w:pPr>
              <w:jc w:val="center"/>
            </w:pPr>
            <w:r>
              <w:t>Predicted Outcome: Dropout / Enrolled / Graduate</w:t>
            </w:r>
          </w:p>
        </w:tc>
      </w:tr>
    </w:tbl>
    <w:p>
      <w:pPr>
        <w:pStyle w:val="Heading1"/>
      </w:pPr>
      <w:r>
        <w:t>9. Data Flow Explanation</w:t>
      </w:r>
    </w:p>
    <w:p>
      <w:r>
        <w:rPr>
          <w:b/>
        </w:rPr>
        <w:t xml:space="preserve">Input: </w:t>
      </w:r>
      <w:r>
        <w:t>Student records from the selected UCI dataset are treated as the input data.</w:t>
      </w:r>
    </w:p>
    <w:p>
      <w:r>
        <w:rPr>
          <w:b/>
        </w:rPr>
        <w:t xml:space="preserve">Data understanding: </w:t>
      </w:r>
      <w:r>
        <w:t>The dataset structure, target classes, feature types, missing values, and class distribution are inspected before modelling.</w:t>
      </w:r>
    </w:p>
    <w:p>
      <w:r>
        <w:rPr>
          <w:b/>
        </w:rPr>
        <w:t xml:space="preserve">Preprocessing: </w:t>
      </w:r>
      <w:r>
        <w:t>The data is prepared for machine learning. This can include encoding appropriate variables, handling missing values if present, scaling where required, and removing information that should not be available at the early prediction point.</w:t>
      </w:r>
    </w:p>
    <w:p>
      <w:r>
        <w:rPr>
          <w:b/>
        </w:rPr>
        <w:t xml:space="preserve">Feature selection: </w:t>
      </w:r>
      <w:r>
        <w:t>Relevant student attributes are selected based on the project objective and the information available at the intended prediction time.</w:t>
      </w:r>
    </w:p>
    <w:p>
      <w:r>
        <w:rPr>
          <w:b/>
        </w:rPr>
        <w:t xml:space="preserve">Model training: </w:t>
      </w:r>
      <w:r>
        <w:t>The prepared training data is supplied to Logistic Regression, Decision Tree, and Random Forest as candidate models.</w:t>
      </w:r>
    </w:p>
    <w:p>
      <w:r>
        <w:rPr>
          <w:b/>
        </w:rPr>
        <w:t xml:space="preserve">Prediction: </w:t>
      </w:r>
      <w:r>
        <w:t>The trained models produce one of the three target outcomes: Dropout, Enrolled, or Graduate.</w:t>
      </w:r>
    </w:p>
    <w:p>
      <w:r>
        <w:rPr>
          <w:b/>
        </w:rPr>
        <w:t xml:space="preserve">Evaluation: </w:t>
      </w:r>
      <w:r>
        <w:t>The predictions will later be compared with true labels using appropriate classification metrics. Detailed experimental evaluation is planned for Week 3.</w:t>
      </w:r>
    </w:p>
    <w:p>
      <w:pPr>
        <w:pStyle w:val="Heading1"/>
      </w:pPr>
      <w:r>
        <w:t>10. Preliminary Pseudocode</w:t>
      </w:r>
    </w:p>
    <w:p>
      <w:r>
        <w:rPr>
          <w:rFonts w:ascii="Consolas" w:hAnsi="Consolas"/>
          <w:sz w:val="19"/>
        </w:rPr>
        <w:t>START</w:t>
        <w:br/>
        <w:t xml:space="preserve">    Load the UCI student dataset</w:t>
        <w:br/>
        <w:t xml:space="preserve">    Identify input features and target variable</w:t>
        <w:br/>
        <w:t xml:space="preserve">    Keep information appropriate for the early-prediction point</w:t>
        <w:br/>
        <w:t xml:space="preserve">    Inspect data types, missing values, and class distribution</w:t>
        <w:br/>
        <w:t xml:space="preserve">    Preprocess the input features</w:t>
        <w:br/>
        <w:t xml:space="preserve">    Select relevant features</w:t>
        <w:br/>
        <w:t xml:space="preserve">    Split the prepared data into training and testing sets</w:t>
        <w:br/>
        <w:br/>
        <w:t xml:space="preserve">    Create candidate models:</w:t>
        <w:br/>
        <w:t xml:space="preserve">        Logistic Regression</w:t>
        <w:br/>
        <w:t xml:space="preserve">        Decision Tree</w:t>
        <w:br/>
        <w:t xml:space="preserve">        Random Forest</w:t>
        <w:br/>
        <w:br/>
        <w:t xml:space="preserve">    Train each candidate model using the training data</w:t>
        <w:br/>
        <w:t xml:space="preserve">    Generate predictions for the test data</w:t>
        <w:br/>
        <w:t xml:space="preserve">    Record predictions and later evaluate them</w:t>
        <w:br/>
        <w:t xml:space="preserve">    Compare model performance</w:t>
        <w:br/>
        <w:t xml:space="preserve">    Select the most suitable model based on experimental evidence</w:t>
        <w:br/>
        <w:t>END</w:t>
      </w:r>
    </w:p>
    <w:p>
      <w:pPr>
        <w:pStyle w:val="Heading1"/>
      </w:pPr>
      <w:r>
        <w:t>11. Challenges, Risks, and Proposed Responses</w:t>
      </w:r>
    </w:p>
    <w:tbl>
      <w:tblPr>
        <w:tblStyle w:val="TableGrid"/>
        <w:tblW w:type="auto" w:w="0"/>
        <w:tblLook w:firstColumn="1" w:firstRow="1" w:lastColumn="0" w:lastRow="0" w:noHBand="0" w:noVBand="1" w:val="04A0"/>
      </w:tblPr>
      <w:tblGrid>
        <w:gridCol w:w="3312"/>
        <w:gridCol w:w="3312"/>
        <w:gridCol w:w="3312"/>
      </w:tblGrid>
      <w:tr>
        <w:tc>
          <w:tcPr>
            <w:tcW w:type="dxa" w:w="3312"/>
          </w:tcPr>
          <w:p>
            <w:r>
              <w:t>Challenge / Risk</w:t>
            </w:r>
          </w:p>
        </w:tc>
        <w:tc>
          <w:tcPr>
            <w:tcW w:type="dxa" w:w="3312"/>
          </w:tcPr>
          <w:p>
            <w:r>
              <w:t>Why it matters</w:t>
            </w:r>
          </w:p>
        </w:tc>
        <w:tc>
          <w:tcPr>
            <w:tcW w:type="dxa" w:w="3312"/>
          </w:tcPr>
          <w:p>
            <w:r>
              <w:t>Planned response</w:t>
            </w:r>
          </w:p>
        </w:tc>
      </w:tr>
      <w:tr>
        <w:tc>
          <w:tcPr>
            <w:tcW w:type="dxa" w:w="3312"/>
          </w:tcPr>
          <w:p>
            <w:r>
              <w:t>Class imbalance</w:t>
            </w:r>
          </w:p>
        </w:tc>
        <w:tc>
          <w:tcPr>
            <w:tcW w:type="dxa" w:w="3312"/>
          </w:tcPr>
          <w:p>
            <w:r>
              <w:t>A model may perform well overall while missing the minority class.</w:t>
            </w:r>
          </w:p>
        </w:tc>
        <w:tc>
          <w:tcPr>
            <w:tcW w:type="dxa" w:w="3312"/>
          </w:tcPr>
          <w:p>
            <w:r>
              <w:t>Use class-wise precision, recall and F1-score, inspect the confusion matrix, and consider class-aware training methods if needed.</w:t>
            </w:r>
          </w:p>
        </w:tc>
      </w:tr>
      <w:tr>
        <w:tc>
          <w:tcPr>
            <w:tcW w:type="dxa" w:w="3312"/>
          </w:tcPr>
          <w:p>
            <w:r>
              <w:t>Overfitting</w:t>
            </w:r>
          </w:p>
        </w:tc>
        <w:tc>
          <w:tcPr>
            <w:tcW w:type="dxa" w:w="3312"/>
          </w:tcPr>
          <w:p>
            <w:r>
              <w:t>A model may learn training-specific patterns and perform poorly on unseen students.</w:t>
            </w:r>
          </w:p>
        </w:tc>
        <w:tc>
          <w:tcPr>
            <w:tcW w:type="dxa" w:w="3312"/>
          </w:tcPr>
          <w:p>
            <w:r>
              <w:t>Use a separate test set, validation procedures, and model-complexity controls.</w:t>
            </w:r>
          </w:p>
        </w:tc>
      </w:tr>
      <w:tr>
        <w:tc>
          <w:tcPr>
            <w:tcW w:type="dxa" w:w="3312"/>
          </w:tcPr>
          <w:p>
            <w:r>
              <w:t>Data leakage</w:t>
            </w:r>
          </w:p>
        </w:tc>
        <w:tc>
          <w:tcPr>
            <w:tcW w:type="dxa" w:w="3312"/>
          </w:tcPr>
          <w:p>
            <w:r>
              <w:t>Future information can make the model look unrealistically accurate.</w:t>
            </w:r>
          </w:p>
        </w:tc>
        <w:tc>
          <w:tcPr>
            <w:tcW w:type="dxa" w:w="3312"/>
          </w:tcPr>
          <w:p>
            <w:r>
              <w:t>Respect the early-prediction point and exclude second-semester information from the planned early-warning setup.</w:t>
            </w:r>
          </w:p>
        </w:tc>
      </w:tr>
      <w:tr>
        <w:tc>
          <w:tcPr>
            <w:tcW w:type="dxa" w:w="3312"/>
          </w:tcPr>
          <w:p>
            <w:r>
              <w:t>Preprocessing differences</w:t>
            </w:r>
          </w:p>
        </w:tc>
        <w:tc>
          <w:tcPr>
            <w:tcW w:type="dxa" w:w="3312"/>
          </w:tcPr>
          <w:p>
            <w:r>
              <w:t>Some models are more sensitive to feature representation and scale.</w:t>
            </w:r>
          </w:p>
        </w:tc>
        <w:tc>
          <w:tcPr>
            <w:tcW w:type="dxa" w:w="3312"/>
          </w:tcPr>
          <w:p>
            <w:r>
              <w:t>Build preprocessing consistently and apply transformations using training data only during experimentation.</w:t>
            </w:r>
          </w:p>
        </w:tc>
      </w:tr>
      <w:tr>
        <w:tc>
          <w:tcPr>
            <w:tcW w:type="dxa" w:w="3312"/>
          </w:tcPr>
          <w:p>
            <w:r>
              <w:t>Model interpretability</w:t>
            </w:r>
          </w:p>
        </w:tc>
        <w:tc>
          <w:tcPr>
            <w:tcW w:type="dxa" w:w="3312"/>
          </w:tcPr>
          <w:p>
            <w:r>
              <w:t>A useful academic-risk system should be understandable to users.</w:t>
            </w:r>
          </w:p>
        </w:tc>
        <w:tc>
          <w:tcPr>
            <w:tcW w:type="dxa" w:w="3312"/>
          </w:tcPr>
          <w:p>
            <w:r>
              <w:t>Compare the transparent Decision Tree and Logistic Regression with the more complex Random Forest.</w:t>
            </w:r>
          </w:p>
        </w:tc>
      </w:tr>
      <w:tr>
        <w:tc>
          <w:tcPr>
            <w:tcW w:type="dxa" w:w="3312"/>
          </w:tcPr>
          <w:p>
            <w:r>
              <w:t>Generalization</w:t>
            </w:r>
          </w:p>
        </w:tc>
        <w:tc>
          <w:tcPr>
            <w:tcW w:type="dxa" w:w="3312"/>
          </w:tcPr>
          <w:p>
            <w:r>
              <w:t>The dataset comes from a particular higher-education context.</w:t>
            </w:r>
          </w:p>
        </w:tc>
        <w:tc>
          <w:tcPr>
            <w:tcW w:type="dxa" w:w="3312"/>
          </w:tcPr>
          <w:p>
            <w:r>
              <w:t>Treat results as evidence for the selected dataset and discuss limitations before claiming wider applicability.</w:t>
            </w:r>
          </w:p>
        </w:tc>
      </w:tr>
      <w:tr>
        <w:tc>
          <w:tcPr>
            <w:tcW w:type="dxa" w:w="3312"/>
          </w:tcPr>
          <w:p>
            <w:r>
              <w:t>Privacy and responsible use</w:t>
            </w:r>
          </w:p>
        </w:tc>
        <w:tc>
          <w:tcPr>
            <w:tcW w:type="dxa" w:w="3312"/>
          </w:tcPr>
          <w:p>
            <w:r>
              <w:t>Student information can be sensitive.</w:t>
            </w:r>
          </w:p>
        </w:tc>
        <w:tc>
          <w:tcPr>
            <w:tcW w:type="dxa" w:w="3312"/>
          </w:tcPr>
          <w:p>
            <w:r>
              <w:t>Use the dataset for academic analysis, avoid exposing personal information, and treat predictions as decision-support rather than final judgments.</w:t>
            </w:r>
          </w:p>
        </w:tc>
      </w:tr>
    </w:tbl>
    <w:p>
      <w:pPr>
        <w:pStyle w:val="Heading1"/>
      </w:pPr>
      <w:r>
        <w:t>12. Assumptions</w:t>
      </w:r>
    </w:p>
    <w:p>
      <w:pPr>
        <w:pStyle w:val="ListBullet"/>
      </w:pPr>
      <w:r>
        <w:t>The target variable is treated as a three-class classification problem: Dropout, Enrolled, and Graduate.</w:t>
      </w:r>
    </w:p>
    <w:p>
      <w:pPr>
        <w:pStyle w:val="ListBullet"/>
      </w:pPr>
      <w:r>
        <w:t>The early-warning scenario is defined around information available by the end of the first semester.</w:t>
      </w:r>
    </w:p>
    <w:p>
      <w:pPr>
        <w:pStyle w:val="ListBullet"/>
      </w:pPr>
      <w:r>
        <w:t>The dataset is suitable for this academic exercise, while its original institutional context may limit generalization.</w:t>
      </w:r>
    </w:p>
    <w:p>
      <w:pPr>
        <w:pStyle w:val="ListBullet"/>
      </w:pPr>
      <w:r>
        <w:t>Actual model performance will be determined through experiments rather than assumed from the algorithm name.</w:t>
      </w:r>
    </w:p>
    <w:p>
      <w:pPr>
        <w:pStyle w:val="Heading1"/>
      </w:pPr>
      <w:r>
        <w:t>13. Expected Outcome of Week 2</w:t>
      </w:r>
    </w:p>
    <w:p>
      <w:r>
        <w:t>By the end of Week 2, the project has three clearly defined candidate algorithms, a comparison of their strengths and limitations, a preliminary architecture, a data-flow plan, and pseudocode for the future Python implementation. This creates a direct bridge to Week 3, where the experimental design and evaluation metrics will be finalized and the candidate models can be tested objectively.</w:t>
      </w:r>
    </w:p>
    <w:p>
      <w:pPr>
        <w:pStyle w:val="Heading1"/>
      </w:pPr>
      <w:r>
        <w:t>14. Conclusion</w:t>
      </w:r>
    </w:p>
    <w:p>
      <w:r>
        <w:t>Week 2 converted the project plan from Week 1 into a preliminary machine learning design. Logistic Regression, Decision Tree, and Random Forest were selected because they provide different levels of simplicity, interpretability, and model complexity. The proposed architecture defines how student data will move through preprocessing, feature selection, model training, prediction, and evaluation. The final model will not be selected until experimental evidence is available. This approach keeps the project technically defensible and provides a clear foundation for the experimental work in Week 3.</w:t>
      </w:r>
    </w:p>
    <w:p>
      <w:pPr>
        <w:pStyle w:val="Heading1"/>
      </w:pPr>
      <w:r>
        <w:t>15. References</w:t>
      </w:r>
    </w:p>
    <w:p>
      <w:pPr>
        <w:pStyle w:val="ListNumber"/>
      </w:pPr>
      <w:r>
        <w:t>Realinho, V., Vieira Martins, M., Machado, J., &amp; Baptista, L. (2021). Predict Students' Dropout and Academic Success [Dataset]. UCI Machine Learning Repository. DOI: 10.24432/C5MC89.</w:t>
      </w:r>
    </w:p>
    <w:p>
      <w:pPr>
        <w:pStyle w:val="ListNumber"/>
      </w:pPr>
      <w:r>
        <w:t>Scikit-learn Developers. Scikit-learn User Guide – Multiclass and multioutput algorithms.</w:t>
      </w:r>
    </w:p>
    <w:p>
      <w:pPr>
        <w:pStyle w:val="ListNumber"/>
      </w:pPr>
      <w:r>
        <w:t>Scikit-learn Developers. Scikit-learn User Guide – Linear Models / Logistic Regression.</w:t>
      </w:r>
    </w:p>
    <w:p>
      <w:pPr>
        <w:pStyle w:val="ListNumber"/>
      </w:pPr>
      <w:r>
        <w:t>Scikit-learn Developers. Scikit-learn User Guide – Decision Trees.</w:t>
      </w:r>
    </w:p>
    <w:p>
      <w:pPr>
        <w:pStyle w:val="ListNumber"/>
      </w:pPr>
      <w:r>
        <w:t>Scikit-learn Developers. Scikit-learn User Guide – Ensembles / Random Forests.</w:t>
      </w:r>
    </w:p>
    <w:p>
      <w:pPr>
        <w:pStyle w:val="Heading1"/>
      </w:pPr>
      <w:r>
        <w:t>16. Week 2 Completion Checklist</w:t>
      </w:r>
    </w:p>
    <w:p>
      <w:r>
        <w:t>✓ Algorithm research completed for at least three algorithms.</w:t>
      </w:r>
    </w:p>
    <w:p>
      <w:r>
        <w:t>✓ Advantages and disadvantages documented.</w:t>
      </w:r>
    </w:p>
    <w:p>
      <w:r>
        <w:t>✓ Algorithms compared by applicability, complexity, scalability, and robustness.</w:t>
      </w:r>
    </w:p>
    <w:p>
      <w:r>
        <w:t>✓ Preliminary model design completed.</w:t>
      </w:r>
    </w:p>
    <w:p>
      <w:r>
        <w:t>✓ Architecture/data-flow diagram included.</w:t>
      </w:r>
    </w:p>
    <w:p>
      <w:r>
        <w:t>✓ Pseudocode included.</w:t>
      </w:r>
    </w:p>
    <w:p>
      <w:r>
        <w:t>✓ Risks, challenges, and assumptions documented.</w:t>
      </w:r>
    </w:p>
    <w:p>
      <w:r>
        <w:t>✓ References included.</w:t>
      </w:r>
    </w:p>
    <w:p>
      <w:r>
        <w:t>✓ Report exceeds the required 200-word depth.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