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2452" w14:textId="77777777" w:rsidR="0071689D" w:rsidRDefault="0071689D" w:rsidP="0071689D">
      <w:pPr>
        <w:rPr>
          <w:lang w:eastAsia="en-US"/>
        </w:rPr>
      </w:pPr>
    </w:p>
    <w:p w14:paraId="7C955EE3" w14:textId="5132F207" w:rsidR="0071689D" w:rsidRDefault="0071689D" w:rsidP="0071689D">
      <w:pPr>
        <w:rPr>
          <w:lang w:eastAsia="en-US"/>
        </w:rPr>
      </w:pPr>
      <w:r>
        <w:rPr>
          <w:lang w:eastAsia="en-US"/>
        </w:rPr>
        <w:t xml:space="preserve">As per my knowledge, below are my responses. </w:t>
      </w:r>
    </w:p>
    <w:p w14:paraId="09662979" w14:textId="77777777" w:rsidR="0071689D" w:rsidRDefault="0071689D" w:rsidP="0071689D">
      <w:pPr>
        <w:rPr>
          <w:lang w:eastAsia="en-US"/>
        </w:rPr>
      </w:pPr>
    </w:p>
    <w:p w14:paraId="2F51B5F0" w14:textId="77777777" w:rsidR="0071689D" w:rsidRDefault="0071689D" w:rsidP="0071689D">
      <w:pPr>
        <w:rPr>
          <w:b/>
          <w:bCs/>
        </w:rPr>
      </w:pPr>
      <w:r>
        <w:rPr>
          <w:b/>
          <w:bCs/>
        </w:rPr>
        <w:t>Migration of sample database</w:t>
      </w:r>
    </w:p>
    <w:p w14:paraId="6CBD8DC1" w14:textId="77777777" w:rsidR="0071689D" w:rsidRDefault="0071689D" w:rsidP="0071689D">
      <w:pPr>
        <w:rPr>
          <w:b/>
          <w:bCs/>
        </w:rPr>
      </w:pPr>
    </w:p>
    <w:p w14:paraId="3EF40F96" w14:textId="77777777" w:rsidR="0071689D" w:rsidRDefault="0071689D" w:rsidP="0071689D">
      <w:r>
        <w:rPr>
          <w:b/>
          <w:bCs/>
        </w:rPr>
        <w:t>Q1-</w:t>
      </w:r>
      <w:r>
        <w:t>Configure the Northwind sample database from this link</w:t>
      </w:r>
    </w:p>
    <w:p w14:paraId="3406CBAE" w14:textId="77777777" w:rsidR="0071689D" w:rsidRDefault="0071689D" w:rsidP="0071689D">
      <w:r>
        <w:t xml:space="preserve">Below steps I followed to solve this </w:t>
      </w:r>
    </w:p>
    <w:p w14:paraId="03C0920E" w14:textId="134A5221" w:rsidR="0071689D" w:rsidRDefault="0071689D" w:rsidP="0071689D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Downloaded sql script (instnwnd.sql) from ‘Northwind-Pubs GitHub repository’ and executed on my test MS SQL database on my workspace ‘Database.PNG’ file can be referred.</w:t>
      </w:r>
    </w:p>
    <w:p w14:paraId="0DAFCD46" w14:textId="77777777" w:rsidR="0071689D" w:rsidRDefault="0071689D" w:rsidP="0071689D"/>
    <w:p w14:paraId="2C62B406" w14:textId="77777777" w:rsidR="0071689D" w:rsidRDefault="0071689D" w:rsidP="0071689D">
      <w:r>
        <w:rPr>
          <w:b/>
          <w:bCs/>
        </w:rPr>
        <w:t>Q2-</w:t>
      </w:r>
      <w:r>
        <w:t>Use any method or toolkit to migrate this to PostGRE. Create a runbook to explain the steps involved in configuration, mentioning the special aspects to be considered based on your own experience.</w:t>
      </w:r>
    </w:p>
    <w:p w14:paraId="61A1097E" w14:textId="77777777" w:rsidR="0071689D" w:rsidRDefault="0071689D" w:rsidP="0071689D">
      <w:r>
        <w:t xml:space="preserve">Below steps I followed to solve this: </w:t>
      </w:r>
    </w:p>
    <w:p w14:paraId="79F61344" w14:textId="3290C3E1" w:rsidR="0071689D" w:rsidRDefault="0071689D" w:rsidP="0071689D">
      <w:pPr>
        <w:pStyle w:val="ListParagraph"/>
        <w:numPr>
          <w:ilvl w:val="0"/>
          <w:numId w:val="2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I use Schema Conversion Tool to Migrate this database from MS Sql to PostgreSQL</w:t>
      </w:r>
    </w:p>
    <w:p w14:paraId="76B75AA3" w14:textId="17651B2F" w:rsidR="00B63F75" w:rsidRDefault="00B63F75" w:rsidP="0071689D">
      <w:pPr>
        <w:pStyle w:val="ListParagraph"/>
        <w:numPr>
          <w:ilvl w:val="0"/>
          <w:numId w:val="2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Set source and Target Databases</w:t>
      </w:r>
    </w:p>
    <w:p w14:paraId="704E1881" w14:textId="77777777" w:rsidR="0071689D" w:rsidRDefault="0071689D" w:rsidP="0071689D">
      <w:pPr>
        <w:pStyle w:val="ListParagraph"/>
        <w:numPr>
          <w:ilvl w:val="0"/>
          <w:numId w:val="2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As we can see in attached report, Tables migrated 100%</w:t>
      </w:r>
    </w:p>
    <w:p w14:paraId="7F0EEFFD" w14:textId="495A69F0" w:rsidR="0071689D" w:rsidRDefault="0071689D" w:rsidP="0071689D">
      <w:pPr>
        <w:pStyle w:val="ListParagraph"/>
        <w:numPr>
          <w:ilvl w:val="0"/>
          <w:numId w:val="2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Views migrated 75% successfully and 25% need minor changes. </w:t>
      </w:r>
    </w:p>
    <w:p w14:paraId="7B19C919" w14:textId="1CD092B9" w:rsidR="0071689D" w:rsidRDefault="0071689D" w:rsidP="0071689D">
      <w:pPr>
        <w:pStyle w:val="ListParagraph"/>
        <w:numPr>
          <w:ilvl w:val="0"/>
          <w:numId w:val="2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Procedures 43% successfully migrated and 57% need some minor changes. Most of the changes are related with substring and case sensitivity. </w:t>
      </w:r>
    </w:p>
    <w:p w14:paraId="089982FA" w14:textId="2973E8AB" w:rsidR="00B63F75" w:rsidRDefault="00B63F75" w:rsidP="00B63F75">
      <w:pPr>
        <w:rPr>
          <w:rFonts w:eastAsia="Times New Roman"/>
          <w:lang w:eastAsia="en-US"/>
        </w:rPr>
      </w:pPr>
    </w:p>
    <w:p w14:paraId="5EB1B227" w14:textId="59E9CD70" w:rsidR="00B63F75" w:rsidRDefault="009D390B" w:rsidP="00B63F75">
      <w:pPr>
        <w:rPr>
          <w:rFonts w:eastAsia="Times New Roman"/>
          <w:lang w:eastAsia="en-US"/>
        </w:rPr>
      </w:pPr>
      <w:r>
        <w:rPr>
          <w:noProof/>
        </w:rPr>
        <w:drawing>
          <wp:inline distT="0" distB="0" distL="0" distR="0" wp14:anchorId="04A92427" wp14:editId="0DEF38B8">
            <wp:extent cx="6436360" cy="3438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36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BA665" w14:textId="77777777" w:rsidR="00B63F75" w:rsidRPr="00B63F75" w:rsidRDefault="00B63F75" w:rsidP="00B63F75">
      <w:pPr>
        <w:rPr>
          <w:rFonts w:eastAsia="Times New Roman"/>
          <w:lang w:eastAsia="en-US"/>
        </w:rPr>
      </w:pPr>
    </w:p>
    <w:p w14:paraId="2744BE97" w14:textId="77777777" w:rsidR="0071689D" w:rsidRDefault="0071689D" w:rsidP="0071689D">
      <w:r>
        <w:rPr>
          <w:b/>
          <w:bCs/>
        </w:rPr>
        <w:t>.Q3-</w:t>
      </w:r>
      <w:r>
        <w:t>Any incompatibility needs to be noted and an approach identified for fixing that out.</w:t>
      </w:r>
    </w:p>
    <w:p w14:paraId="13508019" w14:textId="72157274" w:rsidR="0071689D" w:rsidRDefault="0071689D" w:rsidP="0071689D">
      <w:pPr>
        <w:pStyle w:val="ListParagraph"/>
        <w:numPr>
          <w:ilvl w:val="0"/>
          <w:numId w:val="3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Substring related functions are incompatible. </w:t>
      </w:r>
    </w:p>
    <w:p w14:paraId="124EFF60" w14:textId="3DABD053" w:rsidR="0071689D" w:rsidRDefault="0071689D" w:rsidP="0071689D">
      <w:pPr>
        <w:pStyle w:val="ListParagraph"/>
        <w:numPr>
          <w:ilvl w:val="0"/>
          <w:numId w:val="3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Must check case sensitive </w:t>
      </w:r>
      <w:r w:rsidR="008F2BA2">
        <w:rPr>
          <w:rFonts w:eastAsia="Times New Roman"/>
          <w:lang w:eastAsia="en-US"/>
        </w:rPr>
        <w:t xml:space="preserve">names should use Lower to resolve case sensitivity issue. For eg below </w:t>
      </w:r>
    </w:p>
    <w:p w14:paraId="08605AE8" w14:textId="0EBD4BA7" w:rsidR="008F2BA2" w:rsidRDefault="008F2BA2" w:rsidP="008F2BA2">
      <w:pPr>
        <w:pStyle w:val="ListParagraph"/>
        <w:ind w:firstLine="720"/>
        <w:rPr>
          <w:rFonts w:ascii="Courier New" w:hAnsi="Courier New" w:cs="Courier New"/>
          <w:b/>
          <w:bCs/>
        </w:rPr>
      </w:pPr>
      <w:r w:rsidRPr="00373B27">
        <w:rPr>
          <w:rFonts w:ascii="Courier New" w:hAnsi="Courier New" w:cs="Courier New"/>
          <w:b/>
          <w:bCs/>
        </w:rPr>
        <w:t>LOWER(customerid) = LOWER(par_CustomerID)</w:t>
      </w:r>
    </w:p>
    <w:p w14:paraId="0F0C09B5" w14:textId="77777777" w:rsidR="0009021C" w:rsidRDefault="0009021C" w:rsidP="008F2BA2">
      <w:pPr>
        <w:pStyle w:val="ListParagraph"/>
        <w:ind w:firstLine="720"/>
        <w:rPr>
          <w:rFonts w:eastAsia="Times New Roman"/>
          <w:lang w:eastAsia="en-US"/>
        </w:rPr>
      </w:pPr>
    </w:p>
    <w:p w14:paraId="7BA7B381" w14:textId="77777777" w:rsidR="0071689D" w:rsidRDefault="0071689D" w:rsidP="0071689D">
      <w:pPr>
        <w:pStyle w:val="ListParagraph"/>
        <w:numPr>
          <w:ilvl w:val="0"/>
          <w:numId w:val="3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Few examples </w:t>
      </w:r>
    </w:p>
    <w:p w14:paraId="6B9E4D74" w14:textId="1F18DFEC" w:rsidR="0071689D" w:rsidRDefault="0071689D" w:rsidP="0071689D">
      <w:pPr>
        <w:pStyle w:val="ListParagraph"/>
        <w:ind w:firstLine="720"/>
        <w:rPr>
          <w:lang w:eastAsia="en-US"/>
        </w:rPr>
      </w:pPr>
      <w:r>
        <w:rPr>
          <w:lang w:eastAsia="en-US"/>
        </w:rPr>
        <w:t>SUBSTRING(CONVERT(nvarchar(22), O.OrderDate, 111), 1, 4) = @OrdYear</w:t>
      </w:r>
    </w:p>
    <w:p w14:paraId="1853351B" w14:textId="4DEB7C62" w:rsidR="0009021C" w:rsidRDefault="00C67E8F" w:rsidP="00C67E8F">
      <w:pPr>
        <w:rPr>
          <w:lang w:eastAsia="en-US"/>
        </w:rPr>
      </w:pPr>
      <w:r w:rsidRPr="00C67E8F">
        <w:rPr>
          <w:b/>
          <w:bCs/>
          <w:highlight w:val="yellow"/>
          <w:lang w:eastAsia="en-US"/>
        </w:rPr>
        <w:t>Change to</w:t>
      </w:r>
      <w:r>
        <w:rPr>
          <w:lang w:eastAsia="en-US"/>
        </w:rPr>
        <w:t xml:space="preserve"> </w:t>
      </w:r>
      <w:r w:rsidR="0009021C" w:rsidRPr="0009021C">
        <w:rPr>
          <w:lang w:eastAsia="en-US"/>
        </w:rPr>
        <w:t>SUBSTRING(</w:t>
      </w:r>
      <w:r>
        <w:rPr>
          <w:lang w:eastAsia="en-US"/>
        </w:rPr>
        <w:t xml:space="preserve">CONVERT(nvarchar(22), O.OrderDate, 111), </w:t>
      </w:r>
      <w:r w:rsidR="0009021C" w:rsidRPr="0009021C">
        <w:rPr>
          <w:lang w:eastAsia="en-US"/>
        </w:rPr>
        <w:t xml:space="preserve">FROM </w:t>
      </w:r>
      <w:r>
        <w:rPr>
          <w:lang w:eastAsia="en-US"/>
        </w:rPr>
        <w:t>1</w:t>
      </w:r>
      <w:r w:rsidR="0009021C" w:rsidRPr="0009021C">
        <w:rPr>
          <w:lang w:eastAsia="en-US"/>
        </w:rPr>
        <w:t xml:space="preserve"> FOR </w:t>
      </w:r>
      <w:r>
        <w:rPr>
          <w:lang w:eastAsia="en-US"/>
        </w:rPr>
        <w:t>4</w:t>
      </w:r>
      <w:r w:rsidR="0009021C" w:rsidRPr="0009021C">
        <w:rPr>
          <w:lang w:eastAsia="en-US"/>
        </w:rPr>
        <w:t>)</w:t>
      </w:r>
      <w:r>
        <w:rPr>
          <w:lang w:eastAsia="en-US"/>
        </w:rPr>
        <w:t xml:space="preserve"> = </w:t>
      </w:r>
      <w:r>
        <w:rPr>
          <w:lang w:eastAsia="en-US"/>
        </w:rPr>
        <w:t>= @OrdYear</w:t>
      </w:r>
      <w:r>
        <w:rPr>
          <w:lang w:eastAsia="en-US"/>
        </w:rPr>
        <w:t>;</w:t>
      </w:r>
    </w:p>
    <w:p w14:paraId="330E4311" w14:textId="77777777" w:rsidR="0071689D" w:rsidRDefault="0071689D" w:rsidP="0071689D">
      <w:pPr>
        <w:pStyle w:val="ListParagraph"/>
        <w:rPr>
          <w:lang w:eastAsia="en-US"/>
        </w:rPr>
      </w:pPr>
    </w:p>
    <w:p w14:paraId="452FBA9E" w14:textId="6CA89359" w:rsidR="0071689D" w:rsidRDefault="0071689D" w:rsidP="0071689D">
      <w:pPr>
        <w:pStyle w:val="ListParagraph"/>
        <w:ind w:firstLine="720"/>
        <w:rPr>
          <w:lang w:eastAsia="en-US"/>
        </w:rPr>
      </w:pPr>
      <w:r>
        <w:rPr>
          <w:lang w:eastAsia="en-US"/>
        </w:rPr>
        <w:t>SET ROWCOUNT 10</w:t>
      </w:r>
    </w:p>
    <w:p w14:paraId="1A29A52F" w14:textId="4AB2CC9F" w:rsidR="002B216B" w:rsidRDefault="002B216B" w:rsidP="0071689D">
      <w:pPr>
        <w:pStyle w:val="ListParagraph"/>
        <w:ind w:firstLine="720"/>
        <w:rPr>
          <w:lang w:eastAsia="en-US"/>
        </w:rPr>
      </w:pPr>
    </w:p>
    <w:p w14:paraId="4860D3B7" w14:textId="17E81F2D" w:rsidR="002B216B" w:rsidRDefault="002B216B" w:rsidP="0071689D">
      <w:pPr>
        <w:pStyle w:val="ListParagraph"/>
        <w:ind w:firstLine="720"/>
        <w:rPr>
          <w:lang w:eastAsia="en-US"/>
        </w:rPr>
      </w:pPr>
      <w:r>
        <w:rPr>
          <w:lang w:eastAsia="en-US"/>
        </w:rPr>
        <w:t xml:space="preserve">Getdate()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NOW()</w:t>
      </w:r>
    </w:p>
    <w:p w14:paraId="5C6673CE" w14:textId="39FF29CB" w:rsidR="00373649" w:rsidRDefault="00373649" w:rsidP="00373649">
      <w:pPr>
        <w:rPr>
          <w:highlight w:val="yellow"/>
          <w:lang w:eastAsia="en-US"/>
        </w:rPr>
      </w:pPr>
    </w:p>
    <w:p w14:paraId="0CF31562" w14:textId="77777777" w:rsidR="002B216B" w:rsidRDefault="002B216B" w:rsidP="00373649">
      <w:pPr>
        <w:rPr>
          <w:highlight w:val="yellow"/>
          <w:lang w:eastAsia="en-US"/>
        </w:rPr>
      </w:pPr>
    </w:p>
    <w:p w14:paraId="13428019" w14:textId="4DBEBE0A" w:rsidR="0085766D" w:rsidRDefault="002B216B" w:rsidP="002B216B">
      <w:pPr>
        <w:pStyle w:val="ListParagraph"/>
        <w:numPr>
          <w:ilvl w:val="0"/>
          <w:numId w:val="3"/>
        </w:numPr>
        <w:rPr>
          <w:rFonts w:eastAsia="Times New Roman"/>
          <w:lang w:eastAsia="en-US"/>
        </w:rPr>
      </w:pPr>
      <w:r w:rsidRPr="002B216B">
        <w:rPr>
          <w:rFonts w:eastAsia="Times New Roman"/>
          <w:lang w:eastAsia="en-US"/>
        </w:rPr>
        <w:t>Data Type Incompatibility</w:t>
      </w:r>
    </w:p>
    <w:tbl>
      <w:tblPr>
        <w:tblW w:w="4340" w:type="dxa"/>
        <w:tblLook w:val="04A0" w:firstRow="1" w:lastRow="0" w:firstColumn="1" w:lastColumn="0" w:noHBand="0" w:noVBand="1"/>
      </w:tblPr>
      <w:tblGrid>
        <w:gridCol w:w="2140"/>
        <w:gridCol w:w="2200"/>
      </w:tblGrid>
      <w:tr w:rsidR="002B216B" w:rsidRPr="002B216B" w14:paraId="25E4C3CB" w14:textId="77777777" w:rsidTr="002B216B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DD55" w14:textId="77777777" w:rsidR="002B216B" w:rsidRPr="002B216B" w:rsidRDefault="002B216B" w:rsidP="002B216B">
            <w:pPr>
              <w:rPr>
                <w:rFonts w:eastAsia="Times New Roman"/>
                <w:b/>
                <w:bCs/>
                <w:color w:val="000000"/>
              </w:rPr>
            </w:pPr>
            <w:r w:rsidRPr="002B216B">
              <w:rPr>
                <w:rFonts w:eastAsia="Times New Roman"/>
                <w:b/>
                <w:bCs/>
                <w:color w:val="000000"/>
              </w:rPr>
              <w:t>SQL Server DataTypes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3D5FA" w14:textId="77777777" w:rsidR="002B216B" w:rsidRPr="002B216B" w:rsidRDefault="002B216B" w:rsidP="002B216B">
            <w:pPr>
              <w:rPr>
                <w:rFonts w:eastAsia="Times New Roman"/>
                <w:b/>
                <w:bCs/>
                <w:color w:val="000000"/>
              </w:rPr>
            </w:pPr>
            <w:r w:rsidRPr="002B216B">
              <w:rPr>
                <w:rFonts w:eastAsia="Times New Roman"/>
                <w:b/>
                <w:bCs/>
                <w:color w:val="000000"/>
              </w:rPr>
              <w:t>PostgreSQL DataTypes</w:t>
            </w:r>
          </w:p>
        </w:tc>
      </w:tr>
      <w:tr w:rsidR="002B216B" w:rsidRPr="002B216B" w14:paraId="2525F6DD" w14:textId="77777777" w:rsidTr="002B216B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12D8" w14:textId="77777777" w:rsidR="002B216B" w:rsidRPr="002B216B" w:rsidRDefault="002B216B" w:rsidP="002B216B">
            <w:pPr>
              <w:rPr>
                <w:rFonts w:eastAsia="Times New Roman"/>
                <w:color w:val="000000"/>
              </w:rPr>
            </w:pPr>
            <w:r w:rsidRPr="002B216B">
              <w:rPr>
                <w:rFonts w:eastAsia="Times New Roman"/>
                <w:color w:val="000000"/>
              </w:rPr>
              <w:t>nvarchar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C8FB" w14:textId="77777777" w:rsidR="002B216B" w:rsidRPr="002B216B" w:rsidRDefault="002B216B" w:rsidP="002B216B">
            <w:pPr>
              <w:rPr>
                <w:rFonts w:eastAsia="Times New Roman"/>
                <w:color w:val="000000"/>
              </w:rPr>
            </w:pPr>
            <w:r w:rsidRPr="002B216B">
              <w:rPr>
                <w:rFonts w:eastAsia="Times New Roman"/>
                <w:color w:val="000000"/>
              </w:rPr>
              <w:t>varchar</w:t>
            </w:r>
          </w:p>
        </w:tc>
      </w:tr>
      <w:tr w:rsidR="002B216B" w:rsidRPr="002B216B" w14:paraId="4A529A09" w14:textId="77777777" w:rsidTr="002B216B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402C" w14:textId="77777777" w:rsidR="002B216B" w:rsidRPr="002B216B" w:rsidRDefault="002B216B" w:rsidP="002B216B">
            <w:pPr>
              <w:rPr>
                <w:rFonts w:eastAsia="Times New Roman"/>
                <w:color w:val="000000"/>
              </w:rPr>
            </w:pPr>
            <w:r w:rsidRPr="002B216B">
              <w:rPr>
                <w:rFonts w:eastAsia="Times New Roman"/>
                <w:color w:val="000000"/>
              </w:rPr>
              <w:t>datetime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6A131" w14:textId="77777777" w:rsidR="002B216B" w:rsidRPr="002B216B" w:rsidRDefault="002B216B" w:rsidP="002B216B">
            <w:pPr>
              <w:rPr>
                <w:rFonts w:eastAsia="Times New Roman"/>
                <w:color w:val="000000"/>
              </w:rPr>
            </w:pPr>
            <w:r w:rsidRPr="002B216B">
              <w:rPr>
                <w:rFonts w:eastAsia="Times New Roman"/>
                <w:color w:val="000000"/>
              </w:rPr>
              <w:t>timestamp</w:t>
            </w:r>
          </w:p>
        </w:tc>
      </w:tr>
      <w:tr w:rsidR="002B216B" w:rsidRPr="002B216B" w14:paraId="786C9D0A" w14:textId="77777777" w:rsidTr="002B216B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1ED0" w14:textId="77777777" w:rsidR="002B216B" w:rsidRPr="002B216B" w:rsidRDefault="002B216B" w:rsidP="002B216B">
            <w:pPr>
              <w:rPr>
                <w:rFonts w:eastAsia="Times New Roman"/>
                <w:color w:val="000000"/>
              </w:rPr>
            </w:pPr>
            <w:r w:rsidRPr="002B216B">
              <w:rPr>
                <w:rFonts w:eastAsia="Times New Roman"/>
                <w:color w:val="000000"/>
              </w:rPr>
              <w:t>IMAGE, VARBINARY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6FFB5" w14:textId="77777777" w:rsidR="002B216B" w:rsidRPr="002B216B" w:rsidRDefault="002B216B" w:rsidP="002B216B">
            <w:pPr>
              <w:rPr>
                <w:rFonts w:eastAsia="Times New Roman"/>
                <w:color w:val="000000"/>
              </w:rPr>
            </w:pPr>
            <w:r w:rsidRPr="002B216B">
              <w:rPr>
                <w:rFonts w:eastAsia="Times New Roman"/>
                <w:color w:val="000000"/>
              </w:rPr>
              <w:t>bytea</w:t>
            </w:r>
          </w:p>
        </w:tc>
      </w:tr>
      <w:tr w:rsidR="002B216B" w:rsidRPr="002B216B" w14:paraId="4FB4EBDC" w14:textId="77777777" w:rsidTr="002B216B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841D" w14:textId="77777777" w:rsidR="002B216B" w:rsidRPr="002B216B" w:rsidRDefault="002B216B" w:rsidP="002B216B">
            <w:pPr>
              <w:rPr>
                <w:rFonts w:eastAsia="Times New Roman"/>
                <w:color w:val="000000"/>
              </w:rPr>
            </w:pPr>
            <w:r w:rsidRPr="002B216B">
              <w:rPr>
                <w:rFonts w:eastAsia="Times New Roman"/>
                <w:color w:val="000000"/>
              </w:rPr>
              <w:t>ntext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338F" w14:textId="77777777" w:rsidR="002B216B" w:rsidRPr="002B216B" w:rsidRDefault="002B216B" w:rsidP="002B216B">
            <w:pPr>
              <w:rPr>
                <w:rFonts w:eastAsia="Times New Roman"/>
                <w:color w:val="000000"/>
              </w:rPr>
            </w:pPr>
            <w:r w:rsidRPr="002B216B">
              <w:rPr>
                <w:rFonts w:eastAsia="Times New Roman"/>
                <w:color w:val="000000"/>
              </w:rPr>
              <w:t>text</w:t>
            </w:r>
          </w:p>
        </w:tc>
      </w:tr>
      <w:tr w:rsidR="002B216B" w:rsidRPr="002B216B" w14:paraId="7CB10E42" w14:textId="77777777" w:rsidTr="002B216B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93AF3" w14:textId="77777777" w:rsidR="002B216B" w:rsidRPr="002B216B" w:rsidRDefault="002B216B" w:rsidP="002B216B">
            <w:pPr>
              <w:rPr>
                <w:rFonts w:eastAsia="Times New Roman"/>
                <w:color w:val="000000"/>
              </w:rPr>
            </w:pPr>
            <w:r w:rsidRPr="002B216B"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768EC" w14:textId="77777777" w:rsidR="002B216B" w:rsidRPr="002B216B" w:rsidRDefault="002B216B" w:rsidP="002B216B">
            <w:pPr>
              <w:rPr>
                <w:rFonts w:eastAsia="Times New Roman"/>
                <w:color w:val="000000"/>
              </w:rPr>
            </w:pPr>
            <w:r w:rsidRPr="002B216B">
              <w:rPr>
                <w:rFonts w:eastAsia="Times New Roman"/>
                <w:color w:val="000000"/>
              </w:rPr>
              <w:t>Integer</w:t>
            </w:r>
          </w:p>
        </w:tc>
      </w:tr>
    </w:tbl>
    <w:p w14:paraId="0F6543CE" w14:textId="77777777" w:rsidR="0085766D" w:rsidRDefault="0085766D" w:rsidP="00373649">
      <w:pPr>
        <w:rPr>
          <w:b/>
          <w:bCs/>
          <w:highlight w:val="yellow"/>
          <w:lang w:eastAsia="en-US"/>
        </w:rPr>
      </w:pPr>
    </w:p>
    <w:p w14:paraId="53171843" w14:textId="445BC36F" w:rsidR="0071689D" w:rsidRPr="00373649" w:rsidRDefault="0071689D" w:rsidP="00373649">
      <w:pPr>
        <w:rPr>
          <w:b/>
          <w:bCs/>
          <w:lang w:eastAsia="en-US"/>
        </w:rPr>
      </w:pPr>
      <w:r w:rsidRPr="00373649">
        <w:rPr>
          <w:b/>
          <w:bCs/>
          <w:highlight w:val="yellow"/>
          <w:lang w:eastAsia="en-US"/>
        </w:rPr>
        <w:t xml:space="preserve">Issue list </w:t>
      </w:r>
    </w:p>
    <w:p w14:paraId="5A374894" w14:textId="15E848EF" w:rsidR="0071689D" w:rsidRDefault="0071689D"/>
    <w:p w14:paraId="0B42B346" w14:textId="7F182EFB" w:rsidR="0071689D" w:rsidRDefault="0071689D">
      <w:r>
        <w:rPr>
          <w:noProof/>
        </w:rPr>
        <w:drawing>
          <wp:inline distT="0" distB="0" distL="0" distR="0" wp14:anchorId="75A431E0" wp14:editId="158A8B8C">
            <wp:extent cx="5731510" cy="2865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C954F" w14:textId="434ABD49" w:rsidR="0071689D" w:rsidRDefault="0071689D">
      <w:r>
        <w:rPr>
          <w:noProof/>
        </w:rPr>
        <w:drawing>
          <wp:inline distT="0" distB="0" distL="0" distR="0" wp14:anchorId="56B99FF0" wp14:editId="6A399B4D">
            <wp:extent cx="5731510" cy="1915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6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6B29"/>
    <w:multiLevelType w:val="hybridMultilevel"/>
    <w:tmpl w:val="D00A9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53E5B"/>
    <w:multiLevelType w:val="hybridMultilevel"/>
    <w:tmpl w:val="E4D66C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C07DA"/>
    <w:multiLevelType w:val="hybridMultilevel"/>
    <w:tmpl w:val="D1369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505D8"/>
    <w:multiLevelType w:val="hybridMultilevel"/>
    <w:tmpl w:val="E0F4AC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506B3"/>
    <w:multiLevelType w:val="hybridMultilevel"/>
    <w:tmpl w:val="EF10F2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B4F16"/>
    <w:multiLevelType w:val="hybridMultilevel"/>
    <w:tmpl w:val="EF10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45302"/>
    <w:multiLevelType w:val="hybridMultilevel"/>
    <w:tmpl w:val="89F4C4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C55D04"/>
    <w:multiLevelType w:val="hybridMultilevel"/>
    <w:tmpl w:val="482411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24FB3"/>
    <w:multiLevelType w:val="hybridMultilevel"/>
    <w:tmpl w:val="940C1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7320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13022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87780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41043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81212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186330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28707780">
    <w:abstractNumId w:val="2"/>
  </w:num>
  <w:num w:numId="8" w16cid:durableId="1627465529">
    <w:abstractNumId w:val="8"/>
  </w:num>
  <w:num w:numId="9" w16cid:durableId="829294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9D"/>
    <w:rsid w:val="000614B8"/>
    <w:rsid w:val="0009021C"/>
    <w:rsid w:val="002B216B"/>
    <w:rsid w:val="00373649"/>
    <w:rsid w:val="0071689D"/>
    <w:rsid w:val="00844DC0"/>
    <w:rsid w:val="0085766D"/>
    <w:rsid w:val="008F2BA2"/>
    <w:rsid w:val="009D390B"/>
    <w:rsid w:val="00B63F75"/>
    <w:rsid w:val="00C67E8F"/>
    <w:rsid w:val="00E2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93C2"/>
  <w15:chartTrackingRefBased/>
  <w15:docId w15:val="{4F5CB372-FFE9-4FEB-8A81-6175E71D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89D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9D"/>
    <w:pPr>
      <w:ind w:left="720"/>
    </w:pPr>
  </w:style>
  <w:style w:type="character" w:customStyle="1" w:styleId="hljs-keyword">
    <w:name w:val="hljs-keyword"/>
    <w:basedOn w:val="DefaultParagraphFont"/>
    <w:rsid w:val="0009021C"/>
  </w:style>
  <w:style w:type="character" w:customStyle="1" w:styleId="hljs-builtin">
    <w:name w:val="hljs-built_in"/>
    <w:basedOn w:val="DefaultParagraphFont"/>
    <w:rsid w:val="0009021C"/>
  </w:style>
  <w:style w:type="character" w:customStyle="1" w:styleId="hljs-string">
    <w:name w:val="hljs-string"/>
    <w:basedOn w:val="DefaultParagraphFont"/>
    <w:rsid w:val="0009021C"/>
  </w:style>
  <w:style w:type="character" w:customStyle="1" w:styleId="hljs-number">
    <w:name w:val="hljs-number"/>
    <w:basedOn w:val="DefaultParagraphFont"/>
    <w:rsid w:val="00090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1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Raje, VivekKumar</dc:creator>
  <cp:keywords/>
  <dc:description/>
  <cp:lastModifiedBy>Raje, VivekKumar</cp:lastModifiedBy>
  <cp:revision>9</cp:revision>
  <dcterms:created xsi:type="dcterms:W3CDTF">2024-01-19T09:56:00Z</dcterms:created>
  <dcterms:modified xsi:type="dcterms:W3CDTF">2024-01-24T15:04:00Z</dcterms:modified>
</cp:coreProperties>
</file>