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566.9291338582675" w:firstLine="0"/>
        <w:rPr>
          <w:rFonts w:ascii="Proxima Nova" w:cs="Proxima Nova" w:eastAsia="Proxima Nova" w:hAnsi="Proxima Nova"/>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566.9291338582675"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B2B SaaS for Logistics &amp; Route Optimization</w:t>
      </w:r>
    </w:p>
    <w:p w:rsidR="00000000" w:rsidDel="00000000" w:rsidP="00000000" w:rsidRDefault="00000000" w:rsidRPr="00000000" w14:paraId="00000006">
      <w:pPr>
        <w:widowControl w:val="0"/>
        <w:spacing w:after="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11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60" w:lineRule="auto"/>
        <w:ind w:left="566.9291338582675" w:firstLine="0"/>
        <w:rPr>
          <w:b w:val="1"/>
          <w:bCs w:val="1"/>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FOR</w:t>
      </w:r>
      <w:r w:rsidDel="00000000" w:rsidR="00000000" w:rsidRPr="00000000">
        <w:rPr>
          <w:rtl w:val="0"/>
        </w:rPr>
      </w:r>
    </w:p>
    <w:p w:rsidR="00000000" w:rsidDel="00000000" w:rsidP="00000000" w:rsidRDefault="00000000" w:rsidRPr="00000000" w14:paraId="00000013">
      <w:pPr>
        <w:spacing w:after="240" w:lineRule="auto"/>
        <w:ind w:left="566.9291338582675" w:firstLine="0"/>
        <w:rPr>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tl w:val="0"/>
        </w:rPr>
      </w:r>
    </w:p>
    <w:p w:rsidR="00000000" w:rsidDel="00000000" w:rsidP="00000000" w:rsidRDefault="00000000" w:rsidRPr="00000000" w14:paraId="00000014">
      <w:pPr>
        <w:spacing w:after="60" w:lineRule="auto"/>
        <w:ind w:left="566.9291338582675" w:firstLine="0"/>
        <w:rPr>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BY</w:t>
      </w:r>
      <w:r w:rsidDel="00000000" w:rsidR="00000000" w:rsidRPr="00000000">
        <w:rPr>
          <w:rtl w:val="0"/>
        </w:rPr>
      </w:r>
    </w:p>
    <w:p w:rsidR="00000000" w:rsidDel="00000000" w:rsidP="00000000" w:rsidRDefault="00000000" w:rsidRPr="00000000" w14:paraId="00000015">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Admin User</w:t>
      </w:r>
    </w:p>
    <w:p w:rsidR="00000000" w:rsidDel="00000000" w:rsidP="00000000" w:rsidRDefault="00000000" w:rsidRPr="00000000" w14:paraId="00000016">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7">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8"/>
          <w:szCs w:val="28"/>
          <w:rtl w:val="0"/>
        </w:rPr>
        <w:t xml:space="preserve">Invennico TechnoLabs</w:t>
        <w:br w:type="textWrapping"/>
      </w:r>
      <w:r w:rsidDel="00000000" w:rsidR="00000000" w:rsidRPr="00000000">
        <w:rPr>
          <w:rFonts w:ascii="Proxima Nova" w:cs="Proxima Nova" w:eastAsia="Proxima Nova" w:hAnsi="Proxima Nova"/>
          <w:b w:val="1"/>
          <w:bCs w:val="1"/>
          <w:color w:val="5a6a7a"/>
          <w:sz w:val="20"/>
          <w:szCs w:val="20"/>
          <w:rtl w:val="0"/>
        </w:rPr>
        <w:br w:type="textWrapping"/>
      </w:r>
    </w:p>
    <w:p w:rsidR="00000000" w:rsidDel="00000000" w:rsidP="00000000" w:rsidRDefault="00000000" w:rsidRPr="00000000" w14:paraId="00000018">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9">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A">
      <w:pPr>
        <w:pStyle w:val="Heading2"/>
        <w:spacing w:after="200" w:before="300" w:lineRule="auto"/>
        <w:ind w:firstLine="566.9291338582675"/>
        <w:rPr>
          <w:rFonts w:ascii="Maven Pro" w:cs="Maven Pro" w:eastAsia="Maven Pro" w:hAnsi="Maven Pro"/>
          <w:b w:val="1"/>
          <w:bCs w:val="1"/>
          <w:color w:val="f15a22"/>
          <w:sz w:val="32"/>
          <w:szCs w:val="32"/>
        </w:rPr>
      </w:pPr>
      <w:bookmarkStart w:colFirst="0" w:colLast="0" w:name="_1v24dcwyf6ol" w:id="3"/>
      <w:bookmarkEnd w:id="3"/>
      <w:r w:rsidDel="00000000" w:rsidR="00000000" w:rsidRPr="00000000">
        <w:rPr>
          <w:rFonts w:ascii="Maven Pro" w:cs="Maven Pro" w:eastAsia="Maven Pro" w:hAnsi="Maven Pro"/>
          <w:b w:val="1"/>
          <w:bCs w:val="1"/>
          <w:color w:val="f15a22"/>
          <w:sz w:val="32"/>
          <w:szCs w:val="32"/>
          <w:rtl w:val="0"/>
        </w:rPr>
        <w:t xml:space="preserve">1. CLIENT BUSINESS DETAILS</w:t>
      </w:r>
    </w:p>
    <w:p w:rsidR="00000000" w:rsidDel="00000000" w:rsidP="00000000" w:rsidRDefault="00000000" w:rsidRPr="00000000" w14:paraId="0000001C">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developing a B2B SaaS platform targeting logistics companies that need advanced operational efficiency tools. This multi-tenant solution addresses the growing demand for digital transformation in middle-mile and last-mile delivery operations where route optimization and real-time visibility are critical competitive advantages.</w:t>
      </w:r>
      <w:r w:rsidDel="00000000" w:rsidR="00000000" w:rsidRPr="00000000">
        <w:rPr>
          <w:rtl w:val="0"/>
        </w:rPr>
      </w:r>
    </w:p>
    <w:p w:rsidR="00000000" w:rsidDel="00000000" w:rsidP="00000000" w:rsidRDefault="00000000" w:rsidRPr="00000000" w14:paraId="0000001D">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building an AI-powered logistics platform that optimizes delivery routes, tracks fleet movements in real-time, predicts delivery ETAs using machine learning, and provides mobile applications for drivers with offline capabilities and proof-of-delivery collection.</w:t>
      </w:r>
      <w:r w:rsidDel="00000000" w:rsidR="00000000" w:rsidRPr="00000000">
        <w:rPr>
          <w:rtl w:val="0"/>
        </w:rPr>
      </w:r>
    </w:p>
    <w:p w:rsidR="00000000" w:rsidDel="00000000" w:rsidP="00000000" w:rsidRDefault="00000000" w:rsidRPr="00000000" w14:paraId="0000001E">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logistics and delivery sector is undergoing rapid digital transformation as e-commerce growth and customer expectations for transparency drive demand for intelligent routing and fleet management solutions. Companies operating in this space require platforms that integrate advanced algorithms, real-time tracking, and seamless mobile-to-dispatcher communication.</w:t>
      </w:r>
      <w:r w:rsidDel="00000000" w:rsidR="00000000" w:rsidRPr="00000000">
        <w:rPr>
          <w:rtl w:val="0"/>
        </w:rPr>
      </w:r>
    </w:p>
    <w:p w:rsidR="00000000" w:rsidDel="00000000" w:rsidP="00000000" w:rsidRDefault="00000000" w:rsidRPr="00000000" w14:paraId="0000001F">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aims to launch a production-ready beta of a multi-tenant SaaS platform within 5 months that captures market share among mid-sized logistics operators. They seek to differentiate through superior route optimization powered by machine learning, real-time fleet visibility, and driver-centric mobile experiences while establishing sustainable recurring revenue through tiered subscription pricing.</w:t>
      </w:r>
      <w:r w:rsidDel="00000000" w:rsidR="00000000" w:rsidRPr="00000000">
        <w:rPr>
          <w:rtl w:val="0"/>
        </w:rPr>
      </w:r>
    </w:p>
    <w:p w:rsidR="00000000" w:rsidDel="00000000" w:rsidP="00000000" w:rsidRDefault="00000000" w:rsidRPr="00000000" w14:paraId="00000021">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22">
      <w:pPr>
        <w:pStyle w:val="Heading2"/>
        <w:spacing w:after="200" w:before="300" w:lineRule="auto"/>
        <w:ind w:left="566.9291338582675" w:firstLine="0"/>
        <w:rPr>
          <w:rFonts w:ascii="Proxima Nova" w:cs="Proxima Nova" w:eastAsia="Proxima Nova" w:hAnsi="Proxima Nova"/>
          <w:b w:val="1"/>
          <w:bCs w:val="1"/>
          <w:color w:val="f15a22"/>
          <w:sz w:val="32"/>
          <w:szCs w:val="32"/>
        </w:rPr>
      </w:pPr>
      <w:bookmarkStart w:colFirst="0" w:colLast="0" w:name="_fxgepm3xl9eb" w:id="5"/>
      <w:bookmarkEnd w:id="5"/>
      <w:r w:rsidDel="00000000" w:rsidR="00000000" w:rsidRPr="00000000">
        <w:rPr>
          <w:rFonts w:ascii="Proxima Nova" w:cs="Proxima Nova" w:eastAsia="Proxima Nova" w:hAnsi="Proxima Nova"/>
          <w:b w:val="1"/>
          <w:bCs w:val="1"/>
          <w:color w:val="f15a22"/>
          <w:sz w:val="32"/>
          <w:szCs w:val="32"/>
          <w:rtl w:val="0"/>
        </w:rPr>
        <w:t xml:space="preserve">2. ABOUT INVENNICO TECHNOLABS PRIVATE LIMITED</w:t>
      </w:r>
    </w:p>
    <w:p w:rsidR="00000000" w:rsidDel="00000000" w:rsidP="00000000" w:rsidRDefault="00000000" w:rsidRPr="00000000" w14:paraId="00000024">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Invennico TechnoLabs is a specialized digital product development firm with deep expertise in building enterprise-grade SaaS platforms, mobile applications, and AI-driven solutions. We excel in architecting scalable systems using modern technology stacks including React, Node.js, Flutter, and PostgreSQL, with proven track records delivering complex integrations across cloud infrastructure, mapping APIs, and machine learning frameworks. Our team combines senior full-stack engineers, mobile specialists, and cloud architects to deliver production-ready solutions within aggressive timelines. We are particularly experienced in logistics technology, real-time data processing, and multi-tenant SaaS architecture—making us ideally positioned to execute this project successfully.</w:t>
      </w:r>
      <w:r w:rsidDel="00000000" w:rsidR="00000000" w:rsidRPr="00000000">
        <w:rPr>
          <w:rtl w:val="0"/>
        </w:rPr>
      </w:r>
    </w:p>
    <w:p w:rsidR="00000000" w:rsidDel="00000000" w:rsidP="00000000" w:rsidRDefault="00000000" w:rsidRPr="00000000" w14:paraId="0000002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2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lv6oclxc99w8" w:id="8"/>
      <w:bookmarkEnd w:id="8"/>
      <w:r w:rsidDel="00000000" w:rsidR="00000000" w:rsidRPr="00000000">
        <w:rPr>
          <w:rFonts w:ascii="Proxima Nova" w:cs="Proxima Nova" w:eastAsia="Proxima Nova" w:hAnsi="Proxima Nova"/>
          <w:b w:val="1"/>
          <w:bCs w:val="1"/>
          <w:color w:val="f15a22"/>
          <w:sz w:val="28"/>
          <w:szCs w:val="28"/>
          <w:rtl w:val="0"/>
        </w:rPr>
        <w:t xml:space="preserve">Understanding of the Client's Vision</w:t>
      </w:r>
    </w:p>
    <w:p w:rsidR="00000000" w:rsidDel="00000000" w:rsidP="00000000" w:rsidRDefault="00000000" w:rsidRPr="00000000" w14:paraId="0000002A">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client seeks to empower logistics companies with an intelligent, real-time platform that eliminates manual route planning inefficiencies, reduces delivery costs, and improves customer satisfaction through accurate ETAs and live tracking. The vision encompasses a unified ecosystem serving dispatchers, drivers, and end customers with seamless coordination and data-driven insights.</w:t>
      </w:r>
      <w:r w:rsidDel="00000000" w:rsidR="00000000" w:rsidRPr="00000000">
        <w:rPr>
          <w:rtl w:val="0"/>
        </w:rPr>
      </w:r>
    </w:p>
    <w:p w:rsidR="00000000" w:rsidDel="00000000" w:rsidP="00000000" w:rsidRDefault="00000000" w:rsidRPr="00000000" w14:paraId="0000002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722747r91ck6" w:id="9"/>
      <w:bookmarkEnd w:id="9"/>
      <w:r w:rsidDel="00000000" w:rsidR="00000000" w:rsidRPr="00000000">
        <w:rPr>
          <w:rFonts w:ascii="Proxima Nova" w:cs="Proxima Nova" w:eastAsia="Proxima Nova" w:hAnsi="Proxima Nova"/>
          <w:b w:val="1"/>
          <w:bCs w:val="1"/>
          <w:color w:val="f15a22"/>
          <w:sz w:val="28"/>
          <w:szCs w:val="28"/>
          <w:rtl w:val="0"/>
        </w:rPr>
        <w:t xml:space="preserve">Proposed Solution Summary</w:t>
      </w:r>
    </w:p>
    <w:p w:rsidR="00000000" w:rsidDel="00000000" w:rsidP="00000000" w:rsidRDefault="00000000" w:rsidRPr="00000000" w14:paraId="0000002C">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propose a comprehensive multi-tenant SaaS platform featuring a dispatcher control tower with real-time fleet maps, an AI-powered route optimization engine using VRP solvers, a cross-platform mobile driver app with offline capabilities and proof-of-delivery collection, and machine learning-based ETA prediction. The system leverages Socket.io for live tracking, PostGIS for geospatial intelligence, and integrates Stripe for subscription billing and Twilio for customer notifications.</w:t>
      </w:r>
      <w:r w:rsidDel="00000000" w:rsidR="00000000" w:rsidRPr="00000000">
        <w:rPr>
          <w:rtl w:val="0"/>
        </w:rPr>
      </w:r>
    </w:p>
    <w:p w:rsidR="00000000" w:rsidDel="00000000" w:rsidP="00000000" w:rsidRDefault="00000000" w:rsidRPr="00000000" w14:paraId="0000002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ff5ktg4m44vw" w:id="10"/>
      <w:bookmarkEnd w:id="10"/>
      <w:r w:rsidDel="00000000" w:rsidR="00000000" w:rsidRPr="00000000">
        <w:rPr>
          <w:rFonts w:ascii="Proxima Nova" w:cs="Proxima Nova" w:eastAsia="Proxima Nova" w:hAnsi="Proxima Nova"/>
          <w:b w:val="1"/>
          <w:bCs w:val="1"/>
          <w:color w:val="f15a22"/>
          <w:sz w:val="28"/>
          <w:szCs w:val="28"/>
          <w:rtl w:val="0"/>
        </w:rPr>
        <w:t xml:space="preserve">Key Business Outcomes</w:t>
      </w:r>
    </w:p>
    <w:p w:rsidR="00000000" w:rsidDel="00000000" w:rsidP="00000000" w:rsidRDefault="00000000" w:rsidRPr="00000000" w14:paraId="0000002E">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Upon launch, the platform will enable logistics operators to reduce delivery time by automating route sequencing, improve driver accountability through real-time GPS tracking and proof-of-delivery, and enhance customer satisfaction with accurate ETAs and proactive notifications. The multi-tenant SaaS model establishes a scalable revenue stream through tiered subscriptions, creating opportunity for rapid growth and market expansion.</w:t>
      </w:r>
      <w:r w:rsidDel="00000000" w:rsidR="00000000" w:rsidRPr="00000000">
        <w:rPr>
          <w:rtl w:val="0"/>
        </w:rPr>
      </w:r>
    </w:p>
    <w:p w:rsidR="00000000" w:rsidDel="00000000" w:rsidP="00000000" w:rsidRDefault="00000000" w:rsidRPr="00000000" w14:paraId="0000002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khkhtcrj26o" w:id="11"/>
      <w:bookmarkEnd w:id="11"/>
      <w:r w:rsidDel="00000000" w:rsidR="00000000" w:rsidRPr="00000000">
        <w:rPr>
          <w:rFonts w:ascii="Proxima Nova" w:cs="Proxima Nova" w:eastAsia="Proxima Nova" w:hAnsi="Proxima Nova"/>
          <w:b w:val="1"/>
          <w:bCs w:val="1"/>
          <w:color w:val="f15a22"/>
          <w:sz w:val="28"/>
          <w:szCs w:val="28"/>
          <w:rtl w:val="0"/>
        </w:rPr>
        <w:t xml:space="preserve">Why This Approach</w:t>
      </w:r>
    </w:p>
    <w:p w:rsidR="00000000" w:rsidDel="00000000" w:rsidP="00000000" w:rsidRDefault="00000000" w:rsidRPr="00000000" w14:paraId="00000030">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This approach prioritizes production-readiness over feature bloat, with a phased delivery model that ensures core functionality (control tower and tracking) launches first, followed by advanced features (optimization and offline sync). We selected technologies proven at scale in logistics and SaaS environments—Node.js for API performance, React for responsive dashboards, Flutter for consistent mobile experiences, and PostgreSQL with PostGIS for geographic data handling—reducing technical risk and enabling faster iteration.</w:t>
      </w:r>
      <w:r w:rsidDel="00000000" w:rsidR="00000000" w:rsidRPr="00000000">
        <w:rPr>
          <w:rtl w:val="0"/>
        </w:rPr>
      </w:r>
    </w:p>
    <w:p w:rsidR="00000000" w:rsidDel="00000000" w:rsidP="00000000" w:rsidRDefault="00000000" w:rsidRPr="00000000" w14:paraId="0000003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3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5">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solution is a cloud-native, multi-tenant SaaS platform deployed on AWS that provides three distinct user experiences: a web-based dispatcher control tower for operational oversight and order assignment, a cross-platform mobile application for drivers with offline capability and in-app navigation, and a lightweight customer web tracker for delivery status visibility. The system architecture emphasizes real-time data synchronization using Socket.io, intelligent route optimization through machine learning algorithms, and reliable offline-first mobile functionality with conflict-free synchronization.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Dispatch Control Tower - Web dashboard for live fleet visualization, order management, and route assignment</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Route Optimization Engine - Microservice implementing VRP solver for multi-stop route planning with constraints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Live Fleet Tracking System - Real-time GPS tracking and WebSocket-based location streaming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Driver Mobile Application - Cross-platform app with turn-by-turn navigation, offline database, and PoD collection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ETA Engine - Predictive model for dynamic delivery time forecasting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Proof of Delivery Module - Barcode scanning, photo capture, and signature collection system</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Customer Notification System - Automated SMS and WhatsApp alerts via Twilio</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Tenant Billing &amp; Subscription Management - Tiered pricing with usage-based billing via Stripe</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PostGIS Geospatial Database - Optimized geographic data storage and spatial query processing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Redis Caching &amp; Pub/Sub - Session management and real-time message distribution</w:t>
      </w:r>
      <w:r w:rsidDel="00000000" w:rsidR="00000000" w:rsidRPr="00000000">
        <w:rPr>
          <w:rtl w:val="0"/>
        </w:rPr>
      </w:r>
    </w:p>
    <w:p w:rsidR="00000000" w:rsidDel="00000000" w:rsidP="00000000" w:rsidRDefault="00000000" w:rsidRPr="00000000" w14:paraId="0000003A">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3B">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 Dispatch Control Tower Dashboard</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a responsive web-based control center built with React and TypeScript that displays live driver locations on an interactive Mapbox GL map with real-time position updates via Socket.io. The dashboard must support order assignment to drivers, route visualization, geofence alerts, traffic layer overlays, and fleet performance metrics. Users should be able to view driver status, vehicle capacity utilization, estimated delivery times, and historical performance data. The interface requires responsive design for desktop and tablet use with intuitive controls for dispatchers managing high-volume operations.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5.2. Live Fleet Tracking &amp; WebSocket Infrastructure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a high-performance backend tracking system using Node.js Express APIs that receive GPS coordinates from mobile drivers every 10 seconds and broadcast location updates to connected dispatchers via Socket.io in real-time. Design Redis pub/sub channels for efficient message distribution across multiple dispatcher sessions and API load balancing. Include connection pooling, heartbeat mechanisms, and automatic reconnection logic to ensure reliability. Support geofencing logic to trigger alerts when drivers enter or exit defined geographic boundaries, and store location history in PostgreSQL for audit and analytics purposes.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5.3. AI Route Optimization Engine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a dedicated Python microservice using OR-Tools (or integrated GraphHopper API) that solves the Vehicle Routing Problem by accepting order lists, available driver shifts, vehicle constraints (capacity, refrigeration requirements), and service windows, then outputting optimized route sequences for each driver. The engine must support multi-stop routing, constraint validation, and real-time re-optimization when new orders arrive during shifts. Develop REST APIs to trigger optimization jobs, return route assignments, and log optimization metrics for performance analysis and continuous improvement.</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5.4. Driver Mobile Application - Core Features</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a cross-platform mobile application using Flutter with offline-first architecture that allows drivers to receive assigned route sheets, view turn-by-turn navigation via integrated Google Maps, log delivery status updates, and access customer details. The app must include background location tracking that operates continuously and syncs with the dispatch center, SQLite-based local database for offline operation, and authentication via secure token management. Include in-app chat for driver-to-dispatcher communication and a clean interface optimized for one-handed operation by drivers in moving vehicles.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5.5. Proof of Delivery (PoD) Collection System</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barcode scanning functionality in the driver app using camera-based OCR to verify parcel barcodes against delivery manifests. Enable drivers to capture photo evidence of packages at drop-off locations, collect customer signatures via touch-screen input, and record delivery timestamps. Store all PoD data in the local SQLite database with encryption and sync to the backend when connectivity is available. Provide dispatchers with PoD audit trails and photo galleries in the control tower for dispute resolution and quality assurance.</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5.6. Machine Learning ETA Prediction Engine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a machine learning model that forecasts delivery ETAs by analyzing historical delivery times, current traffic conditions via Google Maps API, weather forecasts, warehouse processing delays, and driver-specific performance patterns. Train the model using 6+ months of delivery data (to be provided by client) and implement continuous retraining as new deliveries complete. Expose ETA predictions via REST APIs to the dispatch tower and mobile app, and provide confidence intervals for accuracy transparency. Support model versioning and A/B testing of prediction algorithms.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5.7. Customer Notification System</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Twilio to send transactional SMS and WhatsApp messages to end customers when drivers are 10 minutes away from delivery locations, as well as upon delivery completion. Implement notification scheduling logic that respects customer-defined quiet hours and communication preferences. Provide templating functionality for customizable messages per tenant and track delivery and read rates for analytics. Design the system for high throughput and reliability with retry mechanisms for failed deliveries.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5.8. Tenant Billing &amp; Subscription Management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Stripe Billing to manage tiered monthly subscription plans with usage-based billing per active driver seat. Build a self-service tenant onboarding workflow with plan selection, payment method collection, and automated invoice generation. Implement metering APIs to track monthly driver usage and calculate variable charges. Create an admin dashboard for managing subscription lifecycle including upgrades, downgrades, billing history, and churn analytics. Support pro-rata billing for mid-month changes.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5.9. Offline Synchronization &amp; Conflict Resolution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Design and implement a conflict-free offline sync mechanism for the mobile app using SQLite transactions and version-vector clocks to handle scenarios where drivers update delivery status while disconnected and the dispatcher concurrently reassigns orders. Implement last-write-wins conflict resolution with audit logging for conflict cases. Design synchronization to batch updates efficiently, minimize data transfer, and prioritize critical updates (delivery completion, proof of delivery) over informational updates. Provide conflict reporting to dispatchers for manual review when needed.</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5.10. PostGIS Database &amp; Geospatial Infrastructure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Design and deploy a PostgreSQL database with PostGIS extension for efficient storage and querying of geographic data including driver locations, customer addresses, warehouse locations, and geofence boundaries. Optimize spatial indexes for sub-second geofencing queries at scale. Implement geographic queries for distance calculations, service area analysis, and heatmap generation. Support backup and disaster recovery with cross-region replication on AWS RDS.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5.11. Customer Web Tracker Portal</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a lightweight, public-facing web application that allows end customers to track their deliveries in real-time by entering an order number or tracking link. Display live driver location on a map with estimated arrival time, driver contact information, and delivery status updates. Provide responsive design for mobile and desktop viewing. Implement time-limited access (valid only during delivery window) and secure token-based authentication to prevent unauthorized tracking.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5.12. Infrastructure, Deployment &amp; Monitoring</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Provision and configure AWS cloud infrastructure including EC2/Fargate compute for services, RDS PostgreSQL managed database, ElastiCache Redis for caching and pub/sub, and S3 for storing proof-of-delivery photos. Implement CI/CD pipelines for automated testing and deployment to staging and production environments. Deploy application-level monitoring, logging, and alerting using CloudWatch and third-party APM tools. Establish security groups, VPC isolation, and SSL/TLS encryption for data in transit. Document runbooks for on-call incident response.</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tl w:val="0"/>
        </w:rPr>
      </w:r>
    </w:p>
    <w:p w:rsidR="00000000" w:rsidDel="00000000" w:rsidP="00000000" w:rsidRDefault="00000000" w:rsidRPr="00000000" w14:paraId="0000004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4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Detailed system architecture and technical design documentation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UI/UX wireframes and visual design specifications for web and mobile applications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PostgreSQL database schema with PostGIS extensions and optimization documentation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Dispatch Control Tower web application (React, TypeScript, Mapbox)</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Driver Mobile Application (Flutter) with offline-first SQLite database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Route Optimization Microservice (Python OR-Tools integration)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Fleet Tracking API (Node.js Express with Socket.io)</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ETA Prediction Model with training pipeline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Customer Notification System integration (Twilio APIs)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Stripe Billing integration and subscription management system</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Customer Web Tracker portal application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Proof of Delivery system with barcode scanning and photo storage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Comprehensive API documentation and integration guides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Load testing and performance optimization reports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assessment and vulnerability scanning results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Deployment runbooks and operations documentation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Production-ready beta release deployed to AWS staging environment</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Staff training materials for dispatcher and driver users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30-day warranty support and bug-fix service</w:t>
      </w:r>
      <w:r w:rsidDel="00000000" w:rsidR="00000000" w:rsidRPr="00000000">
        <w:rPr>
          <w:rtl w:val="0"/>
        </w:rPr>
      </w:r>
    </w:p>
    <w:p w:rsidR="00000000" w:rsidDel="00000000" w:rsidP="00000000" w:rsidRDefault="00000000" w:rsidRPr="00000000" w14:paraId="0000004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4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E">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awbqe1eoc425" w:id="20"/>
      <w:bookmarkEnd w:id="20"/>
      <w:r w:rsidDel="00000000" w:rsidR="00000000" w:rsidRPr="00000000">
        <w:rPr>
          <w:rFonts w:ascii="Proxima Nova" w:cs="Proxima Nova" w:eastAsia="Proxima Nova" w:hAnsi="Proxima Nova"/>
          <w:b w:val="1"/>
          <w:bCs w:val="1"/>
          <w:color w:val="f15a22"/>
          <w:sz w:val="28"/>
          <w:szCs w:val="28"/>
          <w:rtl w:val="0"/>
        </w:rPr>
        <w:t xml:space="preserve">Frontend</w:t>
      </w:r>
    </w:p>
    <w:p w:rsidR="00000000" w:rsidDel="00000000" w:rsidP="00000000" w:rsidRDefault="00000000" w:rsidRPr="00000000" w14:paraId="0000004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web frontend is built with React and TypeScript for type safety and maintainability, leveraging Tailwind CSS for responsive styling and Mapbox GL JS for interactive map visualization. Redux Toolkit manages application state across the dispatcher control tower, enabling efficient real-time updates from Socket.io events without performance degradation.</w:t>
      </w:r>
      <w:r w:rsidDel="00000000" w:rsidR="00000000" w:rsidRPr="00000000">
        <w:rPr>
          <w:rtl w:val="0"/>
        </w:rPr>
      </w:r>
    </w:p>
    <w:p w:rsidR="00000000" w:rsidDel="00000000" w:rsidP="00000000" w:rsidRDefault="00000000" w:rsidRPr="00000000" w14:paraId="00000050">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rf2ceh25u69v" w:id="21"/>
      <w:bookmarkEnd w:id="21"/>
      <w:r w:rsidDel="00000000" w:rsidR="00000000" w:rsidRPr="00000000">
        <w:rPr>
          <w:rFonts w:ascii="Proxima Nova" w:cs="Proxima Nova" w:eastAsia="Proxima Nova" w:hAnsi="Proxima Nova"/>
          <w:b w:val="1"/>
          <w:bCs w:val="1"/>
          <w:color w:val="f15a22"/>
          <w:sz w:val="28"/>
          <w:szCs w:val="28"/>
          <w:rtl w:val="0"/>
        </w:rPr>
        <w:t xml:space="preserve">Backend</w:t>
      </w:r>
    </w:p>
    <w:p w:rsidR="00000000" w:rsidDel="00000000" w:rsidP="00000000" w:rsidRDefault="00000000" w:rsidRPr="00000000" w14:paraId="00000051">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backend is architected as microservices using Node.js with Express for primary REST APIs and WebSocket handling via Socket.io, combined with a dedicated Python microservice for the Vehicle Routing Problem solver using OR-Tools. Redis is deployed for session caching, pub/sub message distribution for real-time tracking updates, and rate limiting across API endpoints.</w:t>
      </w:r>
      <w:r w:rsidDel="00000000" w:rsidR="00000000" w:rsidRPr="00000000">
        <w:rPr>
          <w:rtl w:val="0"/>
        </w:rPr>
      </w:r>
    </w:p>
    <w:p w:rsidR="00000000" w:rsidDel="00000000" w:rsidP="00000000" w:rsidRDefault="00000000" w:rsidRPr="00000000" w14:paraId="00000052">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z8nwt0ykk3v0" w:id="22"/>
      <w:bookmarkEnd w:id="22"/>
      <w:r w:rsidDel="00000000" w:rsidR="00000000" w:rsidRPr="00000000">
        <w:rPr>
          <w:rFonts w:ascii="Proxima Nova" w:cs="Proxima Nova" w:eastAsia="Proxima Nova" w:hAnsi="Proxima Nova"/>
          <w:b w:val="1"/>
          <w:bCs w:val="1"/>
          <w:color w:val="f15a22"/>
          <w:sz w:val="28"/>
          <w:szCs w:val="28"/>
          <w:rtl w:val="0"/>
        </w:rPr>
        <w:t xml:space="preserve">Database</w:t>
      </w:r>
    </w:p>
    <w:p w:rsidR="00000000" w:rsidDel="00000000" w:rsidP="00000000" w:rsidRDefault="00000000" w:rsidRPr="00000000" w14:paraId="00000053">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PostgreSQL is the primary relational database with PostGIS extension enabled for geographic queries, spatial indexing, and geofencing operations. SQLite is embedded in the Flutter mobile app for offline data storage with eventual consistency achieved through version-vector-based conflict-free synchronization upon reconnection.</w:t>
      </w:r>
      <w:r w:rsidDel="00000000" w:rsidR="00000000" w:rsidRPr="00000000">
        <w:rPr>
          <w:rtl w:val="0"/>
        </w:rPr>
      </w:r>
    </w:p>
    <w:p w:rsidR="00000000" w:rsidDel="00000000" w:rsidP="00000000" w:rsidRDefault="00000000" w:rsidRPr="00000000" w14:paraId="00000054">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x42t2gsww3i" w:id="23"/>
      <w:bookmarkEnd w:id="23"/>
      <w:r w:rsidDel="00000000" w:rsidR="00000000" w:rsidRPr="00000000">
        <w:rPr>
          <w:rFonts w:ascii="Proxima Nova" w:cs="Proxima Nova" w:eastAsia="Proxima Nova" w:hAnsi="Proxima Nova"/>
          <w:b w:val="1"/>
          <w:bCs w:val="1"/>
          <w:color w:val="f15a22"/>
          <w:sz w:val="28"/>
          <w:szCs w:val="28"/>
          <w:rtl w:val="0"/>
        </w:rPr>
        <w:t xml:space="preserve">Hosting</w:t>
      </w:r>
    </w:p>
    <w:p w:rsidR="00000000" w:rsidDel="00000000" w:rsidP="00000000" w:rsidRDefault="00000000" w:rsidRPr="00000000" w14:paraId="00000055">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entire system is deployed on AWS with compute services using EC2 instances for stable workloads and Fargate for containerized microservices with auto-scaling. RDS PostgreSQL provides managed relational database with automated backups and cross-region replication. ElastiCache Redis is provisioned for distributed caching and pub/sub. S3 is used for storing proof-of-delivery photos with lifecycle policies and CloudFront CDN for fast retrieval.</w:t>
      </w:r>
      <w:r w:rsidDel="00000000" w:rsidR="00000000" w:rsidRPr="00000000">
        <w:rPr>
          <w:rtl w:val="0"/>
        </w:rPr>
      </w:r>
    </w:p>
    <w:p w:rsidR="00000000" w:rsidDel="00000000" w:rsidP="00000000" w:rsidRDefault="00000000" w:rsidRPr="00000000" w14:paraId="00000056">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408ntdu9877h" w:id="24"/>
      <w:bookmarkEnd w:id="24"/>
      <w:r w:rsidDel="00000000" w:rsidR="00000000" w:rsidRPr="00000000">
        <w:rPr>
          <w:rFonts w:ascii="Proxima Nova" w:cs="Proxima Nova" w:eastAsia="Proxima Nova" w:hAnsi="Proxima Nova"/>
          <w:b w:val="1"/>
          <w:bCs w:val="1"/>
          <w:color w:val="f15a22"/>
          <w:sz w:val="28"/>
          <w:szCs w:val="28"/>
          <w:rtl w:val="0"/>
        </w:rPr>
        <w:t xml:space="preserve">Integrations</w:t>
      </w:r>
    </w:p>
    <w:p w:rsidR="00000000" w:rsidDel="00000000" w:rsidP="00000000" w:rsidRDefault="00000000" w:rsidRPr="00000000" w14:paraId="00000057">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Third-party integrations include Twilio for SMS and WhatsApp notifications, Stripe Billing for subscription management and recurring charges, Google Maps API for turn-by-turn navigation and traffic conditions, OR-Tools (or GraphHopper API) for Vehicle Routing Problem solving, and MapBox GL for interactive map rendering in the web dashboard.</w:t>
      </w:r>
      <w:r w:rsidDel="00000000" w:rsidR="00000000" w:rsidRPr="00000000">
        <w:rPr>
          <w:rtl w:val="0"/>
        </w:rPr>
      </w:r>
    </w:p>
    <w:p w:rsidR="00000000" w:rsidDel="00000000" w:rsidP="00000000" w:rsidRDefault="00000000" w:rsidRPr="00000000" w14:paraId="00000058">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sqfwdox1q41w" w:id="25"/>
      <w:bookmarkEnd w:id="25"/>
      <w:r w:rsidDel="00000000" w:rsidR="00000000" w:rsidRPr="00000000">
        <w:rPr>
          <w:rFonts w:ascii="Proxima Nova" w:cs="Proxima Nova" w:eastAsia="Proxima Nova" w:hAnsi="Proxima Nova"/>
          <w:b w:val="1"/>
          <w:bCs w:val="1"/>
          <w:color w:val="f15a22"/>
          <w:sz w:val="28"/>
          <w:szCs w:val="28"/>
          <w:rtl w:val="0"/>
        </w:rPr>
        <w:t xml:space="preserve">Security</w:t>
      </w:r>
    </w:p>
    <w:p w:rsidR="00000000" w:rsidDel="00000000" w:rsidP="00000000" w:rsidRDefault="00000000" w:rsidRPr="00000000" w14:paraId="00000059">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All data in transit is encrypted using TLS 1.2+. API endpoints enforce token-based authentication with JWT tokens and role-based access control (RBAC). The mobile app uses secure token storage and certificate pinning to prevent man-in-the-middle attacks. Database access is restricted via VPC security groups and database user roles. Proof-of-delivery photos are encrypted at rest in S3 using AWS KMS key management.</w:t>
      </w:r>
      <w:r w:rsidDel="00000000" w:rsidR="00000000" w:rsidRPr="00000000">
        <w:rPr>
          <w:rtl w:val="0"/>
        </w:rPr>
      </w:r>
    </w:p>
    <w:p w:rsidR="00000000" w:rsidDel="00000000" w:rsidP="00000000" w:rsidRDefault="00000000" w:rsidRPr="00000000" w14:paraId="0000005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5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Specialized SaaS Expertise: Invennico TechnoLabs has delivered multiple multi-tenant B2B SaaS platforms with complex billing integration (Stripe), real-time data synchronization, and subscription management—we understand the nuances of tenant isolation, usage metering, and scaling that this project demands.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Data Excellence: We have proven experience building Socket.io-powered real-time systems at scale, with deep knowledge of WebSocket connection pooling, Redis pub/sub architecture, and handling concurrent updates from thousands of mobile clients—critical for the 10-second GPS tracking frequency required here.</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Integration: Our team includes engineers experienced in training and deploying ML models in production, including time-series forecasting for ETA prediction, model versioning, and continuous retraining pipelines—capabilities not all development firms possess.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Offline-First Mobile Architecture: We specialize in building cross-platform mobile applications (Flutter) with sophisticated offline-first architectures and conflict-free synchronization strategies, addressing the complex sync requirements when drivers operate in areas with unreliable connectivity.</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Logistics Domain Knowledge: We have previous experience in logistics, supply chain, and last-mile delivery platforms, understanding the operational constraints (vehicle capacity, service windows, geofencing) and regulatory requirements that make this domain challenging, enabling us to anticipate edge cases and design robust solutions from the start.</w:t>
      </w:r>
      <w:r w:rsidDel="00000000" w:rsidR="00000000" w:rsidRPr="00000000">
        <w:rPr>
          <w:rtl w:val="0"/>
        </w:rPr>
      </w:r>
    </w:p>
    <w:p w:rsidR="00000000" w:rsidDel="00000000" w:rsidP="00000000" w:rsidRDefault="00000000" w:rsidRPr="00000000" w14:paraId="0000006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6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will provide 6+ months of historical delivery data (timestamps, routes, traffic conditions, weather, delays) within the first 2 weeks to enable accurate machine learning model training for the ETA engine.</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Infrastructure costs (AWS services) are not included in the $50-75K development budget and will be billed separately based on actual monthly consumption.</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target scale for launch is fewer than 1,000 concurrent drivers and up to 10,000 delivery orders per day, with horizontal scaling (additional instances and database replicas) implemented as needed for growth beyond these numbers.</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Third-party APIs (Google Maps, Twilio, Stripe, Mapbox) have been evaluated and approved for cost and compliance by the client; we will use the client's API keys rather than proxying through Invennico accounts.</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will assign a dedicated technical point of contact (CTO, VP Engineering, or similar) to answer architecture questions, validate decisions, and resolve blockers within 24 business hours to maintain project velocity.</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Mobile app distribution will be via official app stores (Apple App Store and Google Play); the client will handle app store accounts, code signing certificates, and initial store optimization.</w:t>
      </w:r>
      <w:r w:rsidDel="00000000" w:rsidR="00000000" w:rsidRPr="00000000">
        <w:rPr>
          <w:rtl w:val="0"/>
        </w:rPr>
      </w:r>
    </w:p>
    <w:p w:rsidR="00000000" w:rsidDel="00000000" w:rsidP="00000000" w:rsidRDefault="00000000" w:rsidRPr="00000000" w14:paraId="0000006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6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Advanced analytics and business intelligence dashboards (custom reporting, data warehousing, BI tool integration) are excluded; only basic performance metrics will be included in the dispatch tower.</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Integration with third-party TMS (Transportation Management Systems) or ERP systems—the platform operates as a standalone system; future integration APIs can be built during a post-launch roadmap phase.</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Autonomous vehicle or drone delivery routing optimization; the scope assumes human drivers in traditional delivery vehicles.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Compliance certifications (SOC 2 Type II, GDPR data processing agreements, data residency enforcement) beyond standard AWS security practices; compliance projects can be addressed in Phase 2 if required by specific customers.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Phone/voice support infrastructure or call center integration; driver-to-dispatcher communication is limited to in-app chat and will not support voice calls.</w:t>
      </w:r>
      <w:r w:rsidDel="00000000" w:rsidR="00000000" w:rsidRPr="00000000">
        <w:rPr>
          <w:rtl w:val="0"/>
        </w:rPr>
      </w:r>
    </w:p>
    <w:p w:rsidR="00000000" w:rsidDel="00000000" w:rsidP="00000000" w:rsidRDefault="00000000" w:rsidRPr="00000000" w14:paraId="0000007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7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1"/>
        <w:tblpPr w:leftFromText="180" w:rightFromText="180" w:topFromText="180" w:bottomFromText="180" w:vertAnchor="text" w:horzAnchor="text" w:tblpX="54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3">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4">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5">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6">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Requirements Validation &amp; Architecture Design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Finalize functional specifications, design UI/UX wireframes for control tower and driver app, architect PostGIS schema and real-time data flows, prototype Mapbox layers, and establish infrastructure-as-code templates for AWS deployment.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Dispatch Control Tower &amp; Live Tracking API</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Build React-based dispatcher dashboard with live map visualization, develop Node.js tracking APIs, implement Socket.io WebSocket connections for real-time location updates, configure Redis pub/sub, deploy to AWS staging, and establish CI/CD pipelines.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Route Optimization Engine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Build Python microservice with OR-Tools VRP solver, design job queuing and result caching, integrate with dispatch tower for displaying optimized routes, implement constraint validation logic, and stress-test optimization performance with representative data volumes.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Driver Mobile App &amp; Offline Synchronization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Develop Flutter mobile application with navigation and tracking, implement SQLite offline database, design and test conflict-free sync mechanism, integrate barcode scanning and photo capture for PoD, and distribute test builds to beta users.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ML ETA Engine, Notifications &amp; Billing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Train machine learning models using historical data, build ETA prediction microservice and REST API, integrate Twilio for SMS/WhatsApp notifications, set up Stripe Billing for subscription management, and implement usage metering for driver seats.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6</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Load Testing, Security Hardening &amp; Production Beta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Execute load testing on tracking and optimization APIs to validate 10,000 orders/day capacity, conduct security audit and penetration testing, deploy application-level monitoring and alerting, finalize operations runbooks, and deploy production-ready beta to AWS.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2-3 weeks</w:t>
            </w:r>
            <w:r w:rsidDel="00000000" w:rsidR="00000000" w:rsidRPr="00000000">
              <w:rPr>
                <w:rtl w:val="0"/>
              </w:rPr>
            </w:r>
          </w:p>
        </w:tc>
      </w:tr>
    </w:tbl>
    <w:p w:rsidR="00000000" w:rsidDel="00000000" w:rsidP="00000000" w:rsidRDefault="00000000" w:rsidRPr="00000000" w14:paraId="0000007B">
      <w:pPr>
        <w:spacing w:after="0" w:lineRule="auto"/>
        <w:ind w:left="0" w:firstLine="0"/>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7D">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7E">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current data volume and projected scale at launch and 12 months? How many concurrent drivers and daily orders are we optimizing for, and what are the geographic regions of operation?</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Have you evaluated third-party routing APIs (GraphHopper, OSRM) versus building custom VRP optimization with OR-Tools? What are your latency requirements, cost sensitivity, and preferences for proprietary versus open-source solutions?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For the driver mobile app offline sync: how do you want to handle conflicts if a driver updates delivery status while disconnected and the dispatcher reassigns the order to a different driver simultaneously? What is your preferred conflict resolution strategy?</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acceptable ETA prediction accuracy threshold (e.g., within 15 minutes 90% of the time)? Do you have 6+ months of clean historical delivery data available for model training, including timestamps, routes, traffic, weather, and any delays?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Is the $50-75K development budget fixed-price, or can scope and timeline expand if we identify critical architectural requirements during the technical deep-dive? What is your hard launch date and any dependencies on external partners?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are the primary end users—are dispatchers and drivers tech-savvy professionals, or do they require extensive UX simplification for field staff with minimal smartphone experience? What is the typical age and technical literacy of your driver user base?</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compliance or regulatory requirements (data residency, SOC 2, GDPR, industry certifications) that affect our deployment strategy or infrastructure choices? Are there data localization requirements for specific regions?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third-party systems or data sources will we need to integrate with (WMS, ERP, payment processing)? Should we design APIs for future integrations now, or defer that to Phase 2?</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For proof of delivery, are signatures and photos the minimum requirements, or do you anticipate future needs like video proof, temperature proof (for refrigerated goods), or biometric authentication?</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will be the primary stakeholders and technical decision-makers from your team during development? What is your preferred communication cadence (weekly standups, bi-weekly demos, etc.) and change management process?</w:t>
      </w:r>
      <w:r w:rsidDel="00000000" w:rsidR="00000000" w:rsidRPr="00000000">
        <w:rPr>
          <w:rtl w:val="0"/>
        </w:rPr>
      </w:r>
    </w:p>
    <w:p w:rsidR="00000000" w:rsidDel="00000000" w:rsidP="00000000" w:rsidRDefault="00000000" w:rsidRPr="00000000" w14:paraId="0000008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8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cl4owsd6f80f" w:id="38"/>
      <w:bookmarkEnd w:id="38"/>
      <w:r w:rsidDel="00000000" w:rsidR="00000000" w:rsidRPr="00000000">
        <w:rPr>
          <w:rFonts w:ascii="Proxima Nova" w:cs="Proxima Nova" w:eastAsia="Proxima Nova" w:hAnsi="Proxima Nova"/>
          <w:b w:val="1"/>
          <w:bCs w:val="1"/>
          <w:color w:val="f15a22"/>
          <w:sz w:val="28"/>
          <w:szCs w:val="28"/>
          <w:rtl w:val="0"/>
        </w:rPr>
        <w:t xml:space="preserve">Included Support</w:t>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30-day bug-fix warranty covering defects in core functionality (tracking, routing, PoD, sync)</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On-call incident support during business hours (9 AM - 6 PM UTC) for critical production issues affecting dispatch operations or driver safety</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Performance optimization consultation if system experiences unexpected latency or scaling challenges within the first 30 days</w:t>
      </w:r>
      <w:r w:rsidDel="00000000" w:rsidR="00000000" w:rsidRPr="00000000">
        <w:rPr>
          <w:rtl w:val="0"/>
        </w:rPr>
      </w:r>
    </w:p>
    <w:p w:rsidR="00000000" w:rsidDel="00000000" w:rsidP="00000000" w:rsidRDefault="00000000" w:rsidRPr="00000000" w14:paraId="0000008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btymezyt2nig" w:id="39"/>
      <w:bookmarkEnd w:id="39"/>
      <w:r w:rsidDel="00000000" w:rsidR="00000000" w:rsidRPr="00000000">
        <w:rPr>
          <w:rFonts w:ascii="Proxima Nova" w:cs="Proxima Nova" w:eastAsia="Proxima Nova" w:hAnsi="Proxima Nova"/>
          <w:b w:val="1"/>
          <w:bCs w:val="1"/>
          <w:color w:val="f15a22"/>
          <w:sz w:val="28"/>
          <w:szCs w:val="28"/>
          <w:rtl w:val="0"/>
        </w:rPr>
        <w:t xml:space="preserve">Warranty Period</w:t>
      </w:r>
    </w:p>
    <w:p w:rsidR="00000000" w:rsidDel="00000000" w:rsidP="00000000" w:rsidRDefault="00000000" w:rsidRPr="00000000" w14:paraId="0000008C">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30 days</w:t>
      </w:r>
      <w:r w:rsidDel="00000000" w:rsidR="00000000" w:rsidRPr="00000000">
        <w:rPr>
          <w:rtl w:val="0"/>
        </w:rPr>
      </w:r>
    </w:p>
    <w:p w:rsidR="00000000" w:rsidDel="00000000" w:rsidP="00000000" w:rsidRDefault="00000000" w:rsidRPr="00000000" w14:paraId="0000008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tahu6cjr02z7" w:id="40"/>
      <w:bookmarkEnd w:id="40"/>
      <w:r w:rsidDel="00000000" w:rsidR="00000000" w:rsidRPr="00000000">
        <w:rPr>
          <w:rFonts w:ascii="Proxima Nova" w:cs="Proxima Nova" w:eastAsia="Proxima Nova" w:hAnsi="Proxima Nova"/>
          <w:b w:val="1"/>
          <w:bCs w:val="1"/>
          <w:color w:val="f15a22"/>
          <w:sz w:val="28"/>
          <w:szCs w:val="28"/>
          <w:rtl w:val="0"/>
        </w:rPr>
        <w:t xml:space="preserve">Optional Retainer</w:t>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24/7 Production Support - Extended on-call support with guaranteed 30-minute response time for critical incidents, on-site escalation if needed</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Continuous Optimization - Monthly performance analysis, database query optimization, and infrastructure cost reduction recommendations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Feature Development - 40-80 hours per month of engineering capacity for backlog items, bug fixes, and platform enhancements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Model Management - Monthly ETA model retraining with A/B testing, model performance monitoring, and accuracy optimization</w:t>
      </w:r>
      <w:r w:rsidDel="00000000" w:rsidR="00000000" w:rsidRPr="00000000">
        <w:rPr>
          <w:rtl w:val="0"/>
        </w:rPr>
      </w:r>
    </w:p>
    <w:sectPr>
      <w:headerReference r:id="rId7" w:type="default"/>
      <w:pgSz w:h="16838" w:w="11906" w:orient="portrait"/>
      <w:pgMar w:bottom="1440" w:top="1440" w:left="1440" w:right="1440" w:header="708" w:footer="708"/>
      <w:pgNumType w:start="1"/>
      <w:headerReference w:type="default" r:id="rId_logo_hdr"/>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r="http://schemas.openxmlformats.org/officeDocument/2006/relationships" xmlns:wp="http://schemas.openxmlformats.org/drawingml/2006/wordprocessingDrawing" xmlns:w="http://schemas.openxmlformats.org/wordprocessingml/2006/main">
  <w:p>
    <w:pPr>
      <w:jc w:val="right"/>
    </w:pPr>
    <w:r>
      <w:drawing>
        <wp:inline distT="0" distB="0" distL="0" distR="0">
          <wp:extent cx="1371600" cy="457200"/>
          <wp:effectExtent l="0" t="0" r="0" b="0"/>
          <wp:docPr id="1" name="logo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header"/>
                  <pic:cNvPicPr>
                    <a:picLocks xmlns:a="http://schemas.openxmlformats.org/drawingml/2006/main" noChangeAspect="1"/>
                  </pic:cNvPicPr>
                </pic:nvPicPr>
                <pic:blipFill>
                  <a:blip xmlns:a="http://schemas.openxmlformats.org/drawingml/2006/main" r:embed="rId1"/>
                  <a:stretch xmlns:a="http://schemas.openxmlformats.org/drawingml/2006/main">
                    <a:fillRect/>
                  </a:stretch>
                </pic:blipFill>
                <pic:spPr>
                  <a:xfrm xmlns:a="http://schemas.openxmlformats.org/drawingml/2006/main">
                    <a:off x="0" y="0"/>
                    <a:ext cx="1371600" cy="457200"/>
                  </a:xfrm>
                  <a:prstGeom xmlns:a="http://schemas.openxmlformats.org/drawingml/2006/main" prst="rect">
                    <a:avLst/>
                  </a:prstGeom>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_logo_hdr"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Relationships xmlns="http://schemas.openxmlformats.org/package/2006/relationships"><Relationship Id="rId1" Type="http://schemas.openxmlformats.org/officeDocument/2006/relationships/image" Target="../media/logo_header.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