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566.9291338582675" w:firstLine="0"/>
        <w:rPr>
          <w:rFonts w:ascii="Proxima Nova" w:cs="Proxima Nova" w:eastAsia="Proxima Nova" w:hAnsi="Proxima Nova"/>
        </w:rPr>
      </w:pPr>
      <w:bookmarkStart w:colFirst="0" w:colLast="0" w:name="_hm2oilnh5ho1" w:id="0"/>
      <w:bookmarkEnd w:id="0"/>
      <w:r w:rsidDel="00000000" w:rsidR="00000000" w:rsidRPr="00000000">
        <w:rPr>
          <w:rFonts w:ascii="Proxima Nova" w:cs="Proxima Nova" w:eastAsia="Proxima Nova" w:hAnsi="Proxima Nova"/>
          <w:b w:val="1"/>
          <w:bCs w:val="1"/>
          <w:color w:val="111111"/>
          <w:sz w:val="72"/>
          <w:szCs w:val="72"/>
          <w:rtl w:val="0"/>
        </w:rPr>
        <w:t xml:space="preserve">SOFTWARE</w:t>
      </w:r>
      <w:r w:rsidDel="00000000" w:rsidR="00000000" w:rsidRPr="00000000">
        <w:rPr>
          <w:rFonts w:ascii="Proxima Nova" w:cs="Proxima Nova" w:eastAsia="Proxima Nova" w:hAnsi="Proxima Nova"/>
          <w:rtl w:val="0"/>
        </w:rPr>
        <w:t xml:space="preserve"> </w:t>
      </w:r>
      <w:r w:rsidDel="00000000" w:rsidR="00000000" w:rsidRPr="00000000">
        <w:rPr>
          <w:rFonts w:ascii="Proxima Nova" w:cs="Proxima Nova" w:eastAsia="Proxima Nova" w:hAnsi="Proxima Nova"/>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76200</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566.9291338582675"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B2B SaaS for Logistics &amp; Route Optimization</w:t>
      </w:r>
    </w:p>
    <w:p w:rsidR="00000000" w:rsidDel="00000000" w:rsidP="00000000" w:rsidRDefault="00000000" w:rsidRPr="00000000" w14:paraId="00000006">
      <w:pPr>
        <w:widowControl w:val="0"/>
        <w:spacing w:after="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11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1">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2">
      <w:pPr>
        <w:spacing w:after="60" w:lineRule="auto"/>
        <w:ind w:left="566.9291338582675" w:firstLine="0"/>
        <w:rPr>
          <w:b w:val="1"/>
          <w:bCs w:val="1"/>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FOR</w:t>
      </w:r>
      <w:r w:rsidDel="00000000" w:rsidR="00000000" w:rsidRPr="00000000">
        <w:rPr>
          <w:rtl w:val="0"/>
        </w:rPr>
      </w:r>
    </w:p>
    <w:p w:rsidR="00000000" w:rsidDel="00000000" w:rsidP="00000000" w:rsidRDefault="00000000" w:rsidRPr="00000000" w14:paraId="00000013">
      <w:pPr>
        <w:spacing w:after="240" w:lineRule="auto"/>
        <w:ind w:left="566.9291338582675" w:firstLine="0"/>
        <w:rPr>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tl w:val="0"/>
        </w:rPr>
      </w:r>
    </w:p>
    <w:p w:rsidR="00000000" w:rsidDel="00000000" w:rsidP="00000000" w:rsidRDefault="00000000" w:rsidRPr="00000000" w14:paraId="00000014">
      <w:pPr>
        <w:spacing w:after="60" w:lineRule="auto"/>
        <w:ind w:left="566.9291338582675" w:firstLine="0"/>
        <w:rPr>
          <w:sz w:val="28"/>
          <w:szCs w:val="28"/>
        </w:rPr>
      </w:pPr>
      <w:r w:rsidDel="00000000" w:rsidR="00000000" w:rsidRPr="00000000">
        <w:rPr>
          <w:rFonts w:ascii="Proxima Nova" w:cs="Proxima Nova" w:eastAsia="Proxima Nova" w:hAnsi="Proxima Nova"/>
          <w:b w:val="1"/>
          <w:bCs w:val="1"/>
          <w:smallCaps w:val="1"/>
          <w:color w:val="e8531a"/>
          <w:sz w:val="28"/>
          <w:szCs w:val="28"/>
          <w:rtl w:val="0"/>
        </w:rPr>
        <w:t xml:space="preserve">PREPARED BY</w:t>
      </w:r>
      <w:r w:rsidDel="00000000" w:rsidR="00000000" w:rsidRPr="00000000">
        <w:rPr>
          <w:rtl w:val="0"/>
        </w:rPr>
      </w:r>
    </w:p>
    <w:p w:rsidR="00000000" w:rsidDel="00000000" w:rsidP="00000000" w:rsidRDefault="00000000" w:rsidRPr="00000000" w14:paraId="00000015">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Admin User</w:t>
      </w:r>
    </w:p>
    <w:p w:rsidR="00000000" w:rsidDel="00000000" w:rsidP="00000000" w:rsidRDefault="00000000" w:rsidRPr="00000000" w14:paraId="00000016">
      <w:pPr>
        <w:spacing w:after="60" w:lineRule="auto"/>
        <w:ind w:left="566.9291338582675"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7">
      <w:pPr>
        <w:spacing w:after="0" w:lineRule="auto"/>
        <w:ind w:left="566.9291338582675" w:firstLine="0"/>
        <w:rPr>
          <w:rFonts w:ascii="Proxima Nova" w:cs="Proxima Nova" w:eastAsia="Proxima Nova" w:hAnsi="Proxima Nova"/>
          <w:b w:val="1"/>
          <w:bCs w:val="1"/>
          <w:color w:val="5a6a7a"/>
          <w:sz w:val="20"/>
          <w:szCs w:val="20"/>
        </w:rPr>
      </w:pPr>
      <w:r w:rsidDel="00000000" w:rsidR="00000000" w:rsidRPr="00000000">
        <w:rPr>
          <w:rFonts w:ascii="Proxima Nova" w:cs="Proxima Nova" w:eastAsia="Proxima Nova" w:hAnsi="Proxima Nova"/>
          <w:b w:val="1"/>
          <w:bCs w:val="1"/>
          <w:color w:val="5a6a7a"/>
          <w:sz w:val="28"/>
          <w:szCs w:val="28"/>
          <w:rtl w:val="0"/>
        </w:rPr>
        <w:t xml:space="preserve">Invennico TechnoLabs</w:t>
        <w:br w:type="textWrapping"/>
      </w:r>
      <w:r w:rsidDel="00000000" w:rsidR="00000000" w:rsidRPr="00000000">
        <w:rPr>
          <w:rFonts w:ascii="Proxima Nova" w:cs="Proxima Nova" w:eastAsia="Proxima Nova" w:hAnsi="Proxima Nova"/>
          <w:b w:val="1"/>
          <w:bCs w:val="1"/>
          <w:color w:val="5a6a7a"/>
          <w:sz w:val="20"/>
          <w:szCs w:val="20"/>
          <w:rtl w:val="0"/>
        </w:rPr>
        <w:br w:type="textWrapping"/>
      </w:r>
    </w:p>
    <w:p w:rsidR="00000000" w:rsidDel="00000000" w:rsidP="00000000" w:rsidRDefault="00000000" w:rsidRPr="00000000" w14:paraId="00000018">
      <w:pPr>
        <w:spacing w:after="0" w:lineRule="auto"/>
        <w:ind w:left="0" w:firstLine="0"/>
        <w:rPr/>
      </w:pPr>
      <w:r w:rsidDel="00000000" w:rsidR="00000000" w:rsidRPr="00000000">
        <w:rPr>
          <w:b w:val="1"/>
          <w:bCs w:val="1"/>
          <w:rtl w:val="0"/>
        </w:rPr>
        <w:tab/>
      </w:r>
      <w:r w:rsidDel="00000000" w:rsidR="00000000" w:rsidRPr="00000000">
        <w:rPr>
          <w:rtl w:val="0"/>
        </w:rPr>
      </w:r>
    </w:p>
    <w:p w:rsidR="00000000" w:rsidDel="00000000" w:rsidP="00000000" w:rsidRDefault="00000000" w:rsidRPr="00000000" w14:paraId="00000019">
      <w:pPr>
        <w:pStyle w:val="Heading2"/>
        <w:pageBreakBefore w:val="1"/>
        <w:spacing w:after="200" w:before="300" w:lineRule="auto"/>
        <w:ind w:firstLine="566.9291338582675"/>
        <w:rPr>
          <w:rFonts w:ascii="Proxima Nova" w:cs="Proxima Nova" w:eastAsia="Proxima Nova" w:hAnsi="Proxima Nova"/>
          <w:b w:val="1"/>
          <w:bCs w:val="1"/>
          <w:color w:val="f15a22"/>
          <w:sz w:val="28"/>
          <w:szCs w:val="28"/>
        </w:rPr>
      </w:pPr>
      <w:bookmarkStart w:colFirst="0" w:colLast="0" w:name="_gdt4smvikz3c" w:id="2"/>
      <w:bookmarkEnd w:id="2"/>
      <w:r w:rsidDel="00000000" w:rsidR="00000000" w:rsidRPr="00000000">
        <w:rPr>
          <w:rtl w:val="0"/>
        </w:rPr>
      </w:r>
    </w:p>
    <w:p w:rsidR="00000000" w:rsidDel="00000000" w:rsidP="00000000" w:rsidRDefault="00000000" w:rsidRPr="00000000" w14:paraId="0000001A">
      <w:pPr>
        <w:pStyle w:val="Heading2"/>
        <w:spacing w:after="200" w:before="300" w:lineRule="auto"/>
        <w:ind w:firstLine="566.9291338582675"/>
        <w:rPr>
          <w:rFonts w:ascii="Maven Pro" w:cs="Maven Pro" w:eastAsia="Maven Pro" w:hAnsi="Maven Pro"/>
          <w:b w:val="1"/>
          <w:bCs w:val="1"/>
          <w:color w:val="f15a22"/>
          <w:sz w:val="32"/>
          <w:szCs w:val="32"/>
        </w:rPr>
      </w:pPr>
      <w:bookmarkStart w:colFirst="0" w:colLast="0" w:name="_1v24dcwyf6ol" w:id="3"/>
      <w:bookmarkEnd w:id="3"/>
      <w:r w:rsidDel="00000000" w:rsidR="00000000" w:rsidRPr="00000000">
        <w:rPr>
          <w:rFonts w:ascii="Maven Pro" w:cs="Maven Pro" w:eastAsia="Maven Pro" w:hAnsi="Maven Pro"/>
          <w:b w:val="1"/>
          <w:bCs w:val="1"/>
          <w:color w:val="f15a22"/>
          <w:sz w:val="32"/>
          <w:szCs w:val="32"/>
          <w:rtl w:val="0"/>
        </w:rPr>
        <w:t xml:space="preserve">1. CLIENT BUSINESS DETAILS</w:t>
      </w:r>
    </w:p>
    <w:p w:rsidR="00000000" w:rsidDel="00000000" w:rsidP="00000000" w:rsidRDefault="00000000" w:rsidRPr="00000000" w14:paraId="0000001C">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seeking to develop a transformative B2B SaaS platform targeting the logistics and last-mile delivery sector. This multi-tenant solution aims to address operational inefficiencies in middle-mile and last-mile delivery operations by combining real-time fleet visibility with AI-powered route optimization. The platform will serve dispatchers, fleet drivers, and end customers across distributed logistics networks.</w:t>
      </w:r>
      <w:r w:rsidDel="00000000" w:rsidR="00000000" w:rsidRPr="00000000">
        <w:rPr>
          <w:rtl w:val="0"/>
        </w:rPr>
      </w:r>
    </w:p>
    <w:p w:rsidR="00000000" w:rsidDel="00000000" w:rsidP="00000000" w:rsidRDefault="00000000" w:rsidRPr="00000000" w14:paraId="0000001D">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is building a software-as-a-service platform that optimizes delivery logistics through intelligent route planning, real-time fleet tracking, and machine learning-based ETA prediction for logistics companies and delivery networks.</w:t>
      </w:r>
      <w:r w:rsidDel="00000000" w:rsidR="00000000" w:rsidRPr="00000000">
        <w:rPr>
          <w:rtl w:val="0"/>
        </w:rPr>
      </w:r>
    </w:p>
    <w:p w:rsidR="00000000" w:rsidDel="00000000" w:rsidP="00000000" w:rsidRDefault="00000000" w:rsidRPr="00000000" w14:paraId="0000001E">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logistics and last-mile delivery sector is undergoing rapid digitalization as e-commerce demand accelerates and customer expectations for delivery transparency increase. Companies in this space require integrated solutions that reduce operational costs, improve delivery accuracy, and provide real-time visibility across their entire fleet.</w:t>
      </w:r>
      <w:r w:rsidDel="00000000" w:rsidR="00000000" w:rsidRPr="00000000">
        <w:rPr>
          <w:rtl w:val="0"/>
        </w:rPr>
      </w:r>
    </w:p>
    <w:p w:rsidR="00000000" w:rsidDel="00000000" w:rsidP="00000000" w:rsidRDefault="00000000" w:rsidRPr="00000000" w14:paraId="0000001F">
      <w:pPr>
        <w:spacing w:after="140" w:lineRule="auto"/>
        <w:ind w:firstLine="566.9291338582675"/>
        <w:rPr>
          <w:sz w:val="24"/>
          <w:szCs w:val="24"/>
        </w:rPr>
      </w:pPr>
      <w:r w:rsidDel="00000000" w:rsidR="00000000" w:rsidRPr="00000000">
        <w:rPr>
          <w:rFonts w:ascii="Proxima Nova" w:cs="Proxima Nova" w:eastAsia="Proxima Nova" w:hAnsi="Proxima Nova"/>
          <w:color w:val="1a2a3a"/>
          <w:sz w:val="24"/>
          <w:szCs w:val="24"/>
          <w:rtl w:val="0"/>
        </w:rPr>
        <w:t xml:space="preserve">The client aims to launch a production-ready beta version within 4 to 5 months that enables logistics companies to optimize delivery routes, monitor driver fleets in real-time, predict precise ETAs using machine learning, and collect proof of delivery efficiently. The platform will support tiered subscription pricing to serve businesses of varying sizes and generate recurring revenue through usage-based billing per driver.</w:t>
      </w:r>
      <w:r w:rsidDel="00000000" w:rsidR="00000000" w:rsidRPr="00000000">
        <w:rPr>
          <w:rtl w:val="0"/>
        </w:rPr>
      </w:r>
    </w:p>
    <w:p w:rsidR="00000000" w:rsidDel="00000000" w:rsidP="00000000" w:rsidRDefault="00000000" w:rsidRPr="00000000" w14:paraId="00000021">
      <w:pPr>
        <w:pStyle w:val="Heading2"/>
        <w:pageBreakBefore w:val="1"/>
        <w:spacing w:after="200" w:before="300" w:lineRule="auto"/>
        <w:ind w:left="566.9291338582675" w:firstLine="0"/>
        <w:rPr>
          <w:rFonts w:ascii="Proxima Nova" w:cs="Proxima Nova" w:eastAsia="Proxima Nova" w:hAnsi="Proxima Nova"/>
          <w:b w:val="1"/>
          <w:bCs w:val="1"/>
          <w:color w:val="f15a22"/>
        </w:rPr>
      </w:pPr>
      <w:bookmarkStart w:colFirst="0" w:colLast="0" w:name="_9z5aaintwtw3" w:id="4"/>
      <w:bookmarkEnd w:id="4"/>
      <w:r w:rsidDel="00000000" w:rsidR="00000000" w:rsidRPr="00000000">
        <w:rPr>
          <w:rtl w:val="0"/>
        </w:rPr>
      </w:r>
    </w:p>
    <w:p w:rsidR="00000000" w:rsidDel="00000000" w:rsidP="00000000" w:rsidRDefault="00000000" w:rsidRPr="00000000" w14:paraId="00000022">
      <w:pPr>
        <w:pStyle w:val="Heading2"/>
        <w:spacing w:after="200" w:before="300" w:lineRule="auto"/>
        <w:ind w:left="566.9291338582675" w:firstLine="0"/>
        <w:rPr>
          <w:rFonts w:ascii="Proxima Nova" w:cs="Proxima Nova" w:eastAsia="Proxima Nova" w:hAnsi="Proxima Nova"/>
          <w:b w:val="1"/>
          <w:bCs w:val="1"/>
          <w:color w:val="f15a22"/>
          <w:sz w:val="32"/>
          <w:szCs w:val="32"/>
        </w:rPr>
      </w:pPr>
      <w:bookmarkStart w:colFirst="0" w:colLast="0" w:name="_fxgepm3xl9eb" w:id="5"/>
      <w:bookmarkEnd w:id="5"/>
      <w:r w:rsidDel="00000000" w:rsidR="00000000" w:rsidRPr="00000000">
        <w:rPr>
          <w:rFonts w:ascii="Proxima Nova" w:cs="Proxima Nova" w:eastAsia="Proxima Nova" w:hAnsi="Proxima Nova"/>
          <w:b w:val="1"/>
          <w:bCs w:val="1"/>
          <w:color w:val="f15a22"/>
          <w:sz w:val="32"/>
          <w:szCs w:val="32"/>
          <w:rtl w:val="0"/>
        </w:rPr>
        <w:t xml:space="preserve">2. ABOUT INVENNICO TECHNOLABS PRIVATE LIMITED</w:t>
      </w:r>
    </w:p>
    <w:p w:rsidR="00000000" w:rsidDel="00000000" w:rsidP="00000000" w:rsidRDefault="00000000" w:rsidRPr="00000000" w14:paraId="00000024">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Invennico TechnoLabs is a digital product development company specializing in building scalable B2B SaaS platforms, mobile-first applications, and enterprise solutions. With deep expertise in modern web technologies including React and Node.js, cloud infrastructure on AWS, and geospatial systems, we are well-positioned to deliver complex logistics and operations management platforms. Our team excels at integrating real-time communication protocols, machine learning pipelines, and multi-tenant architectures that power mission-critical business applications. We combine technical excellence with strategic product thinking to ensure delivery platforms that scale, perform, and drive measurable business outcomes.</w:t>
      </w:r>
      <w:r w:rsidDel="00000000" w:rsidR="00000000" w:rsidRPr="00000000">
        <w:rPr>
          <w:rtl w:val="0"/>
        </w:rPr>
      </w:r>
    </w:p>
    <w:p w:rsidR="00000000" w:rsidDel="00000000" w:rsidP="00000000" w:rsidRDefault="00000000" w:rsidRPr="00000000" w14:paraId="00000026">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11mqflj2yh8b" w:id="6"/>
      <w:bookmarkEnd w:id="6"/>
      <w:r w:rsidDel="00000000" w:rsidR="00000000" w:rsidRPr="00000000">
        <w:rPr>
          <w:rtl w:val="0"/>
        </w:rPr>
      </w:r>
    </w:p>
    <w:p w:rsidR="00000000" w:rsidDel="00000000" w:rsidP="00000000" w:rsidRDefault="00000000" w:rsidRPr="00000000" w14:paraId="00000027">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51yqoqgzv33" w:id="7"/>
      <w:bookmarkEnd w:id="7"/>
      <w:r w:rsidDel="00000000" w:rsidR="00000000" w:rsidRPr="00000000">
        <w:rPr>
          <w:rFonts w:ascii="Proxima Nova" w:cs="Proxima Nova" w:eastAsia="Proxima Nova" w:hAnsi="Proxima Nova"/>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163855</wp:posOffset>
                </wp:positionV>
                <wp:extent cx="357188" cy="357188"/>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9">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lv6oclxc99w8" w:id="8"/>
      <w:bookmarkEnd w:id="8"/>
      <w:r w:rsidDel="00000000" w:rsidR="00000000" w:rsidRPr="00000000">
        <w:rPr>
          <w:rFonts w:ascii="Proxima Nova" w:cs="Proxima Nova" w:eastAsia="Proxima Nova" w:hAnsi="Proxima Nova"/>
          <w:b w:val="1"/>
          <w:bCs w:val="1"/>
          <w:color w:val="f15a22"/>
          <w:sz w:val="28"/>
          <w:szCs w:val="28"/>
          <w:rtl w:val="0"/>
        </w:rPr>
        <w:t xml:space="preserve">Understanding of the Client's Vision</w:t>
      </w:r>
    </w:p>
    <w:p w:rsidR="00000000" w:rsidDel="00000000" w:rsidP="00000000" w:rsidRDefault="00000000" w:rsidRPr="00000000" w14:paraId="0000002A">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client envisions a unified SaaS platform that empowers logistics companies to optimize their entire delivery operation through intelligent route planning, real-time visibility, and predictive analytics. The platform must serve dispatchers managing fleet operations, drivers executing routes in the field, and end customers tracking their deliveries, all within a seamless, multi-tenant ecosystem.</w:t>
      </w:r>
      <w:r w:rsidDel="00000000" w:rsidR="00000000" w:rsidRPr="00000000">
        <w:rPr>
          <w:rtl w:val="0"/>
        </w:rPr>
      </w:r>
    </w:p>
    <w:p w:rsidR="00000000" w:rsidDel="00000000" w:rsidP="00000000" w:rsidRDefault="00000000" w:rsidRPr="00000000" w14:paraId="0000002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722747r91ck6" w:id="9"/>
      <w:bookmarkEnd w:id="9"/>
      <w:r w:rsidDel="00000000" w:rsidR="00000000" w:rsidRPr="00000000">
        <w:rPr>
          <w:rFonts w:ascii="Proxima Nova" w:cs="Proxima Nova" w:eastAsia="Proxima Nova" w:hAnsi="Proxima Nova"/>
          <w:b w:val="1"/>
          <w:bCs w:val="1"/>
          <w:color w:val="f15a22"/>
          <w:sz w:val="28"/>
          <w:szCs w:val="28"/>
          <w:rtl w:val="0"/>
        </w:rPr>
        <w:t xml:space="preserve">Proposed Solution Summary</w:t>
      </w:r>
    </w:p>
    <w:p w:rsidR="00000000" w:rsidDel="00000000" w:rsidP="00000000" w:rsidRDefault="00000000" w:rsidRPr="00000000" w14:paraId="0000002C">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propose building an integrated B2B SaaS platform comprising a web-based dispatch control tower, a cross-platform mobile driver application with offline capabilities, an AI-powered route optimization engine, and real-time fleet tracking infrastructure. The solution leverages machine learning for dynamic ETA forecasting, WebSocket technology for live tracking, and geospatial databases to deliver efficient, scalable logistics optimization.</w:t>
      </w:r>
      <w:r w:rsidDel="00000000" w:rsidR="00000000" w:rsidRPr="00000000">
        <w:rPr>
          <w:rtl w:val="0"/>
        </w:rPr>
      </w:r>
    </w:p>
    <w:p w:rsidR="00000000" w:rsidDel="00000000" w:rsidP="00000000" w:rsidRDefault="00000000" w:rsidRPr="00000000" w14:paraId="0000002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ff5ktg4m44vw" w:id="10"/>
      <w:bookmarkEnd w:id="10"/>
      <w:r w:rsidDel="00000000" w:rsidR="00000000" w:rsidRPr="00000000">
        <w:rPr>
          <w:rFonts w:ascii="Proxima Nova" w:cs="Proxima Nova" w:eastAsia="Proxima Nova" w:hAnsi="Proxima Nova"/>
          <w:b w:val="1"/>
          <w:bCs w:val="1"/>
          <w:color w:val="f15a22"/>
          <w:sz w:val="28"/>
          <w:szCs w:val="28"/>
          <w:rtl w:val="0"/>
        </w:rPr>
        <w:t xml:space="preserve">Key Business Outcomes</w:t>
      </w:r>
    </w:p>
    <w:p w:rsidR="00000000" w:rsidDel="00000000" w:rsidP="00000000" w:rsidRDefault="00000000" w:rsidRPr="00000000" w14:paraId="0000002E">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Upon launch, the platform will enable logistics companies to reduce delivery times through optimized routing, improve customer satisfaction with accurate ETAs and delivery notifications, and increase operational efficiency by automating complex multi-stop route planning. The tiered subscription model with usage-based billing will create a scalable revenue stream while providing flexibility for clients of all sizes.</w:t>
      </w:r>
      <w:r w:rsidDel="00000000" w:rsidR="00000000" w:rsidRPr="00000000">
        <w:rPr>
          <w:rtl w:val="0"/>
        </w:rPr>
      </w:r>
    </w:p>
    <w:p w:rsidR="00000000" w:rsidDel="00000000" w:rsidP="00000000" w:rsidRDefault="00000000" w:rsidRPr="00000000" w14:paraId="0000002F">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khkhtcrj26o" w:id="11"/>
      <w:bookmarkEnd w:id="11"/>
      <w:r w:rsidDel="00000000" w:rsidR="00000000" w:rsidRPr="00000000">
        <w:rPr>
          <w:rFonts w:ascii="Proxima Nova" w:cs="Proxima Nova" w:eastAsia="Proxima Nova" w:hAnsi="Proxima Nova"/>
          <w:b w:val="1"/>
          <w:bCs w:val="1"/>
          <w:color w:val="f15a22"/>
          <w:sz w:val="28"/>
          <w:szCs w:val="28"/>
          <w:rtl w:val="0"/>
        </w:rPr>
        <w:t xml:space="preserve">Why This Approach</w:t>
      </w:r>
    </w:p>
    <w:p w:rsidR="00000000" w:rsidDel="00000000" w:rsidP="00000000" w:rsidRDefault="00000000" w:rsidRPr="00000000" w14:paraId="00000030">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We employ a phased delivery strategy with validation checkpoints at each phase, ensuring the route optimization engine is validated early before investing in full mobile buildout. By leveraging proven technologies like React, Node.js, PostgreSQL with PostGIS, and AWS, we balance innovation with stability. Our architecture emphasizes real-time data processing, offline-first mobile design, and microservices separation for the routing engine to ensure performance and scalability as the platform grows.</w:t>
      </w:r>
      <w:r w:rsidDel="00000000" w:rsidR="00000000" w:rsidRPr="00000000">
        <w:rPr>
          <w:rtl w:val="0"/>
        </w:rPr>
      </w:r>
    </w:p>
    <w:p w:rsidR="00000000" w:rsidDel="00000000" w:rsidP="00000000" w:rsidRDefault="00000000" w:rsidRPr="00000000" w14:paraId="0000003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l1lq0pks994f" w:id="12"/>
      <w:bookmarkEnd w:id="12"/>
      <w:r w:rsidDel="00000000" w:rsidR="00000000" w:rsidRPr="00000000">
        <w:rPr>
          <w:rtl w:val="0"/>
        </w:rPr>
      </w:r>
    </w:p>
    <w:p w:rsidR="00000000" w:rsidDel="00000000" w:rsidP="00000000" w:rsidRDefault="00000000" w:rsidRPr="00000000" w14:paraId="0000003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8yyyowtuezyi" w:id="13"/>
      <w:bookmarkEnd w:id="13"/>
      <w:r w:rsidDel="00000000" w:rsidR="00000000" w:rsidRPr="00000000">
        <w:rPr>
          <w:rFonts w:ascii="Proxima Nova" w:cs="Proxima Nova" w:eastAsia="Proxima Nova" w:hAnsi="Proxima Nova"/>
          <w:b w:val="1"/>
          <w:bCs w:val="1"/>
          <w:sz w:val="72"/>
          <w:szCs w:val="72"/>
          <w:rtl w:val="0"/>
        </w:rPr>
        <w:t xml:space="preserve">PROPOSED SOLUTION</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-114299</wp:posOffset>
                </wp:positionH>
                <wp:positionV relativeFrom="paragraph">
                  <wp:posOffset>135280</wp:posOffset>
                </wp:positionV>
                <wp:extent cx="357188" cy="357188"/>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5">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proposed system is a cloud-native, multi-tenant SaaS platform that orchestrates logistics operations across three user personas through a unified technology stack. At its core, the platform combines real-time GPS tracking, AI-driven route optimization, and predictive analytics to transform how logistics companies plan and execute delivery operations, with offline-capable mobile clients ensuring continuous field operations.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 Web-based dashboard with interactive maps, live driver status, route visualization, and geofence alerts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Route Optimization Engine - Microservice utilizing Vehicle Routing Problem solvers to group, sequence, and allocate orders to driver shifts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Live Fleet Tracking System - Real-time GPS tracking via Socket.io pushing driver location updates every 10 seconds to the dispatch dashboard</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Companion App - Cross-platform Flutter application with offline database synchronization, turn-by-turn navigation, and in-app communication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 Digital signature capture, photo documentation, and barcode scanning with OCR for parcel confirmation</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Engine - Dynamic forecasting models trained on historical delivery times, traffic patterns, weather, and warehouse delays</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Notifications System - Transactional SMS and WhatsApp alerts via Twilio for delivery status and driver proximity</w:t>
      </w:r>
      <w:r w:rsidDel="00000000" w:rsidR="00000000" w:rsidRPr="00000000">
        <w:rPr>
          <w:rtl w:val="0"/>
        </w:rPr>
      </w:r>
    </w:p>
    <w:p w:rsidR="00000000" w:rsidDel="00000000" w:rsidP="00000000" w:rsidRDefault="00000000" w:rsidRPr="00000000" w14:paraId="00000037">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Tenant Billing &amp; Subscription Management - Tiered monthly plans with usage-based per-driver billing integrated with Stripe</w:t>
      </w:r>
      <w:r w:rsidDel="00000000" w:rsidR="00000000" w:rsidRPr="00000000">
        <w:rPr>
          <w:rtl w:val="0"/>
        </w:rPr>
      </w:r>
    </w:p>
    <w:p w:rsidR="00000000" w:rsidDel="00000000" w:rsidP="00000000" w:rsidRDefault="00000000" w:rsidRPr="00000000" w14:paraId="0000003A">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3vb9v43jugt8" w:id="14"/>
      <w:bookmarkEnd w:id="14"/>
      <w:r w:rsidDel="00000000" w:rsidR="00000000" w:rsidRPr="00000000">
        <w:rPr>
          <w:rtl w:val="0"/>
        </w:rPr>
      </w:r>
    </w:p>
    <w:p w:rsidR="00000000" w:rsidDel="00000000" w:rsidP="00000000" w:rsidRDefault="00000000" w:rsidRPr="00000000" w14:paraId="0000003B">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ck9rfsvrni6f" w:id="15"/>
      <w:bookmarkEnd w:id="15"/>
      <w:r w:rsidDel="00000000" w:rsidR="00000000" w:rsidRPr="00000000">
        <w:rPr>
          <w:rFonts w:ascii="Proxima Nova" w:cs="Proxima Nova" w:eastAsia="Proxima Nova" w:hAnsi="Proxima Nova"/>
          <w:b w:val="1"/>
          <w:bCs w:val="1"/>
          <w:sz w:val="72"/>
          <w:szCs w:val="72"/>
          <w:rtl w:val="0"/>
        </w:rPr>
        <w:t xml:space="preserve">SCOPE OF WORK</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 System Architecture &amp; Database Design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Design the multi-tenant architecture with isolated data schemas, establish PostgreSQL database with PostGIS extension for geospatial queries, model entities for tenants, drivers, orders, routes, and vehicles. Create schema for real-time telemetry, proof of delivery records, and audit logs. Establish Redis architecture for session caching, message queues, and real-time data pub/sub. Document API contracts, authentication flows, and data isolation strategies.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5.2. Dispatch Control Tower - Web Dashboard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React-based web application with TypeScript and Tailwind CSS featuring an interactive map powered by Mapbox GL JS, real-time driver position markers with live status indicators, dynamic route visualization with traffic and geofence layers, and order management panels. Implement Redux Toolkit for state management, WebSocket client for live updates, and responsive design for desktop and tablet views. Include role-based access controls for dispatchers and managers to assign orders, modify routes, and receive system alerts.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5.3. Live Fleet Tracking &amp; Real-time Backend</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Node.js Express backend APIs for driver location ingestion, implement Socket.io server for bidirectional real-time communication pushing driver updates every 10 seconds to connected dispatch clients. Set up Redis pub/sub channels for message distribution across multiple server instances, implement geofencing logic to trigger alerts when drivers enter or exit defined zones. Design APIs for route state queries, driver status updates, and fleet-wide telemetry aggregation with appropriate throttling and compression for efficiency.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5.4. AI Route Optimization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Architect a microservice implementing Vehicle Routing Problem (VRP) optimization using Python with Google OR-Tools or integrated GraphHopper API, accepting orders, vehicle constraints (capacity, refrigeration requirements), service windows, and shift definitions. Develop algorithms for order clustering, route sequencing, and cost minimization across multiple objective functions. Implement API endpoints for async route generation requests, result polling, and route modification. Include validation logic for vehicle capacity, time window compliance, and constraint satisfaction.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5.5. Driver Mobile App - Core &amp; Offline Sync</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cross-platform mobile application using Flutter with Material Design and platform-specific UI adaptations. Implement SQLite local database for offline storage of route assignments, order details, map tiles, and delivery history. Build background location tracking service that uploads GPS coordinates to the backend with configurable intervals and intelligently batches uploads when connectivity returns. Sync engine that reconciles offline changes with server state, handles conflict resolution, and maintains data consistency across app sessions.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5.6. Turn-by-Turn Navigation &amp; Maps Integration</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Google Maps and Mapbox APIs within the Flutter driver app to provide turn-by-turn navigation for assigned routes, implement automatic rerouting when drivers deviate from planned paths, display next delivery stop, customer location, and delivery window information. Enable voice-guided navigation compatible with offline scenarios using cached map tiles. Implement waypoint sequencing so drivers receive delivery stops in optimized order, with one-tap acceptance or rejection of each stop.</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5.7. Proof of Delivery - Signatures, Photos &amp; Barcode Scanning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proof of delivery capture workflow in the driver app allowing drivers to collect digital signatures using touch input with pressure sensitivity, capture geotag-embedded photos of delivered parcels, and scan barcodes using device camera with OCR-based parcel confirmation. Store POD artifacts (signatures as vectors, photos as compressed images) with delivery metadata including timestamp, GPS coordinates, and driver identifier. Sync POD records to the backend with offline queuing, and provide POD retrieval APIs for dispute resolution and customer portals.</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5.8. Machine Learning ETA Prediction Engine</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Build Python-based ML models trained on historical delivery times, traffic patterns, weather conditions, and warehouse processing delays to predict accurate ETAs for each delivery stop. Implement feature engineering to capture time-of-day patterns, seasonal variations, and route-specific characteristics. Deploy models as microservices with real-time prediction endpoints, retraining pipelines on a weekly schedule. Integrate ETA predictions into the dispatch dashboard and customer notifications for transparency and accuracy.</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5.9. Customer Notifications &amp; Alerts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notification system using Twilio for sending transactional SMS and WhatsApp messages triggered by predefined events such as driver is 10 minutes away, delivery completed, or delivery delayed beyond threshold. Design notification templates with customer-friendly messaging, order details, and tracking links. Build notification queue and retry logic to ensure reliable delivery. Track notification delivery status and provide analytics on notification open rates and click-through rates for customer portal.</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5.10. Tenant Billing, Subscriptions &amp; Usage Tracking</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Integrate Stripe Billing API to manage tiered subscription plans with monthly recurring charges and usage-based per-driver billing. Implement metering and usage tracking to count active drivers, delivery transactions, and API calls. Build customer portal for subscription management, invoice retrieval, and billing history. Design billing cycle automation including invoice generation, payment processing, failed payment handling, and renewal notifications. Implement tenant-level usage dashboards and cost forecasting.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5.11. Customer Tracking Portal &amp; Status Updates</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Develop a lightweight web and mobile-friendly portal allowing end customers to view real-time driver location, delivery ETAs, and delivery status. Provide Google Maps embed showing live driver position, estimated arrival time, and delivery address. Build notification preferences management so customers can opt into SMS or email delivery updates. Implement access controls using secure tokens to prevent unauthorized access to delivery information.</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3E">
      <w:pPr>
        <w:spacing w:after="60" w:before="200" w:lineRule="auto"/>
        <w:ind w:left="566.9291338582675" w:firstLine="0"/>
        <w:rPr>
          <w:sz w:val="24"/>
          <w:szCs w:val="24"/>
        </w:rPr>
      </w:pPr>
      <w:r w:rsidDel="00000000" w:rsidR="00000000" w:rsidRPr="00000000">
        <w:rPr>
          <w:rFonts w:ascii="Proxima Nova" w:cs="Proxima Nova" w:eastAsia="Proxima Nova" w:hAnsi="Proxima Nova"/>
          <w:b w:val="1"/>
          <w:bCs w:val="1"/>
          <w:color w:val="1a2a3a"/>
          <w:sz w:val="24"/>
          <w:szCs w:val="24"/>
          <w:rtl w:val="0"/>
        </w:rPr>
        <w:t xml:space="preserve">5.12. Testing, Deployment &amp; Launch Support</w:t>
      </w:r>
      <w:r w:rsidDel="00000000" w:rsidR="00000000" w:rsidRPr="00000000">
        <w:rPr>
          <w:rtl w:val="0"/>
        </w:rPr>
      </w:r>
    </w:p>
    <w:p w:rsidR="00000000" w:rsidDel="00000000" w:rsidP="00000000" w:rsidRDefault="00000000" w:rsidRPr="00000000" w14:paraId="0000003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Conduct comprehensive system testing including unit tests, integration tests, and end-to-end testing across web and mobile platforms. Execute load testing to validate real-time performance under peak concurrent driver connections and order volumes. Deploy to AWS staging environment with full infrastructure replication. Conduct user acceptance testing with pilot logistics company to validate product-market fit. Provide launch support including documentation, training, incident response, and performance optimization tuning.</w:t>
      </w:r>
      <w:r w:rsidDel="00000000" w:rsidR="00000000" w:rsidRPr="00000000">
        <w:rPr>
          <w:rtl w:val="0"/>
        </w:rPr>
      </w:r>
    </w:p>
    <w:p w:rsidR="00000000" w:rsidDel="00000000" w:rsidP="00000000" w:rsidRDefault="00000000" w:rsidRPr="00000000" w14:paraId="00000040">
      <w:pPr>
        <w:spacing w:after="60" w:lineRule="auto"/>
        <w:ind w:left="566.9291338582675" w:firstLine="0"/>
        <w:rPr>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imyr9a0ghcl" w:id="16"/>
      <w:bookmarkEnd w:id="16"/>
      <w:r w:rsidDel="00000000" w:rsidR="00000000" w:rsidRPr="00000000">
        <w:rPr>
          <w:rtl w:val="0"/>
        </w:rPr>
      </w:r>
    </w:p>
    <w:p w:rsidR="00000000" w:rsidDel="00000000" w:rsidP="00000000" w:rsidRDefault="00000000" w:rsidRPr="00000000" w14:paraId="0000004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ff8cv5bc3hdl" w:id="17"/>
      <w:bookmarkEnd w:id="17"/>
      <w:r w:rsidDel="00000000" w:rsidR="00000000" w:rsidRPr="00000000">
        <w:rPr>
          <w:rFonts w:ascii="Proxima Nova" w:cs="Proxima Nova" w:eastAsia="Proxima Nova" w:hAnsi="Proxima Nova"/>
          <w:b w:val="1"/>
          <w:bCs w:val="1"/>
          <w:sz w:val="72"/>
          <w:szCs w:val="72"/>
          <w:rtl w:val="0"/>
        </w:rPr>
        <w:t xml:space="preserve">DELIVERABLES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163855</wp:posOffset>
                </wp:positionV>
                <wp:extent cx="357188" cy="357188"/>
                <wp:effectExtent b="0" l="0" r="0" t="0"/>
                <wp:wrapSquare wrapText="bothSides" distB="0" distT="0" distL="0" distR="0"/>
                <wp:docPr id="9"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System Architecture &amp; Technical Specification Document</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Database Schema with PostGIS Geospatial Queries &amp; Migration Scripts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Dispatch Control Tower Web Application (React + TypeScript + Mapbox)</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Backend API Services (Node.js Express) with Socket.io Real-time Module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Route Optimization Microservice (Python OR-Tools Integration)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Driver Mobile Application (Flutter, iOS and Android Builds)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Machine Learning ETA Prediction Models &amp; Serving Infrastructure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Proof of Delivery Module with Signature &amp; Barcode Capture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Notification System Integration (Twilio SMS/WhatsApp)</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Billing &amp; Subscription Management (Stripe Integration)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Customer Tracking Portal (Web &amp; Mobile)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AWS Infrastructure as Code (Terraform/CloudFormation)</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Automated Test Suite with Coverage Reports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API Documentation &amp; Developer Guide</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Deployment Runbook &amp; Operations Procedures</w:t>
      </w:r>
      <w:r w:rsidDel="00000000" w:rsidR="00000000" w:rsidRPr="00000000">
        <w:rPr>
          <w:rtl w:val="0"/>
        </w:rPr>
      </w:r>
    </w:p>
    <w:p w:rsidR="00000000" w:rsidDel="00000000" w:rsidP="00000000" w:rsidRDefault="00000000" w:rsidRPr="00000000" w14:paraId="00000048">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Launch Support &amp; Pilot Program Results</w:t>
      </w:r>
      <w:r w:rsidDel="00000000" w:rsidR="00000000" w:rsidRPr="00000000">
        <w:rPr>
          <w:rtl w:val="0"/>
        </w:rPr>
      </w:r>
    </w:p>
    <w:p w:rsidR="00000000" w:rsidDel="00000000" w:rsidP="00000000" w:rsidRDefault="00000000" w:rsidRPr="00000000" w14:paraId="0000004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hpztos9lek83" w:id="18"/>
      <w:bookmarkEnd w:id="18"/>
      <w:r w:rsidDel="00000000" w:rsidR="00000000" w:rsidRPr="00000000">
        <w:rPr>
          <w:rtl w:val="0"/>
        </w:rPr>
      </w:r>
    </w:p>
    <w:p w:rsidR="00000000" w:rsidDel="00000000" w:rsidP="00000000" w:rsidRDefault="00000000" w:rsidRPr="00000000" w14:paraId="0000004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ryx4sy8d1hkb" w:id="19"/>
      <w:bookmarkEnd w:id="19"/>
      <w:r w:rsidDel="00000000" w:rsidR="00000000" w:rsidRPr="00000000">
        <w:rPr>
          <w:rFonts w:ascii="Proxima Nova" w:cs="Proxima Nova" w:eastAsia="Proxima Nova" w:hAnsi="Proxima Nova"/>
          <w:b w:val="1"/>
          <w:bCs w:val="1"/>
          <w:sz w:val="72"/>
          <w:szCs w:val="72"/>
          <w:rtl w:val="0"/>
        </w:rPr>
        <w:t xml:space="preserve">TECHNICAL   ARCHITECTURE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161925</wp:posOffset>
                </wp:positionV>
                <wp:extent cx="357188" cy="357188"/>
                <wp:effectExtent b="0" l="0" r="0" t="0"/>
                <wp:wrapSquare wrapText="bothSides" distB="0" distT="0" distL="0" distR="0"/>
                <wp:docPr id="1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4E">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awbqe1eoc425" w:id="20"/>
      <w:bookmarkEnd w:id="20"/>
      <w:r w:rsidDel="00000000" w:rsidR="00000000" w:rsidRPr="00000000">
        <w:rPr>
          <w:rFonts w:ascii="Proxima Nova" w:cs="Proxima Nova" w:eastAsia="Proxima Nova" w:hAnsi="Proxima Nova"/>
          <w:b w:val="1"/>
          <w:bCs w:val="1"/>
          <w:color w:val="f15a22"/>
          <w:sz w:val="28"/>
          <w:szCs w:val="28"/>
          <w:rtl w:val="0"/>
        </w:rPr>
        <w:t xml:space="preserve">Frontend</w:t>
      </w:r>
    </w:p>
    <w:p w:rsidR="00000000" w:rsidDel="00000000" w:rsidP="00000000" w:rsidRDefault="00000000" w:rsidRPr="00000000" w14:paraId="0000004F">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web dispatch application is built with React.js, TypeScript, and Tailwind CSS, ensuring type safety and modern responsive design. Mapbox GL JS provides the interactive mapping layer with real-time feature updates via Redux Toolkit state management, while Socket.io client maintains live WebSocket connections for instant driver position and status updates.</w:t>
      </w:r>
      <w:r w:rsidDel="00000000" w:rsidR="00000000" w:rsidRPr="00000000">
        <w:rPr>
          <w:rtl w:val="0"/>
        </w:rPr>
      </w:r>
    </w:p>
    <w:p w:rsidR="00000000" w:rsidDel="00000000" w:rsidP="00000000" w:rsidRDefault="00000000" w:rsidRPr="00000000" w14:paraId="00000050">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rf2ceh25u69v" w:id="21"/>
      <w:bookmarkEnd w:id="21"/>
      <w:r w:rsidDel="00000000" w:rsidR="00000000" w:rsidRPr="00000000">
        <w:rPr>
          <w:rFonts w:ascii="Proxima Nova" w:cs="Proxima Nova" w:eastAsia="Proxima Nova" w:hAnsi="Proxima Nova"/>
          <w:b w:val="1"/>
          <w:bCs w:val="1"/>
          <w:color w:val="f15a22"/>
          <w:sz w:val="28"/>
          <w:szCs w:val="28"/>
          <w:rtl w:val="0"/>
        </w:rPr>
        <w:t xml:space="preserve">Backend</w:t>
      </w:r>
    </w:p>
    <w:p w:rsidR="00000000" w:rsidDel="00000000" w:rsidP="00000000" w:rsidRDefault="00000000" w:rsidRPr="00000000" w14:paraId="00000051">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The backend is architected as a microservices ecosystem using Node.js with Express framework for REST APIs, Socket.io for bidirectional real-time communication, and a dedicated Python microservice for the route optimization engine. Redis serves as the session store, message broker, and pub/sub engine to coordinate real-time updates across multiple server instances.</w:t>
      </w:r>
      <w:r w:rsidDel="00000000" w:rsidR="00000000" w:rsidRPr="00000000">
        <w:rPr>
          <w:rtl w:val="0"/>
        </w:rPr>
      </w:r>
    </w:p>
    <w:p w:rsidR="00000000" w:rsidDel="00000000" w:rsidP="00000000" w:rsidRDefault="00000000" w:rsidRPr="00000000" w14:paraId="00000052">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z8nwt0ykk3v0" w:id="22"/>
      <w:bookmarkEnd w:id="22"/>
      <w:r w:rsidDel="00000000" w:rsidR="00000000" w:rsidRPr="00000000">
        <w:rPr>
          <w:rFonts w:ascii="Proxima Nova" w:cs="Proxima Nova" w:eastAsia="Proxima Nova" w:hAnsi="Proxima Nova"/>
          <w:b w:val="1"/>
          <w:bCs w:val="1"/>
          <w:color w:val="f15a22"/>
          <w:sz w:val="28"/>
          <w:szCs w:val="28"/>
          <w:rtl w:val="0"/>
        </w:rPr>
        <w:t xml:space="preserve">Database</w:t>
      </w:r>
    </w:p>
    <w:p w:rsidR="00000000" w:rsidDel="00000000" w:rsidP="00000000" w:rsidRDefault="00000000" w:rsidRPr="00000000" w14:paraId="00000053">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PostgreSQL is selected as the primary data store with the PostGIS extension enabling geospatial queries for proximity calculations, zone-based filtering, and location-based analytics. The schema supports multi-tenancy with row-level security, maintaining data isolation while enabling efficient shared infrastructure.</w:t>
      </w:r>
      <w:r w:rsidDel="00000000" w:rsidR="00000000" w:rsidRPr="00000000">
        <w:rPr>
          <w:rtl w:val="0"/>
        </w:rPr>
      </w:r>
    </w:p>
    <w:p w:rsidR="00000000" w:rsidDel="00000000" w:rsidP="00000000" w:rsidRDefault="00000000" w:rsidRPr="00000000" w14:paraId="00000054">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gx42t2gsww3i" w:id="23"/>
      <w:bookmarkEnd w:id="23"/>
      <w:r w:rsidDel="00000000" w:rsidR="00000000" w:rsidRPr="00000000">
        <w:rPr>
          <w:rFonts w:ascii="Proxima Nova" w:cs="Proxima Nova" w:eastAsia="Proxima Nova" w:hAnsi="Proxima Nova"/>
          <w:b w:val="1"/>
          <w:bCs w:val="1"/>
          <w:color w:val="f15a22"/>
          <w:sz w:val="28"/>
          <w:szCs w:val="28"/>
          <w:rtl w:val="0"/>
        </w:rPr>
        <w:t xml:space="preserve">Hosting</w:t>
      </w:r>
    </w:p>
    <w:p w:rsidR="00000000" w:rsidDel="00000000" w:rsidP="00000000" w:rsidRDefault="00000000" w:rsidRPr="00000000" w14:paraId="00000055">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is deployed on AWS with EC2 instances or Fargate containers for application services, RDS PostgreSQL for managed database, ElastiCache Redis for caching and messaging, and S3 for proof of delivery photos and audit logs. This architecture provides automatic scaling, high availability, and disaster recovery capabilities suitable for mission-critical logistics operations.</w:t>
      </w:r>
      <w:r w:rsidDel="00000000" w:rsidR="00000000" w:rsidRPr="00000000">
        <w:rPr>
          <w:rtl w:val="0"/>
        </w:rPr>
      </w:r>
    </w:p>
    <w:p w:rsidR="00000000" w:rsidDel="00000000" w:rsidP="00000000" w:rsidRDefault="00000000" w:rsidRPr="00000000" w14:paraId="00000056">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408ntdu9877h" w:id="24"/>
      <w:bookmarkEnd w:id="24"/>
      <w:r w:rsidDel="00000000" w:rsidR="00000000" w:rsidRPr="00000000">
        <w:rPr>
          <w:rFonts w:ascii="Proxima Nova" w:cs="Proxima Nova" w:eastAsia="Proxima Nova" w:hAnsi="Proxima Nova"/>
          <w:b w:val="1"/>
          <w:bCs w:val="1"/>
          <w:color w:val="f15a22"/>
          <w:sz w:val="28"/>
          <w:szCs w:val="28"/>
          <w:rtl w:val="0"/>
        </w:rPr>
        <w:t xml:space="preserve">Integrations</w:t>
      </w:r>
    </w:p>
    <w:p w:rsidR="00000000" w:rsidDel="00000000" w:rsidP="00000000" w:rsidRDefault="00000000" w:rsidRPr="00000000" w14:paraId="00000057">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The platform integrates with Twilio for SMS and WhatsApp notifications, Stripe Billing for subscription and usage-based billing management, Google Maps and Mapbox APIs for navigation and visualization, and GraphHopper or custom VRP solvers for route optimization. Third-party logistics APIs can be connected for TMS/WMS data synchronization.</w:t>
      </w:r>
      <w:r w:rsidDel="00000000" w:rsidR="00000000" w:rsidRPr="00000000">
        <w:rPr>
          <w:rtl w:val="0"/>
        </w:rPr>
      </w:r>
    </w:p>
    <w:p w:rsidR="00000000" w:rsidDel="00000000" w:rsidP="00000000" w:rsidRDefault="00000000" w:rsidRPr="00000000" w14:paraId="00000058">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sqfwdox1q41w" w:id="25"/>
      <w:bookmarkEnd w:id="25"/>
      <w:r w:rsidDel="00000000" w:rsidR="00000000" w:rsidRPr="00000000">
        <w:rPr>
          <w:rFonts w:ascii="Proxima Nova" w:cs="Proxima Nova" w:eastAsia="Proxima Nova" w:hAnsi="Proxima Nova"/>
          <w:b w:val="1"/>
          <w:bCs w:val="1"/>
          <w:color w:val="f15a22"/>
          <w:sz w:val="28"/>
          <w:szCs w:val="28"/>
          <w:rtl w:val="0"/>
        </w:rPr>
        <w:t xml:space="preserve">Security</w:t>
      </w:r>
    </w:p>
    <w:p w:rsidR="00000000" w:rsidDel="00000000" w:rsidP="00000000" w:rsidRDefault="00000000" w:rsidRPr="00000000" w14:paraId="00000059">
      <w:pPr>
        <w:spacing w:after="140" w:lineRule="auto"/>
        <w:ind w:left="566.9291338582675" w:firstLine="0"/>
        <w:rPr>
          <w:sz w:val="24"/>
          <w:szCs w:val="24"/>
        </w:rPr>
      </w:pPr>
      <w:r w:rsidDel="00000000" w:rsidR="00000000" w:rsidRPr="00000000">
        <w:rPr>
          <w:rFonts w:ascii="Proxima Nova" w:cs="Proxima Nova" w:eastAsia="Proxima Nova" w:hAnsi="Proxima Nova"/>
          <w:color w:val="1a2a3a"/>
          <w:sz w:val="24"/>
          <w:szCs w:val="24"/>
          <w:rtl w:val="0"/>
        </w:rPr>
        <w:t xml:space="preserve">Security is implemented through role-based access control (RBAC), JWT-based API authentication, tenant data isolation at the database and application layers, encryption of sensitive data in transit (TLS/SSL) and at rest, and comprehensive audit logging of all operational changes. Regular security updates, dependency scanning, and penetration testing are included in the post-launch support model.</w:t>
      </w:r>
      <w:r w:rsidDel="00000000" w:rsidR="00000000" w:rsidRPr="00000000">
        <w:rPr>
          <w:rtl w:val="0"/>
        </w:rPr>
      </w:r>
    </w:p>
    <w:p w:rsidR="00000000" w:rsidDel="00000000" w:rsidP="00000000" w:rsidRDefault="00000000" w:rsidRPr="00000000" w14:paraId="0000005B">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1u2rcr3kexz" w:id="26"/>
      <w:bookmarkEnd w:id="26"/>
      <w:r w:rsidDel="00000000" w:rsidR="00000000" w:rsidRPr="00000000">
        <w:rPr>
          <w:rtl w:val="0"/>
        </w:rPr>
      </w:r>
    </w:p>
    <w:p w:rsidR="00000000" w:rsidDel="00000000" w:rsidP="00000000" w:rsidRDefault="00000000" w:rsidRPr="00000000" w14:paraId="0000005C">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xegfi76coue" w:id="27"/>
      <w:bookmarkEnd w:id="27"/>
      <w:r w:rsidDel="00000000" w:rsidR="00000000" w:rsidRPr="00000000">
        <w:rPr>
          <w:rFonts w:ascii="Proxima Nova" w:cs="Proxima Nova" w:eastAsia="Proxima Nova" w:hAnsi="Proxima Nova"/>
          <w:b w:val="1"/>
          <w:bCs w:val="1"/>
          <w:sz w:val="72"/>
          <w:szCs w:val="72"/>
          <w:rtl w:val="0"/>
        </w:rPr>
        <w:t xml:space="preserve">WHY CHOOSE US?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173380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Deep SaaS Platform Expertise: We have extensive experience building multi-tenant B2B SaaS applications with complex subscription models, usage-based billing, and customer self-service portals, directly applicable to your tiered pricing and Stripe billing requirements.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Real-time Systems Mastery: Our team has proven expertise in architecting real-time systems using Socket.io, Redis pub/sub, and WebSocket protocols for live data streaming at scale, critical for your 10-second GPS update frequency and concurrent dashboard connections.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Geospatial &amp; Location Intelligence: We are experienced with PostgreSQL PostGIS, Mapbox, and location-based analytics, enabling sophisticated geofencing, route visualization, and proximity calculations required for your dispatch control tower and tracking features.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Mobile-First &amp; Offline-Capable Applications: We specialize in Flutter development with offline-first architectures using SQLite sync, essential for your driver mobile app's offline database synchronization and background location tracking in connectivity-constrained environments.</w:t>
      </w:r>
      <w:r w:rsidDel="00000000" w:rsidR="00000000" w:rsidRPr="00000000">
        <w:rPr>
          <w:rtl w:val="0"/>
        </w:rPr>
      </w:r>
    </w:p>
    <w:p w:rsidR="00000000" w:rsidDel="00000000" w:rsidP="00000000" w:rsidRDefault="00000000" w:rsidRPr="00000000" w14:paraId="0000005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AI and Optimization Integration: Our team has successfully integrated machine learning models for prediction and optimization microservices, including VRP solvers and time-series forecasting, directly aligned with your route optimization engine and ETA prediction requirements.</w:t>
      </w:r>
      <w:r w:rsidDel="00000000" w:rsidR="00000000" w:rsidRPr="00000000">
        <w:rPr>
          <w:rtl w:val="0"/>
        </w:rPr>
      </w:r>
    </w:p>
    <w:p w:rsidR="00000000" w:rsidDel="00000000" w:rsidP="00000000" w:rsidRDefault="00000000" w:rsidRPr="00000000" w14:paraId="00000062">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ndjrxrsmnsci" w:id="28"/>
      <w:bookmarkEnd w:id="28"/>
      <w:r w:rsidDel="00000000" w:rsidR="00000000" w:rsidRPr="00000000">
        <w:rPr>
          <w:rtl w:val="0"/>
        </w:rPr>
      </w:r>
    </w:p>
    <w:p w:rsidR="00000000" w:rsidDel="00000000" w:rsidP="00000000" w:rsidRDefault="00000000" w:rsidRPr="00000000" w14:paraId="00000063">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edltim97o344" w:id="29"/>
      <w:bookmarkEnd w:id="29"/>
      <w:r w:rsidDel="00000000" w:rsidR="00000000" w:rsidRPr="00000000">
        <w:rPr>
          <w:rFonts w:ascii="Proxima Nova" w:cs="Proxima Nova" w:eastAsia="Proxima Nova" w:hAnsi="Proxima Nova"/>
          <w:b w:val="1"/>
          <w:bCs w:val="1"/>
          <w:sz w:val="72"/>
          <w:szCs w:val="72"/>
          <w:rtl w:val="0"/>
        </w:rPr>
        <w:t xml:space="preserve">ASSUMPTIONS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152400</wp:posOffset>
                </wp:positionV>
                <wp:extent cx="357188" cy="357188"/>
                <wp:effectExtent b="0" l="0" r="0" t="0"/>
                <wp:wrapSquare wrapText="bothSides" distB="0" distT="0" distL="0" distR="0"/>
                <wp:docPr id="1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client entity, decision-making structure, and payment terms will be clarified during the discovery phase; we assume a single decision-maker and standard Net-30 payment terms for invoicing.</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MVP launch, GraphHopper API integration is acceptable for route optimization; a custom VRP solver can be prioritized in post-launch phases if competitive differentiation is required.</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initial beta user base is assumed to be 1 to 3 pilot logistics companies with 50 to 200 drivers each; scaling assumptions and load-testing parameters will be finalized based on client confirmation.</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The project is assumed to be greenfield with no existing legacy system integrations required at launch; any TMS, WMS, or payment system API connections will be scoped separately if needed.</w:t>
      </w:r>
      <w:r w:rsidDel="00000000" w:rsidR="00000000" w:rsidRPr="00000000">
        <w:rPr>
          <w:rtl w:val="0"/>
        </w:rPr>
      </w:r>
    </w:p>
    <w:p w:rsidR="00000000" w:rsidDel="00000000" w:rsidP="00000000" w:rsidRDefault="00000000" w:rsidRPr="00000000" w14:paraId="00000066">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Post-launch support is assumed to be business-hours SLA (9 AM to 6 PM) for critical production issues; 24/7 support and dedicated on-call coverage will be offered as an optional retainer add-on.</w:t>
      </w:r>
      <w:r w:rsidDel="00000000" w:rsidR="00000000" w:rsidRPr="00000000">
        <w:rPr>
          <w:rtl w:val="0"/>
        </w:rPr>
      </w:r>
    </w:p>
    <w:p w:rsidR="00000000" w:rsidDel="00000000" w:rsidP="00000000" w:rsidRDefault="00000000" w:rsidRPr="00000000" w14:paraId="00000069">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imxbh02cwlde" w:id="30"/>
      <w:bookmarkEnd w:id="30"/>
      <w:r w:rsidDel="00000000" w:rsidR="00000000" w:rsidRPr="00000000">
        <w:rPr>
          <w:rtl w:val="0"/>
        </w:rPr>
      </w:r>
    </w:p>
    <w:p w:rsidR="00000000" w:rsidDel="00000000" w:rsidP="00000000" w:rsidRDefault="00000000" w:rsidRPr="00000000" w14:paraId="0000006A">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6m908q5sauak" w:id="31"/>
      <w:bookmarkEnd w:id="31"/>
      <w:r w:rsidDel="00000000" w:rsidR="00000000" w:rsidRPr="00000000">
        <w:rPr>
          <w:rFonts w:ascii="Proxima Nova" w:cs="Proxima Nova" w:eastAsia="Proxima Nova" w:hAnsi="Proxima Nova"/>
          <w:b w:val="1"/>
          <w:bCs w:val="1"/>
          <w:sz w:val="72"/>
          <w:szCs w:val="72"/>
          <w:rtl w:val="0"/>
        </w:rPr>
        <w:t xml:space="preserve">OUT OF SCOPE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171450</wp:posOffset>
                </wp:positionV>
                <wp:extent cx="357188" cy="357188"/>
                <wp:effectExtent b="0" l="0" r="0" t="0"/>
                <wp:wrapSquare wrapText="bothSides" distB="0" distT="0" distL="0" distR="0"/>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Custom mobile app development for end customers; the customer tracking portal is web and mobile-responsive browser-based, not native app development.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Advanced vehicle telematics integration (fuel consumption, vehicle diagnostics, IoT device data); integration limited to GPS location tracking and driver app events.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Compliance certification for specific industries or regulations (HIPAA, SOC 2 Type II certification); standard industry security practices are included, but formal compliance audit is a post-launch engagement.</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Dedicated AI/ML model tuning and retraining infrastructure; the ETA engine is deployed as a standalone service; ongoing model performance optimization and retraining cadence are post-launch retainer services.</w:t>
      </w:r>
      <w:r w:rsidDel="00000000" w:rsidR="00000000" w:rsidRPr="00000000">
        <w:rPr>
          <w:rtl w:val="0"/>
        </w:rPr>
      </w:r>
    </w:p>
    <w:p w:rsidR="00000000" w:rsidDel="00000000" w:rsidP="00000000" w:rsidRDefault="00000000" w:rsidRPr="00000000" w14:paraId="0000006D">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5a6a7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Logistics-specific domain features such as customs documentation, international shipping rules, hazmat compliance, or carrier rate negotiation; the platform focuses on operational optimization, not supply chain planning or procurement.</w:t>
      </w:r>
      <w:r w:rsidDel="00000000" w:rsidR="00000000" w:rsidRPr="00000000">
        <w:rPr>
          <w:rtl w:val="0"/>
        </w:rPr>
      </w:r>
    </w:p>
    <w:p w:rsidR="00000000" w:rsidDel="00000000" w:rsidP="00000000" w:rsidRDefault="00000000" w:rsidRPr="00000000" w14:paraId="00000070">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ysvyr0i84a05" w:id="32"/>
      <w:bookmarkEnd w:id="32"/>
      <w:r w:rsidDel="00000000" w:rsidR="00000000" w:rsidRPr="00000000">
        <w:rPr>
          <w:rtl w:val="0"/>
        </w:rPr>
      </w:r>
    </w:p>
    <w:p w:rsidR="00000000" w:rsidDel="00000000" w:rsidP="00000000" w:rsidRDefault="00000000" w:rsidRPr="00000000" w14:paraId="00000071">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hyrwz1xrdlo1" w:id="33"/>
      <w:bookmarkEnd w:id="33"/>
      <w:r w:rsidDel="00000000" w:rsidR="00000000" w:rsidRPr="00000000">
        <w:rPr>
          <w:rFonts w:ascii="Proxima Nova" w:cs="Proxima Nova" w:eastAsia="Proxima Nova" w:hAnsi="Proxima Nova"/>
          <w:b w:val="1"/>
          <w:bCs w:val="1"/>
          <w:sz w:val="72"/>
          <w:szCs w:val="72"/>
          <w:rtl w:val="0"/>
        </w:rPr>
        <w:t xml:space="preserve">PROJECT MILESTONES &amp; TIMELINES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-142874</wp:posOffset>
                </wp:positionH>
                <wp:positionV relativeFrom="paragraph">
                  <wp:posOffset>144805</wp:posOffset>
                </wp:positionV>
                <wp:extent cx="357188" cy="357188"/>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tbl>
      <w:tblPr>
        <w:tblStyle w:val="Table1"/>
        <w:tblpPr w:leftFromText="180" w:rightFromText="180" w:topFromText="180" w:bottomFromText="180" w:vertAnchor="text" w:horzAnchor="text" w:tblpX="540"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3">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4">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5">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76">
            <w:pPr>
              <w:ind w:left="566.9291338582675"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1: Discovery, Architecture &amp;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Specifications &amp; Technical Foundation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Requirements refinement, system architecture documentation, UI/UX wireframes for dispatch dashboard and driver app, PostGIS database schema design, Mapbox prototype layers, API contract definition, and deployment infrastructure planning on AWS.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2: Dispatch Control Tower &amp; Real-time Tracking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Web Dashboard &amp; Live Tracking Backend Functional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Develop React dispatch control tower with Mapbox integration, build Node.js Express backend with Socket.io real-time API, implement Redis pub/sub messaging, create live driver position tracking, develop order management UI, and establish geofence alert logic with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3: Route Optimization Engine &amp;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AI Route Optimization Live &amp; Validated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Build Python microservice with VRP solver (OR-Tools or GraphHopper API), develop route generation APIs, implement order clustering and sequencing logic, integrate with dispatch dashboard, conduct algorithm validation with sample data sets, and deploy optimization microservice to AWS.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4: Driver Mobile App &amp; Offline Sync</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Driver App with Offline Capabilities Released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Develop Flutter driver application with core features, implement SQLite offline database and sync engine, integrate Google Maps navigation, build background location tracking service, develop in-app chat, test offline scenarios, and generate iOS and Android production builds.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5-6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5: Proof of Delivery, Billing &amp; Notifications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POD, Billing &amp; Notifications Modules Complete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Implement signature capture and barcode scanning with OCR in driver app, develop Twilio SMS/WhatsApp notification system, integrate Stripe Billing for subscription management, build customer notification workflows, develop customer tracking portal, and conduct end-to-end testing across all features.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4-5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7">
            <w:pPr>
              <w:rPr>
                <w:sz w:val="24"/>
                <w:szCs w:val="24"/>
              </w:rPr>
            </w:pPr>
            <w:r w:rsidDel="00000000" w:rsidR="00000000" w:rsidRPr="00000000">
              <w:rPr>
                <w:rFonts w:ascii="Proxima Nova" w:cs="Proxima Nova" w:eastAsia="Proxima Nova" w:hAnsi="Proxima Nova"/>
                <w:color w:val="1a2a3a"/>
                <w:sz w:val="24"/>
                <w:szCs w:val="24"/>
                <w:rtl w:val="0"/>
              </w:rPr>
              <w:t xml:space="preserve">Phase 6: Testing, Deployment &amp; Launch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8">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Production-Ready Beta Launched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79">
            <w:pPr>
              <w:ind w:left="0" w:firstLine="0"/>
              <w:rPr>
                <w:sz w:val="24"/>
                <w:szCs w:val="24"/>
              </w:rPr>
            </w:pPr>
            <w:r w:rsidDel="00000000" w:rsidR="00000000" w:rsidRPr="00000000">
              <w:rPr>
                <w:rFonts w:ascii="Proxima Nova" w:cs="Proxima Nova" w:eastAsia="Proxima Nova" w:hAnsi="Proxima Nova"/>
                <w:color w:val="1a2a3a"/>
                <w:sz w:val="24"/>
                <w:szCs w:val="24"/>
                <w:rtl w:val="0"/>
              </w:rPr>
              <w:t xml:space="preserve">Execute comprehensive load testing with concurrent driver and dispatcher simulations, conduct security audit and vulnerability scanning, deploy to AWS production environment, perform user acceptance testing with pilot customer, create operational documentation, and provide launch support for initial weeks.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7A">
            <w:pPr>
              <w:rPr>
                <w:sz w:val="24"/>
                <w:szCs w:val="24"/>
              </w:rPr>
            </w:pPr>
            <w:r w:rsidDel="00000000" w:rsidR="00000000" w:rsidRPr="00000000">
              <w:rPr>
                <w:rFonts w:ascii="Proxima Nova" w:cs="Proxima Nova" w:eastAsia="Proxima Nova" w:hAnsi="Proxima Nova"/>
                <w:color w:val="1a2a3a"/>
                <w:sz w:val="24"/>
                <w:szCs w:val="24"/>
                <w:rtl w:val="0"/>
              </w:rPr>
              <w:t xml:space="preserve">2-3 weeks</w:t>
            </w:r>
            <w:r w:rsidDel="00000000" w:rsidR="00000000" w:rsidRPr="00000000">
              <w:rPr>
                <w:rtl w:val="0"/>
              </w:rPr>
            </w:r>
          </w:p>
        </w:tc>
      </w:tr>
    </w:tbl>
    <w:p w:rsidR="00000000" w:rsidDel="00000000" w:rsidP="00000000" w:rsidRDefault="00000000" w:rsidRPr="00000000" w14:paraId="0000007B">
      <w:pPr>
        <w:spacing w:after="0" w:lineRule="auto"/>
        <w:ind w:left="0" w:firstLine="0"/>
        <w:rPr>
          <w:rFonts w:ascii="Proxima Nova" w:cs="Proxima Nova" w:eastAsia="Proxima Nova" w:hAnsi="Proxima Nova"/>
          <w:color w:val="1a2a3a"/>
          <w:sz w:val="22"/>
          <w:szCs w:val="22"/>
        </w:rPr>
      </w:pPr>
      <w:r w:rsidDel="00000000" w:rsidR="00000000" w:rsidRPr="00000000">
        <w:rPr>
          <w:rtl w:val="0"/>
        </w:rPr>
      </w:r>
    </w:p>
    <w:p w:rsidR="00000000" w:rsidDel="00000000" w:rsidP="00000000" w:rsidRDefault="00000000" w:rsidRPr="00000000" w14:paraId="0000007D">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mvyd00rrz6q" w:id="34"/>
      <w:bookmarkEnd w:id="34"/>
      <w:r w:rsidDel="00000000" w:rsidR="00000000" w:rsidRPr="00000000">
        <w:rPr>
          <w:rtl w:val="0"/>
        </w:rPr>
      </w:r>
    </w:p>
    <w:p w:rsidR="00000000" w:rsidDel="00000000" w:rsidP="00000000" w:rsidRDefault="00000000" w:rsidRPr="00000000" w14:paraId="0000007E">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xbjz3nixwxhj" w:id="35"/>
      <w:bookmarkEnd w:id="35"/>
      <w:r w:rsidDel="00000000" w:rsidR="00000000" w:rsidRPr="00000000">
        <w:rPr>
          <w:rFonts w:ascii="Proxima Nova" w:cs="Proxima Nova" w:eastAsia="Proxima Nova" w:hAnsi="Proxima Nova"/>
          <w:b w:val="1"/>
          <w:bCs w:val="1"/>
          <w:sz w:val="72"/>
          <w:szCs w:val="72"/>
          <w:rtl w:val="0"/>
        </w:rPr>
        <w:t xml:space="preserve">QUESTIONS FOR CLIENT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154330</wp:posOffset>
                </wp:positionV>
                <wp:extent cx="357188" cy="357188"/>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Who is the client entity (startup, existing logistics firm, investor-backed venture) and what is the organizational structure for payment approval and decision-making?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For route optimization in the MVP phase, is GraphHopper API integration acceptable, or do you require a fully custom Vehicle Routing Problem solver with specific constraints?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the expected driver fleet size at beta launch and projected fleet size 12 months post-launch to inform scaling, load-testing, and infrastructure sizing decisions?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existing integrations required at launch with Transportation Management Systems (TMS), Warehouse Management Systems (WMS), or accounting platforms, or is this a greenfield implementation?</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post-launch support model preference: business-hours SLA for critical incidents, 24/7 on-call support, or a transition plan to internal team management within a defined timeframe?</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Which vehicle constraints are critical for launch (capacity, refrigeration, hazmat) versus deferred to post-launch phases?</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Do you have existing branding guidelines, mobile app design systems, or API documentation standards that should inform our development approach?</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strategy for customer acquisition and deployment: will you manage direct outreach to pilot logistics companies, or does Invennico support pre-sales and onboarding?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Are there specific geographic regions, traffic data sources, or weather APIs that should be prioritized for the initial ETA model training?</w:t>
      </w:r>
      <w:r w:rsidDel="00000000" w:rsidR="00000000" w:rsidRPr="00000000">
        <w:rPr>
          <w:rtl w:val="0"/>
        </w:rPr>
      </w:r>
    </w:p>
    <w:p w:rsidR="00000000" w:rsidDel="00000000" w:rsidP="00000000" w:rsidRDefault="00000000" w:rsidRPr="00000000" w14:paraId="00000081">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What is your acceptable level of ETA prediction accuracy (e.g., within 10 minutes, 20 minutes) to be considered production-ready at launch?</w:t>
      </w:r>
      <w:r w:rsidDel="00000000" w:rsidR="00000000" w:rsidRPr="00000000">
        <w:rPr>
          <w:rtl w:val="0"/>
        </w:rPr>
      </w:r>
    </w:p>
    <w:p w:rsidR="00000000" w:rsidDel="00000000" w:rsidP="00000000" w:rsidRDefault="00000000" w:rsidRPr="00000000" w14:paraId="00000084">
      <w:pPr>
        <w:pStyle w:val="Title"/>
        <w:pageBreakBefore w:val="1"/>
        <w:spacing w:after="200" w:before="300" w:lineRule="auto"/>
        <w:ind w:left="566.9291338582675" w:firstLine="0"/>
        <w:rPr>
          <w:rFonts w:ascii="Proxima Nova" w:cs="Proxima Nova" w:eastAsia="Proxima Nova" w:hAnsi="Proxima Nova"/>
          <w:b w:val="1"/>
          <w:bCs w:val="1"/>
          <w:sz w:val="72"/>
          <w:szCs w:val="72"/>
        </w:rPr>
      </w:pPr>
      <w:bookmarkStart w:colFirst="0" w:colLast="0" w:name="_exb0slc1bfdm" w:id="36"/>
      <w:bookmarkEnd w:id="36"/>
      <w:r w:rsidDel="00000000" w:rsidR="00000000" w:rsidRPr="00000000">
        <w:rPr>
          <w:rtl w:val="0"/>
        </w:rPr>
      </w:r>
    </w:p>
    <w:p w:rsidR="00000000" w:rsidDel="00000000" w:rsidP="00000000" w:rsidRDefault="00000000" w:rsidRPr="00000000" w14:paraId="00000085">
      <w:pPr>
        <w:pStyle w:val="Title"/>
        <w:spacing w:after="200" w:before="300" w:lineRule="auto"/>
        <w:ind w:left="566.9291338582675" w:firstLine="0"/>
        <w:rPr>
          <w:rFonts w:ascii="Proxima Nova" w:cs="Proxima Nova" w:eastAsia="Proxima Nova" w:hAnsi="Proxima Nova"/>
          <w:b w:val="1"/>
          <w:bCs w:val="1"/>
          <w:sz w:val="72"/>
          <w:szCs w:val="72"/>
        </w:rPr>
      </w:pPr>
      <w:bookmarkStart w:colFirst="0" w:colLast="0" w:name="_5d6jc2vurqzn" w:id="37"/>
      <w:bookmarkEnd w:id="37"/>
      <w:r w:rsidDel="00000000" w:rsidR="00000000" w:rsidRPr="00000000">
        <w:rPr>
          <w:rFonts w:ascii="Proxima Nova" w:cs="Proxima Nova" w:eastAsia="Proxima Nova" w:hAnsi="Proxima Nova"/>
          <w:b w:val="1"/>
          <w:bCs w:val="1"/>
          <w:sz w:val="72"/>
          <w:szCs w:val="72"/>
          <w:rtl w:val="0"/>
        </w:rPr>
        <w:t xml:space="preserve">POST-LAUNCH SUPPORT</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-104774</wp:posOffset>
                </wp:positionH>
                <wp:positionV relativeFrom="paragraph">
                  <wp:posOffset>163855</wp:posOffset>
                </wp:positionV>
                <wp:extent cx="357188" cy="357188"/>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87">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cl4owsd6f80f" w:id="38"/>
      <w:bookmarkEnd w:id="38"/>
      <w:r w:rsidDel="00000000" w:rsidR="00000000" w:rsidRPr="00000000">
        <w:rPr>
          <w:rFonts w:ascii="Proxima Nova" w:cs="Proxima Nova" w:eastAsia="Proxima Nova" w:hAnsi="Proxima Nova"/>
          <w:b w:val="1"/>
          <w:bCs w:val="1"/>
          <w:color w:val="f15a22"/>
          <w:sz w:val="28"/>
          <w:szCs w:val="28"/>
          <w:rtl w:val="0"/>
        </w:rPr>
        <w:t xml:space="preserve">Included Support</w:t>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30-day warranty period with bug fixes and critical issue resolution included</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Business-hours technical support (9 AM to 6 PM) for critical production incidents affecting platform availability</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Performance optimization and real-time system tuning based on pilot user metrics and load testing results</w:t>
      </w:r>
      <w:r w:rsidDel="00000000" w:rsidR="00000000" w:rsidRPr="00000000">
        <w:rPr>
          <w:rtl w:val="0"/>
        </w:rPr>
      </w:r>
    </w:p>
    <w:p w:rsidR="00000000" w:rsidDel="00000000" w:rsidP="00000000" w:rsidRDefault="00000000" w:rsidRPr="00000000" w14:paraId="00000089">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7b8a"/>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feature retrospectives and roadmap planning sessions with the client team</w:t>
      </w:r>
      <w:r w:rsidDel="00000000" w:rsidR="00000000" w:rsidRPr="00000000">
        <w:rPr>
          <w:rtl w:val="0"/>
        </w:rPr>
      </w:r>
    </w:p>
    <w:p w:rsidR="00000000" w:rsidDel="00000000" w:rsidP="00000000" w:rsidRDefault="00000000" w:rsidRPr="00000000" w14:paraId="0000008B">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btymezyt2nig" w:id="39"/>
      <w:bookmarkEnd w:id="39"/>
      <w:r w:rsidDel="00000000" w:rsidR="00000000" w:rsidRPr="00000000">
        <w:rPr>
          <w:rFonts w:ascii="Proxima Nova" w:cs="Proxima Nova" w:eastAsia="Proxima Nova" w:hAnsi="Proxima Nova"/>
          <w:b w:val="1"/>
          <w:bCs w:val="1"/>
          <w:color w:val="f15a22"/>
          <w:sz w:val="28"/>
          <w:szCs w:val="28"/>
          <w:rtl w:val="0"/>
        </w:rPr>
        <w:t xml:space="preserve">Warranty Period</w:t>
      </w:r>
    </w:p>
    <w:p w:rsidR="00000000" w:rsidDel="00000000" w:rsidP="00000000" w:rsidRDefault="00000000" w:rsidRPr="00000000" w14:paraId="0000008C">
      <w:pPr>
        <w:spacing w:after="140" w:lineRule="auto"/>
        <w:ind w:left="566.9291338582675" w:firstLine="0"/>
        <w:rPr>
          <w:sz w:val="22"/>
          <w:szCs w:val="22"/>
        </w:rPr>
      </w:pPr>
      <w:r w:rsidDel="00000000" w:rsidR="00000000" w:rsidRPr="00000000">
        <w:rPr>
          <w:rFonts w:ascii="Proxima Nova" w:cs="Proxima Nova" w:eastAsia="Proxima Nova" w:hAnsi="Proxima Nova"/>
          <w:color w:val="1a2a3a"/>
          <w:sz w:val="24"/>
          <w:szCs w:val="24"/>
          <w:rtl w:val="0"/>
        </w:rPr>
        <w:t xml:space="preserve">30 days</w:t>
      </w:r>
      <w:r w:rsidDel="00000000" w:rsidR="00000000" w:rsidRPr="00000000">
        <w:rPr>
          <w:rtl w:val="0"/>
        </w:rPr>
      </w:r>
    </w:p>
    <w:p w:rsidR="00000000" w:rsidDel="00000000" w:rsidP="00000000" w:rsidRDefault="00000000" w:rsidRPr="00000000" w14:paraId="0000008D">
      <w:pPr>
        <w:pStyle w:val="Heading3"/>
        <w:pBdr>
          <w:bottom w:color="d0d7e3" w:space="0" w:sz="4" w:val="single"/>
        </w:pBdr>
        <w:spacing w:after="80" w:before="240" w:lineRule="auto"/>
        <w:ind w:left="566.9291338582675" w:firstLine="0"/>
        <w:rPr>
          <w:rFonts w:ascii="Proxima Nova" w:cs="Proxima Nova" w:eastAsia="Proxima Nova" w:hAnsi="Proxima Nova"/>
          <w:b w:val="1"/>
          <w:bCs w:val="1"/>
          <w:color w:val="f15a22"/>
          <w:sz w:val="28"/>
          <w:szCs w:val="28"/>
        </w:rPr>
      </w:pPr>
      <w:bookmarkStart w:colFirst="0" w:colLast="0" w:name="_tahu6cjr02z7" w:id="40"/>
      <w:bookmarkEnd w:id="40"/>
      <w:r w:rsidDel="00000000" w:rsidR="00000000" w:rsidRPr="00000000">
        <w:rPr>
          <w:rFonts w:ascii="Proxima Nova" w:cs="Proxima Nova" w:eastAsia="Proxima Nova" w:hAnsi="Proxima Nova"/>
          <w:b w:val="1"/>
          <w:bCs w:val="1"/>
          <w:color w:val="f15a22"/>
          <w:sz w:val="28"/>
          <w:szCs w:val="28"/>
          <w:rtl w:val="0"/>
        </w:rPr>
        <w:t xml:space="preserve">Optional Retainer</w:t>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24/7 on-call support with 1-hour response time for critical production incidents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Monthly AI/ML model retraining and performance optimization based on new delivery data patterns</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Quarterly security audits, dependency updates, and vulnerability remediation</w:t>
      </w:r>
      <w:r w:rsidDel="00000000" w:rsidR="00000000" w:rsidRPr="00000000">
        <w:rPr>
          <w:rtl w:val="0"/>
        </w:rPr>
      </w:r>
    </w:p>
    <w:p w:rsidR="00000000" w:rsidDel="00000000" w:rsidP="00000000" w:rsidRDefault="00000000" w:rsidRPr="00000000" w14:paraId="0000008F">
      <w:pPr>
        <w:spacing w:after="100" w:lineRule="auto"/>
        <w:ind w:left="566.9291338582675" w:firstLine="0"/>
        <w:rPr>
          <w:sz w:val="24"/>
          <w:szCs w:val="24"/>
        </w:rPr>
      </w:pPr>
      <w:r w:rsidDel="00000000" w:rsidR="00000000" w:rsidRPr="00000000">
        <w:rPr>
          <w:rFonts w:ascii="Arial Unicode MS" w:cs="Arial Unicode MS" w:eastAsia="Arial Unicode MS" w:hAnsi="Arial Unicode MS"/>
          <w:b w:val="1"/>
          <w:bCs w:val="1"/>
          <w:color w:val="0055a5"/>
          <w:sz w:val="24"/>
          <w:szCs w:val="24"/>
          <w:rtl w:val="0"/>
        </w:rPr>
        <w:t xml:space="preserve">▸  </w:t>
      </w:r>
      <w:r w:rsidDel="00000000" w:rsidR="00000000" w:rsidRPr="00000000">
        <w:rPr>
          <w:rFonts w:ascii="Proxima Nova" w:cs="Proxima Nova" w:eastAsia="Proxima Nova" w:hAnsi="Proxima Nova"/>
          <w:color w:val="1a2a3a"/>
          <w:sz w:val="24"/>
          <w:szCs w:val="24"/>
          <w:rtl w:val="0"/>
        </w:rPr>
        <w:t xml:space="preserve">Feature development and product roadmap execution (scope and hours negotiated per quarter)</w:t>
      </w:r>
      <w:r w:rsidDel="00000000" w:rsidR="00000000" w:rsidRPr="00000000">
        <w:rPr>
          <w:rtl w:val="0"/>
        </w:rPr>
      </w:r>
    </w:p>
    <w:sectPr>
      <w:headerReference r:id="rId7"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drawing>
        <wp:inline distB="114300" distT="114300" distL="114300" distR="114300">
          <wp:extent cx="2811788" cy="608521"/>
          <wp:effectExtent b="0" l="0" r="0" t="0"/>
          <wp:docPr id="1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11788" cy="60852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