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920" w:firstLine="0"/>
        <w:rPr/>
      </w:pPr>
      <w:r w:rsidDel="00000000" w:rsidR="00000000" w:rsidRPr="00000000">
        <w:rPr/>
        <w:drawing>
          <wp:inline distB="0" distT="0" distL="0" distR="0">
            <wp:extent cx="666750" cy="666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6750" cy="6667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2">
      <w:pPr>
        <w:spacing w:after="200" w:lineRule="auto"/>
        <w:rPr/>
      </w:pPr>
      <w:r w:rsidDel="00000000" w:rsidR="00000000" w:rsidRPr="00000000">
        <w:rPr>
          <w:b w:val="1"/>
          <w:bCs w:val="1"/>
          <w:smallCaps w:val="1"/>
          <w:color w:val="0055a5"/>
          <w:sz w:val="48"/>
          <w:szCs w:val="48"/>
          <w:rtl w:val="0"/>
        </w:rPr>
        <w:t xml:space="preserve">SOFTWARE DEVELOPMENT SCOPE</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1"/>
          <w:bCs w:val="1"/>
          <w:color w:val="003366"/>
          <w:sz w:val="42"/>
          <w:szCs w:val="42"/>
          <w:rtl w:val="0"/>
        </w:rPr>
        <w:t xml:space="preserve">Senior Full Stack Engineer (Security-Focused)</w:t>
      </w:r>
      <w:r w:rsidDel="00000000" w:rsidR="00000000" w:rsidRPr="00000000">
        <w:rPr>
          <w:rtl w:val="0"/>
        </w:rPr>
      </w:r>
    </w:p>
    <w:p w:rsidR="00000000" w:rsidDel="00000000" w:rsidP="00000000" w:rsidRDefault="00000000" w:rsidRPr="00000000" w14:paraId="00000004">
      <w:pPr>
        <w:spacing w:after="500" w:lineRule="auto"/>
        <w:jc w:val="center"/>
        <w:rPr/>
      </w:pPr>
      <w:r w:rsidDel="00000000" w:rsidR="00000000" w:rsidRPr="00000000">
        <w:rPr>
          <w:color w:val="5a6a7a"/>
          <w:sz w:val="24"/>
          <w:szCs w:val="24"/>
          <w:rtl w:val="0"/>
        </w:rPr>
        <w:t xml:space="preserve">10 June 2026</w:t>
      </w:r>
      <w:r w:rsidDel="00000000" w:rsidR="00000000" w:rsidRPr="00000000">
        <w:rPr>
          <w:rtl w:val="0"/>
        </w:rPr>
      </w:r>
    </w:p>
    <w:p w:rsidR="00000000" w:rsidDel="00000000" w:rsidP="00000000" w:rsidRDefault="00000000" w:rsidRPr="00000000" w14:paraId="00000005">
      <w:pPr>
        <w:pBdr>
          <w:top w:color="d0d7e3" w:space="0" w:sz="4" w:val="single"/>
        </w:pBdr>
        <w:spacing w:after="240" w:lineRule="auto"/>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b w:val="1"/>
          <w:bCs w:val="1"/>
          <w:color w:val="5a6a7a"/>
          <w:sz w:val="22"/>
          <w:szCs w:val="22"/>
          <w:rtl w:val="0"/>
        </w:rPr>
        <w:t xml:space="preserve">Prepared For  </w:t>
      </w:r>
      <w:r w:rsidDel="00000000" w:rsidR="00000000" w:rsidRPr="00000000">
        <w:rPr>
          <w:color w:val="1a2a3a"/>
          <w:sz w:val="22"/>
          <w:szCs w:val="22"/>
          <w:rtl w:val="0"/>
        </w:rPr>
        <w:t xml:space="preserve">Vivek Makwana</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b w:val="1"/>
          <w:bCs w:val="1"/>
          <w:color w:val="5a6a7a"/>
          <w:sz w:val="22"/>
          <w:szCs w:val="22"/>
          <w:rtl w:val="0"/>
        </w:rPr>
        <w:t xml:space="preserve">Prepared By  </w:t>
      </w:r>
      <w:r w:rsidDel="00000000" w:rsidR="00000000" w:rsidRPr="00000000">
        <w:rPr>
          <w:color w:val="1a2a3a"/>
          <w:sz w:val="22"/>
          <w:szCs w:val="22"/>
          <w:rtl w:val="0"/>
        </w:rPr>
        <w:t xml:space="preserve">Admin User</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color w:val="5a6a7a"/>
          <w:sz w:val="20"/>
          <w:szCs w:val="20"/>
          <w:rtl w:val="0"/>
        </w:rPr>
        <w:t xml:space="preserve">Invennico TechnoLabs  ·    ·  </w:t>
      </w:r>
      <w:r w:rsidDel="00000000" w:rsidR="00000000" w:rsidRPr="00000000">
        <w:rPr>
          <w:rtl w:val="0"/>
        </w:rPr>
      </w:r>
    </w:p>
    <w:p w:rsidR="00000000" w:rsidDel="00000000" w:rsidP="00000000" w:rsidRDefault="00000000" w:rsidRPr="00000000" w14:paraId="0000000A">
      <w:pPr>
        <w:pageBreakBefore w:val="1"/>
        <w:shd w:fill="003366" w:val="clear"/>
        <w:spacing w:after="200" w:before="300" w:lineRule="auto"/>
        <w:rPr/>
      </w:pPr>
      <w:r w:rsidDel="00000000" w:rsidR="00000000" w:rsidRPr="00000000">
        <w:rPr>
          <w:b w:val="1"/>
          <w:bCs w:val="1"/>
          <w:smallCaps w:val="1"/>
          <w:color w:val="ffffff"/>
          <w:sz w:val="26"/>
          <w:szCs w:val="26"/>
          <w:rtl w:val="0"/>
        </w:rPr>
        <w:t xml:space="preserve">  1. CLIENT BUSINESS DETAILS</w:t>
      </w:r>
      <w:r w:rsidDel="00000000" w:rsidR="00000000" w:rsidRPr="00000000">
        <w:rPr>
          <w:rtl w:val="0"/>
        </w:rPr>
      </w:r>
    </w:p>
    <w:p w:rsidR="00000000" w:rsidDel="00000000" w:rsidP="00000000" w:rsidRDefault="00000000" w:rsidRPr="00000000" w14:paraId="0000000B">
      <w:pPr>
        <w:pBdr>
          <w:bottom w:color="d0d7e3" w:space="0" w:sz="4" w:val="single"/>
        </w:pBdr>
        <w:spacing w:after="80" w:before="240" w:lineRule="auto"/>
        <w:rPr/>
      </w:pPr>
      <w:r w:rsidDel="00000000" w:rsidR="00000000" w:rsidRPr="00000000">
        <w:rPr>
          <w:b w:val="1"/>
          <w:bCs w:val="1"/>
          <w:color w:val="0055a5"/>
          <w:sz w:val="24"/>
          <w:szCs w:val="24"/>
          <w:rtl w:val="0"/>
        </w:rPr>
        <w:t xml:space="preserve">Business Overview</w:t>
      </w:r>
      <w:r w:rsidDel="00000000" w:rsidR="00000000" w:rsidRPr="00000000">
        <w:rPr>
          <w:rtl w:val="0"/>
        </w:rPr>
      </w:r>
    </w:p>
    <w:p w:rsidR="00000000" w:rsidDel="00000000" w:rsidP="00000000" w:rsidRDefault="00000000" w:rsidRPr="00000000" w14:paraId="0000000C">
      <w:pPr>
        <w:spacing w:after="140" w:lineRule="auto"/>
        <w:rPr/>
      </w:pPr>
      <w:r w:rsidDel="00000000" w:rsidR="00000000" w:rsidRPr="00000000">
        <w:rPr>
          <w:color w:val="1a2a3a"/>
          <w:sz w:val="22"/>
          <w:szCs w:val="22"/>
          <w:rtl w:val="0"/>
        </w:rPr>
        <w:t xml:space="preserve">The client is building a premium service directory platform designed to connect service providers with consumers in a regulated, age-restricted vertical. They have invested significant effort in comprehensive planning over a 3-month period, producing detailed requirements, architecture diagrams, security protocols, and API specifications. This platform will require robust compliance controls, secure payment processing, and identity verification capabilities.</w:t>
      </w:r>
      <w:r w:rsidDel="00000000" w:rsidR="00000000" w:rsidRPr="00000000">
        <w:rPr>
          <w:rtl w:val="0"/>
        </w:rPr>
      </w:r>
    </w:p>
    <w:p w:rsidR="00000000" w:rsidDel="00000000" w:rsidP="00000000" w:rsidRDefault="00000000" w:rsidRPr="00000000" w14:paraId="0000000D">
      <w:pPr>
        <w:pBdr>
          <w:bottom w:color="d0d7e3" w:space="0" w:sz="4" w:val="single"/>
        </w:pBdr>
        <w:spacing w:after="80" w:before="240" w:lineRule="auto"/>
        <w:rPr/>
      </w:pPr>
      <w:r w:rsidDel="00000000" w:rsidR="00000000" w:rsidRPr="00000000">
        <w:rPr>
          <w:b w:val="1"/>
          <w:bCs w:val="1"/>
          <w:color w:val="0055a5"/>
          <w:sz w:val="24"/>
          <w:szCs w:val="24"/>
          <w:rtl w:val="0"/>
        </w:rPr>
        <w:t xml:space="preserve">What the Client Does</w:t>
      </w:r>
      <w:r w:rsidDel="00000000" w:rsidR="00000000" w:rsidRPr="00000000">
        <w:rPr>
          <w:rtl w:val="0"/>
        </w:rPr>
      </w:r>
    </w:p>
    <w:p w:rsidR="00000000" w:rsidDel="00000000" w:rsidP="00000000" w:rsidRDefault="00000000" w:rsidRPr="00000000" w14:paraId="0000000E">
      <w:pPr>
        <w:spacing w:after="140" w:lineRule="auto"/>
        <w:rPr/>
      </w:pPr>
      <w:r w:rsidDel="00000000" w:rsidR="00000000" w:rsidRPr="00000000">
        <w:rPr>
          <w:color w:val="1a2a3a"/>
          <w:sz w:val="22"/>
          <w:szCs w:val="22"/>
          <w:rtl w:val="0"/>
        </w:rPr>
        <w:t xml:space="preserve">The platform operates as a service directory that facilitates connections between service providers and consumers, with built-in age verification, secure transactions, and CRM integration to manage the service delivery ecosystem.</w:t>
      </w:r>
      <w:r w:rsidDel="00000000" w:rsidR="00000000" w:rsidRPr="00000000">
        <w:rPr>
          <w:rtl w:val="0"/>
        </w:rPr>
      </w:r>
    </w:p>
    <w:p w:rsidR="00000000" w:rsidDel="00000000" w:rsidP="00000000" w:rsidRDefault="00000000" w:rsidRPr="00000000" w14:paraId="0000000F">
      <w:pPr>
        <w:pBdr>
          <w:bottom w:color="d0d7e3" w:space="0" w:sz="4" w:val="single"/>
        </w:pBdr>
        <w:spacing w:after="80" w:before="240" w:lineRule="auto"/>
        <w:rPr/>
      </w:pPr>
      <w:r w:rsidDel="00000000" w:rsidR="00000000" w:rsidRPr="00000000">
        <w:rPr>
          <w:b w:val="1"/>
          <w:bCs w:val="1"/>
          <w:color w:val="0055a5"/>
          <w:sz w:val="24"/>
          <w:szCs w:val="24"/>
          <w:rtl w:val="0"/>
        </w:rPr>
        <w:t xml:space="preserve">Industry / Domain</w:t>
      </w:r>
      <w:r w:rsidDel="00000000" w:rsidR="00000000" w:rsidRPr="00000000">
        <w:rPr>
          <w:rtl w:val="0"/>
        </w:rPr>
      </w:r>
    </w:p>
    <w:p w:rsidR="00000000" w:rsidDel="00000000" w:rsidP="00000000" w:rsidRDefault="00000000" w:rsidRPr="00000000" w14:paraId="00000010">
      <w:pPr>
        <w:spacing w:after="140" w:lineRule="auto"/>
        <w:rPr/>
      </w:pPr>
      <w:r w:rsidDel="00000000" w:rsidR="00000000" w:rsidRPr="00000000">
        <w:rPr>
          <w:color w:val="1a2a3a"/>
          <w:sz w:val="22"/>
          <w:szCs w:val="22"/>
          <w:rtl w:val="0"/>
        </w:rPr>
        <w:t xml:space="preserve">The platform operates in a regulated, adult-industry vertical that demands strict adherence to compliance frameworks including PCI DSS, GDPR, and age-verification regulations. Security and data privacy are paramount competitive and legal requirements in this domain.</w:t>
      </w:r>
      <w:r w:rsidDel="00000000" w:rsidR="00000000" w:rsidRPr="00000000">
        <w:rPr>
          <w:rtl w:val="0"/>
        </w:rPr>
      </w:r>
    </w:p>
    <w:p w:rsidR="00000000" w:rsidDel="00000000" w:rsidP="00000000" w:rsidRDefault="00000000" w:rsidRPr="00000000" w14:paraId="00000011">
      <w:pPr>
        <w:pBdr>
          <w:bottom w:color="d0d7e3" w:space="0" w:sz="4" w:val="single"/>
        </w:pBdr>
        <w:spacing w:after="80" w:before="240" w:lineRule="auto"/>
        <w:rPr/>
      </w:pPr>
      <w:r w:rsidDel="00000000" w:rsidR="00000000" w:rsidRPr="00000000">
        <w:rPr>
          <w:b w:val="1"/>
          <w:bCs w:val="1"/>
          <w:color w:val="0055a5"/>
          <w:sz w:val="24"/>
          <w:szCs w:val="24"/>
          <w:rtl w:val="0"/>
        </w:rPr>
        <w:t xml:space="preserve">Business Objectives</w:t>
      </w:r>
      <w:r w:rsidDel="00000000" w:rsidR="00000000" w:rsidRPr="00000000">
        <w:rPr>
          <w:rtl w:val="0"/>
        </w:rPr>
      </w:r>
    </w:p>
    <w:p w:rsidR="00000000" w:rsidDel="00000000" w:rsidP="00000000" w:rsidRDefault="00000000" w:rsidRPr="00000000" w14:paraId="00000012">
      <w:pPr>
        <w:spacing w:after="140" w:lineRule="auto"/>
        <w:rPr/>
      </w:pPr>
      <w:r w:rsidDel="00000000" w:rsidR="00000000" w:rsidRPr="00000000">
        <w:rPr>
          <w:color w:val="1a2a3a"/>
          <w:sz w:val="22"/>
          <w:szCs w:val="22"/>
          <w:rtl w:val="0"/>
        </w:rPr>
        <w:t xml:space="preserve">The client aims to launch a fully functional, security-compliant platform that can handle sensitive personal information, process secure payments, and integrate multiple third-party verification and CRM systems. They seek a trusted technical partner to execute the build phase efficiently using modern AI-assisted development practices while maintaining enterprise-grade security standards.</w:t>
      </w:r>
      <w:r w:rsidDel="00000000" w:rsidR="00000000" w:rsidRPr="00000000">
        <w:rPr>
          <w:rtl w:val="0"/>
        </w:rPr>
      </w:r>
    </w:p>
    <w:p w:rsidR="00000000" w:rsidDel="00000000" w:rsidP="00000000" w:rsidRDefault="00000000" w:rsidRPr="00000000" w14:paraId="00000015">
      <w:pPr>
        <w:pageBreakBefore w:val="1"/>
        <w:shd w:fill="003366" w:val="clear"/>
        <w:spacing w:after="200" w:before="300" w:lineRule="auto"/>
        <w:rPr/>
      </w:pPr>
      <w:r w:rsidDel="00000000" w:rsidR="00000000" w:rsidRPr="00000000">
        <w:rPr>
          <w:b w:val="1"/>
          <w:bCs w:val="1"/>
          <w:smallCaps w:val="1"/>
          <w:color w:val="ffffff"/>
          <w:sz w:val="26"/>
          <w:szCs w:val="26"/>
          <w:rtl w:val="0"/>
        </w:rPr>
        <w:t xml:space="preserve">  2. ABOUT INVENNICO TECHNOLABS</w:t>
      </w:r>
      <w:r w:rsidDel="00000000" w:rsidR="00000000" w:rsidRPr="00000000">
        <w:rPr>
          <w:rtl w:val="0"/>
        </w:rPr>
      </w:r>
    </w:p>
    <w:p w:rsidR="00000000" w:rsidDel="00000000" w:rsidP="00000000" w:rsidRDefault="00000000" w:rsidRPr="00000000" w14:paraId="00000016">
      <w:pPr>
        <w:spacing w:after="140" w:lineRule="auto"/>
        <w:rPr/>
      </w:pPr>
      <w:r w:rsidDel="00000000" w:rsidR="00000000" w:rsidRPr="00000000">
        <w:rPr>
          <w:color w:val="1a2a3a"/>
          <w:sz w:val="22"/>
          <w:szCs w:val="22"/>
          <w:rtl w:val="0"/>
        </w:rPr>
        <w:t xml:space="preserve">Invennico TechnoLabs is a digital product development company specializing in full-stack web and SaaS application delivery. We combine deep expertise in modern web technologies including React, Next.js, Node.js, and cloud platforms with a strong commitment to security-first architecture and compliance frameworks. Our team excels at complex integrations, AI-powered feature development, and delivering enterprise-grade solutions that handle sensitive data and regulatory requirements. We pride ourselves on partnering with clients through both planning and execution phases to ensure seamless product launches.</w:t>
      </w:r>
      <w:r w:rsidDel="00000000" w:rsidR="00000000" w:rsidRPr="00000000">
        <w:rPr>
          <w:rtl w:val="0"/>
        </w:rPr>
      </w:r>
    </w:p>
    <w:p w:rsidR="00000000" w:rsidDel="00000000" w:rsidP="00000000" w:rsidRDefault="00000000" w:rsidRPr="00000000" w14:paraId="00000019">
      <w:pPr>
        <w:pageBreakBefore w:val="1"/>
        <w:shd w:fill="003366" w:val="clear"/>
        <w:spacing w:after="200" w:before="300" w:lineRule="auto"/>
        <w:rPr/>
      </w:pPr>
      <w:r w:rsidDel="00000000" w:rsidR="00000000" w:rsidRPr="00000000">
        <w:rPr>
          <w:b w:val="1"/>
          <w:bCs w:val="1"/>
          <w:smallCaps w:val="1"/>
          <w:color w:val="ffffff"/>
          <w:sz w:val="26"/>
          <w:szCs w:val="26"/>
          <w:rtl w:val="0"/>
        </w:rPr>
        <w:t xml:space="preserve">  3. EXECUTIVE SUMMARY</w:t>
      </w:r>
      <w:r w:rsidDel="00000000" w:rsidR="00000000" w:rsidRPr="00000000">
        <w:rPr>
          <w:rtl w:val="0"/>
        </w:rPr>
      </w:r>
    </w:p>
    <w:p w:rsidR="00000000" w:rsidDel="00000000" w:rsidP="00000000" w:rsidRDefault="00000000" w:rsidRPr="00000000" w14:paraId="0000001A">
      <w:pPr>
        <w:pBdr>
          <w:bottom w:color="d0d7e3" w:space="0" w:sz="4" w:val="single"/>
        </w:pBdr>
        <w:spacing w:after="80" w:before="240" w:lineRule="auto"/>
        <w:rPr/>
      </w:pPr>
      <w:r w:rsidDel="00000000" w:rsidR="00000000" w:rsidRPr="00000000">
        <w:rPr>
          <w:b w:val="1"/>
          <w:bCs w:val="1"/>
          <w:color w:val="0055a5"/>
          <w:sz w:val="24"/>
          <w:szCs w:val="24"/>
          <w:rtl w:val="0"/>
        </w:rPr>
        <w:t xml:space="preserve">Understanding of the Client's Vision</w:t>
      </w:r>
      <w:r w:rsidDel="00000000" w:rsidR="00000000" w:rsidRPr="00000000">
        <w:rPr>
          <w:rtl w:val="0"/>
        </w:rPr>
      </w:r>
    </w:p>
    <w:p w:rsidR="00000000" w:rsidDel="00000000" w:rsidP="00000000" w:rsidRDefault="00000000" w:rsidRPr="00000000" w14:paraId="0000001B">
      <w:pPr>
        <w:spacing w:after="140" w:lineRule="auto"/>
        <w:rPr/>
      </w:pPr>
      <w:r w:rsidDel="00000000" w:rsidR="00000000" w:rsidRPr="00000000">
        <w:rPr>
          <w:color w:val="1a2a3a"/>
          <w:sz w:val="22"/>
          <w:szCs w:val="22"/>
          <w:rtl w:val="0"/>
        </w:rPr>
        <w:t xml:space="preserve">The client has completed a rigorous 3-month planning phase and now seeks to execute the build of a premium service directory platform with security-first architecture. The platform must handle regulated transactions, age verification, sensitive personal data, and multi-vendor CRM integration while maintaining compliance with PCI DSS, GDPR, and industry-specific regulations.</w:t>
      </w:r>
      <w:r w:rsidDel="00000000" w:rsidR="00000000" w:rsidRPr="00000000">
        <w:rPr>
          <w:rtl w:val="0"/>
        </w:rPr>
      </w:r>
    </w:p>
    <w:p w:rsidR="00000000" w:rsidDel="00000000" w:rsidP="00000000" w:rsidRDefault="00000000" w:rsidRPr="00000000" w14:paraId="0000001C">
      <w:pPr>
        <w:pBdr>
          <w:bottom w:color="d0d7e3" w:space="0" w:sz="4" w:val="single"/>
        </w:pBdr>
        <w:spacing w:after="80" w:before="240" w:lineRule="auto"/>
        <w:rPr/>
      </w:pPr>
      <w:r w:rsidDel="00000000" w:rsidR="00000000" w:rsidRPr="00000000">
        <w:rPr>
          <w:b w:val="1"/>
          <w:bCs w:val="1"/>
          <w:color w:val="0055a5"/>
          <w:sz w:val="24"/>
          <w:szCs w:val="24"/>
          <w:rtl w:val="0"/>
        </w:rPr>
        <w:t xml:space="preserve">Proposed Solution Summary</w:t>
      </w:r>
      <w:r w:rsidDel="00000000" w:rsidR="00000000" w:rsidRPr="00000000">
        <w:rPr>
          <w:rtl w:val="0"/>
        </w:rPr>
      </w:r>
    </w:p>
    <w:p w:rsidR="00000000" w:rsidDel="00000000" w:rsidP="00000000" w:rsidRDefault="00000000" w:rsidRPr="00000000" w14:paraId="0000001D">
      <w:pPr>
        <w:spacing w:after="140" w:lineRule="auto"/>
        <w:rPr/>
      </w:pPr>
      <w:r w:rsidDel="00000000" w:rsidR="00000000" w:rsidRPr="00000000">
        <w:rPr>
          <w:color w:val="1a2a3a"/>
          <w:sz w:val="22"/>
          <w:szCs w:val="22"/>
          <w:rtl w:val="0"/>
        </w:rPr>
        <w:t xml:space="preserve">We propose a full-stack build using Next.js for frontend, NestJS for backend API layer, PostgreSQL for secure data storage, and AWS Fargate for cloud hosting with comprehensive infrastructure-as-code automation. The solution will integrate Auth0 for authentication, third-party age verification providers, payment processors, and CRM systems while embedding security controls at every layer.</w:t>
      </w:r>
      <w:r w:rsidDel="00000000" w:rsidR="00000000" w:rsidRPr="00000000">
        <w:rPr>
          <w:rtl w:val="0"/>
        </w:rPr>
      </w:r>
    </w:p>
    <w:p w:rsidR="00000000" w:rsidDel="00000000" w:rsidP="00000000" w:rsidRDefault="00000000" w:rsidRPr="00000000" w14:paraId="0000001E">
      <w:pPr>
        <w:pBdr>
          <w:bottom w:color="d0d7e3" w:space="0" w:sz="4" w:val="single"/>
        </w:pBdr>
        <w:spacing w:after="80" w:before="240" w:lineRule="auto"/>
        <w:rPr/>
      </w:pPr>
      <w:r w:rsidDel="00000000" w:rsidR="00000000" w:rsidRPr="00000000">
        <w:rPr>
          <w:b w:val="1"/>
          <w:bCs w:val="1"/>
          <w:color w:val="0055a5"/>
          <w:sz w:val="24"/>
          <w:szCs w:val="24"/>
          <w:rtl w:val="0"/>
        </w:rPr>
        <w:t xml:space="preserve">Key Business Outcomes</w:t>
      </w:r>
      <w:r w:rsidDel="00000000" w:rsidR="00000000" w:rsidRPr="00000000">
        <w:rPr>
          <w:rtl w:val="0"/>
        </w:rPr>
      </w:r>
    </w:p>
    <w:p w:rsidR="00000000" w:rsidDel="00000000" w:rsidP="00000000" w:rsidRDefault="00000000" w:rsidRPr="00000000" w14:paraId="0000001F">
      <w:pPr>
        <w:spacing w:after="140" w:lineRule="auto"/>
        <w:rPr/>
      </w:pPr>
      <w:r w:rsidDel="00000000" w:rsidR="00000000" w:rsidRPr="00000000">
        <w:rPr>
          <w:color w:val="1a2a3a"/>
          <w:sz w:val="22"/>
          <w:szCs w:val="22"/>
          <w:rtl w:val="0"/>
        </w:rPr>
        <w:t xml:space="preserve">Upon completion, the client will have a production-ready platform capable of securely processing transactions, verifying user identity, managing service provider directories, and integrating with external CRM and payment systems. The platform will be architected to pass external penetration testing, support compliance audits, and scale with operational resilience through documented disaster recovery and business continuity procedures.</w:t>
      </w:r>
      <w:r w:rsidDel="00000000" w:rsidR="00000000" w:rsidRPr="00000000">
        <w:rPr>
          <w:rtl w:val="0"/>
        </w:rPr>
      </w:r>
    </w:p>
    <w:p w:rsidR="00000000" w:rsidDel="00000000" w:rsidP="00000000" w:rsidRDefault="00000000" w:rsidRPr="00000000" w14:paraId="00000020">
      <w:pPr>
        <w:pBdr>
          <w:bottom w:color="d0d7e3" w:space="0" w:sz="4" w:val="single"/>
        </w:pBdr>
        <w:spacing w:after="80" w:before="240" w:lineRule="auto"/>
        <w:rPr/>
      </w:pPr>
      <w:r w:rsidDel="00000000" w:rsidR="00000000" w:rsidRPr="00000000">
        <w:rPr>
          <w:b w:val="1"/>
          <w:bCs w:val="1"/>
          <w:color w:val="0055a5"/>
          <w:sz w:val="24"/>
          <w:szCs w:val="24"/>
          <w:rtl w:val="0"/>
        </w:rPr>
        <w:t xml:space="preserve">Why This Approach</w:t>
      </w:r>
      <w:r w:rsidDel="00000000" w:rsidR="00000000" w:rsidRPr="00000000">
        <w:rPr>
          <w:rtl w:val="0"/>
        </w:rPr>
      </w:r>
    </w:p>
    <w:p w:rsidR="00000000" w:rsidDel="00000000" w:rsidP="00000000" w:rsidRDefault="00000000" w:rsidRPr="00000000" w14:paraId="00000021">
      <w:pPr>
        <w:spacing w:after="140" w:lineRule="auto"/>
        <w:rPr/>
      </w:pPr>
      <w:r w:rsidDel="00000000" w:rsidR="00000000" w:rsidRPr="00000000">
        <w:rPr>
          <w:color w:val="1a2a3a"/>
          <w:sz w:val="22"/>
          <w:szCs w:val="22"/>
          <w:rtl w:val="0"/>
        </w:rPr>
        <w:t xml:space="preserve">A bottom-up development approach starting with infrastructure and database ensures security controls are embedded from the foundation rather than retrofitted. Leveraging AI coding assistants with rigorous security review accelerates delivery while maintaining quality. This phased approach allows early validation of architecture against AWS Well-Architected Framework and reduces integration risk by sequencing development by business domain priority.</w:t>
      </w:r>
      <w:r w:rsidDel="00000000" w:rsidR="00000000" w:rsidRPr="00000000">
        <w:rPr>
          <w:rtl w:val="0"/>
        </w:rPr>
      </w:r>
    </w:p>
    <w:p w:rsidR="00000000" w:rsidDel="00000000" w:rsidP="00000000" w:rsidRDefault="00000000" w:rsidRPr="00000000" w14:paraId="00000024">
      <w:pPr>
        <w:pageBreakBefore w:val="1"/>
        <w:shd w:fill="003366" w:val="clear"/>
        <w:spacing w:after="200" w:before="300" w:lineRule="auto"/>
        <w:rPr/>
      </w:pPr>
      <w:r w:rsidDel="00000000" w:rsidR="00000000" w:rsidRPr="00000000">
        <w:rPr>
          <w:b w:val="1"/>
          <w:bCs w:val="1"/>
          <w:smallCaps w:val="1"/>
          <w:color w:val="ffffff"/>
          <w:sz w:val="26"/>
          <w:szCs w:val="26"/>
          <w:rtl w:val="0"/>
        </w:rPr>
        <w:t xml:space="preserve">  4. PROPOSED SOLUTION</w:t>
      </w:r>
      <w:r w:rsidDel="00000000" w:rsidR="00000000" w:rsidRPr="00000000">
        <w:rPr>
          <w:rtl w:val="0"/>
        </w:rPr>
      </w:r>
    </w:p>
    <w:p w:rsidR="00000000" w:rsidDel="00000000" w:rsidP="00000000" w:rsidRDefault="00000000" w:rsidRPr="00000000" w14:paraId="00000025">
      <w:pPr>
        <w:spacing w:after="140" w:lineRule="auto"/>
        <w:rPr/>
      </w:pPr>
      <w:r w:rsidDel="00000000" w:rsidR="00000000" w:rsidRPr="00000000">
        <w:rPr>
          <w:color w:val="1a2a3a"/>
          <w:sz w:val="22"/>
          <w:szCs w:val="22"/>
          <w:rtl w:val="0"/>
        </w:rPr>
        <w:t xml:space="preserve">The platform is architected as a multi-tier cloud-native application deployed on AWS Fargate with encrypted data at rest and in transit. It features a React/Next.js frontend served through CloudFront CDN, a NestJS-based REST API with comprehensive input validation, a PostgreSQL database with encryption, and Redis caching layer. All infrastructure is defined as code using Terraform across a multi-account AWS Control Tower structure.</w:t>
      </w:r>
      <w:r w:rsidDel="00000000" w:rsidR="00000000" w:rsidRPr="00000000">
        <w:rPr>
          <w:rtl w:val="0"/>
        </w:rPr>
      </w:r>
    </w:p>
    <w:p w:rsidR="00000000" w:rsidDel="00000000" w:rsidP="00000000" w:rsidRDefault="00000000" w:rsidRPr="00000000" w14:paraId="00000027">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Frontend Web Application (Next.js with Tailwind CSS and shadcn/ui component library)</w:t>
      </w:r>
      <w:r w:rsidDel="00000000" w:rsidR="00000000" w:rsidRPr="00000000">
        <w:rPr>
          <w:rtl w:val="0"/>
        </w:rPr>
      </w:r>
    </w:p>
    <w:p w:rsidR="00000000" w:rsidDel="00000000" w:rsidP="00000000" w:rsidRDefault="00000000" w:rsidRPr="00000000" w14:paraId="00000027">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API Layer (NestJS with JWT authentication via Auth0)</w:t>
      </w:r>
      <w:r w:rsidDel="00000000" w:rsidR="00000000" w:rsidRPr="00000000">
        <w:rPr>
          <w:rtl w:val="0"/>
        </w:rPr>
      </w:r>
    </w:p>
    <w:p w:rsidR="00000000" w:rsidDel="00000000" w:rsidP="00000000" w:rsidRDefault="00000000" w:rsidRPr="00000000" w14:paraId="00000027">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PostgreSQL Database (encrypted at rest via RDS)</w:t>
      </w:r>
      <w:r w:rsidDel="00000000" w:rsidR="00000000" w:rsidRPr="00000000">
        <w:rPr>
          <w:rtl w:val="0"/>
        </w:rPr>
      </w:r>
    </w:p>
    <w:p w:rsidR="00000000" w:rsidDel="00000000" w:rsidP="00000000" w:rsidRDefault="00000000" w:rsidRPr="00000000" w14:paraId="00000027">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Identity &amp; Age Verification Service (integration layer for Yoti, BlueCheck, Ondato)</w:t>
      </w:r>
      <w:r w:rsidDel="00000000" w:rsidR="00000000" w:rsidRPr="00000000">
        <w:rPr>
          <w:rtl w:val="0"/>
        </w:rPr>
      </w:r>
    </w:p>
    <w:p w:rsidR="00000000" w:rsidDel="00000000" w:rsidP="00000000" w:rsidRDefault="00000000" w:rsidRPr="00000000" w14:paraId="00000027">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Payment Processing Module (CCBill and Paxum processor integration)</w:t>
      </w:r>
      <w:r w:rsidDel="00000000" w:rsidR="00000000" w:rsidRPr="00000000">
        <w:rPr>
          <w:rtl w:val="0"/>
        </w:rPr>
      </w:r>
    </w:p>
    <w:p w:rsidR="00000000" w:rsidDel="00000000" w:rsidP="00000000" w:rsidRDefault="00000000" w:rsidRPr="00000000" w14:paraId="00000027">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CRM Integration Layer (Mautic, Pipedrive, HubSpot connectors)</w:t>
      </w:r>
      <w:r w:rsidDel="00000000" w:rsidR="00000000" w:rsidRPr="00000000">
        <w:rPr>
          <w:rtl w:val="0"/>
        </w:rPr>
      </w:r>
    </w:p>
    <w:p w:rsidR="00000000" w:rsidDel="00000000" w:rsidP="00000000" w:rsidRDefault="00000000" w:rsidRPr="00000000" w14:paraId="00000027">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Infrastructure &amp; Security (Terraform IaC, AWS WAF, Cloudflare, KMS, Secrets Manager)</w:t>
      </w:r>
      <w:r w:rsidDel="00000000" w:rsidR="00000000" w:rsidRPr="00000000">
        <w:rPr>
          <w:rtl w:val="0"/>
        </w:rPr>
      </w:r>
    </w:p>
    <w:p w:rsidR="00000000" w:rsidDel="00000000" w:rsidP="00000000" w:rsidRDefault="00000000" w:rsidRPr="00000000" w14:paraId="00000027">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Observability &amp; Monitoring (Prometheus, Grafana, CloudWatch, CloudTrail, GuardDuty)</w:t>
      </w:r>
      <w:r w:rsidDel="00000000" w:rsidR="00000000" w:rsidRPr="00000000">
        <w:rPr>
          <w:rtl w:val="0"/>
        </w:rPr>
      </w:r>
    </w:p>
    <w:p w:rsidR="00000000" w:rsidDel="00000000" w:rsidP="00000000" w:rsidRDefault="00000000" w:rsidRPr="00000000" w14:paraId="00000027">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CI/CD Pipeline (GitHub Actions with automated security scanning via Snyk)</w:t>
      </w:r>
      <w:r w:rsidDel="00000000" w:rsidR="00000000" w:rsidRPr="00000000">
        <w:rPr>
          <w:rtl w:val="0"/>
        </w:rPr>
      </w:r>
    </w:p>
    <w:p w:rsidR="00000000" w:rsidDel="00000000" w:rsidP="00000000" w:rsidRDefault="00000000" w:rsidRPr="00000000" w14:paraId="00000027">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Authentication &amp; Authorization (Auth0 with JWT and MFA support)</w:t>
      </w:r>
      <w:r w:rsidDel="00000000" w:rsidR="00000000" w:rsidRPr="00000000">
        <w:rPr>
          <w:rtl w:val="0"/>
        </w:rPr>
      </w:r>
    </w:p>
    <w:p w:rsidR="00000000" w:rsidDel="00000000" w:rsidP="00000000" w:rsidRDefault="00000000" w:rsidRPr="00000000" w14:paraId="0000002B">
      <w:pPr>
        <w:pageBreakBefore w:val="1"/>
        <w:shd w:fill="003366" w:val="clear"/>
        <w:spacing w:after="200" w:before="300" w:lineRule="auto"/>
        <w:rPr/>
      </w:pPr>
      <w:r w:rsidDel="00000000" w:rsidR="00000000" w:rsidRPr="00000000">
        <w:rPr>
          <w:b w:val="1"/>
          <w:bCs w:val="1"/>
          <w:smallCaps w:val="1"/>
          <w:color w:val="ffffff"/>
          <w:sz w:val="26"/>
          <w:szCs w:val="26"/>
          <w:rtl w:val="0"/>
        </w:rPr>
        <w:t xml:space="preserve">  5. SCOPE OF WORK</w:t>
      </w:r>
      <w:r w:rsidDel="00000000" w:rsidR="00000000" w:rsidRPr="00000000">
        <w:rPr>
          <w:rtl w:val="0"/>
        </w:rPr>
      </w:r>
    </w:p>
    <w:p w:rsidR="00000000" w:rsidDel="00000000" w:rsidP="00000000" w:rsidRDefault="00000000" w:rsidRPr="00000000" w14:paraId="0000002D">
      <w:pPr>
        <w:spacing w:after="60" w:before="200" w:lineRule="auto"/>
        <w:rPr/>
      </w:pPr>
      <w:r w:rsidDel="00000000" w:rsidR="00000000" w:rsidRPr="00000000">
        <w:rPr>
          <w:b w:val="1"/>
          <w:bCs w:val="1"/>
          <w:color w:val="003366"/>
          <w:sz w:val="23"/>
          <w:szCs w:val="23"/>
          <w:rtl w:val="0"/>
        </w:rPr>
        <w:t xml:space="preserve">5.1. Documentation Audit and Architecture Review</w:t>
      </w:r>
      <w:r w:rsidDel="00000000" w:rsidR="00000000" w:rsidRPr="00000000">
        <w:rPr>
          <w:rtl w:val="0"/>
        </w:rPr>
      </w:r>
    </w:p>
    <w:p w:rsidR="00000000" w:rsidDel="00000000" w:rsidP="00000000" w:rsidRDefault="00000000" w:rsidRPr="00000000" w14:paraId="0000002E">
      <w:pPr>
        <w:spacing w:after="140" w:lineRule="auto"/>
        <w:rPr/>
      </w:pPr>
      <w:r w:rsidDel="00000000" w:rsidR="00000000" w:rsidRPr="00000000">
        <w:rPr>
          <w:color w:val="1a2a3a"/>
          <w:sz w:val="22"/>
          <w:szCs w:val="22"/>
          <w:rtl w:val="0"/>
        </w:rPr>
        <w:t xml:space="preserve">Conduct comprehensive audit of all existing planning phase deliverables including high-level requirements, process flows, architecture diagrams, security protocols, database schemas, and API specifications. Identify gaps, inconsistencies, and potential security vulnerabilities before code generation begins. Validate proposed architecture against AWS Well-Architected Framework pillars and provide written recommendations covering security posture, scalability, cost optimization, and operational excellence within first 2 days of engagement.</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2D">
      <w:pPr>
        <w:spacing w:after="60" w:before="200" w:lineRule="auto"/>
        <w:rPr/>
      </w:pPr>
      <w:r w:rsidDel="00000000" w:rsidR="00000000" w:rsidRPr="00000000">
        <w:rPr>
          <w:b w:val="1"/>
          <w:bCs w:val="1"/>
          <w:color w:val="003366"/>
          <w:sz w:val="23"/>
          <w:szCs w:val="23"/>
          <w:rtl w:val="0"/>
        </w:rPr>
        <w:t xml:space="preserve">5.2. Infrastructure as Code and AWS Setup</w:t>
      </w:r>
      <w:r w:rsidDel="00000000" w:rsidR="00000000" w:rsidRPr="00000000">
        <w:rPr>
          <w:rtl w:val="0"/>
        </w:rPr>
      </w:r>
    </w:p>
    <w:p w:rsidR="00000000" w:rsidDel="00000000" w:rsidP="00000000" w:rsidRDefault="00000000" w:rsidRPr="00000000" w14:paraId="0000002E">
      <w:pPr>
        <w:spacing w:after="140" w:lineRule="auto"/>
        <w:rPr/>
      </w:pPr>
      <w:r w:rsidDel="00000000" w:rsidR="00000000" w:rsidRPr="00000000">
        <w:rPr>
          <w:color w:val="1a2a3a"/>
          <w:sz w:val="22"/>
          <w:szCs w:val="22"/>
          <w:rtl w:val="0"/>
        </w:rPr>
        <w:t xml:space="preserve">Design and implement complete Terraform infrastructure code for multi-environment deployment (Dev, Test, Pre-Prod, Production) across AWS Control Tower structure including Management, Log Archive, and Audit accounts. Configure VPC, subnets, security groups, NAT gateways, Application Load Balancer, Route53 DNS, and integration with Cloudflare for DDoS protection. Implement AWS KMS for key management, Secrets Manager for credential rotation, and Parameter Store for configuration management. Ensure all infrastructure follows least-privilege security principles.</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2D">
      <w:pPr>
        <w:spacing w:after="60" w:before="200" w:lineRule="auto"/>
        <w:rPr/>
      </w:pPr>
      <w:r w:rsidDel="00000000" w:rsidR="00000000" w:rsidRPr="00000000">
        <w:rPr>
          <w:b w:val="1"/>
          <w:bCs w:val="1"/>
          <w:color w:val="003366"/>
          <w:sz w:val="23"/>
          <w:szCs w:val="23"/>
          <w:rtl w:val="0"/>
        </w:rPr>
        <w:t xml:space="preserve">5.3. Database Design and Implementation</w:t>
      </w:r>
      <w:r w:rsidDel="00000000" w:rsidR="00000000" w:rsidRPr="00000000">
        <w:rPr>
          <w:rtl w:val="0"/>
        </w:rPr>
      </w:r>
    </w:p>
    <w:p w:rsidR="00000000" w:rsidDel="00000000" w:rsidP="00000000" w:rsidRDefault="00000000" w:rsidRPr="00000000" w14:paraId="0000002E">
      <w:pPr>
        <w:spacing w:after="140" w:lineRule="auto"/>
        <w:rPr/>
      </w:pPr>
      <w:r w:rsidDel="00000000" w:rsidR="00000000" w:rsidRPr="00000000">
        <w:rPr>
          <w:color w:val="1a2a3a"/>
          <w:sz w:val="22"/>
          <w:szCs w:val="22"/>
          <w:rtl w:val="0"/>
        </w:rPr>
        <w:t xml:space="preserve">Implement PostgreSQL RDS instance with encryption at rest, automated backups, and multi-AZ redundancy. Create database schema aligned with provided specifications including tables for service providers, consumers, transactions, and audit logs. Configure Redis for caching with encryption in transit. Implement database-level access controls, row-level security where appropriate, and enable CloudTrail logging for all database activities. Design backup and restore procedures supporting disaster recovery requirements.</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2D">
      <w:pPr>
        <w:spacing w:after="60" w:before="200" w:lineRule="auto"/>
        <w:rPr/>
      </w:pPr>
      <w:r w:rsidDel="00000000" w:rsidR="00000000" w:rsidRPr="00000000">
        <w:rPr>
          <w:b w:val="1"/>
          <w:bCs w:val="1"/>
          <w:color w:val="003366"/>
          <w:sz w:val="23"/>
          <w:szCs w:val="23"/>
          <w:rtl w:val="0"/>
        </w:rPr>
        <w:t xml:space="preserve">5.4. API Layer Development and Security</w:t>
      </w:r>
      <w:r w:rsidDel="00000000" w:rsidR="00000000" w:rsidRPr="00000000">
        <w:rPr>
          <w:rtl w:val="0"/>
        </w:rPr>
      </w:r>
    </w:p>
    <w:p w:rsidR="00000000" w:rsidDel="00000000" w:rsidP="00000000" w:rsidRDefault="00000000" w:rsidRPr="00000000" w14:paraId="0000002E">
      <w:pPr>
        <w:spacing w:after="140" w:lineRule="auto"/>
        <w:rPr/>
      </w:pPr>
      <w:r w:rsidDel="00000000" w:rsidR="00000000" w:rsidRPr="00000000">
        <w:rPr>
          <w:color w:val="1a2a3a"/>
          <w:sz w:val="22"/>
          <w:szCs w:val="22"/>
          <w:rtl w:val="0"/>
        </w:rPr>
        <w:t xml:space="preserve">Develop comprehensive REST API using NestJS framework with full input validation, SQL injection prevention, and CSRF protection. Implement JWT-based authentication with Auth0 integration and MFA support. Build API endpoints for service provider management, consumer profiles, transaction processing, and CRM integration. Apply OWASP Top 10 mitigation strategies including secure password handling, rate limiting, and request logging. Document all endpoints with OpenAPI/Swagger specifications. Implement comprehensive error handling and structured logging.</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2D">
      <w:pPr>
        <w:spacing w:after="60" w:before="200" w:lineRule="auto"/>
        <w:rPr/>
      </w:pPr>
      <w:r w:rsidDel="00000000" w:rsidR="00000000" w:rsidRPr="00000000">
        <w:rPr>
          <w:b w:val="1"/>
          <w:bCs w:val="1"/>
          <w:color w:val="003366"/>
          <w:sz w:val="23"/>
          <w:szCs w:val="23"/>
          <w:rtl w:val="0"/>
        </w:rPr>
        <w:t xml:space="preserve">5.5. Frontend Application Development</w:t>
      </w:r>
      <w:r w:rsidDel="00000000" w:rsidR="00000000" w:rsidRPr="00000000">
        <w:rPr>
          <w:rtl w:val="0"/>
        </w:rPr>
      </w:r>
    </w:p>
    <w:p w:rsidR="00000000" w:rsidDel="00000000" w:rsidP="00000000" w:rsidRDefault="00000000" w:rsidRPr="00000000" w14:paraId="0000002E">
      <w:pPr>
        <w:spacing w:after="140" w:lineRule="auto"/>
        <w:rPr/>
      </w:pPr>
      <w:r w:rsidDel="00000000" w:rsidR="00000000" w:rsidRPr="00000000">
        <w:rPr>
          <w:color w:val="1a2a3a"/>
          <w:sz w:val="22"/>
          <w:szCs w:val="22"/>
          <w:rtl w:val="0"/>
        </w:rPr>
        <w:t xml:space="preserve">Build responsive web application using Next.js framework with Tailwind CSS styling and shadcn/ui component library aligned to provided mockups. Implement secure client-side authentication flows, form validation, and error handling. Create pages for service directory browsing, user registration, profile management, and transaction history. Integrate Auth0 authentication UI. Implement proper Content Security Policy headers and secure session management. Ensure accessibility compliance and mobile responsiveness across all device types.</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2D">
      <w:pPr>
        <w:spacing w:after="60" w:before="200" w:lineRule="auto"/>
        <w:rPr/>
      </w:pPr>
      <w:r w:rsidDel="00000000" w:rsidR="00000000" w:rsidRPr="00000000">
        <w:rPr>
          <w:b w:val="1"/>
          <w:bCs w:val="1"/>
          <w:color w:val="003366"/>
          <w:sz w:val="23"/>
          <w:szCs w:val="23"/>
          <w:rtl w:val="0"/>
        </w:rPr>
        <w:t xml:space="preserve">5.6. Age Verification and Identity Service Integration</w:t>
      </w:r>
      <w:r w:rsidDel="00000000" w:rsidR="00000000" w:rsidRPr="00000000">
        <w:rPr>
          <w:rtl w:val="0"/>
        </w:rPr>
      </w:r>
    </w:p>
    <w:p w:rsidR="00000000" w:rsidDel="00000000" w:rsidP="00000000" w:rsidRDefault="00000000" w:rsidRPr="00000000" w14:paraId="0000002E">
      <w:pPr>
        <w:spacing w:after="140" w:lineRule="auto"/>
        <w:rPr/>
      </w:pPr>
      <w:r w:rsidDel="00000000" w:rsidR="00000000" w:rsidRPr="00000000">
        <w:rPr>
          <w:color w:val="1a2a3a"/>
          <w:sz w:val="22"/>
          <w:szCs w:val="22"/>
          <w:rtl w:val="0"/>
        </w:rPr>
        <w:t xml:space="preserve">Integrate age verification APIs from Yoti, BlueCheck, and Ondato as specified in requirements, handling document verification workflows and regulatory compliance. Implement verification result storage and caching with appropriate data retention policies. Design APIs to handle both successful and failed verification attempts with user-friendly error messaging. Ensure vendor integrations support required compliance documentation for regulatory audits. Implement audit trails for all identity verification activities.</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2D">
      <w:pPr>
        <w:spacing w:after="60" w:before="200" w:lineRule="auto"/>
        <w:rPr/>
      </w:pPr>
      <w:r w:rsidDel="00000000" w:rsidR="00000000" w:rsidRPr="00000000">
        <w:rPr>
          <w:b w:val="1"/>
          <w:bCs w:val="1"/>
          <w:color w:val="003366"/>
          <w:sz w:val="23"/>
          <w:szCs w:val="23"/>
          <w:rtl w:val="0"/>
        </w:rPr>
        <w:t xml:space="preserve">5.7. Payment Processing Integration</w:t>
      </w:r>
      <w:r w:rsidDel="00000000" w:rsidR="00000000" w:rsidRPr="00000000">
        <w:rPr>
          <w:rtl w:val="0"/>
        </w:rPr>
      </w:r>
    </w:p>
    <w:p w:rsidR="00000000" w:rsidDel="00000000" w:rsidP="00000000" w:rsidRDefault="00000000" w:rsidRPr="00000000" w14:paraId="0000002E">
      <w:pPr>
        <w:spacing w:after="140" w:lineRule="auto"/>
        <w:rPr/>
      </w:pPr>
      <w:r w:rsidDel="00000000" w:rsidR="00000000" w:rsidRPr="00000000">
        <w:rPr>
          <w:color w:val="1a2a3a"/>
          <w:sz w:val="22"/>
          <w:szCs w:val="22"/>
          <w:rtl w:val="0"/>
        </w:rPr>
        <w:t xml:space="preserve">Integrate CCBill and Paxum payment processors with PCI DSS compliance. Implement secure payment flow without storing sensitive card data on client servers, leveraging tokenization where applicable. Create transaction management system tracking payment status, refunds, and chargebacks. Implement webhooks for payment confirmation and error handling. Design reconciliation procedures and reporting for payment transactions. Ensure all payment data is encrypted and transmitted over secure channels. Support transaction logging for financial audits.</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2D">
      <w:pPr>
        <w:spacing w:after="60" w:before="200" w:lineRule="auto"/>
        <w:rPr/>
      </w:pPr>
      <w:r w:rsidDel="00000000" w:rsidR="00000000" w:rsidRPr="00000000">
        <w:rPr>
          <w:b w:val="1"/>
          <w:bCs w:val="1"/>
          <w:color w:val="003366"/>
          <w:sz w:val="23"/>
          <w:szCs w:val="23"/>
          <w:rtl w:val="0"/>
        </w:rPr>
        <w:t xml:space="preserve">5.8. CRM Integration Layer</w:t>
      </w:r>
      <w:r w:rsidDel="00000000" w:rsidR="00000000" w:rsidRPr="00000000">
        <w:rPr>
          <w:rtl w:val="0"/>
        </w:rPr>
      </w:r>
    </w:p>
    <w:p w:rsidR="00000000" w:rsidDel="00000000" w:rsidP="00000000" w:rsidRDefault="00000000" w:rsidRPr="00000000" w14:paraId="0000002E">
      <w:pPr>
        <w:spacing w:after="140" w:lineRule="auto"/>
        <w:rPr/>
      </w:pPr>
      <w:r w:rsidDel="00000000" w:rsidR="00000000" w:rsidRPr="00000000">
        <w:rPr>
          <w:color w:val="1a2a3a"/>
          <w:sz w:val="22"/>
          <w:szCs w:val="22"/>
          <w:rtl w:val="0"/>
        </w:rPr>
        <w:t xml:space="preserve">Build connector modules for Mautic, Pipedrive, and HubSpot CRM systems enabling bi-directional data synchronization. Implement service provider and consumer profile synchronization, lead tracking, and workflow automation triggers. Handle API rate limiting and retry logic for external service calls. Design data mapping and transformation logic between platform schema and CRM systems. Implement comprehensive logging and monitoring for CRM sync operations with error alerting and manual intervention capabilities.</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2D">
      <w:pPr>
        <w:spacing w:after="60" w:before="200" w:lineRule="auto"/>
        <w:rPr/>
      </w:pPr>
      <w:r w:rsidDel="00000000" w:rsidR="00000000" w:rsidRPr="00000000">
        <w:rPr>
          <w:b w:val="1"/>
          <w:bCs w:val="1"/>
          <w:color w:val="003366"/>
          <w:sz w:val="23"/>
          <w:szCs w:val="23"/>
          <w:rtl w:val="0"/>
        </w:rPr>
        <w:t xml:space="preserve">5.9. Security Hardening and Compliance Implementation</w:t>
      </w:r>
      <w:r w:rsidDel="00000000" w:rsidR="00000000" w:rsidRPr="00000000">
        <w:rPr>
          <w:rtl w:val="0"/>
        </w:rPr>
      </w:r>
    </w:p>
    <w:p w:rsidR="00000000" w:rsidDel="00000000" w:rsidP="00000000" w:rsidRDefault="00000000" w:rsidRPr="00000000" w14:paraId="0000002E">
      <w:pPr>
        <w:spacing w:after="140" w:lineRule="auto"/>
        <w:rPr/>
      </w:pPr>
      <w:r w:rsidDel="00000000" w:rsidR="00000000" w:rsidRPr="00000000">
        <w:rPr>
          <w:color w:val="1a2a3a"/>
          <w:sz w:val="22"/>
          <w:szCs w:val="22"/>
          <w:rtl w:val="0"/>
        </w:rPr>
        <w:t xml:space="preserve">Implement automated security scanning in CI/CD pipeline using Snyk for dependency vulnerabilities and SAST scanning. Configure AWS WAF rules to prevent common web attacks. Enable AWS GuardDuty for threat detection. Implement secrets rotation procedures and encryption key management. Document security controls mapping to PCI DSS requirements, GDPR data handling procedures, and OWASP Top 10 mitigations. Prepare security documentation and control matrices for external compliance audits and penetration testing engagement.</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2D">
      <w:pPr>
        <w:spacing w:after="60" w:before="200" w:lineRule="auto"/>
        <w:rPr/>
      </w:pPr>
      <w:r w:rsidDel="00000000" w:rsidR="00000000" w:rsidRPr="00000000">
        <w:rPr>
          <w:b w:val="1"/>
          <w:bCs w:val="1"/>
          <w:color w:val="003366"/>
          <w:sz w:val="23"/>
          <w:szCs w:val="23"/>
          <w:rtl w:val="0"/>
        </w:rPr>
        <w:t xml:space="preserve">5.10. Testing Strategy and Quality Assurance Support</w:t>
      </w:r>
      <w:r w:rsidDel="00000000" w:rsidR="00000000" w:rsidRPr="00000000">
        <w:rPr>
          <w:rtl w:val="0"/>
        </w:rPr>
      </w:r>
    </w:p>
    <w:p w:rsidR="00000000" w:rsidDel="00000000" w:rsidP="00000000" w:rsidRDefault="00000000" w:rsidRPr="00000000" w14:paraId="0000002E">
      <w:pPr>
        <w:spacing w:after="140" w:lineRule="auto"/>
        <w:rPr/>
      </w:pPr>
      <w:r w:rsidDel="00000000" w:rsidR="00000000" w:rsidRPr="00000000">
        <w:rPr>
          <w:color w:val="1a2a3a"/>
          <w:sz w:val="22"/>
          <w:szCs w:val="22"/>
          <w:rtl w:val="0"/>
        </w:rPr>
        <w:t xml:space="preserve">Write comprehensive unit tests for all API endpoints and frontend components targeting minimum 80% code coverage. Implement automated integration tests for third-party service integrations. Collaborate with external penetration testing teams providing application access, documentation review, and remediation support. Support QA team's UAT cycles with break-fix activities and production issue triage. Implement automated performance testing and load testing validation. Maintain test result documentation and regression test suite.</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2D">
      <w:pPr>
        <w:spacing w:after="60" w:before="200" w:lineRule="auto"/>
        <w:rPr/>
      </w:pPr>
      <w:r w:rsidDel="00000000" w:rsidR="00000000" w:rsidRPr="00000000">
        <w:rPr>
          <w:b w:val="1"/>
          <w:bCs w:val="1"/>
          <w:color w:val="003366"/>
          <w:sz w:val="23"/>
          <w:szCs w:val="23"/>
          <w:rtl w:val="0"/>
        </w:rPr>
        <w:t xml:space="preserve">5.11. Disaster Recovery and Business Continuity</w:t>
      </w:r>
      <w:r w:rsidDel="00000000" w:rsidR="00000000" w:rsidRPr="00000000">
        <w:rPr>
          <w:rtl w:val="0"/>
        </w:rPr>
      </w:r>
    </w:p>
    <w:p w:rsidR="00000000" w:rsidDel="00000000" w:rsidP="00000000" w:rsidRDefault="00000000" w:rsidRPr="00000000" w14:paraId="0000002E">
      <w:pPr>
        <w:spacing w:after="140" w:lineRule="auto"/>
        <w:rPr/>
      </w:pPr>
      <w:r w:rsidDel="00000000" w:rsidR="00000000" w:rsidRPr="00000000">
        <w:rPr>
          <w:color w:val="1a2a3a"/>
          <w:sz w:val="22"/>
          <w:szCs w:val="22"/>
          <w:rtl w:val="0"/>
        </w:rPr>
        <w:t xml:space="preserve">Design and document comprehensive disaster recovery procedures including RTO and RPO targets for critical systems. Implement automated backup procedures for PostgreSQL with point-in-time recovery capability. Design failover procedures for application tier across AWS availability zones. Conduct DR testing exercises validating recovery procedures and documenting results. Implement business continuity procedures for extended outage scenarios. Create runbooks for incident response and recovery operations. Test rollback procedures for code deployments and infrastructure changes.</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2D">
      <w:pPr>
        <w:spacing w:after="60" w:before="200" w:lineRule="auto"/>
        <w:rPr/>
      </w:pPr>
      <w:r w:rsidDel="00000000" w:rsidR="00000000" w:rsidRPr="00000000">
        <w:rPr>
          <w:b w:val="1"/>
          <w:bCs w:val="1"/>
          <w:color w:val="003366"/>
          <w:sz w:val="23"/>
          <w:szCs w:val="23"/>
          <w:rtl w:val="0"/>
        </w:rPr>
        <w:t xml:space="preserve">5.12. Deployment, Documentation and Operations Handoff</w:t>
      </w:r>
      <w:r w:rsidDel="00000000" w:rsidR="00000000" w:rsidRPr="00000000">
        <w:rPr>
          <w:rtl w:val="0"/>
        </w:rPr>
      </w:r>
    </w:p>
    <w:p w:rsidR="00000000" w:rsidDel="00000000" w:rsidP="00000000" w:rsidRDefault="00000000" w:rsidRPr="00000000" w14:paraId="0000002E">
      <w:pPr>
        <w:spacing w:after="140" w:lineRule="auto"/>
        <w:rPr/>
      </w:pPr>
      <w:r w:rsidDel="00000000" w:rsidR="00000000" w:rsidRPr="00000000">
        <w:rPr>
          <w:color w:val="1a2a3a"/>
          <w:sz w:val="22"/>
          <w:szCs w:val="22"/>
          <w:rtl w:val="0"/>
        </w:rPr>
        <w:t xml:space="preserve">Collaborate with infrastructure team on deployment strategy across Dev, Test, Pre-Prod, and Production environments. Implement automated deployment pipelines using GitHub Actions with approval gates for production releases. Create comprehensive operational documentation including system architecture diagrams, deployment procedures, monitoring dashboards, and incident response playbooks. Document all third-party integration dependencies, credentials management, and vendor contact information. Provide knowledge transfer sessions and handoff documentation for operations team assuming post-launch responsibilities.</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33">
      <w:pPr>
        <w:pageBreakBefore w:val="1"/>
        <w:shd w:fill="003366" w:val="clear"/>
        <w:spacing w:after="200" w:before="300" w:lineRule="auto"/>
        <w:rPr/>
      </w:pPr>
      <w:r w:rsidDel="00000000" w:rsidR="00000000" w:rsidRPr="00000000">
        <w:rPr>
          <w:b w:val="1"/>
          <w:bCs w:val="1"/>
          <w:smallCaps w:val="1"/>
          <w:color w:val="ffffff"/>
          <w:sz w:val="26"/>
          <w:szCs w:val="26"/>
          <w:rtl w:val="0"/>
        </w:rPr>
        <w:t xml:space="preserve">  6. DELIVERABLES</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Complete Terraform infrastructure code for multi-environment AWS deployment</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PostgreSQL database schema with encryption, backups, and security controls</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NestJS REST API with comprehensive documentation and OpenAPI specifications</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Next.js frontend application aligned to approved mockups with responsive design</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Integration connectors for age verification providers (Yoti, BlueCheck, Ondato)</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Payment processor integration modules (CCBill and Paxum) with PCI DSS compliance</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CRM integration modules (Mautic, Pipedrive, HubSpot) with sync logic</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CI/CD pipeline configuration with automated security scanning and testing</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AWS WAF rules, GuardDuty configuration, and KMS key management setup</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Comprehensive unit test suite with minimum 80% code coverage</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Security assessment documentation and OWASP Top 10 mitigation matrices</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PCI DSS compliance documentation and data handling procedures</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GDPR compliance documentation and data privacy controls</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Disaster recovery plan with documented procedures and test results</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Business continuity procedures and incident response playbooks</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Monitoring dashboards (Prometheus/Grafana, CloudWatch, CloudTrail logs)</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Operational runbooks and system administration documentation</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Architecture diagrams and design documentation</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Third-party integration dependency matrix and vendor contact information</w:t>
      </w:r>
      <w:r w:rsidDel="00000000" w:rsidR="00000000" w:rsidRPr="00000000">
        <w:rPr>
          <w:rtl w:val="0"/>
        </w:rPr>
      </w:r>
    </w:p>
    <w:p w:rsidR="00000000" w:rsidDel="00000000" w:rsidP="00000000" w:rsidRDefault="00000000" w:rsidRPr="00000000" w14:paraId="00000035">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Knowledge transfer documentation and deployment procedures</w:t>
      </w:r>
      <w:r w:rsidDel="00000000" w:rsidR="00000000" w:rsidRPr="00000000">
        <w:rPr>
          <w:rtl w:val="0"/>
        </w:rPr>
      </w:r>
    </w:p>
    <w:p w:rsidR="00000000" w:rsidDel="00000000" w:rsidP="00000000" w:rsidRDefault="00000000" w:rsidRPr="00000000" w14:paraId="00000039">
      <w:pPr>
        <w:pageBreakBefore w:val="1"/>
        <w:shd w:fill="003366" w:val="clear"/>
        <w:spacing w:after="200" w:before="300" w:lineRule="auto"/>
        <w:rPr/>
      </w:pPr>
      <w:r w:rsidDel="00000000" w:rsidR="00000000" w:rsidRPr="00000000">
        <w:rPr>
          <w:b w:val="1"/>
          <w:bCs w:val="1"/>
          <w:smallCaps w:val="1"/>
          <w:color w:val="ffffff"/>
          <w:sz w:val="26"/>
          <w:szCs w:val="26"/>
          <w:rtl w:val="0"/>
        </w:rPr>
        <w:t xml:space="preserve">  7. TECHNICAL ARCHITECTURE</w:t>
      </w:r>
      <w:r w:rsidDel="00000000" w:rsidR="00000000" w:rsidRPr="00000000">
        <w:rPr>
          <w:rtl w:val="0"/>
        </w:rPr>
      </w:r>
    </w:p>
    <w:p w:rsidR="00000000" w:rsidDel="00000000" w:rsidP="00000000" w:rsidRDefault="00000000" w:rsidRPr="00000000" w14:paraId="0000003A">
      <w:pPr>
        <w:pBdr>
          <w:bottom w:color="d0d7e3" w:space="0" w:sz="4" w:val="single"/>
        </w:pBdr>
        <w:spacing w:after="80" w:before="240" w:lineRule="auto"/>
        <w:rPr/>
      </w:pPr>
      <w:r w:rsidDel="00000000" w:rsidR="00000000" w:rsidRPr="00000000">
        <w:rPr>
          <w:b w:val="1"/>
          <w:bCs w:val="1"/>
          <w:color w:val="0055a5"/>
          <w:sz w:val="24"/>
          <w:szCs w:val="24"/>
          <w:rtl w:val="0"/>
        </w:rPr>
        <w:t xml:space="preserve">Frontend</w:t>
      </w:r>
      <w:r w:rsidDel="00000000" w:rsidR="00000000" w:rsidRPr="00000000">
        <w:rPr>
          <w:rtl w:val="0"/>
        </w:rPr>
      </w:r>
    </w:p>
    <w:p w:rsidR="00000000" w:rsidDel="00000000" w:rsidP="00000000" w:rsidRDefault="00000000" w:rsidRPr="00000000" w14:paraId="0000003B">
      <w:pPr>
        <w:spacing w:after="140" w:lineRule="auto"/>
        <w:rPr/>
      </w:pPr>
      <w:r w:rsidDel="00000000" w:rsidR="00000000" w:rsidRPr="00000000">
        <w:rPr>
          <w:color w:val="1a2a3a"/>
          <w:sz w:val="22"/>
          <w:szCs w:val="22"/>
          <w:rtl w:val="0"/>
        </w:rPr>
        <w:t xml:space="preserve">The frontend is built with Next.js leveraging React for component-based architecture with Tailwind CSS for styling and shadcn/ui for pre-built accessible components. This stack enables rapid development, server-side rendering for performance and SEO, and a modern developer experience aligned with the client's AI-assisted development approach.</w:t>
      </w:r>
      <w:r w:rsidDel="00000000" w:rsidR="00000000" w:rsidRPr="00000000">
        <w:rPr>
          <w:rtl w:val="0"/>
        </w:rPr>
      </w:r>
    </w:p>
    <w:p w:rsidR="00000000" w:rsidDel="00000000" w:rsidP="00000000" w:rsidRDefault="00000000" w:rsidRPr="00000000" w14:paraId="0000003C">
      <w:pPr>
        <w:pBdr>
          <w:bottom w:color="d0d7e3" w:space="0" w:sz="4" w:val="single"/>
        </w:pBdr>
        <w:spacing w:after="80" w:before="240" w:lineRule="auto"/>
        <w:rPr/>
      </w:pPr>
      <w:r w:rsidDel="00000000" w:rsidR="00000000" w:rsidRPr="00000000">
        <w:rPr>
          <w:b w:val="1"/>
          <w:bCs w:val="1"/>
          <w:color w:val="0055a5"/>
          <w:sz w:val="24"/>
          <w:szCs w:val="24"/>
          <w:rtl w:val="0"/>
        </w:rPr>
        <w:t xml:space="preserve">Backend</w:t>
      </w:r>
      <w:r w:rsidDel="00000000" w:rsidR="00000000" w:rsidRPr="00000000">
        <w:rPr>
          <w:rtl w:val="0"/>
        </w:rPr>
      </w:r>
    </w:p>
    <w:p w:rsidR="00000000" w:rsidDel="00000000" w:rsidP="00000000" w:rsidRDefault="00000000" w:rsidRPr="00000000" w14:paraId="0000003D">
      <w:pPr>
        <w:spacing w:after="140" w:lineRule="auto"/>
        <w:rPr/>
      </w:pPr>
      <w:r w:rsidDel="00000000" w:rsidR="00000000" w:rsidRPr="00000000">
        <w:rPr>
          <w:color w:val="1a2a3a"/>
          <w:sz w:val="22"/>
          <w:szCs w:val="22"/>
          <w:rtl w:val="0"/>
        </w:rPr>
        <w:t xml:space="preserve">The backend is implemented using NestJS framework on Node.js providing a robust, scalable foundation for REST API development with built-in dependency injection, middleware support, and comprehensive testing capabilities. Python microservices will handle specialized business logic as specified in requirements, enabling polyglot architecture where appropriate.</w:t>
      </w:r>
      <w:r w:rsidDel="00000000" w:rsidR="00000000" w:rsidRPr="00000000">
        <w:rPr>
          <w:rtl w:val="0"/>
        </w:rPr>
      </w:r>
    </w:p>
    <w:p w:rsidR="00000000" w:rsidDel="00000000" w:rsidP="00000000" w:rsidRDefault="00000000" w:rsidRPr="00000000" w14:paraId="0000003E">
      <w:pPr>
        <w:pBdr>
          <w:bottom w:color="d0d7e3" w:space="0" w:sz="4" w:val="single"/>
        </w:pBdr>
        <w:spacing w:after="80" w:before="240" w:lineRule="auto"/>
        <w:rPr/>
      </w:pPr>
      <w:r w:rsidDel="00000000" w:rsidR="00000000" w:rsidRPr="00000000">
        <w:rPr>
          <w:b w:val="1"/>
          <w:bCs w:val="1"/>
          <w:color w:val="0055a5"/>
          <w:sz w:val="24"/>
          <w:szCs w:val="24"/>
          <w:rtl w:val="0"/>
        </w:rPr>
        <w:t xml:space="preserve">Database</w:t>
      </w:r>
      <w:r w:rsidDel="00000000" w:rsidR="00000000" w:rsidRPr="00000000">
        <w:rPr>
          <w:rtl w:val="0"/>
        </w:rPr>
      </w:r>
    </w:p>
    <w:p w:rsidR="00000000" w:rsidDel="00000000" w:rsidP="00000000" w:rsidRDefault="00000000" w:rsidRPr="00000000" w14:paraId="0000003F">
      <w:pPr>
        <w:spacing w:after="140" w:lineRule="auto"/>
        <w:rPr/>
      </w:pPr>
      <w:r w:rsidDel="00000000" w:rsidR="00000000" w:rsidRPr="00000000">
        <w:rPr>
          <w:color w:val="1a2a3a"/>
          <w:sz w:val="22"/>
          <w:szCs w:val="22"/>
          <w:rtl w:val="0"/>
        </w:rPr>
        <w:t xml:space="preserve">PostgreSQL is selected for the relational database providing ACID compliance, advanced security features, and strong support for encrypted data at rest via RDS. Redis provides an in-memory caching layer with encryption in transit to improve performance and reduce database load for frequently accessed data.</w:t>
      </w:r>
      <w:r w:rsidDel="00000000" w:rsidR="00000000" w:rsidRPr="00000000">
        <w:rPr>
          <w:rtl w:val="0"/>
        </w:rPr>
      </w:r>
    </w:p>
    <w:p w:rsidR="00000000" w:rsidDel="00000000" w:rsidP="00000000" w:rsidRDefault="00000000" w:rsidRPr="00000000" w14:paraId="00000040">
      <w:pPr>
        <w:pBdr>
          <w:bottom w:color="d0d7e3" w:space="0" w:sz="4" w:val="single"/>
        </w:pBdr>
        <w:spacing w:after="80" w:before="240" w:lineRule="auto"/>
        <w:rPr/>
      </w:pPr>
      <w:r w:rsidDel="00000000" w:rsidR="00000000" w:rsidRPr="00000000">
        <w:rPr>
          <w:b w:val="1"/>
          <w:bCs w:val="1"/>
          <w:color w:val="0055a5"/>
          <w:sz w:val="24"/>
          <w:szCs w:val="24"/>
          <w:rtl w:val="0"/>
        </w:rPr>
        <w:t xml:space="preserve">Hosting</w:t>
      </w:r>
      <w:r w:rsidDel="00000000" w:rsidR="00000000" w:rsidRPr="00000000">
        <w:rPr>
          <w:rtl w:val="0"/>
        </w:rPr>
      </w:r>
    </w:p>
    <w:p w:rsidR="00000000" w:rsidDel="00000000" w:rsidP="00000000" w:rsidRDefault="00000000" w:rsidRPr="00000000" w14:paraId="00000041">
      <w:pPr>
        <w:spacing w:after="140" w:lineRule="auto"/>
        <w:rPr/>
      </w:pPr>
      <w:r w:rsidDel="00000000" w:rsidR="00000000" w:rsidRPr="00000000">
        <w:rPr>
          <w:color w:val="1a2a3a"/>
          <w:sz w:val="22"/>
          <w:szCs w:val="22"/>
          <w:rtl w:val="0"/>
        </w:rPr>
        <w:t xml:space="preserve">The application is deployed on AWS Fargate providing serverless container orchestration eliminating infrastructure management overhead. All infrastructure is defined as code using Terraform enabling reproducible, version-controlled deployments across multiple AWS accounts organized through AWS Control Tower.</w:t>
      </w:r>
      <w:r w:rsidDel="00000000" w:rsidR="00000000" w:rsidRPr="00000000">
        <w:rPr>
          <w:rtl w:val="0"/>
        </w:rPr>
      </w:r>
    </w:p>
    <w:p w:rsidR="00000000" w:rsidDel="00000000" w:rsidP="00000000" w:rsidRDefault="00000000" w:rsidRPr="00000000" w14:paraId="00000042">
      <w:pPr>
        <w:pBdr>
          <w:bottom w:color="d0d7e3" w:space="0" w:sz="4" w:val="single"/>
        </w:pBdr>
        <w:spacing w:after="80" w:before="240" w:lineRule="auto"/>
        <w:rPr/>
      </w:pPr>
      <w:r w:rsidDel="00000000" w:rsidR="00000000" w:rsidRPr="00000000">
        <w:rPr>
          <w:b w:val="1"/>
          <w:bCs w:val="1"/>
          <w:color w:val="0055a5"/>
          <w:sz w:val="24"/>
          <w:szCs w:val="24"/>
          <w:rtl w:val="0"/>
        </w:rPr>
        <w:t xml:space="preserve">Integrations</w:t>
      </w:r>
      <w:r w:rsidDel="00000000" w:rsidR="00000000" w:rsidRPr="00000000">
        <w:rPr>
          <w:rtl w:val="0"/>
        </w:rPr>
      </w:r>
    </w:p>
    <w:p w:rsidR="00000000" w:rsidDel="00000000" w:rsidP="00000000" w:rsidRDefault="00000000" w:rsidRPr="00000000" w14:paraId="00000043">
      <w:pPr>
        <w:spacing w:after="140" w:lineRule="auto"/>
        <w:rPr/>
      </w:pPr>
      <w:r w:rsidDel="00000000" w:rsidR="00000000" w:rsidRPr="00000000">
        <w:rPr>
          <w:color w:val="1a2a3a"/>
          <w:sz w:val="22"/>
          <w:szCs w:val="22"/>
          <w:rtl w:val="0"/>
        </w:rPr>
        <w:t xml:space="preserve">The platform integrates with specialized third-party services including age verification providers (Yoti, BlueCheck, Ondato), payment processors (CCBill, Paxum), and CRM systems (Mautic, Pipedrive, HubSpot) through well-defined API connectors with retry logic, rate limiting, and comprehensive error handling.</w:t>
      </w:r>
      <w:r w:rsidDel="00000000" w:rsidR="00000000" w:rsidRPr="00000000">
        <w:rPr>
          <w:rtl w:val="0"/>
        </w:rPr>
      </w:r>
    </w:p>
    <w:p w:rsidR="00000000" w:rsidDel="00000000" w:rsidP="00000000" w:rsidRDefault="00000000" w:rsidRPr="00000000" w14:paraId="00000044">
      <w:pPr>
        <w:pBdr>
          <w:bottom w:color="d0d7e3" w:space="0" w:sz="4" w:val="single"/>
        </w:pBdr>
        <w:spacing w:after="80" w:before="240" w:lineRule="auto"/>
        <w:rPr/>
      </w:pPr>
      <w:r w:rsidDel="00000000" w:rsidR="00000000" w:rsidRPr="00000000">
        <w:rPr>
          <w:b w:val="1"/>
          <w:bCs w:val="1"/>
          <w:color w:val="0055a5"/>
          <w:sz w:val="24"/>
          <w:szCs w:val="24"/>
          <w:rtl w:val="0"/>
        </w:rPr>
        <w:t xml:space="preserve">Security</w:t>
      </w:r>
      <w:r w:rsidDel="00000000" w:rsidR="00000000" w:rsidRPr="00000000">
        <w:rPr>
          <w:rtl w:val="0"/>
        </w:rPr>
      </w:r>
    </w:p>
    <w:p w:rsidR="00000000" w:rsidDel="00000000" w:rsidP="00000000" w:rsidRDefault="00000000" w:rsidRPr="00000000" w14:paraId="00000045">
      <w:pPr>
        <w:spacing w:after="140" w:lineRule="auto"/>
        <w:rPr/>
      </w:pPr>
      <w:r w:rsidDel="00000000" w:rsidR="00000000" w:rsidRPr="00000000">
        <w:rPr>
          <w:color w:val="1a2a3a"/>
          <w:sz w:val="22"/>
          <w:szCs w:val="22"/>
          <w:rtl w:val="0"/>
        </w:rPr>
        <w:t xml:space="preserve">Security is embedded throughout the architecture using AWS KMS for key management, encryption at rest for all sensitive data, TLS encryption in transit, JWT-based authentication via Auth0 with MFA support, and AWS WAF for threat prevention. CI/CD pipeline includes automated security scanning via Snyk, and operations leverage GuardDuty for threat detection and CloudTrail for audit logging.</w:t>
      </w:r>
      <w:r w:rsidDel="00000000" w:rsidR="00000000" w:rsidRPr="00000000">
        <w:rPr>
          <w:rtl w:val="0"/>
        </w:rPr>
      </w:r>
    </w:p>
    <w:p w:rsidR="00000000" w:rsidDel="00000000" w:rsidP="00000000" w:rsidRDefault="00000000" w:rsidRPr="00000000" w14:paraId="00000048">
      <w:pPr>
        <w:pageBreakBefore w:val="1"/>
        <w:shd w:fill="003366" w:val="clear"/>
        <w:spacing w:after="200" w:before="300" w:lineRule="auto"/>
        <w:rPr/>
      </w:pPr>
      <w:r w:rsidDel="00000000" w:rsidR="00000000" w:rsidRPr="00000000">
        <w:rPr>
          <w:b w:val="1"/>
          <w:bCs w:val="1"/>
          <w:smallCaps w:val="1"/>
          <w:color w:val="ffffff"/>
          <w:sz w:val="26"/>
          <w:szCs w:val="26"/>
          <w:rtl w:val="0"/>
        </w:rPr>
        <w:t xml:space="preserve">  8. WHY CHOOSE INVENNICO?</w:t>
      </w:r>
      <w:r w:rsidDel="00000000" w:rsidR="00000000" w:rsidRPr="00000000">
        <w:rPr>
          <w:rtl w:val="0"/>
        </w:rPr>
      </w:r>
    </w:p>
    <w:p w:rsidR="00000000" w:rsidDel="00000000" w:rsidP="00000000" w:rsidRDefault="00000000" w:rsidRPr="00000000" w14:paraId="0000004A">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Security-First Expertise: We specialize in building applications handling PII and sensitive data with deep knowledge of OWASP Top 10, PCI DSS compliance, and GDPR requirements. Our team has demonstrated experience architecting secure payment processing systems and regulated platform integrations, directly addressing the critical compliance requirements of your service directory platform.</w:t>
      </w:r>
      <w:r w:rsidDel="00000000" w:rsidR="00000000" w:rsidRPr="00000000">
        <w:rPr>
          <w:rtl w:val="0"/>
        </w:rPr>
      </w:r>
    </w:p>
    <w:p w:rsidR="00000000" w:rsidDel="00000000" w:rsidP="00000000" w:rsidRDefault="00000000" w:rsidRPr="00000000" w14:paraId="0000004A">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AWS Cloud Architecture Excellence: We bring 3+ years of production AWS experience combined with understanding of AWS Well-Architected Framework principles. We architect multi-account structures using AWS Control Tower, implement infrastructure as code with Terraform, and design systems for scalability, resilience, and cost optimization that align with your comprehensive AWS infrastructure requirements.</w:t>
      </w:r>
      <w:r w:rsidDel="00000000" w:rsidR="00000000" w:rsidRPr="00000000">
        <w:rPr>
          <w:rtl w:val="0"/>
        </w:rPr>
      </w:r>
    </w:p>
    <w:p w:rsidR="00000000" w:rsidDel="00000000" w:rsidP="00000000" w:rsidRDefault="00000000" w:rsidRPr="00000000" w14:paraId="0000004A">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Full-Stack Development Velocity: We combine seasoned full-stack engineers with expertise in Next.js, NestJS, and PostgreSQL alongside proficiency with modern AI coding tools including GitHub Copilot, Cursor, and LLMs. This approach accelerates development while maintaining code quality through rigorous security review and comprehensive testing practices.</w:t>
      </w:r>
      <w:r w:rsidDel="00000000" w:rsidR="00000000" w:rsidRPr="00000000">
        <w:rPr>
          <w:rtl w:val="0"/>
        </w:rPr>
      </w:r>
    </w:p>
    <w:p w:rsidR="00000000" w:rsidDel="00000000" w:rsidP="00000000" w:rsidRDefault="00000000" w:rsidRPr="00000000" w14:paraId="0000004A">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Third-Party Integration Mastery: Our portfolio includes successful integrations with complex payment processors, identity verification services, and enterprise CRM systems. We understand vendor API nuances, error handling strategies, and compliance requirements that make integration projects succeed without derailing timelines or compromising data security.</w:t>
      </w:r>
      <w:r w:rsidDel="00000000" w:rsidR="00000000" w:rsidRPr="00000000">
        <w:rPr>
          <w:rtl w:val="0"/>
        </w:rPr>
      </w:r>
    </w:p>
    <w:p w:rsidR="00000000" w:rsidDel="00000000" w:rsidP="00000000" w:rsidRDefault="00000000" w:rsidRPr="00000000" w14:paraId="0000004A">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Compliance and Regulatory Navigation: We have proven experience navigating regulated verticals requiring PCI DSS, GDPR, and industry-specific compliance frameworks. Our approach to security documentation, audit trail implementation, and regulatory control mapping positions your platform for successful external audits and compliance certifications from day one.</w:t>
      </w:r>
      <w:r w:rsidDel="00000000" w:rsidR="00000000" w:rsidRPr="00000000">
        <w:rPr>
          <w:rtl w:val="0"/>
        </w:rPr>
      </w:r>
    </w:p>
    <w:p w:rsidR="00000000" w:rsidDel="00000000" w:rsidP="00000000" w:rsidRDefault="00000000" w:rsidRPr="00000000" w14:paraId="0000004E">
      <w:pPr>
        <w:pageBreakBefore w:val="1"/>
        <w:shd w:fill="003366" w:val="clear"/>
        <w:spacing w:after="200" w:before="300" w:lineRule="auto"/>
        <w:rPr/>
      </w:pPr>
      <w:r w:rsidDel="00000000" w:rsidR="00000000" w:rsidRPr="00000000">
        <w:rPr>
          <w:b w:val="1"/>
          <w:bCs w:val="1"/>
          <w:smallCaps w:val="1"/>
          <w:color w:val="ffffff"/>
          <w:sz w:val="26"/>
          <w:szCs w:val="26"/>
          <w:rtl w:val="0"/>
        </w:rPr>
        <w:t xml:space="preserve">  9. ASSUMPTIONS</w:t>
      </w:r>
      <w:r w:rsidDel="00000000" w:rsidR="00000000" w:rsidRPr="00000000">
        <w:rPr>
          <w:rtl w:val="0"/>
        </w:rPr>
      </w:r>
    </w:p>
    <w:p w:rsidR="00000000" w:rsidDel="00000000" w:rsidP="00000000" w:rsidRDefault="00000000" w:rsidRPr="00000000" w14:paraId="00000050">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The client has completed comprehensive planning documentation including requirements specifications, architecture diagrams, database schemas, and API specifications that are substantially complete and require only audit-level review for gaps.</w:t>
      </w:r>
      <w:r w:rsidDel="00000000" w:rsidR="00000000" w:rsidRPr="00000000">
        <w:rPr>
          <w:rtl w:val="0"/>
        </w:rPr>
      </w:r>
    </w:p>
    <w:p w:rsidR="00000000" w:rsidDel="00000000" w:rsidP="00000000" w:rsidRDefault="00000000" w:rsidRPr="00000000" w14:paraId="00000050">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The client will provide timely access to all third-party vendor APIs, documentation, and testing credentials for age verification providers (Yoti, BlueCheck, Ondato), payment processors (CCBill, Paxum), and CRM systems (Mautic, Pipedrive, HubSpot).</w:t>
      </w:r>
      <w:r w:rsidDel="00000000" w:rsidR="00000000" w:rsidRPr="00000000">
        <w:rPr>
          <w:rtl w:val="0"/>
        </w:rPr>
      </w:r>
    </w:p>
    <w:p w:rsidR="00000000" w:rsidDel="00000000" w:rsidP="00000000" w:rsidRDefault="00000000" w:rsidRPr="00000000" w14:paraId="00000050">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External penetration testing and compliance audit resources are either already contracted or will be the client's responsibility to procure, with Invennico providing support and remediation coordination.</w:t>
      </w:r>
      <w:r w:rsidDel="00000000" w:rsidR="00000000" w:rsidRPr="00000000">
        <w:rPr>
          <w:rtl w:val="0"/>
        </w:rPr>
      </w:r>
    </w:p>
    <w:p w:rsidR="00000000" w:rsidDel="00000000" w:rsidP="00000000" w:rsidRDefault="00000000" w:rsidRPr="00000000" w14:paraId="00000050">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The client has established AWS accounts with appropriate permissions, AWS Control Tower setup initiated, and organizational policies documented that Invennico will leverage for infrastructure deployment.</w:t>
      </w:r>
      <w:r w:rsidDel="00000000" w:rsidR="00000000" w:rsidRPr="00000000">
        <w:rPr>
          <w:rtl w:val="0"/>
        </w:rPr>
      </w:r>
    </w:p>
    <w:p w:rsidR="00000000" w:rsidDel="00000000" w:rsidP="00000000" w:rsidRDefault="00000000" w:rsidRPr="00000000" w14:paraId="00000050">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Post-launch operational responsibilities including infrastructure maintenance, monitoring, incident response, and ongoing vendor relationship management will transition to either client operations team or a designated third-party operations partner.</w:t>
      </w:r>
      <w:r w:rsidDel="00000000" w:rsidR="00000000" w:rsidRPr="00000000">
        <w:rPr>
          <w:rtl w:val="0"/>
        </w:rPr>
      </w:r>
    </w:p>
    <w:p w:rsidR="00000000" w:rsidDel="00000000" w:rsidP="00000000" w:rsidRDefault="00000000" w:rsidRPr="00000000" w14:paraId="00000054">
      <w:pPr>
        <w:pageBreakBefore w:val="1"/>
        <w:shd w:fill="003366" w:val="clear"/>
        <w:spacing w:after="200" w:before="300" w:lineRule="auto"/>
        <w:rPr/>
      </w:pPr>
      <w:r w:rsidDel="00000000" w:rsidR="00000000" w:rsidRPr="00000000">
        <w:rPr>
          <w:b w:val="1"/>
          <w:bCs w:val="1"/>
          <w:smallCaps w:val="1"/>
          <w:color w:val="ffffff"/>
          <w:sz w:val="26"/>
          <w:szCs w:val="26"/>
          <w:rtl w:val="0"/>
        </w:rPr>
        <w:t xml:space="preserve">  10. OUT OF SCOPE</w:t>
      </w:r>
      <w:r w:rsidDel="00000000" w:rsidR="00000000" w:rsidRPr="00000000">
        <w:rPr>
          <w:rtl w:val="0"/>
        </w:rPr>
      </w:r>
    </w:p>
    <w:p w:rsidR="00000000" w:rsidDel="00000000" w:rsidP="00000000" w:rsidRDefault="00000000" w:rsidRPr="00000000" w14:paraId="00000056">
      <w:pPr>
        <w:spacing w:after="100" w:lineRule="auto"/>
        <w:ind w:left="360" w:firstLine="0"/>
        <w:rPr/>
      </w:pPr>
      <w:r w:rsidDel="00000000" w:rsidR="00000000" w:rsidRPr="00000000">
        <w:rPr>
          <w:b w:val="1"/>
          <w:bCs w:val="1"/>
          <w:color w:val="5a6a7a"/>
          <w:sz w:val="22"/>
          <w:szCs w:val="22"/>
          <w:rtl w:val="0"/>
        </w:rPr>
        <w:t xml:space="preserve">▸  </w:t>
      </w:r>
      <w:r w:rsidDel="00000000" w:rsidR="00000000" w:rsidRPr="00000000">
        <w:rPr>
          <w:color w:val="1a2a3a"/>
          <w:sz w:val="22"/>
          <w:szCs w:val="22"/>
          <w:rtl w:val="0"/>
        </w:rPr>
        <w:t xml:space="preserve">Procurement and ongoing licensing of third-party services including Auth0, Yoti, BlueCheck, Ondato, CCBill, Paxum, Mautic, Pipedrive, HubSpot, AWS, Cloudflare, or GitHub.</w:t>
      </w:r>
      <w:r w:rsidDel="00000000" w:rsidR="00000000" w:rsidRPr="00000000">
        <w:rPr>
          <w:rtl w:val="0"/>
        </w:rPr>
      </w:r>
    </w:p>
    <w:p w:rsidR="00000000" w:rsidDel="00000000" w:rsidP="00000000" w:rsidRDefault="00000000" w:rsidRPr="00000000" w14:paraId="00000056">
      <w:pPr>
        <w:spacing w:after="100" w:lineRule="auto"/>
        <w:ind w:left="360" w:firstLine="0"/>
        <w:rPr/>
      </w:pPr>
      <w:r w:rsidDel="00000000" w:rsidR="00000000" w:rsidRPr="00000000">
        <w:rPr>
          <w:b w:val="1"/>
          <w:bCs w:val="1"/>
          <w:color w:val="5a6a7a"/>
          <w:sz w:val="22"/>
          <w:szCs w:val="22"/>
          <w:rtl w:val="0"/>
        </w:rPr>
        <w:t xml:space="preserve">▸  </w:t>
      </w:r>
      <w:r w:rsidDel="00000000" w:rsidR="00000000" w:rsidRPr="00000000">
        <w:rPr>
          <w:color w:val="1a2a3a"/>
          <w:sz w:val="22"/>
          <w:szCs w:val="22"/>
          <w:rtl w:val="0"/>
        </w:rPr>
        <w:t xml:space="preserve">External penetration testing, security audits, and compliance certifications including PCI DSS validation, GDPR assessment, or SOC 2 audit execution.</w:t>
      </w:r>
      <w:r w:rsidDel="00000000" w:rsidR="00000000" w:rsidRPr="00000000">
        <w:rPr>
          <w:rtl w:val="0"/>
        </w:rPr>
      </w:r>
    </w:p>
    <w:p w:rsidR="00000000" w:rsidDel="00000000" w:rsidP="00000000" w:rsidRDefault="00000000" w:rsidRPr="00000000" w14:paraId="00000056">
      <w:pPr>
        <w:spacing w:after="100" w:lineRule="auto"/>
        <w:ind w:left="360" w:firstLine="0"/>
        <w:rPr/>
      </w:pPr>
      <w:r w:rsidDel="00000000" w:rsidR="00000000" w:rsidRPr="00000000">
        <w:rPr>
          <w:b w:val="1"/>
          <w:bCs w:val="1"/>
          <w:color w:val="5a6a7a"/>
          <w:sz w:val="22"/>
          <w:szCs w:val="22"/>
          <w:rtl w:val="0"/>
        </w:rPr>
        <w:t xml:space="preserve">▸  </w:t>
      </w:r>
      <w:r w:rsidDel="00000000" w:rsidR="00000000" w:rsidRPr="00000000">
        <w:rPr>
          <w:color w:val="1a2a3a"/>
          <w:sz w:val="22"/>
          <w:szCs w:val="22"/>
          <w:rtl w:val="0"/>
        </w:rPr>
        <w:t xml:space="preserve">Post-launch operations including infrastructure monitoring, incident response, vendor relationship management, and ongoing system administration.</w:t>
      </w:r>
      <w:r w:rsidDel="00000000" w:rsidR="00000000" w:rsidRPr="00000000">
        <w:rPr>
          <w:rtl w:val="0"/>
        </w:rPr>
      </w:r>
    </w:p>
    <w:p w:rsidR="00000000" w:rsidDel="00000000" w:rsidP="00000000" w:rsidRDefault="00000000" w:rsidRPr="00000000" w14:paraId="00000056">
      <w:pPr>
        <w:spacing w:after="100" w:lineRule="auto"/>
        <w:ind w:left="360" w:firstLine="0"/>
        <w:rPr/>
      </w:pPr>
      <w:r w:rsidDel="00000000" w:rsidR="00000000" w:rsidRPr="00000000">
        <w:rPr>
          <w:b w:val="1"/>
          <w:bCs w:val="1"/>
          <w:color w:val="5a6a7a"/>
          <w:sz w:val="22"/>
          <w:szCs w:val="22"/>
          <w:rtl w:val="0"/>
        </w:rPr>
        <w:t xml:space="preserve">▸  </w:t>
      </w:r>
      <w:r w:rsidDel="00000000" w:rsidR="00000000" w:rsidRPr="00000000">
        <w:rPr>
          <w:color w:val="1a2a3a"/>
          <w:sz w:val="22"/>
          <w:szCs w:val="22"/>
          <w:rtl w:val="0"/>
        </w:rPr>
        <w:t xml:space="preserve">Training and change management activities for client end-users or internal teams beyond knowledge transfer to operations team.</w:t>
      </w:r>
      <w:r w:rsidDel="00000000" w:rsidR="00000000" w:rsidRPr="00000000">
        <w:rPr>
          <w:rtl w:val="0"/>
        </w:rPr>
      </w:r>
    </w:p>
    <w:p w:rsidR="00000000" w:rsidDel="00000000" w:rsidP="00000000" w:rsidRDefault="00000000" w:rsidRPr="00000000" w14:paraId="00000056">
      <w:pPr>
        <w:spacing w:after="100" w:lineRule="auto"/>
        <w:ind w:left="360" w:firstLine="0"/>
        <w:rPr/>
      </w:pPr>
      <w:r w:rsidDel="00000000" w:rsidR="00000000" w:rsidRPr="00000000">
        <w:rPr>
          <w:b w:val="1"/>
          <w:bCs w:val="1"/>
          <w:color w:val="5a6a7a"/>
          <w:sz w:val="22"/>
          <w:szCs w:val="22"/>
          <w:rtl w:val="0"/>
        </w:rPr>
        <w:t xml:space="preserve">▸  </w:t>
      </w:r>
      <w:r w:rsidDel="00000000" w:rsidR="00000000" w:rsidRPr="00000000">
        <w:rPr>
          <w:color w:val="1a2a3a"/>
          <w:sz w:val="22"/>
          <w:szCs w:val="22"/>
          <w:rtl w:val="0"/>
        </w:rPr>
        <w:t xml:space="preserve">Performance optimization and scaling beyond initial architecture design, including database tuning, caching strategy refinement, or CDN optimization based on production traffic patterns.</w:t>
      </w:r>
      <w:r w:rsidDel="00000000" w:rsidR="00000000" w:rsidRPr="00000000">
        <w:rPr>
          <w:rtl w:val="0"/>
        </w:rPr>
      </w:r>
    </w:p>
    <w:p w:rsidR="00000000" w:rsidDel="00000000" w:rsidP="00000000" w:rsidRDefault="00000000" w:rsidRPr="00000000" w14:paraId="00000056">
      <w:pPr>
        <w:spacing w:after="100" w:lineRule="auto"/>
        <w:ind w:left="360" w:firstLine="0"/>
        <w:rPr/>
      </w:pPr>
      <w:r w:rsidDel="00000000" w:rsidR="00000000" w:rsidRPr="00000000">
        <w:rPr>
          <w:b w:val="1"/>
          <w:bCs w:val="1"/>
          <w:color w:val="5a6a7a"/>
          <w:sz w:val="22"/>
          <w:szCs w:val="22"/>
          <w:rtl w:val="0"/>
        </w:rPr>
        <w:t xml:space="preserve">▸  </w:t>
      </w:r>
      <w:r w:rsidDel="00000000" w:rsidR="00000000" w:rsidRPr="00000000">
        <w:rPr>
          <w:color w:val="1a2a3a"/>
          <w:sz w:val="22"/>
          <w:szCs w:val="22"/>
          <w:rtl w:val="0"/>
        </w:rPr>
        <w:t xml:space="preserve">Modifications to client's AWS Control Tower setup, IAM policy implementation, or cross-account networking configuration beyond application infrastructure requirements.</w:t>
      </w:r>
      <w:r w:rsidDel="00000000" w:rsidR="00000000" w:rsidRPr="00000000">
        <w:rPr>
          <w:rtl w:val="0"/>
        </w:rPr>
      </w:r>
    </w:p>
    <w:p w:rsidR="00000000" w:rsidDel="00000000" w:rsidP="00000000" w:rsidRDefault="00000000" w:rsidRPr="00000000" w14:paraId="00000056">
      <w:pPr>
        <w:spacing w:after="100" w:lineRule="auto"/>
        <w:ind w:left="360" w:firstLine="0"/>
        <w:rPr/>
      </w:pPr>
      <w:r w:rsidDel="00000000" w:rsidR="00000000" w:rsidRPr="00000000">
        <w:rPr>
          <w:b w:val="1"/>
          <w:bCs w:val="1"/>
          <w:color w:val="5a6a7a"/>
          <w:sz w:val="22"/>
          <w:szCs w:val="22"/>
          <w:rtl w:val="0"/>
        </w:rPr>
        <w:t xml:space="preserve">▸  </w:t>
      </w:r>
      <w:r w:rsidDel="00000000" w:rsidR="00000000" w:rsidRPr="00000000">
        <w:rPr>
          <w:color w:val="1a2a3a"/>
          <w:sz w:val="22"/>
          <w:szCs w:val="22"/>
          <w:rtl w:val="0"/>
        </w:rPr>
        <w:t xml:space="preserve">Development of custom microservices beyond the core NestJS API and specified Python integrations unless explicitly prioritized in business domain sequencing.</w:t>
      </w:r>
      <w:r w:rsidDel="00000000" w:rsidR="00000000" w:rsidRPr="00000000">
        <w:rPr>
          <w:rtl w:val="0"/>
        </w:rPr>
      </w:r>
    </w:p>
    <w:p w:rsidR="00000000" w:rsidDel="00000000" w:rsidP="00000000" w:rsidRDefault="00000000" w:rsidRPr="00000000" w14:paraId="0000005A">
      <w:pPr>
        <w:pageBreakBefore w:val="1"/>
        <w:shd w:fill="003366" w:val="clear"/>
        <w:spacing w:after="200" w:before="300" w:lineRule="auto"/>
        <w:rPr/>
      </w:pPr>
      <w:r w:rsidDel="00000000" w:rsidR="00000000" w:rsidRPr="00000000">
        <w:rPr>
          <w:b w:val="1"/>
          <w:bCs w:val="1"/>
          <w:smallCaps w:val="1"/>
          <w:color w:val="ffffff"/>
          <w:sz w:val="26"/>
          <w:szCs w:val="26"/>
          <w:rtl w:val="0"/>
        </w:rPr>
        <w:t xml:space="preserve">  11. PROJECT MILESTONES &amp; TIMELINES</w:t>
      </w:r>
      <w:r w:rsidDel="00000000" w:rsidR="00000000" w:rsidRPr="00000000">
        <w:rPr>
          <w:rtl w:val="0"/>
        </w:rPr>
      </w:r>
    </w:p>
    <w:tbl>
      <w:tblPr>
        <w:tblStyle w:val="Table1"/>
        <w:tblW w:w="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F">
            <w:pPr>
              <w:rPr/>
            </w:pPr>
            <w:r w:rsidDel="00000000" w:rsidR="00000000" w:rsidRPr="00000000">
              <w:rPr>
                <w:b w:val="1"/>
                <w:bCs w:val="1"/>
                <w:color w:val="ffffff"/>
                <w:sz w:val="20"/>
                <w:szCs w:val="20"/>
                <w:rtl w:val="0"/>
              </w:rPr>
              <w:t xml:space="preserve">Duration</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5f7fa" w:val="clear"/>
          </w:tcPr>
          <w:p w:rsidR="00000000" w:rsidDel="00000000" w:rsidP="00000000" w:rsidRDefault="00000000" w:rsidRPr="00000000" w14:paraId="00000060">
            <w:pPr>
              <w:rPr/>
            </w:pPr>
            <w:r w:rsidDel="00000000" w:rsidR="00000000" w:rsidRPr="00000000">
              <w:rPr>
                <w:color w:val="1a2a3a"/>
                <w:sz w:val="20"/>
                <w:szCs w:val="20"/>
                <w:rtl w:val="0"/>
              </w:rPr>
              <w:t xml:space="preserve">Phase 1: Documentation Audit &amp; Architecture Review</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Pr>
          <w:p w:rsidR="00000000" w:rsidDel="00000000" w:rsidP="00000000" w:rsidRDefault="00000000" w:rsidRPr="00000000" w14:paraId="00000061">
            <w:pPr>
              <w:rPr/>
            </w:pPr>
            <w:r w:rsidDel="00000000" w:rsidR="00000000" w:rsidRPr="00000000">
              <w:rPr>
                <w:color w:val="1a2a3a"/>
                <w:sz w:val="20"/>
                <w:szCs w:val="20"/>
                <w:rtl w:val="0"/>
              </w:rPr>
              <w:t xml:space="preserve">Architecture audit complete with security validation</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5f7fa" w:val="clear"/>
          </w:tcPr>
          <w:p w:rsidR="00000000" w:rsidDel="00000000" w:rsidP="00000000" w:rsidRDefault="00000000" w:rsidRPr="00000000" w14:paraId="00000062">
            <w:pPr>
              <w:rPr/>
            </w:pPr>
            <w:r w:rsidDel="00000000" w:rsidR="00000000" w:rsidRPr="00000000">
              <w:rPr>
                <w:color w:val="1a2a3a"/>
                <w:sz w:val="20"/>
                <w:szCs w:val="20"/>
                <w:rtl w:val="0"/>
              </w:rPr>
              <w:t xml:space="preserve">Review all planning phase deliverables, audit for security vulnerabilities and gaps, validate architecture against AWS Well-Architected Framework, provide written recommendations and remediation priorities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Pr>
          <w:p w:rsidR="00000000" w:rsidDel="00000000" w:rsidP="00000000" w:rsidRDefault="00000000" w:rsidRPr="00000000" w14:paraId="00000063">
            <w:pPr>
              <w:rPr/>
            </w:pPr>
            <w:r w:rsidDel="00000000" w:rsidR="00000000" w:rsidRPr="00000000">
              <w:rPr>
                <w:color w:val="1a2a3a"/>
                <w:sz w:val="20"/>
                <w:szCs w:val="20"/>
                <w:rtl w:val="0"/>
              </w:rPr>
              <w:t xml:space="preserve">1-2 weeks</w:t>
            </w:r>
            <w:r w:rsidDel="00000000" w:rsidR="00000000" w:rsidRPr="00000000">
              <w:rPr>
                <w:rtl w:val="0"/>
              </w:rPr>
            </w:r>
          </w:p>
        </w:tc>
      </w:tr>
    </w:tbl>
    <w:tbl>
      <w:tblPr>
        <w:tblStyle w:val="Table1"/>
        <w:tblW w:w="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F">
            <w:pPr>
              <w:rPr/>
            </w:pPr>
            <w:r w:rsidDel="00000000" w:rsidR="00000000" w:rsidRPr="00000000">
              <w:rPr>
                <w:b w:val="1"/>
                <w:bCs w:val="1"/>
                <w:color w:val="ffffff"/>
                <w:sz w:val="20"/>
                <w:szCs w:val="20"/>
                <w:rtl w:val="0"/>
              </w:rPr>
              <w:t xml:space="preserve">Duration</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5f7fa" w:val="clear"/>
          </w:tcPr>
          <w:p w:rsidR="00000000" w:rsidDel="00000000" w:rsidP="00000000" w:rsidRDefault="00000000" w:rsidRPr="00000000" w14:paraId="00000060">
            <w:pPr>
              <w:rPr/>
            </w:pPr>
            <w:r w:rsidDel="00000000" w:rsidR="00000000" w:rsidRPr="00000000">
              <w:rPr>
                <w:color w:val="1a2a3a"/>
                <w:sz w:val="20"/>
                <w:szCs w:val="20"/>
                <w:rtl w:val="0"/>
              </w:rPr>
              <w:t xml:space="preserve">Phase 2: Infrastructure &amp; IaC Setup</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Pr>
          <w:p w:rsidR="00000000" w:rsidDel="00000000" w:rsidP="00000000" w:rsidRDefault="00000000" w:rsidRPr="00000000" w14:paraId="00000061">
            <w:pPr>
              <w:rPr/>
            </w:pPr>
            <w:r w:rsidDel="00000000" w:rsidR="00000000" w:rsidRPr="00000000">
              <w:rPr>
                <w:color w:val="1a2a3a"/>
                <w:sz w:val="20"/>
                <w:szCs w:val="20"/>
                <w:rtl w:val="0"/>
              </w:rPr>
              <w:t xml:space="preserve">Multi-environment infrastructure deployed and validated</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5f7fa" w:val="clear"/>
          </w:tcPr>
          <w:p w:rsidR="00000000" w:rsidDel="00000000" w:rsidP="00000000" w:rsidRDefault="00000000" w:rsidRPr="00000000" w14:paraId="00000062">
            <w:pPr>
              <w:rPr/>
            </w:pPr>
            <w:r w:rsidDel="00000000" w:rsidR="00000000" w:rsidRPr="00000000">
              <w:rPr>
                <w:color w:val="1a2a3a"/>
                <w:sz w:val="20"/>
                <w:szCs w:val="20"/>
                <w:rtl w:val="0"/>
              </w:rPr>
              <w:t xml:space="preserve">Design Terraform infrastructure code, configure AWS accounts across Control Tower, implement VPC networking, security groups, RDS PostgreSQL, Redis, KMS key management, Secrets Manager, and automated backup procedures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Pr>
          <w:p w:rsidR="00000000" w:rsidDel="00000000" w:rsidP="00000000" w:rsidRDefault="00000000" w:rsidRPr="00000000" w14:paraId="00000063">
            <w:pPr>
              <w:rPr/>
            </w:pPr>
            <w:r w:rsidDel="00000000" w:rsidR="00000000" w:rsidRPr="00000000">
              <w:rPr>
                <w:color w:val="1a2a3a"/>
                <w:sz w:val="20"/>
                <w:szCs w:val="20"/>
                <w:rtl w:val="0"/>
              </w:rPr>
              <w:t xml:space="preserve">3-4 weeks</w:t>
            </w:r>
            <w:r w:rsidDel="00000000" w:rsidR="00000000" w:rsidRPr="00000000">
              <w:rPr>
                <w:rtl w:val="0"/>
              </w:rPr>
            </w:r>
          </w:p>
        </w:tc>
      </w:tr>
    </w:tbl>
    <w:tbl>
      <w:tblPr>
        <w:tblStyle w:val="Table1"/>
        <w:tblW w:w="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F">
            <w:pPr>
              <w:rPr/>
            </w:pPr>
            <w:r w:rsidDel="00000000" w:rsidR="00000000" w:rsidRPr="00000000">
              <w:rPr>
                <w:b w:val="1"/>
                <w:bCs w:val="1"/>
                <w:color w:val="ffffff"/>
                <w:sz w:val="20"/>
                <w:szCs w:val="20"/>
                <w:rtl w:val="0"/>
              </w:rPr>
              <w:t xml:space="preserve">Duration</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5f7fa" w:val="clear"/>
          </w:tcPr>
          <w:p w:rsidR="00000000" w:rsidDel="00000000" w:rsidP="00000000" w:rsidRDefault="00000000" w:rsidRPr="00000000" w14:paraId="00000060">
            <w:pPr>
              <w:rPr/>
            </w:pPr>
            <w:r w:rsidDel="00000000" w:rsidR="00000000" w:rsidRPr="00000000">
              <w:rPr>
                <w:color w:val="1a2a3a"/>
                <w:sz w:val="20"/>
                <w:szCs w:val="20"/>
                <w:rtl w:val="0"/>
              </w:rPr>
              <w:t xml:space="preserve">Phase 3: Database &amp; API Layer Development</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Pr>
          <w:p w:rsidR="00000000" w:rsidDel="00000000" w:rsidP="00000000" w:rsidRDefault="00000000" w:rsidRPr="00000000" w14:paraId="00000061">
            <w:pPr>
              <w:rPr/>
            </w:pPr>
            <w:r w:rsidDel="00000000" w:rsidR="00000000" w:rsidRPr="00000000">
              <w:rPr>
                <w:color w:val="1a2a3a"/>
                <w:sz w:val="20"/>
                <w:szCs w:val="20"/>
                <w:rtl w:val="0"/>
              </w:rPr>
              <w:t xml:space="preserve">Secure API layer ready for integration testing</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5f7fa" w:val="clear"/>
          </w:tcPr>
          <w:p w:rsidR="00000000" w:rsidDel="00000000" w:rsidP="00000000" w:rsidRDefault="00000000" w:rsidRPr="00000000" w14:paraId="00000062">
            <w:pPr>
              <w:rPr/>
            </w:pPr>
            <w:r w:rsidDel="00000000" w:rsidR="00000000" w:rsidRPr="00000000">
              <w:rPr>
                <w:color w:val="1a2a3a"/>
                <w:sz w:val="20"/>
                <w:szCs w:val="20"/>
                <w:rtl w:val="0"/>
              </w:rPr>
              <w:t xml:space="preserve">Implement PostgreSQL schema with encryption, develop NestJS REST API with input validation and OWASP protections, integrate Auth0 authentication with JWT and MFA, implement comprehensive logging and error handling</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Pr>
          <w:p w:rsidR="00000000" w:rsidDel="00000000" w:rsidP="00000000" w:rsidRDefault="00000000" w:rsidRPr="00000000" w14:paraId="00000063">
            <w:pPr>
              <w:rPr/>
            </w:pPr>
            <w:r w:rsidDel="00000000" w:rsidR="00000000" w:rsidRPr="00000000">
              <w:rPr>
                <w:color w:val="1a2a3a"/>
                <w:sz w:val="20"/>
                <w:szCs w:val="20"/>
                <w:rtl w:val="0"/>
              </w:rPr>
              <w:t xml:space="preserve">3-4 weeks</w:t>
            </w:r>
            <w:r w:rsidDel="00000000" w:rsidR="00000000" w:rsidRPr="00000000">
              <w:rPr>
                <w:rtl w:val="0"/>
              </w:rPr>
            </w:r>
          </w:p>
        </w:tc>
      </w:tr>
    </w:tbl>
    <w:tbl>
      <w:tblPr>
        <w:tblStyle w:val="Table1"/>
        <w:tblW w:w="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F">
            <w:pPr>
              <w:rPr/>
            </w:pPr>
            <w:r w:rsidDel="00000000" w:rsidR="00000000" w:rsidRPr="00000000">
              <w:rPr>
                <w:b w:val="1"/>
                <w:bCs w:val="1"/>
                <w:color w:val="ffffff"/>
                <w:sz w:val="20"/>
                <w:szCs w:val="20"/>
                <w:rtl w:val="0"/>
              </w:rPr>
              <w:t xml:space="preserve">Duration</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5f7fa" w:val="clear"/>
          </w:tcPr>
          <w:p w:rsidR="00000000" w:rsidDel="00000000" w:rsidP="00000000" w:rsidRDefault="00000000" w:rsidRPr="00000000" w14:paraId="00000060">
            <w:pPr>
              <w:rPr/>
            </w:pPr>
            <w:r w:rsidDel="00000000" w:rsidR="00000000" w:rsidRPr="00000000">
              <w:rPr>
                <w:color w:val="1a2a3a"/>
                <w:sz w:val="20"/>
                <w:szCs w:val="20"/>
                <w:rtl w:val="0"/>
              </w:rPr>
              <w:t xml:space="preserve">Phase 4: Frontend Implementation</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Pr>
          <w:p w:rsidR="00000000" w:rsidDel="00000000" w:rsidP="00000000" w:rsidRDefault="00000000" w:rsidRPr="00000000" w14:paraId="00000061">
            <w:pPr>
              <w:rPr/>
            </w:pPr>
            <w:r w:rsidDel="00000000" w:rsidR="00000000" w:rsidRPr="00000000">
              <w:rPr>
                <w:color w:val="1a2a3a"/>
                <w:sz w:val="20"/>
                <w:szCs w:val="20"/>
                <w:rtl w:val="0"/>
              </w:rPr>
              <w:t xml:space="preserve">Production-ready frontend application launched</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5f7fa" w:val="clear"/>
          </w:tcPr>
          <w:p w:rsidR="00000000" w:rsidDel="00000000" w:rsidP="00000000" w:rsidRDefault="00000000" w:rsidRPr="00000000" w14:paraId="00000062">
            <w:pPr>
              <w:rPr/>
            </w:pPr>
            <w:r w:rsidDel="00000000" w:rsidR="00000000" w:rsidRPr="00000000">
              <w:rPr>
                <w:color w:val="1a2a3a"/>
                <w:sz w:val="20"/>
                <w:szCs w:val="20"/>
                <w:rtl w:val="0"/>
              </w:rPr>
              <w:t xml:space="preserve">Develop Next.js application with Tailwind CSS and shadcn/ui components, implement responsive design aligned to mockups, integrate Auth0 authentication flows, implement form validation and error handling, ensure accessibility compliance</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Pr>
          <w:p w:rsidR="00000000" w:rsidDel="00000000" w:rsidP="00000000" w:rsidRDefault="00000000" w:rsidRPr="00000000" w14:paraId="00000063">
            <w:pPr>
              <w:rPr/>
            </w:pPr>
            <w:r w:rsidDel="00000000" w:rsidR="00000000" w:rsidRPr="00000000">
              <w:rPr>
                <w:color w:val="1a2a3a"/>
                <w:sz w:val="20"/>
                <w:szCs w:val="20"/>
                <w:rtl w:val="0"/>
              </w:rPr>
              <w:t xml:space="preserve">4-5 weeks</w:t>
            </w:r>
            <w:r w:rsidDel="00000000" w:rsidR="00000000" w:rsidRPr="00000000">
              <w:rPr>
                <w:rtl w:val="0"/>
              </w:rPr>
            </w:r>
          </w:p>
        </w:tc>
      </w:tr>
    </w:tbl>
    <w:tbl>
      <w:tblPr>
        <w:tblStyle w:val="Table1"/>
        <w:tblW w:w="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F">
            <w:pPr>
              <w:rPr/>
            </w:pPr>
            <w:r w:rsidDel="00000000" w:rsidR="00000000" w:rsidRPr="00000000">
              <w:rPr>
                <w:b w:val="1"/>
                <w:bCs w:val="1"/>
                <w:color w:val="ffffff"/>
                <w:sz w:val="20"/>
                <w:szCs w:val="20"/>
                <w:rtl w:val="0"/>
              </w:rPr>
              <w:t xml:space="preserve">Duration</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5f7fa" w:val="clear"/>
          </w:tcPr>
          <w:p w:rsidR="00000000" w:rsidDel="00000000" w:rsidP="00000000" w:rsidRDefault="00000000" w:rsidRPr="00000000" w14:paraId="00000060">
            <w:pPr>
              <w:rPr/>
            </w:pPr>
            <w:r w:rsidDel="00000000" w:rsidR="00000000" w:rsidRPr="00000000">
              <w:rPr>
                <w:color w:val="1a2a3a"/>
                <w:sz w:val="20"/>
                <w:szCs w:val="20"/>
                <w:rtl w:val="0"/>
              </w:rPr>
              <w:t xml:space="preserve">Phase 5: Third-Party Integrations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Pr>
          <w:p w:rsidR="00000000" w:rsidDel="00000000" w:rsidP="00000000" w:rsidRDefault="00000000" w:rsidRPr="00000000" w14:paraId="00000061">
            <w:pPr>
              <w:rPr/>
            </w:pPr>
            <w:r w:rsidDel="00000000" w:rsidR="00000000" w:rsidRPr="00000000">
              <w:rPr>
                <w:color w:val="1a2a3a"/>
                <w:sz w:val="20"/>
                <w:szCs w:val="20"/>
                <w:rtl w:val="0"/>
              </w:rPr>
              <w:t xml:space="preserve">All vendor integrations functional and tested</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5f7fa" w:val="clear"/>
          </w:tcPr>
          <w:p w:rsidR="00000000" w:rsidDel="00000000" w:rsidP="00000000" w:rsidRDefault="00000000" w:rsidRPr="00000000" w14:paraId="00000062">
            <w:pPr>
              <w:rPr/>
            </w:pPr>
            <w:r w:rsidDel="00000000" w:rsidR="00000000" w:rsidRPr="00000000">
              <w:rPr>
                <w:color w:val="1a2a3a"/>
                <w:sz w:val="20"/>
                <w:szCs w:val="20"/>
                <w:rtl w:val="0"/>
              </w:rPr>
              <w:t xml:space="preserve">Implement age verification connectors (Yoti, BlueCheck, Ondato), integrate payment processors (CCBill, Paxum) with PCI DSS controls, build CRM sync modules (Mautic, Pipedrive, HubSpot), implement retry logic and error handling for all integrations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Pr>
          <w:p w:rsidR="00000000" w:rsidDel="00000000" w:rsidP="00000000" w:rsidRDefault="00000000" w:rsidRPr="00000000" w14:paraId="00000063">
            <w:pPr>
              <w:rPr/>
            </w:pPr>
            <w:r w:rsidDel="00000000" w:rsidR="00000000" w:rsidRPr="00000000">
              <w:rPr>
                <w:color w:val="1a2a3a"/>
                <w:sz w:val="20"/>
                <w:szCs w:val="20"/>
                <w:rtl w:val="0"/>
              </w:rPr>
              <w:t xml:space="preserve">3-4 weeks</w:t>
            </w:r>
            <w:r w:rsidDel="00000000" w:rsidR="00000000" w:rsidRPr="00000000">
              <w:rPr>
                <w:rtl w:val="0"/>
              </w:rPr>
            </w:r>
          </w:p>
        </w:tc>
      </w:tr>
    </w:tbl>
    <w:tbl>
      <w:tblPr>
        <w:tblStyle w:val="Table1"/>
        <w:tblW w:w="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F">
            <w:pPr>
              <w:rPr/>
            </w:pPr>
            <w:r w:rsidDel="00000000" w:rsidR="00000000" w:rsidRPr="00000000">
              <w:rPr>
                <w:b w:val="1"/>
                <w:bCs w:val="1"/>
                <w:color w:val="ffffff"/>
                <w:sz w:val="20"/>
                <w:szCs w:val="20"/>
                <w:rtl w:val="0"/>
              </w:rPr>
              <w:t xml:space="preserve">Duration</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5f7fa" w:val="clear"/>
          </w:tcPr>
          <w:p w:rsidR="00000000" w:rsidDel="00000000" w:rsidP="00000000" w:rsidRDefault="00000000" w:rsidRPr="00000000" w14:paraId="00000060">
            <w:pPr>
              <w:rPr/>
            </w:pPr>
            <w:r w:rsidDel="00000000" w:rsidR="00000000" w:rsidRPr="00000000">
              <w:rPr>
                <w:color w:val="1a2a3a"/>
                <w:sz w:val="20"/>
                <w:szCs w:val="20"/>
                <w:rtl w:val="0"/>
              </w:rPr>
              <w:t xml:space="preserve">Phase 6: Security Hardening &amp; Compliance</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Pr>
          <w:p w:rsidR="00000000" w:rsidDel="00000000" w:rsidP="00000000" w:rsidRDefault="00000000" w:rsidRPr="00000000" w14:paraId="00000061">
            <w:pPr>
              <w:rPr/>
            </w:pPr>
            <w:r w:rsidDel="00000000" w:rsidR="00000000" w:rsidRPr="00000000">
              <w:rPr>
                <w:color w:val="1a2a3a"/>
                <w:sz w:val="20"/>
                <w:szCs w:val="20"/>
                <w:rtl w:val="0"/>
              </w:rPr>
              <w:t xml:space="preserve">Security controls validated and compliance documentation complete</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5f7fa" w:val="clear"/>
          </w:tcPr>
          <w:p w:rsidR="00000000" w:rsidDel="00000000" w:rsidP="00000000" w:rsidRDefault="00000000" w:rsidRPr="00000000" w14:paraId="00000062">
            <w:pPr>
              <w:rPr/>
            </w:pPr>
            <w:r w:rsidDel="00000000" w:rsidR="00000000" w:rsidRPr="00000000">
              <w:rPr>
                <w:color w:val="1a2a3a"/>
                <w:sz w:val="20"/>
                <w:szCs w:val="20"/>
                <w:rtl w:val="0"/>
              </w:rPr>
              <w:t xml:space="preserve">Implement automated security scanning in CI/CD pipeline (Snyk), configure AWS WAF rules, enable GuardDuty threat detection, write comprehensive unit tests, prepare PCI DSS and GDPR compliance documentation, support external penetration testing</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Pr>
          <w:p w:rsidR="00000000" w:rsidDel="00000000" w:rsidP="00000000" w:rsidRDefault="00000000" w:rsidRPr="00000000" w14:paraId="00000063">
            <w:pPr>
              <w:rPr/>
            </w:pPr>
            <w:r w:rsidDel="00000000" w:rsidR="00000000" w:rsidRPr="00000000">
              <w:rPr>
                <w:color w:val="1a2a3a"/>
                <w:sz w:val="20"/>
                <w:szCs w:val="20"/>
                <w:rtl w:val="0"/>
              </w:rPr>
              <w:t xml:space="preserve">3-4 weeks</w:t>
            </w:r>
            <w:r w:rsidDel="00000000" w:rsidR="00000000" w:rsidRPr="00000000">
              <w:rPr>
                <w:rtl w:val="0"/>
              </w:rPr>
            </w:r>
          </w:p>
        </w:tc>
      </w:tr>
    </w:tbl>
    <w:tbl>
      <w:tblPr>
        <w:tblStyle w:val="Table1"/>
        <w:tblW w:w="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F">
            <w:pPr>
              <w:rPr/>
            </w:pPr>
            <w:r w:rsidDel="00000000" w:rsidR="00000000" w:rsidRPr="00000000">
              <w:rPr>
                <w:b w:val="1"/>
                <w:bCs w:val="1"/>
                <w:color w:val="ffffff"/>
                <w:sz w:val="20"/>
                <w:szCs w:val="20"/>
                <w:rtl w:val="0"/>
              </w:rPr>
              <w:t xml:space="preserve">Duration</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5f7fa" w:val="clear"/>
          </w:tcPr>
          <w:p w:rsidR="00000000" w:rsidDel="00000000" w:rsidP="00000000" w:rsidRDefault="00000000" w:rsidRPr="00000000" w14:paraId="00000060">
            <w:pPr>
              <w:rPr/>
            </w:pPr>
            <w:r w:rsidDel="00000000" w:rsidR="00000000" w:rsidRPr="00000000">
              <w:rPr>
                <w:color w:val="1a2a3a"/>
                <w:sz w:val="20"/>
                <w:szCs w:val="20"/>
                <w:rtl w:val="0"/>
              </w:rPr>
              <w:t xml:space="preserve">Phase 7: DR/BCP &amp; Deployment</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Pr>
          <w:p w:rsidR="00000000" w:rsidDel="00000000" w:rsidP="00000000" w:rsidRDefault="00000000" w:rsidRPr="00000000" w14:paraId="00000061">
            <w:pPr>
              <w:rPr/>
            </w:pPr>
            <w:r w:rsidDel="00000000" w:rsidR="00000000" w:rsidRPr="00000000">
              <w:rPr>
                <w:color w:val="1a2a3a"/>
                <w:sz w:val="20"/>
                <w:szCs w:val="20"/>
                <w:rtl w:val="0"/>
              </w:rPr>
              <w:t xml:space="preserve">Disaster recovery procedures tested and deployment ready</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5f7fa" w:val="clear"/>
          </w:tcPr>
          <w:p w:rsidR="00000000" w:rsidDel="00000000" w:rsidP="00000000" w:rsidRDefault="00000000" w:rsidRPr="00000000" w14:paraId="00000062">
            <w:pPr>
              <w:rPr/>
            </w:pPr>
            <w:r w:rsidDel="00000000" w:rsidR="00000000" w:rsidRPr="00000000">
              <w:rPr>
                <w:color w:val="1a2a3a"/>
                <w:sz w:val="20"/>
                <w:szCs w:val="20"/>
                <w:rtl w:val="0"/>
              </w:rPr>
              <w:t xml:space="preserve">Design and document disaster recovery procedures, implement automated backup and failover, conduct DR testing and validation, create operational runbooks, establish deployment pipelines across environments, execute knowledge transfer</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Pr>
          <w:p w:rsidR="00000000" w:rsidDel="00000000" w:rsidP="00000000" w:rsidRDefault="00000000" w:rsidRPr="00000000" w14:paraId="00000063">
            <w:pPr>
              <w:rPr/>
            </w:pPr>
            <w:r w:rsidDel="00000000" w:rsidR="00000000" w:rsidRPr="00000000">
              <w:rPr>
                <w:color w:val="1a2a3a"/>
                <w:sz w:val="20"/>
                <w:szCs w:val="20"/>
                <w:rtl w:val="0"/>
              </w:rPr>
              <w:t xml:space="preserve">2-3 weeks</w:t>
            </w:r>
            <w:r w:rsidDel="00000000" w:rsidR="00000000" w:rsidRPr="00000000">
              <w:rPr>
                <w:rtl w:val="0"/>
              </w:rPr>
            </w:r>
          </w:p>
        </w:tc>
      </w:tr>
    </w:tbl>
    <w:tbl>
      <w:tblPr>
        <w:tblStyle w:val="Table1"/>
        <w:tblW w:w="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66" w:val="clear"/>
          </w:tcPr>
          <w:p w:rsidR="00000000" w:rsidDel="00000000" w:rsidP="00000000" w:rsidRDefault="00000000" w:rsidRPr="00000000" w14:paraId="0000005F">
            <w:pPr>
              <w:rPr/>
            </w:pPr>
            <w:r w:rsidDel="00000000" w:rsidR="00000000" w:rsidRPr="00000000">
              <w:rPr>
                <w:b w:val="1"/>
                <w:bCs w:val="1"/>
                <w:color w:val="ffffff"/>
                <w:sz w:val="20"/>
                <w:szCs w:val="20"/>
                <w:rtl w:val="0"/>
              </w:rPr>
              <w:t xml:space="preserve">Duration</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5f7fa" w:val="clear"/>
          </w:tcPr>
          <w:p w:rsidR="00000000" w:rsidDel="00000000" w:rsidP="00000000" w:rsidRDefault="00000000" w:rsidRPr="00000000" w14:paraId="00000060">
            <w:pPr>
              <w:rPr/>
            </w:pPr>
            <w:r w:rsidDel="00000000" w:rsidR="00000000" w:rsidRPr="00000000">
              <w:rPr>
                <w:color w:val="1a2a3a"/>
                <w:sz w:val="20"/>
                <w:szCs w:val="20"/>
                <w:rtl w:val="0"/>
              </w:rPr>
              <w:t xml:space="preserve">Phase 8: Testing &amp; User Acceptance</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Pr>
          <w:p w:rsidR="00000000" w:rsidDel="00000000" w:rsidP="00000000" w:rsidRDefault="00000000" w:rsidRPr="00000000" w14:paraId="00000061">
            <w:pPr>
              <w:rPr/>
            </w:pPr>
            <w:r w:rsidDel="00000000" w:rsidR="00000000" w:rsidRPr="00000000">
              <w:rPr>
                <w:color w:val="1a2a3a"/>
                <w:sz w:val="20"/>
                <w:szCs w:val="20"/>
                <w:rtl w:val="0"/>
              </w:rPr>
              <w:t xml:space="preserve">Platform ready for production launch</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5f7fa" w:val="clear"/>
          </w:tcPr>
          <w:p w:rsidR="00000000" w:rsidDel="00000000" w:rsidP="00000000" w:rsidRDefault="00000000" w:rsidRPr="00000000" w14:paraId="00000062">
            <w:pPr>
              <w:rPr/>
            </w:pPr>
            <w:r w:rsidDel="00000000" w:rsidR="00000000" w:rsidRPr="00000000">
              <w:rPr>
                <w:color w:val="1a2a3a"/>
                <w:sz w:val="20"/>
                <w:szCs w:val="20"/>
                <w:rtl w:val="0"/>
              </w:rPr>
              <w:t xml:space="preserve">Support QA team UAT cycles, execute break-fix activities, conduct performance and load testing, validate compliance controls, prepare deployment documentation and go-live checklist</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Pr>
          <w:p w:rsidR="00000000" w:rsidDel="00000000" w:rsidP="00000000" w:rsidRDefault="00000000" w:rsidRPr="00000000" w14:paraId="00000063">
            <w:pPr>
              <w:rPr/>
            </w:pPr>
            <w:r w:rsidDel="00000000" w:rsidR="00000000" w:rsidRPr="00000000">
              <w:rPr>
                <w:color w:val="1a2a3a"/>
                <w:sz w:val="20"/>
                <w:szCs w:val="20"/>
                <w:rtl w:val="0"/>
              </w:rPr>
              <w:t xml:space="preserve">1 week</w:t>
            </w:r>
            <w:r w:rsidDel="00000000" w:rsidR="00000000" w:rsidRPr="00000000">
              <w:rPr>
                <w:rtl w:val="0"/>
              </w:rPr>
            </w:r>
          </w:p>
        </w:tc>
      </w:tr>
    </w:tbl>
    <w:p w:rsidR="00000000" w:rsidDel="00000000" w:rsidP="00000000" w:rsidRDefault="00000000" w:rsidRPr="00000000" w14:paraId="00000065">
      <w:pPr>
        <w:spacing w:after="120" w:lineRule="auto"/>
        <w:rPr/>
      </w:pPr>
      <w:r w:rsidDel="00000000" w:rsidR="00000000" w:rsidRPr="00000000">
        <w:rPr>
          <w:rtl w:val="0"/>
        </w:rPr>
      </w:r>
    </w:p>
    <w:p w:rsidR="00000000" w:rsidDel="00000000" w:rsidP="00000000" w:rsidRDefault="00000000" w:rsidRPr="00000000" w14:paraId="00000068">
      <w:pPr>
        <w:pageBreakBefore w:val="1"/>
        <w:shd w:fill="003366" w:val="clear"/>
        <w:spacing w:after="200" w:before="300" w:lineRule="auto"/>
        <w:rPr/>
      </w:pPr>
      <w:r w:rsidDel="00000000" w:rsidR="00000000" w:rsidRPr="00000000">
        <w:rPr>
          <w:b w:val="1"/>
          <w:bCs w:val="1"/>
          <w:smallCaps w:val="1"/>
          <w:color w:val="ffffff"/>
          <w:sz w:val="26"/>
          <w:szCs w:val="26"/>
          <w:rtl w:val="0"/>
        </w:rPr>
        <w:t xml:space="preserve">  12. QUESTIONS FOR CLIENT</w:t>
      </w:r>
      <w:r w:rsidDel="00000000" w:rsidR="00000000" w:rsidRPr="00000000">
        <w:rPr>
          <w:rtl w:val="0"/>
        </w:rPr>
      </w:r>
    </w:p>
    <w:p w:rsidR="00000000" w:rsidDel="00000000" w:rsidP="00000000" w:rsidRDefault="00000000" w:rsidRPr="00000000" w14:paraId="0000006A">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Your documentation references penetration testing and external security assessments—are these resources already contracted, and does Invennico own scheduling coordination or does the client handle vendor engagement?</w:t>
      </w:r>
      <w:r w:rsidDel="00000000" w:rsidR="00000000" w:rsidRPr="00000000">
        <w:rPr>
          <w:rtl w:val="0"/>
        </w:rPr>
      </w:r>
    </w:p>
    <w:p w:rsidR="00000000" w:rsidDel="00000000" w:rsidP="00000000" w:rsidRDefault="00000000" w:rsidRPr="00000000" w14:paraId="0000006A">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What is the required compliance baseline at launch? Do you require PCI DSS Level 1 full compliance, GDPR certification, or SOC 2 audit completion before production release?</w:t>
      </w:r>
      <w:r w:rsidDel="00000000" w:rsidR="00000000" w:rsidRPr="00000000">
        <w:rPr>
          <w:rtl w:val="0"/>
        </w:rPr>
      </w:r>
    </w:p>
    <w:p w:rsidR="00000000" w:rsidDel="00000000" w:rsidP="00000000" w:rsidRDefault="00000000" w:rsidRPr="00000000" w14:paraId="0000006A">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For the age verification integrations with Yoti, BlueCheck, and Ondato, has your team completed vendor integration testing and API specification review, or should we schedule vendor discovery calls during the architecture audit?</w:t>
      </w:r>
      <w:r w:rsidDel="00000000" w:rsidR="00000000" w:rsidRPr="00000000">
        <w:rPr>
          <w:rtl w:val="0"/>
        </w:rPr>
      </w:r>
    </w:p>
    <w:p w:rsidR="00000000" w:rsidDel="00000000" w:rsidP="00000000" w:rsidRDefault="00000000" w:rsidRPr="00000000" w14:paraId="0000006A">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What is your post-launch operational model? Will Invennico maintain ownership of infrastructure and deployments, or will we hand off to a client operations team or third-party managed services provider?</w:t>
      </w:r>
      <w:r w:rsidDel="00000000" w:rsidR="00000000" w:rsidRPr="00000000">
        <w:rPr>
          <w:rtl w:val="0"/>
        </w:rPr>
      </w:r>
    </w:p>
    <w:p w:rsidR="00000000" w:rsidDel="00000000" w:rsidP="00000000" w:rsidRDefault="00000000" w:rsidRPr="00000000" w14:paraId="0000006A">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You mention Python microservices in the technical stack—what specific business domains require Python implementation, and what is the priority sequencing relative to the core NestJS API and frontend development?</w:t>
      </w:r>
      <w:r w:rsidDel="00000000" w:rsidR="00000000" w:rsidRPr="00000000">
        <w:rPr>
          <w:rtl w:val="0"/>
        </w:rPr>
      </w:r>
    </w:p>
    <w:p w:rsidR="00000000" w:rsidDel="00000000" w:rsidP="00000000" w:rsidRDefault="00000000" w:rsidRPr="00000000" w14:paraId="0000006A">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Has your team validated the CCBill and Paxum payment processor API capabilities and integration requirements, or should we include vendor engagement and capability assessment in the architecture audit phase?</w:t>
      </w:r>
      <w:r w:rsidDel="00000000" w:rsidR="00000000" w:rsidRPr="00000000">
        <w:rPr>
          <w:rtl w:val="0"/>
        </w:rPr>
      </w:r>
    </w:p>
    <w:p w:rsidR="00000000" w:rsidDel="00000000" w:rsidP="00000000" w:rsidRDefault="00000000" w:rsidRPr="00000000" w14:paraId="0000006A">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What is your expected timeline from project kickoff to production launch, and do you have a phased go-live strategy launching MVP functionality first or a full feature launch?</w:t>
      </w:r>
      <w:r w:rsidDel="00000000" w:rsidR="00000000" w:rsidRPr="00000000">
        <w:rPr>
          <w:rtl w:val="0"/>
        </w:rPr>
      </w:r>
    </w:p>
    <w:p w:rsidR="00000000" w:rsidDel="00000000" w:rsidP="00000000" w:rsidRDefault="00000000" w:rsidRPr="00000000" w14:paraId="0000006A">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For AI-assisted code generation, do you have preferences between GitHub Copilot, Cursor, Claude, or other tools, and what protocols would you like for code review and security validation of AI-generated code?</w:t>
      </w:r>
      <w:r w:rsidDel="00000000" w:rsidR="00000000" w:rsidRPr="00000000">
        <w:rPr>
          <w:rtl w:val="0"/>
        </w:rPr>
      </w:r>
    </w:p>
    <w:p w:rsidR="00000000" w:rsidDel="00000000" w:rsidP="00000000" w:rsidRDefault="00000000" w:rsidRPr="00000000" w14:paraId="0000006A">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Will the platform require compliance documentation for specific verticals or regulatory bodies beyond PCI DSS and GDPR (e.g., state-level adult service regulations)?</w:t>
      </w:r>
      <w:r w:rsidDel="00000000" w:rsidR="00000000" w:rsidRPr="00000000">
        <w:rPr>
          <w:rtl w:val="0"/>
        </w:rPr>
      </w:r>
    </w:p>
    <w:p w:rsidR="00000000" w:rsidDel="00000000" w:rsidP="00000000" w:rsidRDefault="00000000" w:rsidRPr="00000000" w14:paraId="0000006A">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What is your expected concurrent user load and transaction volume at launch, and are there specific performance targets for API response times or database query performance that should drive architecture decisions?</w:t>
      </w:r>
      <w:r w:rsidDel="00000000" w:rsidR="00000000" w:rsidRPr="00000000">
        <w:rPr>
          <w:rtl w:val="0"/>
        </w:rPr>
      </w:r>
    </w:p>
    <w:p w:rsidR="00000000" w:rsidDel="00000000" w:rsidP="00000000" w:rsidRDefault="00000000" w:rsidRPr="00000000" w14:paraId="0000006E">
      <w:pPr>
        <w:pageBreakBefore w:val="1"/>
        <w:shd w:fill="003366" w:val="clear"/>
        <w:spacing w:after="200" w:before="300" w:lineRule="auto"/>
        <w:rPr/>
      </w:pPr>
      <w:r w:rsidDel="00000000" w:rsidR="00000000" w:rsidRPr="00000000">
        <w:rPr>
          <w:b w:val="1"/>
          <w:bCs w:val="1"/>
          <w:smallCaps w:val="1"/>
          <w:color w:val="ffffff"/>
          <w:sz w:val="26"/>
          <w:szCs w:val="26"/>
          <w:rtl w:val="0"/>
        </w:rPr>
        <w:t xml:space="preserve">  13. POST-LAUNCH SUPPORT</w:t>
      </w:r>
      <w:r w:rsidDel="00000000" w:rsidR="00000000" w:rsidRPr="00000000">
        <w:rPr>
          <w:rtl w:val="0"/>
        </w:rPr>
      </w:r>
    </w:p>
    <w:p w:rsidR="00000000" w:rsidDel="00000000" w:rsidP="00000000" w:rsidRDefault="00000000" w:rsidRPr="00000000" w14:paraId="0000006F">
      <w:pPr>
        <w:pBdr>
          <w:bottom w:color="d0d7e3" w:space="0" w:sz="4" w:val="single"/>
        </w:pBdr>
        <w:spacing w:after="80" w:before="240" w:lineRule="auto"/>
        <w:rPr/>
      </w:pPr>
      <w:r w:rsidDel="00000000" w:rsidR="00000000" w:rsidRPr="00000000">
        <w:rPr>
          <w:b w:val="1"/>
          <w:bCs w:val="1"/>
          <w:color w:val="0055a5"/>
          <w:sz w:val="24"/>
          <w:szCs w:val="24"/>
          <w:rtl w:val="0"/>
        </w:rPr>
        <w:t xml:space="preserve">Included Support</w:t>
      </w:r>
      <w:r w:rsidDel="00000000" w:rsidR="00000000" w:rsidRPr="00000000">
        <w:rPr>
          <w:rtl w:val="0"/>
        </w:rPr>
      </w:r>
    </w:p>
    <w:p w:rsidR="00000000" w:rsidDel="00000000" w:rsidP="00000000" w:rsidRDefault="00000000" w:rsidRPr="00000000" w14:paraId="00000071">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30-day warranty period covering critical defects, deployment issues, and break-fix activities related to development work</w:t>
      </w:r>
      <w:r w:rsidDel="00000000" w:rsidR="00000000" w:rsidRPr="00000000">
        <w:rPr>
          <w:rtl w:val="0"/>
        </w:rPr>
      </w:r>
    </w:p>
    <w:p w:rsidR="00000000" w:rsidDel="00000000" w:rsidP="00000000" w:rsidRDefault="00000000" w:rsidRPr="00000000" w14:paraId="00000071">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Post-launch optimization review identifying performance improvements, cost optimization opportunities, and architectural refinements based on production traffic patterns</w:t>
      </w:r>
      <w:r w:rsidDel="00000000" w:rsidR="00000000" w:rsidRPr="00000000">
        <w:rPr>
          <w:rtl w:val="0"/>
        </w:rPr>
      </w:r>
    </w:p>
    <w:p w:rsidR="00000000" w:rsidDel="00000000" w:rsidP="00000000" w:rsidRDefault="00000000" w:rsidRPr="00000000" w14:paraId="00000071">
      <w:pPr>
        <w:spacing w:after="100" w:lineRule="auto"/>
        <w:ind w:left="360" w:firstLine="0"/>
        <w:rPr/>
      </w:pPr>
      <w:r w:rsidDel="00000000" w:rsidR="00000000" w:rsidRPr="00000000">
        <w:rPr>
          <w:b w:val="1"/>
          <w:bCs w:val="1"/>
          <w:color w:val="007b8a"/>
          <w:sz w:val="22"/>
          <w:szCs w:val="22"/>
          <w:rtl w:val="0"/>
        </w:rPr>
        <w:t xml:space="preserve">▸  </w:t>
      </w:r>
      <w:r w:rsidDel="00000000" w:rsidR="00000000" w:rsidRPr="00000000">
        <w:rPr>
          <w:color w:val="1a2a3a"/>
          <w:sz w:val="22"/>
          <w:szCs w:val="22"/>
          <w:rtl w:val="0"/>
        </w:rPr>
        <w:t xml:space="preserve">Operational knowledge transfer to client operations team or designated third-party operations partner including system architecture, monitoring dashboards, incident response procedures, and vendor contact information</w:t>
      </w:r>
      <w:r w:rsidDel="00000000" w:rsidR="00000000" w:rsidRPr="00000000">
        <w:rPr>
          <w:rtl w:val="0"/>
        </w:rPr>
      </w:r>
    </w:p>
    <w:p w:rsidR="00000000" w:rsidDel="00000000" w:rsidP="00000000" w:rsidRDefault="00000000" w:rsidRPr="00000000" w14:paraId="00000073">
      <w:pPr>
        <w:pBdr>
          <w:bottom w:color="d0d7e3" w:space="0" w:sz="4" w:val="single"/>
        </w:pBdr>
        <w:spacing w:after="80" w:before="240" w:lineRule="auto"/>
        <w:rPr/>
      </w:pPr>
      <w:r w:rsidDel="00000000" w:rsidR="00000000" w:rsidRPr="00000000">
        <w:rPr>
          <w:b w:val="1"/>
          <w:bCs w:val="1"/>
          <w:color w:val="0055a5"/>
          <w:sz w:val="24"/>
          <w:szCs w:val="24"/>
          <w:rtl w:val="0"/>
        </w:rPr>
        <w:t xml:space="preserve">Warranty Period</w:t>
      </w:r>
      <w:r w:rsidDel="00000000" w:rsidR="00000000" w:rsidRPr="00000000">
        <w:rPr>
          <w:rtl w:val="0"/>
        </w:rPr>
      </w:r>
    </w:p>
    <w:p w:rsidR="00000000" w:rsidDel="00000000" w:rsidP="00000000" w:rsidRDefault="00000000" w:rsidRPr="00000000" w14:paraId="00000074">
      <w:pPr>
        <w:spacing w:after="140" w:lineRule="auto"/>
        <w:rPr/>
      </w:pPr>
      <w:r w:rsidDel="00000000" w:rsidR="00000000" w:rsidRPr="00000000">
        <w:rPr>
          <w:color w:val="1a2a3a"/>
          <w:sz w:val="22"/>
          <w:szCs w:val="22"/>
          <w:rtl w:val="0"/>
        </w:rPr>
        <w:t xml:space="preserve">30 days</w:t>
      </w:r>
      <w:r w:rsidDel="00000000" w:rsidR="00000000" w:rsidRPr="00000000">
        <w:rPr>
          <w:rtl w:val="0"/>
        </w:rPr>
      </w:r>
    </w:p>
    <w:p w:rsidR="00000000" w:rsidDel="00000000" w:rsidP="00000000" w:rsidRDefault="00000000" w:rsidRPr="00000000" w14:paraId="00000075">
      <w:pPr>
        <w:pBdr>
          <w:bottom w:color="d0d7e3" w:space="0" w:sz="4" w:val="single"/>
        </w:pBdr>
        <w:spacing w:after="80" w:before="240" w:lineRule="auto"/>
        <w:rPr/>
      </w:pPr>
      <w:r w:rsidDel="00000000" w:rsidR="00000000" w:rsidRPr="00000000">
        <w:rPr>
          <w:b w:val="1"/>
          <w:bCs w:val="1"/>
          <w:color w:val="0055a5"/>
          <w:sz w:val="24"/>
          <w:szCs w:val="24"/>
          <w:rtl w:val="0"/>
        </w:rPr>
        <w:t xml:space="preserve">Optional Retainer</w:t>
      </w:r>
      <w:r w:rsidDel="00000000" w:rsidR="00000000" w:rsidRPr="00000000">
        <w:rPr>
          <w:rtl w:val="0"/>
        </w:rPr>
      </w:r>
    </w:p>
    <w:p w:rsidR="00000000" w:rsidDel="00000000" w:rsidP="00000000" w:rsidRDefault="00000000" w:rsidRPr="00000000" w14:paraId="00000077">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Ongoing infrastructure management and AWS cloud optimization including cost monitoring, security posture reviews, and architectural upgrades</w:t>
      </w:r>
      <w:r w:rsidDel="00000000" w:rsidR="00000000" w:rsidRPr="00000000">
        <w:rPr>
          <w:rtl w:val="0"/>
        </w:rPr>
      </w:r>
    </w:p>
    <w:p w:rsidR="00000000" w:rsidDel="00000000" w:rsidP="00000000" w:rsidRDefault="00000000" w:rsidRPr="00000000" w14:paraId="00000077">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Application maintenance including security patches, dependency updates, and minor feature enhancements supporting business continuity</w:t>
      </w:r>
      <w:r w:rsidDel="00000000" w:rsidR="00000000" w:rsidRPr="00000000">
        <w:rPr>
          <w:rtl w:val="0"/>
        </w:rPr>
      </w:r>
    </w:p>
    <w:p w:rsidR="00000000" w:rsidDel="00000000" w:rsidP="00000000" w:rsidRDefault="00000000" w:rsidRPr="00000000" w14:paraId="00000077">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Third-party vendor relationship management including integration monitoring, issue escalation, and upgrade coordination for payment processors, CRM systems, and identity verification providers</w:t>
      </w:r>
      <w:r w:rsidDel="00000000" w:rsidR="00000000" w:rsidRPr="00000000">
        <w:rPr>
          <w:rtl w:val="0"/>
        </w:rPr>
      </w:r>
    </w:p>
    <w:p w:rsidR="00000000" w:rsidDel="00000000" w:rsidP="00000000" w:rsidRDefault="00000000" w:rsidRPr="00000000" w14:paraId="00000077">
      <w:pPr>
        <w:spacing w:after="100" w:lineRule="auto"/>
        <w:ind w:left="360" w:firstLine="0"/>
        <w:rPr/>
      </w:pPr>
      <w:r w:rsidDel="00000000" w:rsidR="00000000" w:rsidRPr="00000000">
        <w:rPr>
          <w:b w:val="1"/>
          <w:bCs w:val="1"/>
          <w:color w:val="0055a5"/>
          <w:sz w:val="22"/>
          <w:szCs w:val="22"/>
          <w:rtl w:val="0"/>
        </w:rPr>
        <w:t xml:space="preserve">▸  </w:t>
      </w:r>
      <w:r w:rsidDel="00000000" w:rsidR="00000000" w:rsidRPr="00000000">
        <w:rPr>
          <w:color w:val="1a2a3a"/>
          <w:sz w:val="22"/>
          <w:szCs w:val="22"/>
          <w:rtl w:val="0"/>
        </w:rPr>
        <w:t xml:space="preserve">Compliance and security audit support including control validation, vulnerability remediation, and preparation for external audits and penetration testing cycles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2a3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