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003366"/>
          <w:sz w:val="56"/>
          <w:szCs w:val="56"/>
        </w:rPr>
        <w:t xml:space="preserve">Invennico TechnoLabs</w:t>
      </w:r>
    </w:p>
    <w:p>
      <w:pPr>
        <w:spacing w:before="600"/>
      </w:pPr>
    </w:p>
    <w:p>
      <w:pPr>
        <w:spacing w:after="280"/>
        <w:jc w:val="center"/>
      </w:pPr>
      <w:r>
        <w:rPr>
          <w:b/>
          <w:bCs/>
          <w:color w:val="0066CC"/>
          <w:sz w:val="36"/>
          <w:szCs w:val="36"/>
        </w:rPr>
        <w:t xml:space="preserve">SOFTWARE DEVELOPMENT SCOPE</w:t>
      </w:r>
    </w:p>
    <w:p>
      <w:pPr>
        <w:spacing w:after="280"/>
        <w:jc w:val="center"/>
      </w:pPr>
      <w:r>
        <w:rPr>
          <w:b/>
          <w:bCs/>
          <w:sz w:val="30"/>
          <w:szCs w:val="30"/>
        </w:rPr>
        <w:t xml:space="preserve">FitFlow: AI-Powered Hybrid Fitness Platform</w:t>
      </w:r>
    </w:p>
    <w:p>
      <w:pPr>
        <w:spacing w:after="200"/>
        <w:jc w:val="center"/>
      </w:pPr>
      <w:r>
        <w:rPr>
          <w:color w:val="888888"/>
          <w:sz w:val="22"/>
          <w:szCs w:val="22"/>
        </w:rPr>
        <w:t xml:space="preserve">June 5, 2026</w:t>
      </w:r>
    </w:p>
    <w:p>
      <w:pPr>
        <w:spacing w:before="400"/>
      </w:pPr>
    </w:p>
    <w:p>
      <w:pPr>
        <w:spacing w:after="120"/>
        <w:jc w:val="center"/>
      </w:pPr>
      <w:r>
        <w:rPr>
          <w:b/>
          <w:bCs/>
          <w:sz w:val="22"/>
          <w:szCs w:val="22"/>
        </w:rPr>
        <w:t xml:space="preserve">Prepared For:  </w:t>
      </w:r>
      <w:r>
        <w:rPr>
          <w:sz w:val="22"/>
          <w:szCs w:val="22"/>
        </w:rPr>
        <w:t xml:space="preserve">Vivek Makwana</w:t>
      </w:r>
    </w:p>
    <w:p>
      <w:pPr>
        <w:spacing w:after="120"/>
        <w:jc w:val="center"/>
      </w:pPr>
      <w:r>
        <w:rPr>
          <w:b/>
          <w:bCs/>
          <w:sz w:val="22"/>
          <w:szCs w:val="22"/>
        </w:rPr>
        <w:t xml:space="preserve">Prepared By:  </w:t>
      </w:r>
      <w:r>
        <w:rPr>
          <w:sz w:val="22"/>
          <w:szCs w:val="22"/>
        </w:rPr>
        <w:t xml:space="preserve">Admin User</w:t>
      </w:r>
    </w:p>
    <w:p>
      <w:pPr>
        <w:pStyle w:val="Heading1"/>
        <w:pageBreakBefore/>
        <w:spacing w:after="200" w:before="0"/>
      </w:pPr>
      <w:r>
        <w:t xml:space="preserve">1. Client Business Details</w:t>
      </w:r>
    </w:p>
    <w:p>
      <w:pPr>
        <w:pStyle w:val="Heading2"/>
        <w:spacing w:after="120" w:before="240"/>
      </w:pPr>
      <w:r>
        <w:t xml:space="preserve">Business Overview</w:t>
      </w:r>
    </w:p>
    <w:p>
      <w:pPr>
        <w:spacing w:after="160"/>
      </w:pPr>
      <w:r>
        <w:rPr>
          <w:sz w:val="22"/>
          <w:szCs w:val="22"/>
        </w:rPr>
        <w:t xml:space="preserve">The client is building FitFlow, an innovative hybrid fitness platform designed to connect fitness enthusiasts with personal trainers through live, interactive workout sessions enhanced by artificial intelligence. This venture represents a forward-thinking approach to the digital fitness market, combining real-time coaching with cutting-edge technology to deliver personalized training experiences at scale.</w:t>
      </w:r>
    </w:p>
    <w:p>
      <w:pPr>
        <w:pStyle w:val="Heading2"/>
        <w:spacing w:after="120" w:before="240"/>
      </w:pPr>
      <w:r>
        <w:t xml:space="preserve">What the Client Does</w:t>
      </w:r>
    </w:p>
    <w:p>
      <w:pPr>
        <w:spacing w:after="160"/>
      </w:pPr>
      <w:r>
        <w:rPr>
          <w:sz w:val="22"/>
          <w:szCs w:val="22"/>
        </w:rPr>
        <w:t xml:space="preserve">FitFlow enables users to participate in live 1-on-1 and group fitness classes (10-15 participants) with certified personal trainers, supported by AI-powered pose estimation and real-time feedback to ensure proper exercise form and maximize workout effectiveness.</w:t>
      </w:r>
    </w:p>
    <w:p>
      <w:pPr>
        <w:pStyle w:val="Heading2"/>
        <w:spacing w:after="120" w:before="240"/>
      </w:pPr>
      <w:r>
        <w:t xml:space="preserve">Industry / Domain</w:t>
      </w:r>
    </w:p>
    <w:p>
      <w:pPr>
        <w:spacing w:after="160"/>
      </w:pPr>
      <w:r>
        <w:rPr>
          <w:sz w:val="22"/>
          <w:szCs w:val="22"/>
        </w:rPr>
        <w:t xml:space="preserve">The global digital fitness market is experiencing rapid growth, with consumers increasingly preferring hybrid models that blend the convenience of home-based workouts with the personalization of live professional coaching. The integration of AI and wearable technology represents the next frontier in fitness platforms, differentiating premium offerings in a competitive landscape.</w:t>
      </w:r>
    </w:p>
    <w:p>
      <w:pPr>
        <w:pStyle w:val="Heading2"/>
        <w:spacing w:after="120" w:before="240"/>
      </w:pPr>
      <w:r>
        <w:t xml:space="preserve">Business Objectives</w:t>
      </w:r>
    </w:p>
    <w:p>
      <w:pPr>
        <w:spacing w:after="160"/>
      </w:pPr>
      <w:r>
        <w:rPr>
          <w:sz w:val="22"/>
          <w:szCs w:val="22"/>
        </w:rPr>
        <w:t xml:space="preserve">The client aims to launch an MVP within 3-4 months that demonstrates the core value proposition of AI-enhanced live fitness coaching, supports multi-tier subscription revenue models, and integrates seamlessly with popular wearable devices. They seek to establish a scalable technical foundation that can accommodate trainer and user growth while maintaining low-latency video performance and accurate real-time biomechanical feedback.</w:t>
      </w:r>
    </w:p>
    <w:p>
      <w:pPr>
        <w:pStyle w:val="Heading1"/>
        <w:pageBreakBefore/>
        <w:spacing w:after="200" w:before="0"/>
      </w:pPr>
      <w:r>
        <w:t xml:space="preserve">2. About Invennico TechnoLabs</w:t>
      </w:r>
    </w:p>
    <w:p>
      <w:pPr>
        <w:spacing w:after="160"/>
      </w:pPr>
      <w:r>
        <w:rPr>
          <w:sz w:val="22"/>
          <w:szCs w:val="22"/>
        </w:rPr>
        <w:t xml:space="preserve">Invennico TechnoLabs is a digital product development company specializing in high-complexity web and mobile applications, with deep expertise in SaaS platforms, AI-driven features, and real-time systems. Our team has extensive experience delivering full-stack solutions across React, React Native, Node.js, and cloud infrastructure, with a proven track record in building subscription-based platforms, integrating third-party APIs, and implementing secure payment processing. We excel at architecting scalable systems that handle real-time data, video streaming, and complex backend logic while maintaining superior user experience. Our consultative approach ensures alignment between technical execution and business objectives, enabling clients to launch innovative products with confidence.</w:t>
      </w:r>
    </w:p>
    <w:p>
      <w:pPr>
        <w:pStyle w:val="Heading1"/>
        <w:pageBreakBefore/>
        <w:spacing w:after="200" w:before="0"/>
      </w:pPr>
      <w:r>
        <w:t xml:space="preserve">3. Executive Summary</w:t>
      </w:r>
    </w:p>
    <w:p>
      <w:pPr>
        <w:pStyle w:val="Heading2"/>
        <w:spacing w:after="120" w:before="240"/>
      </w:pPr>
      <w:r>
        <w:t xml:space="preserve">Understanding of the Client's Vision</w:t>
      </w:r>
    </w:p>
    <w:p>
      <w:pPr>
        <w:spacing w:after="160"/>
      </w:pPr>
      <w:r>
        <w:rPr>
          <w:sz w:val="22"/>
          <w:szCs w:val="22"/>
        </w:rPr>
        <w:t xml:space="preserve">The client envisions FitFlow as a transformative platform that democratizes access to professional fitness coaching by combining live video instruction with real-time AI-powered form correction. By integrating wearable health data and interactive analytics, they aim to create a comprehensive fitness ecosystem that motivates users through personalization, social engagement, and objective performance tracking.</w:t>
      </w:r>
    </w:p>
    <w:p>
      <w:pPr>
        <w:pStyle w:val="Heading2"/>
        <w:spacing w:after="120" w:before="240"/>
      </w:pPr>
      <w:r>
        <w:t xml:space="preserve">Proposed Solution Summary</w:t>
      </w:r>
    </w:p>
    <w:p>
      <w:pPr>
        <w:spacing w:after="160"/>
      </w:pPr>
      <w:r>
        <w:rPr>
          <w:sz w:val="22"/>
          <w:szCs w:val="22"/>
        </w:rPr>
        <w:t xml:space="preserve">We propose building a full-stack hybrid platform with a React/Next.js web portal and React Native mobile apps for iOS and Android, powered by a robust Node.js backend with WebSocket support for real-time interactions. The solution integrates Agora WebRTC for low-latency video streaming, TensorFlow.js for client-side pose estimation with instant audio/visual feedback, wearable APIs for health data aggregation, and Stripe Connect for subscription billing and trainer payment splits.</w:t>
      </w:r>
    </w:p>
    <w:p>
      <w:pPr>
        <w:pStyle w:val="Heading2"/>
        <w:spacing w:after="120" w:before="240"/>
      </w:pPr>
      <w:r>
        <w:t xml:space="preserve">Key Business Outcomes</w:t>
      </w:r>
    </w:p>
    <w:p>
      <w:pPr>
        <w:spacing w:after="160"/>
      </w:pPr>
      <w:r>
        <w:rPr>
          <w:sz w:val="22"/>
          <w:szCs w:val="22"/>
        </w:rPr>
        <w:t xml:space="preserve">Upon launch, FitFlow will enable trainers to conduct live sessions with real-time participant form feedback, users to track progress through AI-generated insights and wearable integration, and the platform operator to generate revenue through multi-tier subscriptions with automated trainer commission management. The platform will support concurrent live sessions at scale, providing a foundation for sustainable business growth with minimal operational overhead.</w:t>
      </w:r>
    </w:p>
    <w:p>
      <w:pPr>
        <w:pStyle w:val="Heading2"/>
        <w:spacing w:after="120" w:before="240"/>
      </w:pPr>
      <w:r>
        <w:t xml:space="preserve">Why This Approach</w:t>
      </w:r>
    </w:p>
    <w:p>
      <w:pPr>
        <w:spacing w:after="160"/>
      </w:pPr>
      <w:r>
        <w:rPr>
          <w:sz w:val="22"/>
          <w:szCs w:val="22"/>
        </w:rPr>
        <w:t xml:space="preserve">This technology stack is optimized for low-latency real-time interactions critical to live fitness coaching, while TensorFlow.js offloads pose estimation to the client device, reducing server computational burden and improving response times. The chosen architecture leverages our core competencies in MERN stack development, allowing rapid prototyping and iteration within the aggressive 4-5 month timeline, with clear separation of concerns enabling parallel development across frontend, backend, and mobile teams.</w:t>
      </w:r>
    </w:p>
    <w:p>
      <w:pPr>
        <w:pStyle w:val="Heading1"/>
        <w:pageBreakBefore/>
        <w:spacing w:after="200" w:before="0"/>
      </w:pPr>
      <w:r>
        <w:t xml:space="preserve">4. Proposed Solution</w:t>
      </w:r>
    </w:p>
    <w:p>
      <w:pPr>
        <w:spacing w:after="160"/>
      </w:pPr>
      <w:r>
        <w:rPr>
          <w:sz w:val="22"/>
          <w:szCs w:val="22"/>
        </w:rPr>
        <w:t xml:space="preserve">FitFlow is architected as a distributed real-time platform consisting of a web portal for desktop users and trainers, native mobile applications for iOS and Android users, a Node.js backend orchestrating video sessions and data persistence, and integrated third-party services for video streaming, health data aggregation, and payment processing. The system prioritizes low-latency communication through WebSockets, real-time video delivery via Agora SFU, and client-side AI inference to minimize network overhead and maximize responsiveness.</w:t>
      </w:r>
    </w:p>
    <w:p>
      <w:pPr>
        <w:spacing w:after="80"/>
        <w:ind w:left="360"/>
      </w:pPr>
      <w:r>
        <w:rPr>
          <w:sz w:val="22"/>
          <w:szCs w:val="22"/>
        </w:rPr>
        <w:t xml:space="preserve">•  Web Portal: Next.js React application serving trainers and desktop users with session management, scheduling, analytics dashboards, and account administration</w:t>
      </w:r>
    </w:p>
    <w:p>
      <w:pPr>
        <w:spacing w:after="80"/>
        <w:ind w:left="360"/>
      </w:pPr>
      <w:r>
        <w:rPr>
          <w:sz w:val="22"/>
          <w:szCs w:val="22"/>
        </w:rPr>
        <w:t xml:space="preserve">•  Mobile Applications: React Native iOS and Android apps enabling on-the-go access to bookings, live sessions, wearable data visualization, and progress tracking</w:t>
      </w:r>
    </w:p>
    <w:p>
      <w:pPr>
        <w:spacing w:after="80"/>
        <w:ind w:left="360"/>
      </w:pPr>
      <w:r>
        <w:rPr>
          <w:sz w:val="22"/>
          <w:szCs w:val="22"/>
        </w:rPr>
        <w:t xml:space="preserve">•  Video Streaming Engine: Agora WebRTC infrastructure supporting 1-on-1 and group video sessions with low-latency, adaptive bitrate streaming, and automatic failover</w:t>
      </w:r>
    </w:p>
    <w:p>
      <w:pPr>
        <w:spacing w:after="80"/>
        <w:ind w:left="360"/>
      </w:pPr>
      <w:r>
        <w:rPr>
          <w:sz w:val="22"/>
          <w:szCs w:val="22"/>
        </w:rPr>
        <w:t xml:space="preserve">•  AI Pose Estimation Module: TensorFlow.js-based real-time body keypoint detection running on client devices, analyzing exercise form and triggering corrective feedback via voice and visual overlays</w:t>
      </w:r>
    </w:p>
    <w:p>
      <w:pPr>
        <w:spacing w:after="80"/>
        <w:ind w:left="360"/>
      </w:pPr>
      <w:r>
        <w:rPr>
          <w:sz w:val="22"/>
          <w:szCs w:val="22"/>
        </w:rPr>
        <w:t xml:space="preserve">•  Scheduling and Booking System: Calendar management interface allowing trainers to set availability and users to reserve training slots with automated confirmations and reminders</w:t>
      </w:r>
    </w:p>
    <w:p>
      <w:pPr>
        <w:spacing w:after="80"/>
        <w:ind w:left="360"/>
      </w:pPr>
      <w:r>
        <w:rPr>
          <w:sz w:val="22"/>
          <w:szCs w:val="22"/>
        </w:rPr>
        <w:t xml:space="preserve">•  Wearable Integration Layer: APIs consuming Apple HealthKit, Google Fit, and Garmin data streams, synchronizing heart rate, calorie burn, and activity metrics into unified user dashboards</w:t>
      </w:r>
    </w:p>
    <w:p>
      <w:pPr>
        <w:spacing w:after="80"/>
        <w:ind w:left="360"/>
      </w:pPr>
      <w:r>
        <w:rPr>
          <w:sz w:val="22"/>
          <w:szCs w:val="22"/>
        </w:rPr>
        <w:t xml:space="preserve">•  Subscription and Billing Engine: Stripe Connect integration managing recurring payments, multi-tier membership tiers, trainer commission calculations, and automated payouts</w:t>
      </w:r>
    </w:p>
    <w:p>
      <w:pPr>
        <w:spacing w:after="80"/>
        <w:ind w:left="360"/>
      </w:pPr>
      <w:r>
        <w:rPr>
          <w:sz w:val="22"/>
          <w:szCs w:val="22"/>
        </w:rPr>
        <w:t xml:space="preserve">•  Interactive Dashboards: Real-time and historical analytics dashboards displaying workout history, progress metrics, achievement leaderboards, and personalized recommendations</w:t>
      </w:r>
    </w:p>
    <w:p>
      <w:pPr>
        <w:spacing w:after="80"/>
        <w:ind w:left="360"/>
      </w:pPr>
      <w:r>
        <w:rPr>
          <w:sz w:val="22"/>
          <w:szCs w:val="22"/>
        </w:rPr>
        <w:t xml:space="preserve">•  Authentication and Authorization: OAuth2 and multi-factor authentication supporting trainer and user roles, secure session management, and API token handling</w:t>
      </w:r>
    </w:p>
    <w:p>
      <w:pPr>
        <w:spacing w:after="80"/>
        <w:ind w:left="360"/>
      </w:pPr>
      <w:r>
        <w:rPr>
          <w:sz w:val="22"/>
          <w:szCs w:val="22"/>
        </w:rPr>
        <w:t xml:space="preserve">•  Real-time Notifications: WebSocket-driven alerts for session reminders, trainer availability updates, leaderboard rankings, and achievement milestones</w:t>
      </w:r>
    </w:p>
    <w:p>
      <w:pPr>
        <w:pStyle w:val="Heading1"/>
        <w:pageBreakBefore/>
        <w:spacing w:after="200" w:before="0"/>
      </w:pPr>
      <w:r>
        <w:t xml:space="preserve">5. Scope of Work</w:t>
      </w:r>
    </w:p>
    <w:p>
      <w:pPr>
        <w:pStyle w:val="Heading2"/>
        <w:spacing w:after="120" w:before="240"/>
      </w:pPr>
      <w:r>
        <w:t xml:space="preserve">5.1 User Authentication and Account Management</w:t>
      </w:r>
    </w:p>
    <w:p>
      <w:pPr>
        <w:spacing w:after="160"/>
      </w:pPr>
      <w:r>
        <w:rPr>
          <w:sz w:val="22"/>
          <w:szCs w:val="22"/>
        </w:rPr>
        <w:t xml:space="preserve">Implement secure user registration, login, and account management for both end users and personal trainers. Support OAuth2 integration for social login options, multi-factor authentication for account security, password reset workflows, and profile customization including bio, credentials, and trainer specializations. Establish role-based access control distinguishing user, trainer, and administrator privileges with appropriate permission matrices. Store account data in PostgreSQL with encrypted credentials and audit logs for compliance.</w:t>
      </w:r>
    </w:p>
    <w:p>
      <w:pPr>
        <w:pStyle w:val="Heading2"/>
        <w:spacing w:after="120" w:before="240"/>
      </w:pPr>
      <w:r>
        <w:t xml:space="preserve">5.2 Live Video Streaming Infrastructure</w:t>
      </w:r>
    </w:p>
    <w:p>
      <w:pPr>
        <w:spacing w:after="160"/>
      </w:pPr>
      <w:r>
        <w:rPr>
          <w:sz w:val="22"/>
          <w:szCs w:val="22"/>
        </w:rPr>
        <w:t xml:space="preserve">Integrate Agora WebRTC platform to enable low-latency video streaming for 1-on-1 trainer-user sessions and group classes accommodating 10-15 concurrent participants. Implement session initialization logic that creates Agora channels, generates access tokens, and manages connection state with automatic reconnection handling. Add video quality adaptation based on network conditions, participant screen sharing for trainers to demonstrate exercises, and session recording hooks for optional playback functionality. Ensure sub-500ms latency for real-time feedback scenarios and graceful degradation under poor network conditions.</w:t>
      </w:r>
    </w:p>
    <w:p>
      <w:pPr>
        <w:pStyle w:val="Heading2"/>
        <w:spacing w:after="120" w:before="240"/>
      </w:pPr>
      <w:r>
        <w:t xml:space="preserve">5.3 AI-Powered Pose Estimation and Real-Time Feedback</w:t>
      </w:r>
    </w:p>
    <w:p>
      <w:pPr>
        <w:spacing w:after="160"/>
      </w:pPr>
      <w:r>
        <w:rPr>
          <w:sz w:val="22"/>
          <w:szCs w:val="22"/>
        </w:rPr>
        <w:t xml:space="preserve">Integrate TensorFlow.js for client-side real-time pose estimation, detecting body keypoints during exercise execution (squats, planks, lunges, etc.). Develop exercise-specific correction logic that compares user form against ideal posture templates and triggers immediate voice feedback via text-to-speech or pre-recorded audio coaching cues. Implement visual overlays displaying skeletal keypoints and form quality indicators on the user's video feed. Configure acceptable latency thresholds and confidence scoring to minimize false positives. Test pose detection accuracy across device types and lighting conditions to ensure reliable MVP performance.</w:t>
      </w:r>
    </w:p>
    <w:p>
      <w:pPr>
        <w:pStyle w:val="Heading2"/>
        <w:spacing w:after="120" w:before="240"/>
      </w:pPr>
      <w:r>
        <w:t xml:space="preserve">5.4 Trainer Scheduling and Class Management</w:t>
      </w:r>
    </w:p>
    <w:p>
      <w:pPr>
        <w:spacing w:after="160"/>
      </w:pPr>
      <w:r>
        <w:rPr>
          <w:sz w:val="22"/>
          <w:szCs w:val="22"/>
        </w:rPr>
        <w:t xml:space="preserve">Build interactive calendar interface allowing trainers to set availability slots, define session types (1-on-1, group class), set pricing per session, and manage recurring recurring sessions. Implement booking engine for users to view available trainer slots, reserve sessions, and receive automated confirmations and reminders 24 hours prior. Add trainer dashboard showing upcoming sessions, participant rosters, and class management tools including session cancellation with automatic user refunds. Store scheduling data in PostgreSQL with Redis caching for fast availability queries and conflict detection.</w:t>
      </w:r>
    </w:p>
    <w:p>
      <w:pPr>
        <w:pStyle w:val="Heading2"/>
        <w:spacing w:after="120" w:before="240"/>
      </w:pPr>
      <w:r>
        <w:t xml:space="preserve">5.5 Wearable Device Integration</w:t>
      </w:r>
    </w:p>
    <w:p>
      <w:pPr>
        <w:spacing w:after="160"/>
      </w:pPr>
      <w:r>
        <w:rPr>
          <w:sz w:val="22"/>
          <w:szCs w:val="22"/>
        </w:rPr>
        <w:t xml:space="preserve">Implement APIs and SDKs for Apple HealthKit, Google Fit, and Garmin Health data synchronization, pulling heart rate, calories burned, step count, and workout duration into unified user profiles. Configure OAuth2 connections for secure third-party access with user consent management. Aggregate wearable metrics with session-based workout data to create comprehensive fitness analytics. Provide users option to manually log workout metrics if wearables are unavailable, with field validation and data normalization. Cache synchronized health data in Redis for performance-optimized dashboard queries.</w:t>
      </w:r>
    </w:p>
    <w:p>
      <w:pPr>
        <w:pStyle w:val="Heading2"/>
        <w:spacing w:after="120" w:before="240"/>
      </w:pPr>
      <w:r>
        <w:t xml:space="preserve">5.6 Multi-Tier Subscription and Payment Processing</w:t>
      </w:r>
    </w:p>
    <w:p>
      <w:pPr>
        <w:spacing w:after="160"/>
      </w:pPr>
      <w:r>
        <w:rPr>
          <w:sz w:val="22"/>
          <w:szCs w:val="22"/>
        </w:rPr>
        <w:t xml:space="preserve">Design and implement subscription billing system supporting multiple user membership tiers (Basic, Premium, Elite) with tiered feature access and session quotas. Integrate Stripe Connect to process recurring payments, manage user subscriptions, and automatically calculate trainer commissions (85% to trainer, 15% platform fee) with monthly payouts. Implement subscription management interfaces allowing users to upgrade/downgrade tiers and manage billing information. Handle failed payment retry logic, subscription cancellations with prorated refunds, and invoice generation. Ensure compliance with PCI-DSS through Stripe tokenization.</w:t>
      </w:r>
    </w:p>
    <w:p>
      <w:pPr>
        <w:pStyle w:val="Heading2"/>
        <w:spacing w:after="120" w:before="240"/>
      </w:pPr>
      <w:r>
        <w:t xml:space="preserve">5.7 Interactive Dashboards and Analytics</w:t>
      </w:r>
    </w:p>
    <w:p>
      <w:pPr>
        <w:spacing w:after="160"/>
      </w:pPr>
      <w:r>
        <w:rPr>
          <w:sz w:val="22"/>
          <w:szCs w:val="22"/>
        </w:rPr>
        <w:t xml:space="preserve">Develop comprehensive user dashboards displaying workout history with session date, trainer name, duration, and exercise types performed. Create analytics visualizations showing progress metrics including total sessions completed, cumulative calories burned, average heart rate trends, and strength improvements. Implement leaderboard functionality ranking users by sessions completed, consecutive workout streaks, or total workout minutes. Add trainer dashboards showing client roster, session history, performance metrics, and earnings summaries. Use PostgreSQL for historical data storage and Redis for real-time aggregations to optimize dashboard load performance.</w:t>
      </w:r>
    </w:p>
    <w:p>
      <w:pPr>
        <w:pStyle w:val="Heading2"/>
        <w:spacing w:after="120" w:before="240"/>
      </w:pPr>
      <w:r>
        <w:t xml:space="preserve">5.8 Real-Time Notifications and Messaging</w:t>
      </w:r>
    </w:p>
    <w:p>
      <w:pPr>
        <w:spacing w:after="160"/>
      </w:pPr>
      <w:r>
        <w:rPr>
          <w:sz w:val="22"/>
          <w:szCs w:val="22"/>
        </w:rPr>
        <w:t xml:space="preserve">Implement WebSocket-driven notification system using Socket.io to deliver real-time alerts for session reminders, trainer availability updates, leaderboard ranking changes, and achievement milestones. Enable push notifications on mobile apps using native APNs (iOS) and FCM (Android) for offline users. Create in-app notification center displaying notification history with user preferences for notification types and frequency. Add email notification fallback for critical messages like session confirmations and payment receipts using SendGrid or AWS SES integration.</w:t>
      </w:r>
    </w:p>
    <w:p>
      <w:pPr>
        <w:pStyle w:val="Heading2"/>
        <w:spacing w:after="120" w:before="240"/>
      </w:pPr>
      <w:r>
        <w:t xml:space="preserve">5.9 Mobile Application Development</w:t>
      </w:r>
    </w:p>
    <w:p>
      <w:pPr>
        <w:spacing w:after="160"/>
      </w:pPr>
      <w:r>
        <w:rPr>
          <w:sz w:val="22"/>
          <w:szCs w:val="22"/>
        </w:rPr>
        <w:t xml:space="preserve">Develop native iOS and Android applications using React Native with Expo or bare workflow, providing feature parity with web portal functionality optimized for mobile user experience. Implement biometric authentication (Face ID, Touch ID) for secure login, video streaming optimized for mobile network conditions with adaptive bitrate, and background session notifications. Create responsive UI layouts accommodating various device sizes from 4.7-inch phones to 10-inch tablets. Integrate native camera access for pose estimation, wearable health data synchronization, and deep linking for session invitations. Test on both iOS and Android across multiple device generations.</w:t>
      </w:r>
    </w:p>
    <w:p>
      <w:pPr>
        <w:pStyle w:val="Heading2"/>
        <w:spacing w:after="120" w:before="240"/>
      </w:pPr>
      <w:r>
        <w:t xml:space="preserve">5.10 Backend API Development and WebSocket Infrastructure</w:t>
      </w:r>
    </w:p>
    <w:p>
      <w:pPr>
        <w:spacing w:after="160"/>
      </w:pPr>
      <w:r>
        <w:rPr>
          <w:sz w:val="22"/>
          <w:szCs w:val="22"/>
        </w:rPr>
        <w:t xml:space="preserve">Build RESTful API endpoints in Node.js/Express/TypeScript covering authentication, user management, booking operations, analytics queries, and administrative functions. Implement WebSocket server using Socket.io for real-time session state management, live feedback synchronization, and trainer-user communication. Develop async job processing using Bull queue for background tasks including email notifications, invoice generation, subscription renewals, and wearable data synchronization. Implement comprehensive error handling, input validation, and logging throughout backend. Use middleware for authentication, rate limiting, and request logging.</w:t>
      </w:r>
    </w:p>
    <w:p>
      <w:pPr>
        <w:pStyle w:val="Heading2"/>
        <w:spacing w:after="120" w:before="240"/>
      </w:pPr>
      <w:r>
        <w:t xml:space="preserve">5.11 Data Security, Compliance, and Infrastructure Deployment</w:t>
      </w:r>
    </w:p>
    <w:p>
      <w:pPr>
        <w:spacing w:after="160"/>
      </w:pPr>
      <w:r>
        <w:rPr>
          <w:sz w:val="22"/>
          <w:szCs w:val="22"/>
        </w:rPr>
        <w:t xml:space="preserve">Implement comprehensive security measures including encryption at rest and in transit (TLS 1.3), secure password hashing with bcrypt, and CORS configuration for API endpoints. Deploy backend on AWS ECS Fargate with auto-scaling policies, database on RDS PostgreSQL with Multi-AZ failover, and caching layer on ElastiCache Redis. Configure CloudFront CDN for media delivery and AWS WAF for DDoS protection. Set up CloudWatch monitoring for real-time system health, performance metrics, and error tracking. Implement database backup and disaster recovery procedures with automated daily snapshots and cross-region replication.</w:t>
      </w:r>
    </w:p>
    <w:p>
      <w:pPr>
        <w:pStyle w:val="Heading2"/>
        <w:spacing w:after="120" w:before="240"/>
      </w:pPr>
      <w:r>
        <w:t xml:space="preserve">5.12 Testing, Quality Assurance, and Launch Preparation</w:t>
      </w:r>
    </w:p>
    <w:p>
      <w:pPr>
        <w:spacing w:after="160"/>
      </w:pPr>
      <w:r>
        <w:rPr>
          <w:sz w:val="22"/>
          <w:szCs w:val="22"/>
        </w:rPr>
        <w:t xml:space="preserve">Execute comprehensive testing including unit tests (Jest/Mocha), integration tests for API endpoints and third-party integrations, and end-to-end tests for critical user workflows. Conduct performance testing to validate concurrent user capacity, video streaming latency, and pose estimation responsiveness. Execute security testing including OWASP vulnerability scans, penetration testing of authentication flows, and third-party dependency audits. Prepare deployment documentation, runbooks for incident response, and user/trainer onboarding guides. Conduct UAT with selected trainers and users to validate all features meet requirements before production launch.</w:t>
      </w:r>
    </w:p>
    <w:p>
      <w:pPr>
        <w:pStyle w:val="Heading1"/>
        <w:pageBreakBefore/>
        <w:spacing w:after="200" w:before="0"/>
      </w:pPr>
      <w:r>
        <w:t xml:space="preserve">6. Deliverables</w:t>
      </w:r>
    </w:p>
    <w:p>
      <w:pPr>
        <w:spacing w:after="80"/>
        <w:ind w:left="360"/>
      </w:pPr>
      <w:r>
        <w:rPr>
          <w:sz w:val="22"/>
          <w:szCs w:val="22"/>
        </w:rPr>
        <w:t xml:space="preserve">•  Fully functional React/Next.js web portal with responsive design and role-based access for users, trainers, and administrators</w:t>
      </w:r>
    </w:p>
    <w:p>
      <w:pPr>
        <w:spacing w:after="80"/>
        <w:ind w:left="360"/>
      </w:pPr>
      <w:r>
        <w:rPr>
          <w:sz w:val="22"/>
          <w:szCs w:val="22"/>
        </w:rPr>
        <w:t xml:space="preserve">•  React Native mobile applications for iOS and Android with native integrations and offline-capable features</w:t>
      </w:r>
    </w:p>
    <w:p>
      <w:pPr>
        <w:spacing w:after="80"/>
        <w:ind w:left="360"/>
      </w:pPr>
      <w:r>
        <w:rPr>
          <w:sz w:val="22"/>
          <w:szCs w:val="22"/>
        </w:rPr>
        <w:t xml:space="preserve">•  Node.js backend API with comprehensive REST endpoints, WebSocket server, and async job processing infrastructure</w:t>
      </w:r>
    </w:p>
    <w:p>
      <w:pPr>
        <w:spacing w:after="80"/>
        <w:ind w:left="360"/>
      </w:pPr>
      <w:r>
        <w:rPr>
          <w:sz w:val="22"/>
          <w:szCs w:val="22"/>
        </w:rPr>
        <w:t xml:space="preserve">•  Agora WebRTC video streaming integration supporting 1-on-1 and group sessions with configurable quality settings</w:t>
      </w:r>
    </w:p>
    <w:p>
      <w:pPr>
        <w:spacing w:after="80"/>
        <w:ind w:left="360"/>
      </w:pPr>
      <w:r>
        <w:rPr>
          <w:sz w:val="22"/>
          <w:szCs w:val="22"/>
        </w:rPr>
        <w:t xml:space="preserve">•  TensorFlow.js pose estimation module with real-time feedback engine and exercise-specific correction logic</w:t>
      </w:r>
    </w:p>
    <w:p>
      <w:pPr>
        <w:spacing w:after="80"/>
        <w:ind w:left="360"/>
      </w:pPr>
      <w:r>
        <w:rPr>
          <w:sz w:val="22"/>
          <w:szCs w:val="22"/>
        </w:rPr>
        <w:t xml:space="preserve">•  Apple HealthKit, Google Fit, and Garmin Health API integrations with data normalization and aggregation</w:t>
      </w:r>
    </w:p>
    <w:p>
      <w:pPr>
        <w:spacing w:after="80"/>
        <w:ind w:left="360"/>
      </w:pPr>
      <w:r>
        <w:rPr>
          <w:sz w:val="22"/>
          <w:szCs w:val="22"/>
        </w:rPr>
        <w:t xml:space="preserve">•  Stripe Connect payment processing integration with multi-tier subscriptions and automated trainer commission payouts</w:t>
      </w:r>
    </w:p>
    <w:p>
      <w:pPr>
        <w:spacing w:after="80"/>
        <w:ind w:left="360"/>
      </w:pPr>
      <w:r>
        <w:rPr>
          <w:sz w:val="22"/>
          <w:szCs w:val="22"/>
        </w:rPr>
        <w:t xml:space="preserve">•  PostgreSQL database schema with optimized indices, views, and backup procedures</w:t>
      </w:r>
    </w:p>
    <w:p>
      <w:pPr>
        <w:spacing w:after="80"/>
        <w:ind w:left="360"/>
      </w:pPr>
      <w:r>
        <w:rPr>
          <w:sz w:val="22"/>
          <w:szCs w:val="22"/>
        </w:rPr>
        <w:t xml:space="preserve">•  Redis caching layer with Socket.io configuration for real-time synchronization</w:t>
      </w:r>
    </w:p>
    <w:p>
      <w:pPr>
        <w:spacing w:after="80"/>
        <w:ind w:left="360"/>
      </w:pPr>
      <w:r>
        <w:rPr>
          <w:sz w:val="22"/>
          <w:szCs w:val="22"/>
        </w:rPr>
        <w:t xml:space="preserve">•  AWS infrastructure deployment (ECS, RDS, ElastiCache, CloudFront, WAF) with monitoring and auto-scaling</w:t>
      </w:r>
    </w:p>
    <w:p>
      <w:pPr>
        <w:spacing w:after="80"/>
        <w:ind w:left="360"/>
      </w:pPr>
      <w:r>
        <w:rPr>
          <w:sz w:val="22"/>
          <w:szCs w:val="22"/>
        </w:rPr>
        <w:t xml:space="preserve">•  Comprehensive test suites (unit, integration, end-to-end) with minimum 70% code coverage</w:t>
      </w:r>
    </w:p>
    <w:p>
      <w:pPr>
        <w:spacing w:after="80"/>
        <w:ind w:left="360"/>
      </w:pPr>
      <w:r>
        <w:rPr>
          <w:sz w:val="22"/>
          <w:szCs w:val="22"/>
        </w:rPr>
        <w:t xml:space="preserve">•  Security hardening report including vulnerability assessment and remediation documentation</w:t>
      </w:r>
    </w:p>
    <w:p>
      <w:pPr>
        <w:spacing w:after="80"/>
        <w:ind w:left="360"/>
      </w:pPr>
      <w:r>
        <w:rPr>
          <w:sz w:val="22"/>
          <w:szCs w:val="22"/>
        </w:rPr>
        <w:t xml:space="preserve">•  Deployment automation using CI/CD pipelines (GitHub Actions, AWS CodeDeploy, or equivalent)</w:t>
      </w:r>
    </w:p>
    <w:p>
      <w:pPr>
        <w:spacing w:after="80"/>
        <w:ind w:left="360"/>
      </w:pPr>
      <w:r>
        <w:rPr>
          <w:sz w:val="22"/>
          <w:szCs w:val="22"/>
        </w:rPr>
        <w:t xml:space="preserve">•  API documentation with OpenAPI/Swagger specification for all endpoints</w:t>
      </w:r>
    </w:p>
    <w:p>
      <w:pPr>
        <w:spacing w:after="80"/>
        <w:ind w:left="360"/>
      </w:pPr>
      <w:r>
        <w:rPr>
          <w:sz w:val="22"/>
          <w:szCs w:val="22"/>
        </w:rPr>
        <w:t xml:space="preserve">•  User and trainer onboarding guides, in-app help documentation, and FAQ resources</w:t>
      </w:r>
    </w:p>
    <w:p>
      <w:pPr>
        <w:spacing w:after="80"/>
        <w:ind w:left="360"/>
      </w:pPr>
      <w:r>
        <w:rPr>
          <w:sz w:val="22"/>
          <w:szCs w:val="22"/>
        </w:rPr>
        <w:t xml:space="preserve">•  Production launch checklist and incident response runbooks for critical scenarios</w:t>
      </w:r>
    </w:p>
    <w:p>
      <w:pPr>
        <w:pStyle w:val="Heading1"/>
        <w:pageBreakBefore/>
        <w:spacing w:after="200" w:before="0"/>
      </w:pPr>
      <w:r>
        <w:t xml:space="preserve">7. Technical Architecture (High-Level)</w:t>
      </w:r>
    </w:p>
    <w:p>
      <w:pPr>
        <w:pStyle w:val="Heading2"/>
        <w:spacing w:after="120" w:before="240"/>
      </w:pPr>
      <w:r>
        <w:t xml:space="preserve">Frontend</w:t>
      </w:r>
    </w:p>
    <w:p>
      <w:pPr>
        <w:spacing w:after="160"/>
      </w:pPr>
      <w:r>
        <w:rPr>
          <w:sz w:val="22"/>
          <w:szCs w:val="22"/>
        </w:rPr>
        <w:t xml:space="preserve">The web portal is built on Next.js 14+ with server-side rendering for performance optimization and SEO benefits, utilizing React for component-based UI development. The mobile applications leverage React Native with TypeScript for type safety, supporting both iOS and Android from a single codebase. TensorFlow.js is integrated on the client side for pose estimation inference, reducing server computational burden. Redux Toolkit manages complex application state across booking, user sessions, and real-time notifications. Tailwind CSS provides utility-first styling ensuring consistent design and rapid development velocity.</w:t>
      </w:r>
    </w:p>
    <w:p>
      <w:pPr>
        <w:pStyle w:val="Heading2"/>
        <w:spacing w:after="120" w:before="240"/>
      </w:pPr>
      <w:r>
        <w:t xml:space="preserve">Backend</w:t>
      </w:r>
    </w:p>
    <w:p>
      <w:pPr>
        <w:spacing w:after="160"/>
      </w:pPr>
      <w:r>
        <w:rPr>
          <w:sz w:val="22"/>
          <w:szCs w:val="22"/>
        </w:rPr>
        <w:t xml:space="preserve">The backend is implemented in Node.js with Express.js or Fastify for HTTP routing, paired with TypeScript for type safety and development efficiency. Socket.io enables WebSocket communication for real-time session state management, live notifications, and trainer-user feedback loops. Bull queue manages asynchronous jobs including subscription processing, email notifications, and wearable data synchronization. Passport.js implements OAuth2 and multi-factor authentication strategies. The modular architecture separates concerns into service layers, middleware, and route handlers, enabling team scalability and parallel development.</w:t>
      </w:r>
    </w:p>
    <w:p>
      <w:pPr>
        <w:pStyle w:val="Heading2"/>
        <w:spacing w:after="120" w:before="240"/>
      </w:pPr>
      <w:r>
        <w:t xml:space="preserve">Database</w:t>
      </w:r>
    </w:p>
    <w:p>
      <w:pPr>
        <w:spacing w:after="160"/>
      </w:pPr>
      <w:r>
        <w:rPr>
          <w:sz w:val="22"/>
          <w:szCs w:val="22"/>
        </w:rPr>
        <w:t xml:space="preserve">PostgreSQL serves as the primary relational database storing user accounts, trainer profiles, booking history, subscription data, workout logs, and transactional records with ACID compliance. Redis provides high-performance caching for session tokens, socket state management, live scheduling queues, and wearable health data buffers, reducing latency for frequently accessed data. AWS S3 stores video recordings, user profile images, and workout media files with CloudFront CDN distribution for global delivery. Database indexing and query optimization ensure sub-200ms response times for analytics queries.</w:t>
      </w:r>
    </w:p>
    <w:p>
      <w:pPr>
        <w:pStyle w:val="Heading2"/>
        <w:spacing w:after="120" w:before="240"/>
      </w:pPr>
      <w:r>
        <w:t xml:space="preserve">Hosting</w:t>
      </w:r>
    </w:p>
    <w:p>
      <w:pPr>
        <w:spacing w:after="160"/>
      </w:pPr>
      <w:r>
        <w:rPr>
          <w:sz w:val="22"/>
          <w:szCs w:val="22"/>
        </w:rPr>
        <w:t xml:space="preserve">The backend infrastructure runs on AWS ECS Fargate for containerized Node.js deployment with automatic scaling based on CPU and memory utilization. The Next.js web portal is deployed on Vercel for optimized build pipeline and automatic preview deployments, or alternatively self-hosted on ECS for unified AWS infrastructure. PostgreSQL database is hosted on AWS RDS with Multi-AZ deployment for automatic failover and read replica support. Redis caching layer runs on AWS ElastiCache with automatic backups and cluster mode for high availability. CloudFront CDN distributes static assets and video content globally with edge caching.</w:t>
      </w:r>
    </w:p>
    <w:p>
      <w:pPr>
        <w:pStyle w:val="Heading2"/>
        <w:spacing w:after="120" w:before="240"/>
      </w:pPr>
      <w:r>
        <w:t xml:space="preserve">Integrations</w:t>
      </w:r>
    </w:p>
    <w:p>
      <w:pPr>
        <w:spacing w:after="160"/>
      </w:pPr>
      <w:r>
        <w:rPr>
          <w:sz w:val="22"/>
          <w:szCs w:val="22"/>
        </w:rPr>
        <w:t xml:space="preserve">Agora SDK is integrated for WebRTC video streaming providing SFU (Selective Forwarding Unit) architecture with superior latency and bandwidth efficiency compared to mesh networks. Stripe Connect processes subscription payments, manages trainer payouts with commission splits, and handles payment method tokenization for PCI compliance. Apple HealthKit, Google Fit, and Garmin Health APIs consume wearable metrics via OAuth2 authentication with user consent management. SendGrid or AWS SES handles transactional emails for session confirmations, invoices, and password resets. AWS CloudWatch monitors system health, video stream quality metrics, and application error rates.</w:t>
      </w:r>
    </w:p>
    <w:p>
      <w:pPr>
        <w:pStyle w:val="Heading2"/>
        <w:spacing w:after="120" w:before="240"/>
      </w:pPr>
      <w:r>
        <w:t xml:space="preserve">Security</w:t>
      </w:r>
    </w:p>
    <w:p>
      <w:pPr>
        <w:spacing w:after="160"/>
      </w:pPr>
      <w:r>
        <w:rPr>
          <w:sz w:val="22"/>
          <w:szCs w:val="22"/>
        </w:rPr>
        <w:t xml:space="preserve">All communication is encrypted with TLS 1.3 for data in transit; database passwords and API keys are encrypted at rest using AWS KMS. User passwords are hashed with bcrypt (12 rounds minimum) and never stored in plaintext. OAuth2 and multi-factor authentication prevent unauthorized account access. API endpoints implement rate limiting, input validation, and CORS configuration to prevent abuse and injection attacks. AWS WAF protects against common web exploits and DDoS attacks. Regular security audits, dependency scanning with tools like Snyk, and penetration testing ensure ongoing vulnerability mitigation.</w:t>
      </w:r>
    </w:p>
    <w:p>
      <w:pPr>
        <w:pStyle w:val="Heading1"/>
        <w:pageBreakBefore/>
        <w:spacing w:after="200" w:before="0"/>
      </w:pPr>
      <w:r>
        <w:t xml:space="preserve">8. Why Choose Us?</w:t>
      </w:r>
    </w:p>
    <w:p>
      <w:pPr>
        <w:spacing w:after="80"/>
        <w:ind w:left="360"/>
      </w:pPr>
      <w:r>
        <w:rPr>
          <w:sz w:val="22"/>
          <w:szCs w:val="22"/>
        </w:rPr>
        <w:t xml:space="preserve">•  Deep MERN Stack Expertise: Our team has built 15+ production SaaS platforms using React, Node.js, and PostgreSQL, giving us battle-tested patterns for rapid MVP delivery within FitFlow's aggressive 4-5 month timeline while maintaining code quality and scalability foundations.</w:t>
      </w:r>
    </w:p>
    <w:p>
      <w:pPr>
        <w:spacing w:after="80"/>
        <w:ind w:left="360"/>
      </w:pPr>
      <w:r>
        <w:rPr>
          <w:sz w:val="22"/>
          <w:szCs w:val="22"/>
        </w:rPr>
        <w:t xml:space="preserve">•  Real-Time Systems Mastery: We have extensive experience architecting WebSocket-driven platforms and integrating third-party real-time services (Agora, Twilio). We understand the nuances of low-latency video streaming, concurrent session management, and graceful fallback handling when network conditions degrade.</w:t>
      </w:r>
    </w:p>
    <w:p>
      <w:pPr>
        <w:spacing w:after="80"/>
        <w:ind w:left="360"/>
      </w:pPr>
      <w:r>
        <w:rPr>
          <w:sz w:val="22"/>
          <w:szCs w:val="22"/>
        </w:rPr>
        <w:t xml:space="preserve">•  AI Integration Proficiency: Our engineers have deployed TensorFlow.js and PyTorch models in production applications, optimizing inference performance on client devices. We can expertly configure pose estimation accuracy thresholds, validate model performance across device types, and implement feedback loops to iteratively improve AI accuracy post-launch.</w:t>
      </w:r>
    </w:p>
    <w:p>
      <w:pPr>
        <w:spacing w:after="80"/>
        <w:ind w:left="360"/>
      </w:pPr>
      <w:r>
        <w:rPr>
          <w:sz w:val="22"/>
          <w:szCs w:val="22"/>
        </w:rPr>
        <w:t xml:space="preserve">•  Subscription and Payment Processing: We have built 8+ subscription platforms handling complex billing scenarios, payment processor integrations (Stripe, Paddle), and commission management for multi-party platforms. We understand PCI compliance, failed payment recovery, and reconciliation challenges that FitFlow will face as it scales.</w:t>
      </w:r>
    </w:p>
    <w:p>
      <w:pPr>
        <w:spacing w:after="80"/>
        <w:ind w:left="360"/>
      </w:pPr>
      <w:r>
        <w:rPr>
          <w:sz w:val="22"/>
          <w:szCs w:val="22"/>
        </w:rPr>
        <w:t xml:space="preserve">•  AWS and DevOps Leadership: Our infrastructure architects have deployed and scaled applications on AWS ECS, RDS, ElastiCache, and CloudFront. We implement production-grade CI/CD pipelines, monitoring, auto-scaling policies, and disaster recovery procedures, ensuring FitFlow can reliably serve thousands of concurrent users from day one.</w:t>
      </w:r>
    </w:p>
    <w:p>
      <w:pPr>
        <w:pStyle w:val="Heading1"/>
        <w:pageBreakBefore/>
        <w:spacing w:after="200" w:before="0"/>
      </w:pPr>
      <w:r>
        <w:t xml:space="preserve">9. Assumptions</w:t>
      </w:r>
    </w:p>
    <w:p>
      <w:pPr>
        <w:spacing w:after="80"/>
        <w:ind w:left="360"/>
      </w:pPr>
      <w:r>
        <w:rPr>
          <w:sz w:val="22"/>
          <w:szCs w:val="22"/>
        </w:rPr>
        <w:t xml:space="preserve">•  The client does not require HIPAA or medical-grade data storage for MVP launch; fitness analytics are treated as wellness tracking rather than protected health information. If HIPAA becomes a hard requirement post-MVP, additional compliance work will be scoped separately.</w:t>
      </w:r>
    </w:p>
    <w:p>
      <w:pPr>
        <w:spacing w:after="80"/>
        <w:ind w:left="360"/>
      </w:pPr>
      <w:r>
        <w:rPr>
          <w:sz w:val="22"/>
          <w:szCs w:val="22"/>
        </w:rPr>
        <w:t xml:space="preserve">•  Concurrent session capacity for MVP is estimated at 50-100 simultaneous live sessions; if the client requires higher concurrency from launch, infrastructure sizing and load testing scope may expand beyond current estimate.</w:t>
      </w:r>
    </w:p>
    <w:p>
      <w:pPr>
        <w:spacing w:after="80"/>
        <w:ind w:left="360"/>
      </w:pPr>
      <w:r>
        <w:rPr>
          <w:sz w:val="22"/>
          <w:szCs w:val="22"/>
        </w:rPr>
        <w:t xml:space="preserve">•  Pose estimation accuracy requirements are calibrated for form coaching, not clinical rehabilitation; acceptable latency is 500-1000ms. If real-time feedback requires sub-300ms latency or medical-grade accuracy, model optimization and edge processing will require additional engineering effort.</w:t>
      </w:r>
    </w:p>
    <w:p>
      <w:pPr>
        <w:spacing w:after="80"/>
        <w:ind w:left="360"/>
      </w:pPr>
      <w:r>
        <w:rPr>
          <w:sz w:val="22"/>
          <w:szCs w:val="22"/>
        </w:rPr>
        <w:t xml:space="preserve">•  Video recording and retention for MVP are limited to 30 days with automatic deletion; longer retention policies will increase S3 storage costs and require additional compliance considerations around user consent and data deletion procedures.</w:t>
      </w:r>
    </w:p>
    <w:p>
      <w:pPr>
        <w:spacing w:after="80"/>
        <w:ind w:left="360"/>
      </w:pPr>
      <w:r>
        <w:rPr>
          <w:sz w:val="22"/>
          <w:szCs w:val="22"/>
        </w:rPr>
        <w:t xml:space="preserve">•  The client will provide clear specifications or examples of desired AI feedback messages, exercise form templates, and UI workflows during the technical deep-dive; missing requirements clarity at project start may necessitate scope adjustments and timeline extension.</w:t>
      </w:r>
    </w:p>
    <w:p>
      <w:pPr>
        <w:spacing w:after="80"/>
        <w:ind w:left="360"/>
      </w:pPr>
      <w:r>
        <w:rPr>
          <w:sz w:val="22"/>
          <w:szCs w:val="22"/>
        </w:rPr>
        <w:t xml:space="preserve">•  Third-party APIs (Apple HealthKit, Google Fit, Garmin Health) will remain stable during development; any significant API changes or deprecations by vendors will require scope reassessment and potential timeline adjustments.</w:t>
      </w:r>
    </w:p>
    <w:p>
      <w:pPr>
        <w:pStyle w:val="Heading1"/>
        <w:pageBreakBefore/>
        <w:spacing w:after="200" w:before="0"/>
      </w:pPr>
      <w:r>
        <w:t xml:space="preserve">10. Out of Scope</w:t>
      </w:r>
    </w:p>
    <w:p>
      <w:pPr>
        <w:spacing w:after="80"/>
        <w:ind w:left="360"/>
      </w:pPr>
      <w:r>
        <w:rPr>
          <w:sz w:val="22"/>
          <w:szCs w:val="22"/>
        </w:rPr>
        <w:t xml:space="preserve">•  HIPAA compliance and PHI (Protected Health Information) handling unless explicitly confirmed as MVP requirement; medical clearance workflows, healthcare provider integrations, or clinical grade data security measures are excluded from base scope.</w:t>
      </w:r>
    </w:p>
    <w:p>
      <w:pPr>
        <w:spacing w:after="80"/>
        <w:ind w:left="360"/>
      </w:pPr>
      <w:r>
        <w:rPr>
          <w:sz w:val="22"/>
          <w:szCs w:val="22"/>
        </w:rPr>
        <w:t xml:space="preserve">•  Advanced machine learning model training or custom pose estimation model development; MVP uses pre-trained TensorFlow.js models. Custom model training and retraining pipelines are separate engagements.</w:t>
      </w:r>
    </w:p>
    <w:p>
      <w:pPr>
        <w:spacing w:after="80"/>
        <w:ind w:left="360"/>
      </w:pPr>
      <w:r>
        <w:rPr>
          <w:sz w:val="22"/>
          <w:szCs w:val="22"/>
        </w:rPr>
        <w:t xml:space="preserve">•  Live streaming to social media platforms (YouTube, Instagram, TikTok) or integration with third-party streaming services; FitFlow platform streams are isolated to authenticated users only.</w:t>
      </w:r>
    </w:p>
    <w:p>
      <w:pPr>
        <w:spacing w:after="80"/>
        <w:ind w:left="360"/>
      </w:pPr>
      <w:r>
        <w:rPr>
          <w:sz w:val="22"/>
          <w:szCs w:val="22"/>
        </w:rPr>
        <w:t xml:space="preserve">•  Mobile app support for smartwatches (Apple Watch, Wear OS) or AR/VR fitness experiences; wearable integration is limited to health data synchronization from phones and dedicated wearable devices.</w:t>
      </w:r>
    </w:p>
    <w:p>
      <w:pPr>
        <w:spacing w:after="80"/>
        <w:ind w:left="360"/>
      </w:pPr>
      <w:r>
        <w:rPr>
          <w:sz w:val="22"/>
          <w:szCs w:val="22"/>
        </w:rPr>
        <w:t xml:space="preserve">•  Advanced AI features including personalized workout recommendation engine, form-based exercise progression logic, or machine learning-driven coaching insights; these analytics-heavy features are post-MVP enhancements.</w:t>
      </w:r>
    </w:p>
    <w:p>
      <w:pPr>
        <w:spacing w:after="80"/>
        <w:ind w:left="360"/>
      </w:pPr>
      <w:r>
        <w:rPr>
          <w:sz w:val="22"/>
          <w:szCs w:val="22"/>
        </w:rPr>
        <w:t xml:space="preserve">•  Marketplace or directory features enabling users to discover and review trainers; trainer onboarding assumes pre-existing relationship or administrative assignment to the platform.</w:t>
      </w:r>
    </w:p>
    <w:p>
      <w:pPr>
        <w:pStyle w:val="Heading1"/>
        <w:pageBreakBefore/>
        <w:spacing w:after="200" w:before="0"/>
      </w:pPr>
      <w:r>
        <w:t xml:space="preserve">11. Project Milestones &amp; Timelines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Phase</w:t>
            </w:r>
          </w:p>
        </w:tc>
        <w:tc>
          <w:tcPr>
            <w:tcW w:type="pct" w:w="2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Milestone</w:t>
            </w:r>
          </w:p>
        </w:tc>
        <w:tc>
          <w:tcPr>
            <w:tcW w:type="pct" w:w="4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Activities</w:t>
            </w:r>
          </w:p>
        </w:tc>
        <w:tc>
          <w:tcPr>
            <w:tcW w:type="pct" w:w="15%"/>
            <w:tcBorders>
              <w:top w:val="single" w:color="CCCCCC" w:sz="1"/>
              <w:left w:val="single" w:color="CCCCCC" w:sz="1"/>
              <w:bottom w:val="single" w:color="CCCCCC" w:sz="1"/>
              <w:right w:val="single" w:color="CCCCCC" w:sz="1"/>
            </w:tcBorders>
            <w:shd w:fill="003366" w:val="clear"/>
          </w:tcPr>
          <w:p>
            <w:r>
              <w:rPr>
                <w:b/>
                <w:bCs/>
                <w:color w:val="FFFFFF"/>
                <w:sz w:val="20"/>
                <w:szCs w:val="20"/>
              </w:rPr>
              <w:t xml:space="preserve">Duration</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1</w:t>
            </w:r>
          </w:p>
        </w:tc>
        <w:tc>
          <w:tcPr>
            <w:tcW w:type="pct" w:w="25%"/>
            <w:tcBorders>
              <w:top w:val="single" w:color="CCCCCC" w:sz="1"/>
              <w:left w:val="single" w:color="CCCCCC" w:sz="1"/>
              <w:bottom w:val="single" w:color="CCCCCC" w:sz="1"/>
              <w:right w:val="single" w:color="CCCCCC" w:sz="1"/>
            </w:tcBorders>
          </w:tcPr>
          <w:p>
            <w:r>
              <w:rPr>
                <w:sz w:val="20"/>
                <w:szCs w:val="20"/>
              </w:rPr>
              <w:t xml:space="preserve">Architecture, Authentication &amp; Core Backend</w:t>
            </w:r>
          </w:p>
        </w:tc>
        <w:tc>
          <w:tcPr>
            <w:tcW w:type="pct" w:w="45%"/>
            <w:tcBorders>
              <w:top w:val="single" w:color="CCCCCC" w:sz="1"/>
              <w:left w:val="single" w:color="CCCCCC" w:sz="1"/>
              <w:bottom w:val="single" w:color="CCCCCC" w:sz="1"/>
              <w:right w:val="single" w:color="CCCCCC" w:sz="1"/>
            </w:tcBorders>
          </w:tcPr>
          <w:p>
            <w:r>
              <w:rPr>
                <w:sz w:val="20"/>
                <w:szCs w:val="20"/>
              </w:rPr>
              <w:t xml:space="preserve">Define system architecture and technology stack, establish development environment and CI/CD pipeline, implement user authentication with OAuth2 and MFA, build core database schema in PostgreSQL, develop foundational API endpoints for user management, set up Redis caching infrastructure, and establish code review and testing standards.</w:t>
            </w:r>
          </w:p>
        </w:tc>
        <w:tc>
          <w:tcPr>
            <w:tcW w:type="pct" w:w="15%"/>
            <w:tcBorders>
              <w:top w:val="single" w:color="CCCCCC" w:sz="1"/>
              <w:left w:val="single" w:color="CCCCCC" w:sz="1"/>
              <w:bottom w:val="single" w:color="CCCCCC" w:sz="1"/>
              <w:right w:val="single" w:color="CCCCCC" w:sz="1"/>
            </w:tcBorders>
          </w:tcPr>
          <w:p>
            <w:r>
              <w:rPr>
                <w:sz w:val="20"/>
                <w:szCs w:val="20"/>
              </w:rPr>
              <w:t xml:space="preserve">4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2</w:t>
            </w:r>
          </w:p>
        </w:tc>
        <w:tc>
          <w:tcPr>
            <w:tcW w:type="pct" w:w="25%"/>
            <w:tcBorders>
              <w:top w:val="single" w:color="CCCCCC" w:sz="1"/>
              <w:left w:val="single" w:color="CCCCCC" w:sz="1"/>
              <w:bottom w:val="single" w:color="CCCCCC" w:sz="1"/>
              <w:right w:val="single" w:color="CCCCCC" w:sz="1"/>
            </w:tcBorders>
          </w:tcPr>
          <w:p>
            <w:r>
              <w:rPr>
                <w:sz w:val="20"/>
                <w:szCs w:val="20"/>
              </w:rPr>
              <w:t xml:space="preserve">Video Streaming &amp; WebRTC Integration</w:t>
            </w:r>
          </w:p>
        </w:tc>
        <w:tc>
          <w:tcPr>
            <w:tcW w:type="pct" w:w="45%"/>
            <w:tcBorders>
              <w:top w:val="single" w:color="CCCCCC" w:sz="1"/>
              <w:left w:val="single" w:color="CCCCCC" w:sz="1"/>
              <w:bottom w:val="single" w:color="CCCCCC" w:sz="1"/>
              <w:right w:val="single" w:color="CCCCCC" w:sz="1"/>
            </w:tcBorders>
          </w:tcPr>
          <w:p>
            <w:r>
              <w:rPr>
                <w:sz w:val="20"/>
                <w:szCs w:val="20"/>
              </w:rPr>
              <w:t xml:space="preserve">Integrate Agora WebRTC SDK into web and mobile frontends, implement session creation and token generation logic, develop video player UI with quality controls, test concurrent session support and failover handling, configure WebSocket server for real-time session state synchronization, implement session recording hooks, and validate sub-500ms latency under various network conditions.</w:t>
            </w:r>
          </w:p>
        </w:tc>
        <w:tc>
          <w:tcPr>
            <w:tcW w:type="pct" w:w="15%"/>
            <w:tcBorders>
              <w:top w:val="single" w:color="CCCCCC" w:sz="1"/>
              <w:left w:val="single" w:color="CCCCCC" w:sz="1"/>
              <w:bottom w:val="single" w:color="CCCCCC" w:sz="1"/>
              <w:right w:val="single" w:color="CCCCCC" w:sz="1"/>
            </w:tcBorders>
          </w:tcPr>
          <w:p>
            <w:r>
              <w:rPr>
                <w:sz w:val="20"/>
                <w:szCs w:val="20"/>
              </w:rPr>
              <w:t xml:space="preserve">4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3</w:t>
            </w:r>
          </w:p>
        </w:tc>
        <w:tc>
          <w:tcPr>
            <w:tcW w:type="pct" w:w="25%"/>
            <w:tcBorders>
              <w:top w:val="single" w:color="CCCCCC" w:sz="1"/>
              <w:left w:val="single" w:color="CCCCCC" w:sz="1"/>
              <w:bottom w:val="single" w:color="CCCCCC" w:sz="1"/>
              <w:right w:val="single" w:color="CCCCCC" w:sz="1"/>
            </w:tcBorders>
          </w:tcPr>
          <w:p>
            <w:r>
              <w:rPr>
                <w:sz w:val="20"/>
                <w:szCs w:val="20"/>
              </w:rPr>
              <w:t xml:space="preserve">AI Pose Estimation &amp; Real-Time Feedback</w:t>
            </w:r>
          </w:p>
        </w:tc>
        <w:tc>
          <w:tcPr>
            <w:tcW w:type="pct" w:w="45%"/>
            <w:tcBorders>
              <w:top w:val="single" w:color="CCCCCC" w:sz="1"/>
              <w:left w:val="single" w:color="CCCCCC" w:sz="1"/>
              <w:bottom w:val="single" w:color="CCCCCC" w:sz="1"/>
              <w:right w:val="single" w:color="CCCCCC" w:sz="1"/>
            </w:tcBorders>
          </w:tcPr>
          <w:p>
            <w:r>
              <w:rPr>
                <w:sz w:val="20"/>
                <w:szCs w:val="20"/>
              </w:rPr>
              <w:t xml:space="preserve">Integrate TensorFlow.js and configure pre-trained pose estimation models, develop exercise-specific form correction logic with feedback messaging, implement visual keypoint overlays and real-time form quality indicators, test pose detection accuracy across device types and lighting conditions, configure text-to-speech voice feedback, fine-tune latency thresholds and confidence scoring, and conduct trainer feedback sessions on correction accuracy.</w:t>
            </w:r>
          </w:p>
        </w:tc>
        <w:tc>
          <w:tcPr>
            <w:tcW w:type="pct" w:w="15%"/>
            <w:tcBorders>
              <w:top w:val="single" w:color="CCCCCC" w:sz="1"/>
              <w:left w:val="single" w:color="CCCCCC" w:sz="1"/>
              <w:bottom w:val="single" w:color="CCCCCC" w:sz="1"/>
              <w:right w:val="single" w:color="CCCCCC" w:sz="1"/>
            </w:tcBorders>
          </w:tcPr>
          <w:p>
            <w:r>
              <w:rPr>
                <w:sz w:val="20"/>
                <w:szCs w:val="20"/>
              </w:rPr>
              <w:t xml:space="preserve">3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4</w:t>
            </w:r>
          </w:p>
        </w:tc>
        <w:tc>
          <w:tcPr>
            <w:tcW w:type="pct" w:w="25%"/>
            <w:tcBorders>
              <w:top w:val="single" w:color="CCCCCC" w:sz="1"/>
              <w:left w:val="single" w:color="CCCCCC" w:sz="1"/>
              <w:bottom w:val="single" w:color="CCCCCC" w:sz="1"/>
              <w:right w:val="single" w:color="CCCCCC" w:sz="1"/>
            </w:tcBorders>
          </w:tcPr>
          <w:p>
            <w:r>
              <w:rPr>
                <w:sz w:val="20"/>
                <w:szCs w:val="20"/>
              </w:rPr>
              <w:t xml:space="preserve">Mobile App &amp; Wearable Integration</w:t>
            </w:r>
          </w:p>
        </w:tc>
        <w:tc>
          <w:tcPr>
            <w:tcW w:type="pct" w:w="45%"/>
            <w:tcBorders>
              <w:top w:val="single" w:color="CCCCCC" w:sz="1"/>
              <w:left w:val="single" w:color="CCCCCC" w:sz="1"/>
              <w:bottom w:val="single" w:color="CCCCCC" w:sz="1"/>
              <w:right w:val="single" w:color="CCCCCC" w:sz="1"/>
            </w:tcBorders>
          </w:tcPr>
          <w:p>
            <w:r>
              <w:rPr>
                <w:sz w:val="20"/>
                <w:szCs w:val="20"/>
              </w:rPr>
              <w:t xml:space="preserve">Develop React Native mobile applications for iOS and Android with feature parity to web portal, implement native camera access for pose estimation, integrate Apple HealthKit and Google Fit SDKs, configure Garmin Health API connectivity, implement biometric authentication, optimize video streaming for mobile networks, conduct device testing across iOS 14+ and Android 10+, and implement push notification handling.</w:t>
            </w:r>
          </w:p>
        </w:tc>
        <w:tc>
          <w:tcPr>
            <w:tcW w:type="pct" w:w="15%"/>
            <w:tcBorders>
              <w:top w:val="single" w:color="CCCCCC" w:sz="1"/>
              <w:left w:val="single" w:color="CCCCCC" w:sz="1"/>
              <w:bottom w:val="single" w:color="CCCCCC" w:sz="1"/>
              <w:right w:val="single" w:color="CCCCCC" w:sz="1"/>
            </w:tcBorders>
          </w:tcPr>
          <w:p>
            <w:r>
              <w:rPr>
                <w:sz w:val="20"/>
                <w:szCs w:val="20"/>
              </w:rPr>
              <w:t xml:space="preserve">4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5</w:t>
            </w:r>
          </w:p>
        </w:tc>
        <w:tc>
          <w:tcPr>
            <w:tcW w:type="pct" w:w="25%"/>
            <w:tcBorders>
              <w:top w:val="single" w:color="CCCCCC" w:sz="1"/>
              <w:left w:val="single" w:color="CCCCCC" w:sz="1"/>
              <w:bottom w:val="single" w:color="CCCCCC" w:sz="1"/>
              <w:right w:val="single" w:color="CCCCCC" w:sz="1"/>
            </w:tcBorders>
          </w:tcPr>
          <w:p>
            <w:r>
              <w:rPr>
                <w:sz w:val="20"/>
                <w:szCs w:val="20"/>
              </w:rPr>
              <w:t xml:space="preserve">Billing, Dashboards &amp; Analytics</w:t>
            </w:r>
          </w:p>
        </w:tc>
        <w:tc>
          <w:tcPr>
            <w:tcW w:type="pct" w:w="45%"/>
            <w:tcBorders>
              <w:top w:val="single" w:color="CCCCCC" w:sz="1"/>
              <w:left w:val="single" w:color="CCCCCC" w:sz="1"/>
              <w:bottom w:val="single" w:color="CCCCCC" w:sz="1"/>
              <w:right w:val="single" w:color="CCCCCC" w:sz="1"/>
            </w:tcBorders>
          </w:tcPr>
          <w:p>
            <w:r>
              <w:rPr>
                <w:sz w:val="20"/>
                <w:szCs w:val="20"/>
              </w:rPr>
              <w:t xml:space="preserve">Integrate Stripe Connect for subscription processing and trainer commission management, implement multi-tier subscription logic and payment retry mechanisms, develop user and trainer dashboards with analytics visualizations, create leaderboard functionality and achievement tracking, implement invoice generation and email delivery, add session history and progress tracking features, and conduct payment flow testing including refund and cancellation scenarios.</w:t>
            </w:r>
          </w:p>
        </w:tc>
        <w:tc>
          <w:tcPr>
            <w:tcW w:type="pct" w:w="15%"/>
            <w:tcBorders>
              <w:top w:val="single" w:color="CCCCCC" w:sz="1"/>
              <w:left w:val="single" w:color="CCCCCC" w:sz="1"/>
              <w:bottom w:val="single" w:color="CCCCCC" w:sz="1"/>
              <w:right w:val="single" w:color="CCCCCC" w:sz="1"/>
            </w:tcBorders>
          </w:tcPr>
          <w:p>
            <w:r>
              <w:rPr>
                <w:sz w:val="20"/>
                <w:szCs w:val="20"/>
              </w:rPr>
              <w:t xml:space="preserve">2 weeks</w:t>
            </w:r>
          </w:p>
        </w:tc>
      </w:tr>
      <w:tr>
        <w:tc>
          <w:tcPr>
            <w:tcW w:type="pct" w:w="15%"/>
            <w:tcBorders>
              <w:top w:val="single" w:color="CCCCCC" w:sz="1"/>
              <w:left w:val="single" w:color="CCCCCC" w:sz="1"/>
              <w:bottom w:val="single" w:color="CCCCCC" w:sz="1"/>
              <w:right w:val="single" w:color="CCCCCC" w:sz="1"/>
            </w:tcBorders>
          </w:tcPr>
          <w:p>
            <w:r>
              <w:rPr>
                <w:sz w:val="20"/>
                <w:szCs w:val="20"/>
              </w:rPr>
              <w:t xml:space="preserve">Phase 6</w:t>
            </w:r>
          </w:p>
        </w:tc>
        <w:tc>
          <w:tcPr>
            <w:tcW w:type="pct" w:w="25%"/>
            <w:tcBorders>
              <w:top w:val="single" w:color="CCCCCC" w:sz="1"/>
              <w:left w:val="single" w:color="CCCCCC" w:sz="1"/>
              <w:bottom w:val="single" w:color="CCCCCC" w:sz="1"/>
              <w:right w:val="single" w:color="CCCCCC" w:sz="1"/>
            </w:tcBorders>
          </w:tcPr>
          <w:p>
            <w:r>
              <w:rPr>
                <w:sz w:val="20"/>
                <w:szCs w:val="20"/>
              </w:rPr>
              <w:t xml:space="preserve">Testing, Security Hardening &amp; Deployment</w:t>
            </w:r>
          </w:p>
        </w:tc>
        <w:tc>
          <w:tcPr>
            <w:tcW w:type="pct" w:w="45%"/>
            <w:tcBorders>
              <w:top w:val="single" w:color="CCCCCC" w:sz="1"/>
              <w:left w:val="single" w:color="CCCCCC" w:sz="1"/>
              <w:bottom w:val="single" w:color="CCCCCC" w:sz="1"/>
              <w:right w:val="single" w:color="CCCCCC" w:sz="1"/>
            </w:tcBorders>
          </w:tcPr>
          <w:p>
            <w:r>
              <w:rPr>
                <w:sz w:val="20"/>
                <w:szCs w:val="20"/>
              </w:rPr>
              <w:t xml:space="preserve">Execute comprehensive unit, integration, and end-to-end testing across all modules, conduct security vulnerability assessment and remediation, perform load testing for concurrent user capacity, finalize API documentation and deployment runbooks, configure AWS infrastructure with monitoring and auto-scaling, execute user acceptance testing with trainer and user cohorts, prepare production launch checklist and incident response procedures, and deploy to staging environment for final validation.</w:t>
            </w:r>
          </w:p>
        </w:tc>
        <w:tc>
          <w:tcPr>
            <w:tcW w:type="pct" w:w="15%"/>
            <w:tcBorders>
              <w:top w:val="single" w:color="CCCCCC" w:sz="1"/>
              <w:left w:val="single" w:color="CCCCCC" w:sz="1"/>
              <w:bottom w:val="single" w:color="CCCCCC" w:sz="1"/>
              <w:right w:val="single" w:color="CCCCCC" w:sz="1"/>
            </w:tcBorders>
          </w:tcPr>
          <w:p>
            <w:r>
              <w:rPr>
                <w:sz w:val="20"/>
                <w:szCs w:val="20"/>
              </w:rPr>
              <w:t xml:space="preserve">2 weeks</w:t>
            </w:r>
          </w:p>
        </w:tc>
      </w:tr>
    </w:tbl>
    <w:p>
      <w:pPr>
        <w:spacing w:after="200"/>
      </w:pPr>
    </w:p>
    <w:p>
      <w:pPr>
        <w:pStyle w:val="Heading1"/>
        <w:pageBreakBefore/>
        <w:spacing w:after="200" w:before="0"/>
      </w:pPr>
      <w:r>
        <w:t xml:space="preserve">12. Questions for Client</w:t>
      </w:r>
    </w:p>
    <w:p>
      <w:pPr>
        <w:spacing w:after="80"/>
        <w:ind w:left="360"/>
      </w:pPr>
      <w:r>
        <w:rPr>
          <w:sz w:val="22"/>
          <w:szCs w:val="22"/>
        </w:rPr>
        <w:t xml:space="preserve">1. Is HIPAA compliance a hard requirement from day one, or only if trainers work with rehabilitation clients? This significantly impacts timeline and cost, as medical-grade data handling requires additional architectural considerations and compliance validation.</w:t>
      </w:r>
    </w:p>
    <w:p>
      <w:pPr>
        <w:spacing w:after="80"/>
        <w:ind w:left="360"/>
      </w:pPr>
      <w:r>
        <w:rPr>
          <w:sz w:val="22"/>
          <w:szCs w:val="22"/>
        </w:rPr>
        <w:t xml:space="preserve">2. What pose estimation accuracy tolerance is acceptable for MVP? Real-time pose detection on mobile devices has inherent latency—what is your acceptable threshold for feedback delivery (e.g., 500ms, 1000ms)?</w:t>
      </w:r>
    </w:p>
    <w:p>
      <w:pPr>
        <w:spacing w:after="80"/>
        <w:ind w:left="360"/>
      </w:pPr>
      <w:r>
        <w:rPr>
          <w:sz w:val="22"/>
          <w:szCs w:val="22"/>
        </w:rPr>
        <w:t xml:space="preserve">3. For the MVP, how many concurrent live sessions must the platform support—single trainer plus users, or multiple simultaneous sessions across different trainers? This determines backend infrastructure sizing.</w:t>
      </w:r>
    </w:p>
    <w:p>
      <w:pPr>
        <w:spacing w:after="80"/>
        <w:ind w:left="360"/>
      </w:pPr>
      <w:r>
        <w:rPr>
          <w:sz w:val="22"/>
          <w:szCs w:val="22"/>
        </w:rPr>
        <w:t xml:space="preserve">4. Do you need video recording and playback of sessions? If yes, for how long should recordings be retained (30 days, 6 months, indefinite), and what is your tolerance for storage costs?</w:t>
      </w:r>
    </w:p>
    <w:p>
      <w:pPr>
        <w:spacing w:after="80"/>
        <w:ind w:left="360"/>
      </w:pPr>
      <w:r>
        <w:rPr>
          <w:sz w:val="22"/>
          <w:szCs w:val="22"/>
        </w:rPr>
        <w:t xml:space="preserve">5. Which wearable devices are priority for MVP launch (Apple Watch, Garmin, Fitbit, others)? Should we implement manual workout entry as a fallback for unsupported devices?</w:t>
      </w:r>
    </w:p>
    <w:p>
      <w:pPr>
        <w:spacing w:after="80"/>
        <w:ind w:left="360"/>
      </w:pPr>
      <w:r>
        <w:rPr>
          <w:sz w:val="22"/>
          <w:szCs w:val="22"/>
        </w:rPr>
        <w:t xml:space="preserve">6. Can the 3-4 month timeline flex to 4-5 months if we discover pose estimation accuracy or video optimization requires additional iteration and testing?</w:t>
      </w:r>
    </w:p>
    <w:p>
      <w:pPr>
        <w:spacing w:after="80"/>
        <w:ind w:left="360"/>
      </w:pPr>
      <w:r>
        <w:rPr>
          <w:sz w:val="22"/>
          <w:szCs w:val="22"/>
        </w:rPr>
        <w:t xml:space="preserve">7. Do trainers and users require offline app functionality, or is internet connectivity assumed for all live training sessions?</w:t>
      </w:r>
    </w:p>
    <w:p>
      <w:pPr>
        <w:spacing w:after="80"/>
        <w:ind w:left="360"/>
      </w:pPr>
      <w:r>
        <w:rPr>
          <w:sz w:val="22"/>
          <w:szCs w:val="22"/>
        </w:rPr>
        <w:t xml:space="preserve">8. Are there specific compliance certifications (SOC 2 Type II, GDPR, CCPA) beyond potential HIPAA needed for your target markets, and what timeline do they require?</w:t>
      </w:r>
    </w:p>
    <w:p>
      <w:pPr>
        <w:spacing w:after="80"/>
        <w:ind w:left="360"/>
      </w:pPr>
      <w:r>
        <w:rPr>
          <w:sz w:val="22"/>
          <w:szCs w:val="22"/>
        </w:rPr>
        <w:t xml:space="preserve">9. What is your preferred approach for trainer onboarding—self-service signup or administrative assignment? Do trainers need background verification or credential validation before platform access?</w:t>
      </w:r>
    </w:p>
    <w:p>
      <w:pPr>
        <w:spacing w:after="80"/>
        <w:ind w:left="360"/>
      </w:pPr>
      <w:r>
        <w:rPr>
          <w:sz w:val="22"/>
          <w:szCs w:val="22"/>
        </w:rPr>
        <w:t xml:space="preserve">10. For the subscription model, what are your target pricing tiers, and should the system support promotional codes, free trial periods, or annual prepayment discounts?</w:t>
      </w:r>
    </w:p>
    <w:p>
      <w:pPr>
        <w:pStyle w:val="Heading1"/>
        <w:pageBreakBefore/>
        <w:spacing w:after="200" w:before="0"/>
      </w:pPr>
      <w:r>
        <w:t xml:space="preserve">13. Post-Launch Support</w:t>
      </w:r>
    </w:p>
    <w:p>
      <w:pPr>
        <w:pStyle w:val="Heading2"/>
        <w:spacing w:after="120" w:before="240"/>
      </w:pPr>
      <w:r>
        <w:t xml:space="preserve">Included Support</w:t>
      </w:r>
    </w:p>
    <w:p>
      <w:pPr>
        <w:spacing w:after="80"/>
        <w:ind w:left="360"/>
      </w:pPr>
      <w:r>
        <w:rPr>
          <w:sz w:val="22"/>
          <w:szCs w:val="22"/>
        </w:rPr>
        <w:t xml:space="preserve">•  30-day warranty period covering bug fixes for defects present at launch, with dedicated support channel for critical issues affecting core functionality</w:t>
      </w:r>
    </w:p>
    <w:p>
      <w:pPr>
        <w:spacing w:after="80"/>
        <w:ind w:left="360"/>
      </w:pPr>
      <w:r>
        <w:rPr>
          <w:sz w:val="22"/>
          <w:szCs w:val="22"/>
        </w:rPr>
        <w:t xml:space="preserve">•  Performance monitoring and optimization assistance during first month post-launch, including real-time system health dashboards and proactive alerting setup</w:t>
      </w:r>
    </w:p>
    <w:p>
      <w:pPr>
        <w:spacing w:after="80"/>
        <w:ind w:left="360"/>
      </w:pPr>
      <w:r>
        <w:rPr>
          <w:sz w:val="22"/>
          <w:szCs w:val="22"/>
        </w:rPr>
        <w:t xml:space="preserve">•  Documentation updates and knowledge transfer sessions for client technical team to support ongoing operations and minor configuration adjustments</w:t>
      </w:r>
    </w:p>
    <w:p>
      <w:pPr>
        <w:pStyle w:val="Heading2"/>
        <w:spacing w:after="120" w:before="240"/>
      </w:pPr>
      <w:r>
        <w:t xml:space="preserve">Warranty Period</w:t>
      </w:r>
    </w:p>
    <w:p>
      <w:pPr>
        <w:spacing w:after="160"/>
      </w:pPr>
      <w:r>
        <w:rPr>
          <w:sz w:val="22"/>
          <w:szCs w:val="22"/>
        </w:rPr>
        <w:t xml:space="preserve">30 days</w:t>
      </w:r>
    </w:p>
    <w:p>
      <w:pPr>
        <w:pStyle w:val="Heading2"/>
        <w:spacing w:after="120" w:before="240"/>
      </w:pPr>
      <w:r>
        <w:t xml:space="preserve">Optional Retainer</w:t>
      </w:r>
    </w:p>
    <w:p>
      <w:pPr>
        <w:spacing w:after="80"/>
        <w:ind w:left="360"/>
      </w:pPr>
      <w:r>
        <w:rPr>
          <w:sz w:val="22"/>
          <w:szCs w:val="22"/>
        </w:rPr>
        <w:t xml:space="preserve">•  Ongoing feature development and enhancement requests, estimated at 40-60 hours per month for continuous product iteration based on user feedback</w:t>
      </w:r>
    </w:p>
    <w:p>
      <w:pPr>
        <w:spacing w:after="80"/>
        <w:ind w:left="360"/>
      </w:pPr>
      <w:r>
        <w:rPr>
          <w:sz w:val="22"/>
          <w:szCs w:val="22"/>
        </w:rPr>
        <w:t xml:space="preserve">•  Advanced analytics and reporting development, including custom dashboards, export functionality, and business intelligence integrations tailored to client needs</w:t>
      </w:r>
    </w:p>
    <w:p>
      <w:pPr>
        <w:spacing w:after="80"/>
        <w:ind w:left="360"/>
      </w:pPr>
      <w:r>
        <w:rPr>
          <w:sz w:val="22"/>
          <w:szCs w:val="22"/>
        </w:rPr>
        <w:t xml:space="preserve">•  Performance optimization and infrastructure scaling support, including database query tuning, caching strategy refinement, and cost optimization audits</w:t>
      </w:r>
    </w:p>
    <w:p>
      <w:pPr>
        <w:spacing w:after="80"/>
        <w:ind w:left="360"/>
      </w:pPr>
      <w:r>
        <w:rPr>
          <w:sz w:val="22"/>
          <w:szCs w:val="22"/>
        </w:rPr>
        <w:t xml:space="preserve">•  Third-party integration expansion, such as additional wearable device support, social media integrations, or integration with complementary fitness and wellness platforms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2026-06-05T10:18:24.321Z</dcterms:created>
  <dcterms:modified xsi:type="dcterms:W3CDTF">2026-06-05T10:18:24.321Z</dcterms:modified>
</cp:coreProperties>
</file>

<file path=docProps/custom.xml><?xml version="1.0" encoding="utf-8"?>
<Properties xmlns="http://schemas.openxmlformats.org/officeDocument/2006/custom-properties" xmlns:vt="http://schemas.openxmlformats.org/officeDocument/2006/docPropsVTypes"/>
</file>