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tbl>
      <w:tblPr>
        <w:tblStyle w:val="Table1"/>
        <w:tblpPr w:leftFromText="180" w:rightFromText="180" w:topFromText="180" w:bottomFromText="180" w:vertAnchor="text" w:horzAnchor="text" w:tblpX="150" w:tblpY="0"/>
        <w:tblW w:w="20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00"/>
        <w:gridCol w:w="100"/>
        <w:tblGridChange w:id="0">
          <w:tblGrid>
            <w:gridCol w:w="100"/>
            <w:gridCol w:w="100"/>
          </w:tblGrid>
        </w:tblGridChange>
      </w:tblGrid>
      <w:tr>
        <w:trPr>
          <w:cantSplit w:val="0"/>
          <w:tblHeader w:val="0"/>
        </w:trPr>
        <w:tc>
          <w:tcPr>
            <w:tcBorders>
              <w:right w:color="000000" w:space="0" w:sz="0" w:val="nil"/>
            </w:tcBorders>
            <w:vAlign w:val="center"/>
          </w:tcPr>
          <w:p w:rsidR="00000000" w:rsidDel="00000000" w:rsidP="00000000" w:rsidRDefault="00000000" w:rsidRPr="00000000" w14:paraId="00000003">
            <w:pPr>
              <w:jc w:val="center"/>
              <w:rPr/>
            </w:pPr>
            <w:r w:rsidDel="00000000" w:rsidR="00000000" w:rsidRPr="00000000">
              <w:rPr>
                <w:rtl w:val="0"/>
              </w:rPr>
            </w:r>
          </w:p>
        </w:tc>
        <w:tc>
          <w:tcPr>
            <w:tcBorders>
              <w:left w:color="000000" w:space="0" w:sz="0" w:val="nil"/>
            </w:tcBorders>
            <w:tcMar>
              <w:left w:w="200.0" w:type="dxa"/>
            </w:tcMar>
            <w:vAlign w:val="center"/>
          </w:tcPr>
          <w:p w:rsidR="00000000" w:rsidDel="00000000" w:rsidP="00000000" w:rsidRDefault="00000000" w:rsidRPr="00000000" w14:paraId="00000004">
            <w:pPr>
              <w:rPr/>
            </w:pPr>
            <w:r w:rsidDel="00000000" w:rsidR="00000000" w:rsidRPr="00000000">
              <w:rPr>
                <w:rtl w:val="0"/>
              </w:rPr>
            </w:r>
          </w:p>
        </w:tc>
      </w:tr>
    </w:tbl>
    <w:p w:rsidR="00000000" w:rsidDel="00000000" w:rsidP="00000000" w:rsidRDefault="00000000" w:rsidRPr="00000000" w14:paraId="00000005">
      <w:pPr>
        <w:spacing w:after="600" w:lineRule="auto"/>
        <w:rPr/>
      </w:pPr>
      <w:r w:rsidDel="00000000" w:rsidR="00000000" w:rsidRPr="00000000">
        <w:rPr>
          <w:rtl w:val="0"/>
        </w:rPr>
      </w:r>
    </w:p>
    <w:p w:rsidR="00000000" w:rsidDel="00000000" w:rsidP="00000000" w:rsidRDefault="00000000" w:rsidRPr="00000000" w14:paraId="00000006">
      <w:pPr>
        <w:spacing w:after="600" w:lineRule="auto"/>
        <w:rPr/>
      </w:pPr>
      <w:r w:rsidDel="00000000" w:rsidR="00000000" w:rsidRPr="00000000">
        <w:rPr>
          <w:rtl w:val="0"/>
        </w:rPr>
      </w:r>
    </w:p>
    <w:p w:rsidR="00000000" w:rsidDel="00000000" w:rsidP="00000000" w:rsidRDefault="00000000" w:rsidRPr="00000000" w14:paraId="00000007">
      <w:pPr>
        <w:pStyle w:val="Heading1"/>
        <w:spacing w:after="600" w:lineRule="auto"/>
        <w:ind w:left="566.9291338582675" w:firstLine="0"/>
        <w:rPr/>
      </w:pPr>
      <w:bookmarkStart w:colFirst="0" w:colLast="0" w:name="_hm2oilnh5ho1" w:id="0"/>
      <w:bookmarkEnd w:id="0"/>
      <w:r w:rsidDel="00000000" w:rsidR="00000000" w:rsidRPr="00000000">
        <w:rPr>
          <w:rFonts w:ascii="Proxima Nova" w:cs="Proxima Nova" w:eastAsia="Proxima Nova" w:hAnsi="Proxima Nova"/>
          <w:b w:val="1"/>
          <w:bCs w:val="1"/>
          <w:color w:val="111111"/>
          <w:sz w:val="72"/>
          <w:szCs w:val="72"/>
          <w:rtl w:val="0"/>
        </w:rPr>
        <w:t xml:space="preserve">SOFTWARE</w:t>
      </w:r>
      <w:r w:rsidDel="00000000" w:rsidR="00000000" w:rsidRPr="00000000">
        <w:rPr>
          <w:rtl w:val="0"/>
        </w:rPr>
        <w:t xml:space="preserve"> </w:t>
      </w:r>
      <w:r w:rsidDel="00000000" w:rsidR="00000000" w:rsidRPr="00000000">
        <w:rPr>
          <w:rFonts w:ascii="Proxima Nova" w:cs="Proxima Nova" w:eastAsia="Proxima Nova" w:hAnsi="Proxima Nova"/>
          <w:b w:val="1"/>
          <w:bCs w:val="1"/>
          <w:color w:val="111111"/>
          <w:sz w:val="72"/>
          <w:szCs w:val="72"/>
          <w:rtl w:val="0"/>
        </w:rPr>
        <w:t xml:space="preserve">DEVELOPMENT SCOPE</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-114299</wp:posOffset>
                </wp:positionH>
                <wp:positionV relativeFrom="paragraph">
                  <wp:posOffset>76200</wp:posOffset>
                </wp:positionV>
                <wp:extent cx="357188" cy="357188"/>
                <wp:effectExtent b="0" l="0" r="0" t="0"/>
                <wp:wrapSquare wrapText="bothSides" distB="0" distT="0" distL="0" distR="0"/>
                <wp:docPr id="1"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-114299</wp:posOffset>
                </wp:positionH>
                <wp:positionV relativeFrom="paragraph">
                  <wp:posOffset>76200</wp:posOffset>
                </wp:positionV>
                <wp:extent cx="357188" cy="357188"/>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08">
      <w:pPr>
        <w:spacing w:after="100" w:lineRule="auto"/>
        <w:rPr>
          <w:rFonts w:ascii="Proxima Nova" w:cs="Proxima Nova" w:eastAsia="Proxima Nova" w:hAnsi="Proxima Nova"/>
          <w:b w:val="1"/>
          <w:bCs w:val="1"/>
          <w:color w:val="111111"/>
          <w:sz w:val="28"/>
          <w:szCs w:val="28"/>
        </w:rPr>
      </w:pPr>
      <w:r w:rsidDel="00000000" w:rsidR="00000000" w:rsidRPr="00000000">
        <w:rPr>
          <w:rFonts w:ascii="Proxima Nova" w:cs="Proxima Nova" w:eastAsia="Proxima Nova" w:hAnsi="Proxima Nova"/>
          <w:b w:val="1"/>
          <w:bCs w:val="1"/>
          <w:color w:val="111111"/>
          <w:sz w:val="28"/>
          <w:szCs w:val="28"/>
          <w:rtl w:val="0"/>
        </w:rPr>
        <w:br w:type="textWrapping"/>
        <w:br w:type="textWrapping"/>
      </w:r>
    </w:p>
    <w:p w:rsidR="00000000" w:rsidDel="00000000" w:rsidP="00000000" w:rsidRDefault="00000000" w:rsidRPr="00000000" w14:paraId="00000009">
      <w:pPr>
        <w:pStyle w:val="Heading2"/>
        <w:spacing w:after="100" w:lineRule="auto"/>
        <w:ind w:left="566.9291338582675" w:firstLine="0"/>
        <w:rPr>
          <w:rFonts w:ascii="Proxima Nova" w:cs="Proxima Nova" w:eastAsia="Proxima Nova" w:hAnsi="Proxima Nova"/>
          <w:b w:val="1"/>
          <w:bCs w:val="1"/>
          <w:color w:val="000000"/>
        </w:rPr>
      </w:pPr>
      <w:bookmarkStart w:colFirst="0" w:colLast="0" w:name="_3is6x7rqr0tl" w:id="1"/>
      <w:bookmarkEnd w:id="1"/>
      <w:r w:rsidDel="00000000" w:rsidR="00000000" w:rsidRPr="00000000">
        <w:rPr>
          <w:rtl w:val="0"/>
        </w:rPr>
        <w:br w:type="textWrapping"/>
        <w:br w:type="textWrapping"/>
      </w:r>
      <w:r w:rsidDel="00000000" w:rsidR="00000000" w:rsidRPr="00000000">
        <w:rPr>
          <w:rFonts w:ascii="Proxima Nova" w:cs="Proxima Nova" w:eastAsia="Proxima Nova" w:hAnsi="Proxima Nova"/>
          <w:b w:val="1"/>
          <w:bCs w:val="1"/>
          <w:color w:val="000000"/>
          <w:rtl w:val="0"/>
        </w:rPr>
        <w:t xml:space="preserve">AI-Powered B2B SaaS for Logistics &amp; Route Optimization</w:t>
      </w:r>
    </w:p>
    <w:p w:rsidR="00000000" w:rsidDel="00000000" w:rsidP="00000000" w:rsidRDefault="00000000" w:rsidRPr="00000000" w14:paraId="0000000A">
      <w:pPr>
        <w:widowControl w:val="0"/>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Fonts w:ascii="Proxima Nova" w:cs="Proxima Nova" w:eastAsia="Proxima Nova" w:hAnsi="Proxima Nova"/>
          <w:b w:val="1"/>
          <w:bCs w:val="1"/>
          <w:color w:val="5a6a7a"/>
          <w:sz w:val="24"/>
          <w:szCs w:val="24"/>
          <w:rtl w:val="0"/>
        </w:rPr>
        <w:t xml:space="preserve">11 June 2026</w:t>
      </w:r>
    </w:p>
    <w:p w:rsidR="00000000" w:rsidDel="00000000" w:rsidP="00000000" w:rsidRDefault="00000000" w:rsidRPr="00000000" w14:paraId="0000000B">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C">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D">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E">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F">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10">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11">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12">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13">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14">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15">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16">
      <w:pPr>
        <w:spacing w:after="60" w:lineRule="auto"/>
        <w:ind w:left="566.9291338582675" w:firstLine="0"/>
        <w:rPr>
          <w:b w:val="1"/>
          <w:bCs w:val="1"/>
          <w:sz w:val="22"/>
          <w:szCs w:val="22"/>
        </w:rPr>
      </w:pPr>
      <w:r w:rsidDel="00000000" w:rsidR="00000000" w:rsidRPr="00000000">
        <w:rPr>
          <w:rFonts w:ascii="Proxima Nova" w:cs="Proxima Nova" w:eastAsia="Proxima Nova" w:hAnsi="Proxima Nova"/>
          <w:b w:val="1"/>
          <w:bCs w:val="1"/>
          <w:smallCaps w:val="1"/>
          <w:color w:val="e8531a"/>
          <w:rtl w:val="0"/>
        </w:rPr>
        <w:t xml:space="preserve">PREPARED FOR</w:t>
      </w:r>
      <w:r w:rsidDel="00000000" w:rsidR="00000000" w:rsidRPr="00000000">
        <w:rPr>
          <w:rtl w:val="0"/>
        </w:rPr>
      </w:r>
    </w:p>
    <w:p w:rsidR="00000000" w:rsidDel="00000000" w:rsidP="00000000" w:rsidRDefault="00000000" w:rsidRPr="00000000" w14:paraId="00000017">
      <w:pPr>
        <w:spacing w:after="240" w:lineRule="auto"/>
        <w:ind w:left="566.9291338582675" w:firstLine="0"/>
        <w:rPr/>
      </w:pPr>
      <w:r w:rsidDel="00000000" w:rsidR="00000000" w:rsidRPr="00000000">
        <w:rPr>
          <w:rFonts w:ascii="Proxima Nova" w:cs="Proxima Nova" w:eastAsia="Proxima Nova" w:hAnsi="Proxima Nova"/>
          <w:b w:val="1"/>
          <w:bCs w:val="1"/>
          <w:color w:val="5a6a7a"/>
          <w:sz w:val="24"/>
          <w:szCs w:val="24"/>
          <w:rtl w:val="0"/>
        </w:rPr>
        <w:t xml:space="preserve">Ayush Santoki</w:t>
      </w:r>
      <w:r w:rsidDel="00000000" w:rsidR="00000000" w:rsidRPr="00000000">
        <w:rPr>
          <w:rtl w:val="0"/>
        </w:rPr>
      </w:r>
    </w:p>
    <w:p w:rsidR="00000000" w:rsidDel="00000000" w:rsidP="00000000" w:rsidRDefault="00000000" w:rsidRPr="00000000" w14:paraId="00000018">
      <w:pPr>
        <w:spacing w:after="60" w:lineRule="auto"/>
        <w:ind w:left="566.9291338582675" w:firstLine="0"/>
        <w:rPr>
          <w:sz w:val="22"/>
          <w:szCs w:val="22"/>
        </w:rPr>
      </w:pPr>
      <w:r w:rsidDel="00000000" w:rsidR="00000000" w:rsidRPr="00000000">
        <w:rPr>
          <w:rFonts w:ascii="Proxima Nova" w:cs="Proxima Nova" w:eastAsia="Proxima Nova" w:hAnsi="Proxima Nova"/>
          <w:b w:val="1"/>
          <w:bCs w:val="1"/>
          <w:smallCaps w:val="1"/>
          <w:color w:val="e8531a"/>
          <w:rtl w:val="0"/>
        </w:rPr>
        <w:t xml:space="preserve">PREPARED BY</w:t>
      </w:r>
      <w:r w:rsidDel="00000000" w:rsidR="00000000" w:rsidRPr="00000000">
        <w:rPr>
          <w:rtl w:val="0"/>
        </w:rPr>
      </w:r>
    </w:p>
    <w:p w:rsidR="00000000" w:rsidDel="00000000" w:rsidP="00000000" w:rsidRDefault="00000000" w:rsidRPr="00000000" w14:paraId="00000019">
      <w:pPr>
        <w:spacing w:after="60" w:lineRule="auto"/>
        <w:ind w:left="566.9291338582675" w:firstLine="0"/>
        <w:rPr>
          <w:rFonts w:ascii="Proxima Nova" w:cs="Proxima Nova" w:eastAsia="Proxima Nova" w:hAnsi="Proxima Nova"/>
          <w:b w:val="1"/>
          <w:bCs w:val="1"/>
          <w:color w:val="5a6a7a"/>
          <w:sz w:val="24"/>
          <w:szCs w:val="24"/>
        </w:rPr>
      </w:pPr>
      <w:r w:rsidDel="00000000" w:rsidR="00000000" w:rsidRPr="00000000">
        <w:rPr>
          <w:rFonts w:ascii="Proxima Nova" w:cs="Proxima Nova" w:eastAsia="Proxima Nova" w:hAnsi="Proxima Nova"/>
          <w:b w:val="1"/>
          <w:bCs w:val="1"/>
          <w:color w:val="5a6a7a"/>
          <w:sz w:val="24"/>
          <w:szCs w:val="24"/>
          <w:rtl w:val="0"/>
        </w:rPr>
        <w:t xml:space="preserve">Admin User</w:t>
      </w:r>
    </w:p>
    <w:p w:rsidR="00000000" w:rsidDel="00000000" w:rsidP="00000000" w:rsidRDefault="00000000" w:rsidRPr="00000000" w14:paraId="0000001A">
      <w:pPr>
        <w:spacing w:after="6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1B">
      <w:pPr>
        <w:spacing w:after="0" w:lineRule="auto"/>
        <w:ind w:left="566.9291338582675" w:firstLine="0"/>
        <w:rPr>
          <w:rFonts w:ascii="Proxima Nova" w:cs="Proxima Nova" w:eastAsia="Proxima Nova" w:hAnsi="Proxima Nova"/>
          <w:b w:val="1"/>
          <w:bCs w:val="1"/>
          <w:color w:val="5a6a7a"/>
          <w:sz w:val="20"/>
          <w:szCs w:val="20"/>
        </w:rPr>
      </w:pPr>
      <w:r w:rsidDel="00000000" w:rsidR="00000000" w:rsidRPr="00000000">
        <w:rPr>
          <w:rFonts w:ascii="Proxima Nova" w:cs="Proxima Nova" w:eastAsia="Proxima Nova" w:hAnsi="Proxima Nova"/>
          <w:b w:val="1"/>
          <w:bCs w:val="1"/>
          <w:color w:val="5a6a7a"/>
          <w:sz w:val="20"/>
          <w:szCs w:val="20"/>
          <w:rtl w:val="0"/>
        </w:rPr>
        <w:t xml:space="preserve">Invennico TechnoLabs</w:t>
        <w:br w:type="textWrapping"/>
        <w:br w:type="textWrapping"/>
      </w:r>
    </w:p>
    <w:p w:rsidR="00000000" w:rsidDel="00000000" w:rsidP="00000000" w:rsidRDefault="00000000" w:rsidRPr="00000000" w14:paraId="0000001C">
      <w:pPr>
        <w:spacing w:after="0" w:lineRule="auto"/>
        <w:ind w:left="0" w:firstLine="0"/>
        <w:rPr/>
      </w:pPr>
      <w:r w:rsidDel="00000000" w:rsidR="00000000" w:rsidRPr="00000000">
        <w:rPr>
          <w:b w:val="1"/>
          <w:bCs w:val="1"/>
          <w:rtl w:val="0"/>
        </w:rPr>
        <w:tab/>
      </w:r>
      <w:r w:rsidDel="00000000" w:rsidR="00000000" w:rsidRPr="00000000">
        <w:rPr>
          <w:rtl w:val="0"/>
        </w:rPr>
      </w:r>
    </w:p>
    <w:p w:rsidR="00000000" w:rsidDel="00000000" w:rsidP="00000000" w:rsidRDefault="00000000" w:rsidRPr="00000000" w14:paraId="0000001D">
      <w:pPr>
        <w:pStyle w:val="Heading2"/>
        <w:pageBreakBefore w:val="1"/>
        <w:spacing w:after="200" w:before="300" w:lineRule="auto"/>
        <w:ind w:firstLine="566.9291338582675"/>
        <w:rPr>
          <w:rFonts w:ascii="Proxima Nova" w:cs="Proxima Nova" w:eastAsia="Proxima Nova" w:hAnsi="Proxima Nova"/>
          <w:b w:val="1"/>
          <w:bCs w:val="1"/>
          <w:color w:val="f15a22"/>
          <w:sz w:val="28"/>
          <w:szCs w:val="28"/>
        </w:rPr>
      </w:pPr>
      <w:bookmarkStart w:colFirst="0" w:colLast="0" w:name="_gdt4smvikz3c" w:id="2"/>
      <w:bookmarkEnd w:id="2"/>
      <w:r w:rsidDel="00000000" w:rsidR="00000000" w:rsidRPr="00000000">
        <w:rPr>
          <w:rtl w:val="0"/>
        </w:rPr>
      </w:r>
    </w:p>
    <w:p w:rsidR="00000000" w:rsidDel="00000000" w:rsidP="00000000" w:rsidRDefault="00000000" w:rsidRPr="00000000" w14:paraId="0000001E">
      <w:pPr>
        <w:pStyle w:val="Heading2"/>
        <w:spacing w:after="200" w:before="300" w:lineRule="auto"/>
        <w:ind w:firstLine="566.9291338582675"/>
        <w:rPr>
          <w:rFonts w:ascii="Proxima Nova" w:cs="Proxima Nova" w:eastAsia="Proxima Nova" w:hAnsi="Proxima Nova"/>
          <w:b w:val="1"/>
          <w:bCs w:val="1"/>
          <w:color w:val="f15a22"/>
          <w:sz w:val="28"/>
          <w:szCs w:val="28"/>
        </w:rPr>
      </w:pPr>
      <w:bookmarkStart w:colFirst="0" w:colLast="0" w:name="_1v24dcwyf6ol" w:id="3"/>
      <w:bookmarkEnd w:id="3"/>
      <w:r w:rsidDel="00000000" w:rsidR="00000000" w:rsidRPr="00000000">
        <w:rPr>
          <w:rFonts w:ascii="Proxima Nova" w:cs="Proxima Nova" w:eastAsia="Proxima Nova" w:hAnsi="Proxima Nova"/>
          <w:b w:val="1"/>
          <w:bCs w:val="1"/>
          <w:color w:val="f15a22"/>
          <w:sz w:val="28"/>
          <w:szCs w:val="28"/>
          <w:rtl w:val="0"/>
        </w:rPr>
        <w:t xml:space="preserve">1. CLIENT BUSINESS DETAILS</w:t>
      </w:r>
    </w:p>
    <w:p w:rsidR="00000000" w:rsidDel="00000000" w:rsidP="00000000" w:rsidRDefault="00000000" w:rsidRPr="00000000" w14:paraId="00000020">
      <w:pPr>
        <w:spacing w:after="140" w:lineRule="auto"/>
        <w:ind w:firstLine="566.9291338582675"/>
        <w:rPr/>
      </w:pPr>
      <w:r w:rsidDel="00000000" w:rsidR="00000000" w:rsidRPr="00000000">
        <w:rPr>
          <w:rFonts w:ascii="Proxima Nova" w:cs="Proxima Nova" w:eastAsia="Proxima Nova" w:hAnsi="Proxima Nova"/>
          <w:color w:val="1a2a3a"/>
          <w:sz w:val="22"/>
          <w:szCs w:val="22"/>
          <w:rtl w:val="0"/>
        </w:rPr>
        <w:t xml:space="preserve">The client is developing an AI-powered B2B SaaS platform designed to revolutionize logistics and delivery operations for middle-mile and last-mile service providers. This platform will serve as a comprehensive operational hub for dispatchers, drivers, and end customers to collaborate seamlessly on delivery logistics.</w:t>
      </w:r>
      <w:r w:rsidDel="00000000" w:rsidR="00000000" w:rsidRPr="00000000">
        <w:rPr>
          <w:rtl w:val="0"/>
        </w:rPr>
      </w:r>
    </w:p>
    <w:p w:rsidR="00000000" w:rsidDel="00000000" w:rsidP="00000000" w:rsidRDefault="00000000" w:rsidRPr="00000000" w14:paraId="00000021">
      <w:pPr>
        <w:spacing w:after="140" w:lineRule="auto"/>
        <w:ind w:firstLine="566.9291338582675"/>
        <w:rPr/>
      </w:pPr>
      <w:r w:rsidDel="00000000" w:rsidR="00000000" w:rsidRPr="00000000">
        <w:rPr>
          <w:rFonts w:ascii="Proxima Nova" w:cs="Proxima Nova" w:eastAsia="Proxima Nova" w:hAnsi="Proxima Nova"/>
          <w:color w:val="1a2a3a"/>
          <w:sz w:val="22"/>
          <w:szCs w:val="22"/>
          <w:rtl w:val="0"/>
        </w:rPr>
        <w:t xml:space="preserve">The client is building a multi-tenant SaaS solution that optimizes delivery routes, tracks fleet operations in real-time, predicts accurate ETAs using machine learning, and provides mobile-first capabilities to drivers and dispatchers for order management and fulfillment.</w:t>
      </w:r>
      <w:r w:rsidDel="00000000" w:rsidR="00000000" w:rsidRPr="00000000">
        <w:rPr>
          <w:rtl w:val="0"/>
        </w:rPr>
      </w:r>
    </w:p>
    <w:p w:rsidR="00000000" w:rsidDel="00000000" w:rsidP="00000000" w:rsidRDefault="00000000" w:rsidRPr="00000000" w14:paraId="00000022">
      <w:pPr>
        <w:spacing w:after="140" w:lineRule="auto"/>
        <w:ind w:firstLine="566.9291338582675"/>
        <w:rPr/>
      </w:pPr>
      <w:r w:rsidDel="00000000" w:rsidR="00000000" w:rsidRPr="00000000">
        <w:rPr>
          <w:rFonts w:ascii="Proxima Nova" w:cs="Proxima Nova" w:eastAsia="Proxima Nova" w:hAnsi="Proxima Nova"/>
          <w:color w:val="1a2a3a"/>
          <w:sz w:val="22"/>
          <w:szCs w:val="22"/>
          <w:rtl w:val="0"/>
        </w:rPr>
        <w:t xml:space="preserve">The logistics and last-mile delivery sector is experiencing rapid digital transformation, with companies seeking intelligent routing and fleet management solutions to reduce delivery costs and improve customer satisfaction. Advanced geospatial analytics and real-time tracking have become table-stakes for competitive logistics operators.</w:t>
      </w:r>
      <w:r w:rsidDel="00000000" w:rsidR="00000000" w:rsidRPr="00000000">
        <w:rPr>
          <w:rtl w:val="0"/>
        </w:rPr>
      </w:r>
    </w:p>
    <w:p w:rsidR="00000000" w:rsidDel="00000000" w:rsidP="00000000" w:rsidRDefault="00000000" w:rsidRPr="00000000" w14:paraId="00000023">
      <w:pPr>
        <w:spacing w:after="140" w:lineRule="auto"/>
        <w:ind w:firstLine="566.9291338582675"/>
        <w:rPr/>
      </w:pPr>
      <w:r w:rsidDel="00000000" w:rsidR="00000000" w:rsidRPr="00000000">
        <w:rPr>
          <w:rFonts w:ascii="Proxima Nova" w:cs="Proxima Nova" w:eastAsia="Proxima Nova" w:hAnsi="Proxima Nova"/>
          <w:color w:val="1a2a3a"/>
          <w:sz w:val="22"/>
          <w:szCs w:val="22"/>
          <w:rtl w:val="0"/>
        </w:rPr>
        <w:t xml:space="preserve">The client aims to launch a production-ready beta platform that consolidates dispatch control, route optimization, and driver execution into a single ecosystem. Their goal is to demonstrate clear ROI through reduced delivery time, optimized vehicle utilization, and improved customer experience while establishing a scalable SaaS business model with tiered subscription pricing.</w:t>
      </w:r>
      <w:r w:rsidDel="00000000" w:rsidR="00000000" w:rsidRPr="00000000">
        <w:rPr>
          <w:rtl w:val="0"/>
        </w:rPr>
      </w:r>
    </w:p>
    <w:p w:rsidR="00000000" w:rsidDel="00000000" w:rsidP="00000000" w:rsidRDefault="00000000" w:rsidRPr="00000000" w14:paraId="00000025">
      <w:pPr>
        <w:pStyle w:val="Heading2"/>
        <w:pageBreakBefore w:val="1"/>
        <w:spacing w:after="200" w:before="300" w:lineRule="auto"/>
        <w:ind w:left="566.9291338582675" w:firstLine="0"/>
        <w:rPr>
          <w:rFonts w:ascii="Proxima Nova" w:cs="Proxima Nova" w:eastAsia="Proxima Nova" w:hAnsi="Proxima Nova"/>
          <w:b w:val="1"/>
          <w:bCs w:val="1"/>
          <w:color w:val="f15a22"/>
        </w:rPr>
      </w:pPr>
      <w:bookmarkStart w:colFirst="0" w:colLast="0" w:name="_9z5aaintwtw3" w:id="4"/>
      <w:bookmarkEnd w:id="4"/>
      <w:r w:rsidDel="00000000" w:rsidR="00000000" w:rsidRPr="00000000">
        <w:rPr>
          <w:rtl w:val="0"/>
        </w:rPr>
      </w:r>
    </w:p>
    <w:p w:rsidR="00000000" w:rsidDel="00000000" w:rsidP="00000000" w:rsidRDefault="00000000" w:rsidRPr="00000000" w14:paraId="00000026">
      <w:pPr>
        <w:pStyle w:val="Heading2"/>
        <w:spacing w:after="200" w:before="300" w:lineRule="auto"/>
        <w:ind w:left="566.9291338582675" w:firstLine="0"/>
        <w:rPr>
          <w:rFonts w:ascii="Proxima Nova" w:cs="Proxima Nova" w:eastAsia="Proxima Nova" w:hAnsi="Proxima Nova"/>
          <w:b w:val="1"/>
          <w:bCs w:val="1"/>
          <w:color w:val="f15a22"/>
        </w:rPr>
      </w:pPr>
      <w:bookmarkStart w:colFirst="0" w:colLast="0" w:name="_fxgepm3xl9eb" w:id="5"/>
      <w:bookmarkEnd w:id="5"/>
      <w:r w:rsidDel="00000000" w:rsidR="00000000" w:rsidRPr="00000000">
        <w:rPr>
          <w:rFonts w:ascii="Proxima Nova" w:cs="Proxima Nova" w:eastAsia="Proxima Nova" w:hAnsi="Proxima Nova"/>
          <w:b w:val="1"/>
          <w:bCs w:val="1"/>
          <w:color w:val="f15a22"/>
          <w:rtl w:val="0"/>
        </w:rPr>
        <w:t xml:space="preserve">2. ABOUT INVENNICO TECHNOLABS PRIVATE LIMITED</w:t>
      </w:r>
    </w:p>
    <w:p w:rsidR="00000000" w:rsidDel="00000000" w:rsidP="00000000" w:rsidRDefault="00000000" w:rsidRPr="00000000" w14:paraId="00000028">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Invennico TechnoLabs is a digital product development company specializing in enterprise-grade SaaS platforms, real-time systems, and AI-driven applications. With deep expertise in full-stack development using modern React, Node.js, and cloud infrastructure on AWS, we excel at building scalable multi-tenant systems that integrate complex business logic with intuitive user experiences. Our proven track record in mobile app development, geospatial systems, and machine learning integration positions us uniquely to deliver sophisticated logistics platforms. We combine technical excellence with agile delivery methodologies to bring ambitious digital products to market efficiently and reliably.</w:t>
      </w:r>
      <w:r w:rsidDel="00000000" w:rsidR="00000000" w:rsidRPr="00000000">
        <w:rPr>
          <w:rtl w:val="0"/>
        </w:rPr>
      </w:r>
    </w:p>
    <w:p w:rsidR="00000000" w:rsidDel="00000000" w:rsidP="00000000" w:rsidRDefault="00000000" w:rsidRPr="00000000" w14:paraId="0000002A">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11mqflj2yh8b" w:id="6"/>
      <w:bookmarkEnd w:id="6"/>
      <w:r w:rsidDel="00000000" w:rsidR="00000000" w:rsidRPr="00000000">
        <w:rPr>
          <w:rtl w:val="0"/>
        </w:rPr>
      </w:r>
    </w:p>
    <w:p w:rsidR="00000000" w:rsidDel="00000000" w:rsidP="00000000" w:rsidRDefault="00000000" w:rsidRPr="00000000" w14:paraId="0000002B">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e51yqoqgzv33" w:id="7"/>
      <w:bookmarkEnd w:id="7"/>
      <w:r w:rsidDel="00000000" w:rsidR="00000000" w:rsidRPr="00000000">
        <w:rPr>
          <w:rFonts w:ascii="Proxima Nova" w:cs="Proxima Nova" w:eastAsia="Proxima Nova" w:hAnsi="Proxima Nova"/>
          <w:b w:val="1"/>
          <w:bCs w:val="1"/>
          <w:sz w:val="72"/>
          <w:szCs w:val="72"/>
          <w:rtl w:val="0"/>
        </w:rPr>
        <w:t xml:space="preserve">EXECUTIVE SUMMARY</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-114299</wp:posOffset>
                </wp:positionH>
                <wp:positionV relativeFrom="paragraph">
                  <wp:posOffset>163855</wp:posOffset>
                </wp:positionV>
                <wp:extent cx="357188" cy="357188"/>
                <wp:effectExtent b="0" l="0" r="0" t="0"/>
                <wp:wrapSquare wrapText="bothSides" distB="0" distT="0" distL="0" distR="0"/>
                <wp:docPr id="4"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-114299</wp:posOffset>
                </wp:positionH>
                <wp:positionV relativeFrom="paragraph">
                  <wp:posOffset>163855</wp:posOffset>
                </wp:positionV>
                <wp:extent cx="357188" cy="357188"/>
                <wp:effectExtent b="0" l="0" r="0" t="0"/>
                <wp:wrapSquare wrapText="bothSides" distB="0" distT="0" distL="0" distR="0"/>
                <wp:docPr id="4"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2D">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rPr>
      </w:pPr>
      <w:bookmarkStart w:colFirst="0" w:colLast="0" w:name="_lv6oclxc99w8" w:id="8"/>
      <w:bookmarkEnd w:id="8"/>
      <w:r w:rsidDel="00000000" w:rsidR="00000000" w:rsidRPr="00000000">
        <w:rPr>
          <w:rFonts w:ascii="Proxima Nova" w:cs="Proxima Nova" w:eastAsia="Proxima Nova" w:hAnsi="Proxima Nova"/>
          <w:b w:val="1"/>
          <w:bCs w:val="1"/>
          <w:color w:val="f15a22"/>
          <w:rtl w:val="0"/>
        </w:rPr>
        <w:t xml:space="preserve">Understanding of the Client's Vision</w:t>
      </w:r>
    </w:p>
    <w:p w:rsidR="00000000" w:rsidDel="00000000" w:rsidP="00000000" w:rsidRDefault="00000000" w:rsidRPr="00000000" w14:paraId="0000002E">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The client envisions a unified platform that empowers logistics companies to optimize their entire delivery network through intelligent route planning, real-time visibility, and data-driven decision-making. They seek to eliminate operational inefficiencies while providing drivers with intuitive mobile tools and customers with transparency into their deliveries.</w:t>
      </w:r>
      <w:r w:rsidDel="00000000" w:rsidR="00000000" w:rsidRPr="00000000">
        <w:rPr>
          <w:rtl w:val="0"/>
        </w:rPr>
      </w:r>
    </w:p>
    <w:p w:rsidR="00000000" w:rsidDel="00000000" w:rsidP="00000000" w:rsidRDefault="00000000" w:rsidRPr="00000000" w14:paraId="0000002F">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rPr>
      </w:pPr>
      <w:bookmarkStart w:colFirst="0" w:colLast="0" w:name="_722747r91ck6" w:id="9"/>
      <w:bookmarkEnd w:id="9"/>
      <w:r w:rsidDel="00000000" w:rsidR="00000000" w:rsidRPr="00000000">
        <w:rPr>
          <w:rFonts w:ascii="Proxima Nova" w:cs="Proxima Nova" w:eastAsia="Proxima Nova" w:hAnsi="Proxima Nova"/>
          <w:b w:val="1"/>
          <w:bCs w:val="1"/>
          <w:color w:val="f15a22"/>
          <w:rtl w:val="0"/>
        </w:rPr>
        <w:t xml:space="preserve">Proposed Solution Summary</w:t>
      </w:r>
    </w:p>
    <w:p w:rsidR="00000000" w:rsidDel="00000000" w:rsidP="00000000" w:rsidRDefault="00000000" w:rsidRPr="00000000" w14:paraId="00000030">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We propose building a cloud-native, multi-tenant SaaS platform featuring a React-based dispatcher control tower with live mapping and fleet tracking, a Flutter mobile app for drivers with offline-first capabilities, and a Python-powered route optimization microservice leveraging VRP algorithms. The system will integrate real-time WebSocket communication, machine learning ETA forecasting, proof-of-delivery capture, and Stripe-based billing to create a complete end-to-end logistics solution.</w:t>
      </w:r>
      <w:r w:rsidDel="00000000" w:rsidR="00000000" w:rsidRPr="00000000">
        <w:rPr>
          <w:rtl w:val="0"/>
        </w:rPr>
      </w:r>
    </w:p>
    <w:p w:rsidR="00000000" w:rsidDel="00000000" w:rsidP="00000000" w:rsidRDefault="00000000" w:rsidRPr="00000000" w14:paraId="00000031">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rPr>
      </w:pPr>
      <w:bookmarkStart w:colFirst="0" w:colLast="0" w:name="_ff5ktg4m44vw" w:id="10"/>
      <w:bookmarkEnd w:id="10"/>
      <w:r w:rsidDel="00000000" w:rsidR="00000000" w:rsidRPr="00000000">
        <w:rPr>
          <w:rFonts w:ascii="Proxima Nova" w:cs="Proxima Nova" w:eastAsia="Proxima Nova" w:hAnsi="Proxima Nova"/>
          <w:b w:val="1"/>
          <w:bCs w:val="1"/>
          <w:color w:val="f15a22"/>
          <w:rtl w:val="0"/>
        </w:rPr>
        <w:t xml:space="preserve">Key Business Outcomes</w:t>
      </w:r>
    </w:p>
    <w:p w:rsidR="00000000" w:rsidDel="00000000" w:rsidP="00000000" w:rsidRDefault="00000000" w:rsidRPr="00000000" w14:paraId="00000032">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Upon launch, the platform will enable logistics companies to reduce delivery times through automated route optimization, improve driver productivity via offline-capable mobile tools, enhance customer satisfaction through real-time tracking and notifications, and establish a recurring revenue stream through tiered SaaS subscriptions. The ML-powered ETA engine will provide increasingly accurate delivery forecasts, driving operational efficiency and customer trust.</w:t>
      </w:r>
      <w:r w:rsidDel="00000000" w:rsidR="00000000" w:rsidRPr="00000000">
        <w:rPr>
          <w:rtl w:val="0"/>
        </w:rPr>
      </w:r>
    </w:p>
    <w:p w:rsidR="00000000" w:rsidDel="00000000" w:rsidP="00000000" w:rsidRDefault="00000000" w:rsidRPr="00000000" w14:paraId="00000033">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rPr>
      </w:pPr>
      <w:bookmarkStart w:colFirst="0" w:colLast="0" w:name="_gkhkhtcrj26o" w:id="11"/>
      <w:bookmarkEnd w:id="11"/>
      <w:r w:rsidDel="00000000" w:rsidR="00000000" w:rsidRPr="00000000">
        <w:rPr>
          <w:rFonts w:ascii="Proxima Nova" w:cs="Proxima Nova" w:eastAsia="Proxima Nova" w:hAnsi="Proxima Nova"/>
          <w:b w:val="1"/>
          <w:bCs w:val="1"/>
          <w:color w:val="f15a22"/>
          <w:rtl w:val="0"/>
        </w:rPr>
        <w:t xml:space="preserve">Why This Approach</w:t>
      </w:r>
    </w:p>
    <w:p w:rsidR="00000000" w:rsidDel="00000000" w:rsidP="00000000" w:rsidRDefault="00000000" w:rsidRPr="00000000" w14:paraId="00000034">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We selected this architecture because it balances scalability, real-time performance, and geographic computation requirements critical to logistics operations. React and Flutter provide superior user experiences across web and mobile, while Node.js and Python microservices allow us to optimize for both API responsiveness and complex routing computation. PostgreSQL with PostGIS extension ensures efficient geospatial queries, and AWS infrastructure provides the reliability and elasticity required for production logistics workloads.</w:t>
      </w:r>
      <w:r w:rsidDel="00000000" w:rsidR="00000000" w:rsidRPr="00000000">
        <w:rPr>
          <w:rtl w:val="0"/>
        </w:rPr>
      </w:r>
    </w:p>
    <w:p w:rsidR="00000000" w:rsidDel="00000000" w:rsidP="00000000" w:rsidRDefault="00000000" w:rsidRPr="00000000" w14:paraId="00000036">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l1lq0pks994f" w:id="12"/>
      <w:bookmarkEnd w:id="12"/>
      <w:r w:rsidDel="00000000" w:rsidR="00000000" w:rsidRPr="00000000">
        <w:rPr>
          <w:rtl w:val="0"/>
        </w:rPr>
      </w:r>
    </w:p>
    <w:p w:rsidR="00000000" w:rsidDel="00000000" w:rsidP="00000000" w:rsidRDefault="00000000" w:rsidRPr="00000000" w14:paraId="00000037">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8yyyowtuezyi" w:id="13"/>
      <w:bookmarkEnd w:id="13"/>
      <w:r w:rsidDel="00000000" w:rsidR="00000000" w:rsidRPr="00000000">
        <w:rPr>
          <w:rFonts w:ascii="Proxima Nova" w:cs="Proxima Nova" w:eastAsia="Proxima Nova" w:hAnsi="Proxima Nova"/>
          <w:b w:val="1"/>
          <w:bCs w:val="1"/>
          <w:sz w:val="72"/>
          <w:szCs w:val="72"/>
          <w:rtl w:val="0"/>
        </w:rPr>
        <w:t xml:space="preserve">PROPOSED SOLUTION</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-114299</wp:posOffset>
                </wp:positionH>
                <wp:positionV relativeFrom="paragraph">
                  <wp:posOffset>135280</wp:posOffset>
                </wp:positionV>
                <wp:extent cx="357188" cy="357188"/>
                <wp:effectExtent b="0" l="0" r="0" t="0"/>
                <wp:wrapSquare wrapText="bothSides" distB="0" distT="0" distL="0" distR="0"/>
                <wp:docPr id="5"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-114299</wp:posOffset>
                </wp:positionH>
                <wp:positionV relativeFrom="paragraph">
                  <wp:posOffset>135280</wp:posOffset>
                </wp:positionV>
                <wp:extent cx="357188" cy="357188"/>
                <wp:effectExtent b="0" l="0" r="0" t="0"/>
                <wp:wrapSquare wrapText="bothSides" distB="0" distT="0" distL="0" distR="0"/>
                <wp:docPr id="5"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39">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The proposed system is a cloud-native, multi-tenant SaaS platform that serves three distinct user groups: dispatchers managing operations via a web control tower, drivers executing deliveries through a mobile app, and end customers tracking their shipments in real-time. The architecture leverages microservices for modularity, WebSocket technology for live data synchronization, and machine learning for predictive optimization, all orchestrated on AWS to ensure reliability and scalability.</w:t>
      </w:r>
      <w:r w:rsidDel="00000000" w:rsidR="00000000" w:rsidRPr="00000000">
        <w:rPr>
          <w:rtl w:val="0"/>
        </w:rPr>
      </w:r>
    </w:p>
    <w:p w:rsidR="00000000" w:rsidDel="00000000" w:rsidP="00000000" w:rsidRDefault="00000000" w:rsidRPr="00000000" w14:paraId="0000003B">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Dispatcher Control Tower Web Application with interactive mapping and real-time fleet visibility</w:t>
      </w:r>
      <w:r w:rsidDel="00000000" w:rsidR="00000000" w:rsidRPr="00000000">
        <w:rPr>
          <w:rtl w:val="0"/>
        </w:rPr>
      </w:r>
    </w:p>
    <w:p w:rsidR="00000000" w:rsidDel="00000000" w:rsidP="00000000" w:rsidRDefault="00000000" w:rsidRPr="00000000" w14:paraId="0000003B">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AI-Powered Route Optimization Microservice using VRP algorithms and constraint satisfaction</w:t>
      </w:r>
      <w:r w:rsidDel="00000000" w:rsidR="00000000" w:rsidRPr="00000000">
        <w:rPr>
          <w:rtl w:val="0"/>
        </w:rPr>
      </w:r>
    </w:p>
    <w:p w:rsidR="00000000" w:rsidDel="00000000" w:rsidP="00000000" w:rsidRDefault="00000000" w:rsidRPr="00000000" w14:paraId="0000003B">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Live Fleet Tracking System with 10-second GPS update intervals and WebSocket push notifications</w:t>
      </w:r>
      <w:r w:rsidDel="00000000" w:rsidR="00000000" w:rsidRPr="00000000">
        <w:rPr>
          <w:rtl w:val="0"/>
        </w:rPr>
      </w:r>
    </w:p>
    <w:p w:rsidR="00000000" w:rsidDel="00000000" w:rsidP="00000000" w:rsidRDefault="00000000" w:rsidRPr="00000000" w14:paraId="0000003B">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Cross-Platform Driver Mobile App with offline database synchronization and background location services</w:t>
      </w:r>
      <w:r w:rsidDel="00000000" w:rsidR="00000000" w:rsidRPr="00000000">
        <w:rPr>
          <w:rtl w:val="0"/>
        </w:rPr>
      </w:r>
    </w:p>
    <w:p w:rsidR="00000000" w:rsidDel="00000000" w:rsidP="00000000" w:rsidRDefault="00000000" w:rsidRPr="00000000" w14:paraId="0000003B">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Proof of Delivery Module with barcode scanning, photo capture, and digital signature collection</w:t>
      </w:r>
      <w:r w:rsidDel="00000000" w:rsidR="00000000" w:rsidRPr="00000000">
        <w:rPr>
          <w:rtl w:val="0"/>
        </w:rPr>
      </w:r>
    </w:p>
    <w:p w:rsidR="00000000" w:rsidDel="00000000" w:rsidP="00000000" w:rsidRDefault="00000000" w:rsidRPr="00000000" w14:paraId="0000003B">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Machine Learning ETA Prediction Engine trained on historical data, traffic, and weather patterns</w:t>
      </w:r>
      <w:r w:rsidDel="00000000" w:rsidR="00000000" w:rsidRPr="00000000">
        <w:rPr>
          <w:rtl w:val="0"/>
        </w:rPr>
      </w:r>
    </w:p>
    <w:p w:rsidR="00000000" w:rsidDel="00000000" w:rsidP="00000000" w:rsidRDefault="00000000" w:rsidRPr="00000000" w14:paraId="0000003B">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Customer Portal and Notification Engine delivering SMS/WhatsApp alerts via Twilio</w:t>
      </w:r>
      <w:r w:rsidDel="00000000" w:rsidR="00000000" w:rsidRPr="00000000">
        <w:rPr>
          <w:rtl w:val="0"/>
        </w:rPr>
      </w:r>
    </w:p>
    <w:p w:rsidR="00000000" w:rsidDel="00000000" w:rsidP="00000000" w:rsidRDefault="00000000" w:rsidRPr="00000000" w14:paraId="0000003B">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Tenant Billing and Subscription Management powered by Stripe with usage-based metering</w:t>
      </w:r>
      <w:r w:rsidDel="00000000" w:rsidR="00000000" w:rsidRPr="00000000">
        <w:rPr>
          <w:rtl w:val="0"/>
        </w:rPr>
      </w:r>
    </w:p>
    <w:p w:rsidR="00000000" w:rsidDel="00000000" w:rsidP="00000000" w:rsidRDefault="00000000" w:rsidRPr="00000000" w14:paraId="0000003E">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3vb9v43jugt8" w:id="14"/>
      <w:bookmarkEnd w:id="14"/>
      <w:r w:rsidDel="00000000" w:rsidR="00000000" w:rsidRPr="00000000">
        <w:rPr>
          <w:rtl w:val="0"/>
        </w:rPr>
      </w:r>
    </w:p>
    <w:p w:rsidR="00000000" w:rsidDel="00000000" w:rsidP="00000000" w:rsidRDefault="00000000" w:rsidRPr="00000000" w14:paraId="0000003F">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ck9rfsvrni6f" w:id="15"/>
      <w:bookmarkEnd w:id="15"/>
      <w:r w:rsidDel="00000000" w:rsidR="00000000" w:rsidRPr="00000000">
        <w:rPr>
          <w:rFonts w:ascii="Proxima Nova" w:cs="Proxima Nova" w:eastAsia="Proxima Nova" w:hAnsi="Proxima Nova"/>
          <w:b w:val="1"/>
          <w:bCs w:val="1"/>
          <w:sz w:val="72"/>
          <w:szCs w:val="72"/>
          <w:rtl w:val="0"/>
        </w:rPr>
        <w:t xml:space="preserve">SCOPE OF WORK</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163855</wp:posOffset>
                </wp:positionV>
                <wp:extent cx="357188" cy="357188"/>
                <wp:effectExtent b="0" l="0" r="0" t="0"/>
                <wp:wrapSquare wrapText="bothSides" distB="0" distT="0" distL="0" distR="0"/>
                <wp:docPr id="3"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163855</wp:posOffset>
                </wp:positionV>
                <wp:extent cx="357188" cy="357188"/>
                <wp:effectExtent b="0" l="0" r="0" t="0"/>
                <wp:wrapSquare wrapText="bothSides" distB="0" distT="0" distL="0" distR="0"/>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42">
      <w:pPr>
        <w:spacing w:after="60" w:before="200" w:lineRule="auto"/>
        <w:ind w:left="566.9291338582675" w:firstLine="0"/>
        <w:rPr/>
      </w:pPr>
      <w:r w:rsidDel="00000000" w:rsidR="00000000" w:rsidRPr="00000000">
        <w:rPr>
          <w:rFonts w:ascii="Proxima Nova" w:cs="Proxima Nova" w:eastAsia="Proxima Nova" w:hAnsi="Proxima Nova"/>
          <w:b w:val="1"/>
          <w:bCs w:val="1"/>
          <w:color w:val="1a2a3a"/>
          <w:sz w:val="23"/>
          <w:szCs w:val="23"/>
          <w:rtl w:val="0"/>
        </w:rPr>
        <w:t xml:space="preserve">5.1. Dispatcher Control Tower Dashboard</w:t>
      </w:r>
      <w:r w:rsidDel="00000000" w:rsidR="00000000" w:rsidRPr="00000000">
        <w:rPr>
          <w:rtl w:val="0"/>
        </w:rPr>
      </w:r>
    </w:p>
    <w:p w:rsidR="00000000" w:rsidDel="00000000" w:rsidP="00000000" w:rsidRDefault="00000000" w:rsidRPr="00000000" w14:paraId="00000043">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Develop a comprehensive React.js web application serving as the operational headquarters for logistics managers. The dashboard will feature an interactive Mapbox GL JS map displaying real-time driver locations, assigned routes, traffic layers, and geofence alerts. Dispatchers will have the ability to assign orders to drivers, adjust routes on-the-fly, monitor fleet health metrics, configure vehicle constraints (capacity, refrigeration type, service windows), and view detailed delivery performance analytics. The interface will support multi-user concurrent access with role-based permission controls and real-time data updates via Socket.io integration.</w:t>
      </w:r>
      <w:r w:rsidDel="00000000" w:rsidR="00000000" w:rsidRPr="00000000">
        <w:rPr>
          <w:rtl w:val="0"/>
        </w:rPr>
      </w:r>
    </w:p>
    <w:p w:rsidR="00000000" w:rsidDel="00000000" w:rsidP="00000000" w:rsidRDefault="00000000" w:rsidRPr="00000000" w14:paraId="00000044">
      <w:pPr>
        <w:spacing w:after="60" w:lineRule="auto"/>
        <w:ind w:left="566.9291338582675" w:firstLine="0"/>
        <w:rPr/>
      </w:pPr>
      <w:r w:rsidDel="00000000" w:rsidR="00000000" w:rsidRPr="00000000">
        <w:rPr>
          <w:rtl w:val="0"/>
        </w:rPr>
      </w:r>
    </w:p>
    <w:p w:rsidR="00000000" w:rsidDel="00000000" w:rsidP="00000000" w:rsidRDefault="00000000" w:rsidRPr="00000000" w14:paraId="00000042">
      <w:pPr>
        <w:spacing w:after="60" w:before="200" w:lineRule="auto"/>
        <w:ind w:left="566.9291338582675" w:firstLine="0"/>
        <w:rPr/>
      </w:pPr>
      <w:r w:rsidDel="00000000" w:rsidR="00000000" w:rsidRPr="00000000">
        <w:rPr>
          <w:rFonts w:ascii="Proxima Nova" w:cs="Proxima Nova" w:eastAsia="Proxima Nova" w:hAnsi="Proxima Nova"/>
          <w:b w:val="1"/>
          <w:bCs w:val="1"/>
          <w:color w:val="1a2a3a"/>
          <w:sz w:val="23"/>
          <w:szCs w:val="23"/>
          <w:rtl w:val="0"/>
        </w:rPr>
        <w:t xml:space="preserve">5.2. AI Route Optimization Engine</w:t>
      </w:r>
      <w:r w:rsidDel="00000000" w:rsidR="00000000" w:rsidRPr="00000000">
        <w:rPr>
          <w:rtl w:val="0"/>
        </w:rPr>
      </w:r>
    </w:p>
    <w:p w:rsidR="00000000" w:rsidDel="00000000" w:rsidP="00000000" w:rsidRDefault="00000000" w:rsidRPr="00000000" w14:paraId="00000043">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Build a dedicated Python microservice implementing Vehicle Routing Problem (VRP) optimization algorithms to automatically group orders, sequence delivery stops, and allocate work to available driver shifts. The engine will respect complex business constraints including vehicle capacity limits, temperature control requirements, service time windows, driver shift boundaries, and traffic patterns. The system will run optimization jobs on a scheduled basis and ad-hoc when new orders arrive, returning optimized route assignments that dispatchers can review and approve. Integration with PostgreSQL and PostGIS will enable efficient geospatial queries, and the service will expose RESTful APIs for route calculation and real-time adjustment.</w:t>
      </w:r>
      <w:r w:rsidDel="00000000" w:rsidR="00000000" w:rsidRPr="00000000">
        <w:rPr>
          <w:rtl w:val="0"/>
        </w:rPr>
      </w:r>
    </w:p>
    <w:p w:rsidR="00000000" w:rsidDel="00000000" w:rsidP="00000000" w:rsidRDefault="00000000" w:rsidRPr="00000000" w14:paraId="00000044">
      <w:pPr>
        <w:spacing w:after="60" w:lineRule="auto"/>
        <w:ind w:left="566.9291338582675" w:firstLine="0"/>
        <w:rPr/>
      </w:pPr>
      <w:r w:rsidDel="00000000" w:rsidR="00000000" w:rsidRPr="00000000">
        <w:rPr>
          <w:rtl w:val="0"/>
        </w:rPr>
      </w:r>
    </w:p>
    <w:p w:rsidR="00000000" w:rsidDel="00000000" w:rsidP="00000000" w:rsidRDefault="00000000" w:rsidRPr="00000000" w14:paraId="00000042">
      <w:pPr>
        <w:spacing w:after="60" w:before="200" w:lineRule="auto"/>
        <w:ind w:left="566.9291338582675" w:firstLine="0"/>
        <w:rPr/>
      </w:pPr>
      <w:r w:rsidDel="00000000" w:rsidR="00000000" w:rsidRPr="00000000">
        <w:rPr>
          <w:rFonts w:ascii="Proxima Nova" w:cs="Proxima Nova" w:eastAsia="Proxima Nova" w:hAnsi="Proxima Nova"/>
          <w:b w:val="1"/>
          <w:bCs w:val="1"/>
          <w:color w:val="1a2a3a"/>
          <w:sz w:val="23"/>
          <w:szCs w:val="23"/>
          <w:rtl w:val="0"/>
        </w:rPr>
        <w:t xml:space="preserve">5.3. Live Fleet Tracking and WebSocket Infrastructure</w:t>
      </w:r>
      <w:r w:rsidDel="00000000" w:rsidR="00000000" w:rsidRPr="00000000">
        <w:rPr>
          <w:rtl w:val="0"/>
        </w:rPr>
      </w:r>
    </w:p>
    <w:p w:rsidR="00000000" w:rsidDel="00000000" w:rsidP="00000000" w:rsidRDefault="00000000" w:rsidRPr="00000000" w14:paraId="00000043">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Implement a real-time GPS tracking system where driver mobile devices transmit location data every 10 seconds to a Node.js/Express backend powered by Redis pub/sub messaging. The system will leverage Socket.io to push location updates, status changes, and alerts to the dispatcher dashboard with sub-second latency. A PostGIS-enabled PostgreSQL database will store historical location trails for audit and analytics. The service will handle connection resilience, automatic reconnection logic, and graceful degradation if tracking temporarily becomes unavailable, while continuously logging delivery progress metrics.</w:t>
      </w:r>
      <w:r w:rsidDel="00000000" w:rsidR="00000000" w:rsidRPr="00000000">
        <w:rPr>
          <w:rtl w:val="0"/>
        </w:rPr>
      </w:r>
    </w:p>
    <w:p w:rsidR="00000000" w:rsidDel="00000000" w:rsidP="00000000" w:rsidRDefault="00000000" w:rsidRPr="00000000" w14:paraId="00000044">
      <w:pPr>
        <w:spacing w:after="60" w:lineRule="auto"/>
        <w:ind w:left="566.9291338582675" w:firstLine="0"/>
        <w:rPr/>
      </w:pPr>
      <w:r w:rsidDel="00000000" w:rsidR="00000000" w:rsidRPr="00000000">
        <w:rPr>
          <w:rtl w:val="0"/>
        </w:rPr>
      </w:r>
    </w:p>
    <w:p w:rsidR="00000000" w:rsidDel="00000000" w:rsidP="00000000" w:rsidRDefault="00000000" w:rsidRPr="00000000" w14:paraId="00000042">
      <w:pPr>
        <w:spacing w:after="60" w:before="200" w:lineRule="auto"/>
        <w:ind w:left="566.9291338582675" w:firstLine="0"/>
        <w:rPr/>
      </w:pPr>
      <w:r w:rsidDel="00000000" w:rsidR="00000000" w:rsidRPr="00000000">
        <w:rPr>
          <w:rFonts w:ascii="Proxima Nova" w:cs="Proxima Nova" w:eastAsia="Proxima Nova" w:hAnsi="Proxima Nova"/>
          <w:b w:val="1"/>
          <w:bCs w:val="1"/>
          <w:color w:val="1a2a3a"/>
          <w:sz w:val="23"/>
          <w:szCs w:val="23"/>
          <w:rtl w:val="0"/>
        </w:rPr>
        <w:t xml:space="preserve">5.4. Driver Mobile Companion Application</w:t>
      </w:r>
      <w:r w:rsidDel="00000000" w:rsidR="00000000" w:rsidRPr="00000000">
        <w:rPr>
          <w:rtl w:val="0"/>
        </w:rPr>
      </w:r>
    </w:p>
    <w:p w:rsidR="00000000" w:rsidDel="00000000" w:rsidP="00000000" w:rsidRDefault="00000000" w:rsidRPr="00000000" w14:paraId="00000043">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Develop a cross-platform mobile application using Flutter targeting iOS and Android with offline-first architecture powered by SQLite local storage. The app will display assigned delivery routes with turn-by-turn navigation via Google Maps API, notify drivers of new order assignments in real-time, and enable drivers to update delivery status, capture photographic proof, and collect customer signatures. Background location tracking will operate continuously, even when the app is closed, with automatic synchronization of offline changes when connectivity is restored. In-app chat functionality will facilitate real-time communication between drivers and dispatch teams for exception handling.</w:t>
      </w:r>
      <w:r w:rsidDel="00000000" w:rsidR="00000000" w:rsidRPr="00000000">
        <w:rPr>
          <w:rtl w:val="0"/>
        </w:rPr>
      </w:r>
    </w:p>
    <w:p w:rsidR="00000000" w:rsidDel="00000000" w:rsidP="00000000" w:rsidRDefault="00000000" w:rsidRPr="00000000" w14:paraId="00000044">
      <w:pPr>
        <w:spacing w:after="60" w:lineRule="auto"/>
        <w:ind w:left="566.9291338582675" w:firstLine="0"/>
        <w:rPr/>
      </w:pPr>
      <w:r w:rsidDel="00000000" w:rsidR="00000000" w:rsidRPr="00000000">
        <w:rPr>
          <w:rtl w:val="0"/>
        </w:rPr>
      </w:r>
    </w:p>
    <w:p w:rsidR="00000000" w:rsidDel="00000000" w:rsidP="00000000" w:rsidRDefault="00000000" w:rsidRPr="00000000" w14:paraId="00000042">
      <w:pPr>
        <w:spacing w:after="60" w:before="200" w:lineRule="auto"/>
        <w:ind w:left="566.9291338582675" w:firstLine="0"/>
        <w:rPr/>
      </w:pPr>
      <w:r w:rsidDel="00000000" w:rsidR="00000000" w:rsidRPr="00000000">
        <w:rPr>
          <w:rFonts w:ascii="Proxima Nova" w:cs="Proxima Nova" w:eastAsia="Proxima Nova" w:hAnsi="Proxima Nova"/>
          <w:b w:val="1"/>
          <w:bCs w:val="1"/>
          <w:color w:val="1a2a3a"/>
          <w:sz w:val="23"/>
          <w:szCs w:val="23"/>
          <w:rtl w:val="0"/>
        </w:rPr>
        <w:t xml:space="preserve">5.5. Proof of Delivery and Barcode Scanning</w:t>
      </w:r>
      <w:r w:rsidDel="00000000" w:rsidR="00000000" w:rsidRPr="00000000">
        <w:rPr>
          <w:rtl w:val="0"/>
        </w:rPr>
      </w:r>
    </w:p>
    <w:p w:rsidR="00000000" w:rsidDel="00000000" w:rsidP="00000000" w:rsidRDefault="00000000" w:rsidRPr="00000000" w14:paraId="00000043">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Create a comprehensive proof-of-delivery subsystem enabling drivers to confirm order completion through multiple verification methods. The module will include barcode and QR code scanning capabilities using OCR technology to automatically confirm parcel contents against delivery manifests. Drivers will be able to capture GPS-stamped photographs of delivered items at the drop-off location, collect customer signatures via touchscreen with timestamp metadata, and record delivery notes and exceptions. All PoD artifacts will be encrypted, stored in AWS S3, and linked to order records in PostgreSQL for legal compliance and dispute resolution.</w:t>
      </w:r>
      <w:r w:rsidDel="00000000" w:rsidR="00000000" w:rsidRPr="00000000">
        <w:rPr>
          <w:rtl w:val="0"/>
        </w:rPr>
      </w:r>
    </w:p>
    <w:p w:rsidR="00000000" w:rsidDel="00000000" w:rsidP="00000000" w:rsidRDefault="00000000" w:rsidRPr="00000000" w14:paraId="00000044">
      <w:pPr>
        <w:spacing w:after="60" w:lineRule="auto"/>
        <w:ind w:left="566.9291338582675" w:firstLine="0"/>
        <w:rPr/>
      </w:pPr>
      <w:r w:rsidDel="00000000" w:rsidR="00000000" w:rsidRPr="00000000">
        <w:rPr>
          <w:rtl w:val="0"/>
        </w:rPr>
      </w:r>
    </w:p>
    <w:p w:rsidR="00000000" w:rsidDel="00000000" w:rsidP="00000000" w:rsidRDefault="00000000" w:rsidRPr="00000000" w14:paraId="00000042">
      <w:pPr>
        <w:spacing w:after="60" w:before="200" w:lineRule="auto"/>
        <w:ind w:left="566.9291338582675" w:firstLine="0"/>
        <w:rPr/>
      </w:pPr>
      <w:r w:rsidDel="00000000" w:rsidR="00000000" w:rsidRPr="00000000">
        <w:rPr>
          <w:rFonts w:ascii="Proxima Nova" w:cs="Proxima Nova" w:eastAsia="Proxima Nova" w:hAnsi="Proxima Nova"/>
          <w:b w:val="1"/>
          <w:bCs w:val="1"/>
          <w:color w:val="1a2a3a"/>
          <w:sz w:val="23"/>
          <w:szCs w:val="23"/>
          <w:rtl w:val="0"/>
        </w:rPr>
        <w:t xml:space="preserve">5.6. Machine Learning ETA Prediction Engine</w:t>
      </w:r>
      <w:r w:rsidDel="00000000" w:rsidR="00000000" w:rsidRPr="00000000">
        <w:rPr>
          <w:rtl w:val="0"/>
        </w:rPr>
      </w:r>
    </w:p>
    <w:p w:rsidR="00000000" w:rsidDel="00000000" w:rsidP="00000000" w:rsidRDefault="00000000" w:rsidRPr="00000000" w14:paraId="00000043">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Design and train machine learning models using historical delivery time data, real-time traffic API feeds, weather forecasts, and warehouse operation delays to generate dynamic ETA predictions for each delivery. The models will be built using Python scikit-learn or TensorFlow and will continuously retrain as new delivery data accumulates. The system will provide confidence intervals alongside point estimates and will surface predictions to dispatchers and customers with configurable refresh intervals. ETA accuracy will be continuously monitored and reported as a key performance metric for platform health.</w:t>
      </w:r>
      <w:r w:rsidDel="00000000" w:rsidR="00000000" w:rsidRPr="00000000">
        <w:rPr>
          <w:rtl w:val="0"/>
        </w:rPr>
      </w:r>
    </w:p>
    <w:p w:rsidR="00000000" w:rsidDel="00000000" w:rsidP="00000000" w:rsidRDefault="00000000" w:rsidRPr="00000000" w14:paraId="00000044">
      <w:pPr>
        <w:spacing w:after="60" w:lineRule="auto"/>
        <w:ind w:left="566.9291338582675" w:firstLine="0"/>
        <w:rPr/>
      </w:pPr>
      <w:r w:rsidDel="00000000" w:rsidR="00000000" w:rsidRPr="00000000">
        <w:rPr>
          <w:rtl w:val="0"/>
        </w:rPr>
      </w:r>
    </w:p>
    <w:p w:rsidR="00000000" w:rsidDel="00000000" w:rsidP="00000000" w:rsidRDefault="00000000" w:rsidRPr="00000000" w14:paraId="00000042">
      <w:pPr>
        <w:spacing w:after="60" w:before="200" w:lineRule="auto"/>
        <w:ind w:left="566.9291338582675" w:firstLine="0"/>
        <w:rPr/>
      </w:pPr>
      <w:r w:rsidDel="00000000" w:rsidR="00000000" w:rsidRPr="00000000">
        <w:rPr>
          <w:rFonts w:ascii="Proxima Nova" w:cs="Proxima Nova" w:eastAsia="Proxima Nova" w:hAnsi="Proxima Nova"/>
          <w:b w:val="1"/>
          <w:bCs w:val="1"/>
          <w:color w:val="1a2a3a"/>
          <w:sz w:val="23"/>
          <w:szCs w:val="23"/>
          <w:rtl w:val="0"/>
        </w:rPr>
        <w:t xml:space="preserve">5.7. Customer Notifications and Alerts System</w:t>
      </w:r>
      <w:r w:rsidDel="00000000" w:rsidR="00000000" w:rsidRPr="00000000">
        <w:rPr>
          <w:rtl w:val="0"/>
        </w:rPr>
      </w:r>
    </w:p>
    <w:p w:rsidR="00000000" w:rsidDel="00000000" w:rsidP="00000000" w:rsidRDefault="00000000" w:rsidRPr="00000000" w14:paraId="00000043">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Implement an automated notification engine that triggers transactional communications to end customers at critical delivery events using Twilio SMS and WhatsApp APIs. Key notification triggers include order dispatch confirmation, driver assigned notification, arrival notification (10-minute window), and delivery confirmation with proof links. The system will support multi-language templates, time-zone aware scheduling, and opt-out preferences per customer. Message delivery logs will be stored for compliance auditing, and notification analytics will be tracked for engagement metrics.</w:t>
      </w:r>
      <w:r w:rsidDel="00000000" w:rsidR="00000000" w:rsidRPr="00000000">
        <w:rPr>
          <w:rtl w:val="0"/>
        </w:rPr>
      </w:r>
    </w:p>
    <w:p w:rsidR="00000000" w:rsidDel="00000000" w:rsidP="00000000" w:rsidRDefault="00000000" w:rsidRPr="00000000" w14:paraId="00000044">
      <w:pPr>
        <w:spacing w:after="60" w:lineRule="auto"/>
        <w:ind w:left="566.9291338582675" w:firstLine="0"/>
        <w:rPr/>
      </w:pPr>
      <w:r w:rsidDel="00000000" w:rsidR="00000000" w:rsidRPr="00000000">
        <w:rPr>
          <w:rtl w:val="0"/>
        </w:rPr>
      </w:r>
    </w:p>
    <w:p w:rsidR="00000000" w:rsidDel="00000000" w:rsidP="00000000" w:rsidRDefault="00000000" w:rsidRPr="00000000" w14:paraId="00000042">
      <w:pPr>
        <w:spacing w:after="60" w:before="200" w:lineRule="auto"/>
        <w:ind w:left="566.9291338582675" w:firstLine="0"/>
        <w:rPr/>
      </w:pPr>
      <w:r w:rsidDel="00000000" w:rsidR="00000000" w:rsidRPr="00000000">
        <w:rPr>
          <w:rFonts w:ascii="Proxima Nova" w:cs="Proxima Nova" w:eastAsia="Proxima Nova" w:hAnsi="Proxima Nova"/>
          <w:b w:val="1"/>
          <w:bCs w:val="1"/>
          <w:color w:val="1a2a3a"/>
          <w:sz w:val="23"/>
          <w:szCs w:val="23"/>
          <w:rtl w:val="0"/>
        </w:rPr>
        <w:t xml:space="preserve">5.8. Tenant Management and Multi-Tenancy</w:t>
      </w:r>
      <w:r w:rsidDel="00000000" w:rsidR="00000000" w:rsidRPr="00000000">
        <w:rPr>
          <w:rtl w:val="0"/>
        </w:rPr>
      </w:r>
    </w:p>
    <w:p w:rsidR="00000000" w:rsidDel="00000000" w:rsidP="00000000" w:rsidRDefault="00000000" w:rsidRPr="00000000" w14:paraId="00000043">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Build a robust multi-tenant architecture ensuring complete data isolation between logistics company clients while optimizing resource utilization. Each tenant will have isolated PostgreSQL schemas or databases, separate Redis namespaces, and isolated Mapbox map configurations. A tenant provisioning service will handle onboarding new logistics companies, configuring billing profiles in Stripe, and setting up custom branding parameters. The system will track tenant usage metrics (driver count, orders processed, API calls) for billing calculations and support tenant-level access controls with administrative interfaces.</w:t>
      </w:r>
      <w:r w:rsidDel="00000000" w:rsidR="00000000" w:rsidRPr="00000000">
        <w:rPr>
          <w:rtl w:val="0"/>
        </w:rPr>
      </w:r>
    </w:p>
    <w:p w:rsidR="00000000" w:rsidDel="00000000" w:rsidP="00000000" w:rsidRDefault="00000000" w:rsidRPr="00000000" w14:paraId="00000044">
      <w:pPr>
        <w:spacing w:after="60" w:lineRule="auto"/>
        <w:ind w:left="566.9291338582675" w:firstLine="0"/>
        <w:rPr/>
      </w:pPr>
      <w:r w:rsidDel="00000000" w:rsidR="00000000" w:rsidRPr="00000000">
        <w:rPr>
          <w:rtl w:val="0"/>
        </w:rPr>
      </w:r>
    </w:p>
    <w:p w:rsidR="00000000" w:rsidDel="00000000" w:rsidP="00000000" w:rsidRDefault="00000000" w:rsidRPr="00000000" w14:paraId="00000042">
      <w:pPr>
        <w:spacing w:after="60" w:before="200" w:lineRule="auto"/>
        <w:ind w:left="566.9291338582675" w:firstLine="0"/>
        <w:rPr/>
      </w:pPr>
      <w:r w:rsidDel="00000000" w:rsidR="00000000" w:rsidRPr="00000000">
        <w:rPr>
          <w:rFonts w:ascii="Proxima Nova" w:cs="Proxima Nova" w:eastAsia="Proxima Nova" w:hAnsi="Proxima Nova"/>
          <w:b w:val="1"/>
          <w:bCs w:val="1"/>
          <w:color w:val="1a2a3a"/>
          <w:sz w:val="23"/>
          <w:szCs w:val="23"/>
          <w:rtl w:val="0"/>
        </w:rPr>
        <w:t xml:space="preserve">5.9. Billing, Subscriptions, and Usage Metering</w:t>
      </w:r>
      <w:r w:rsidDel="00000000" w:rsidR="00000000" w:rsidRPr="00000000">
        <w:rPr>
          <w:rtl w:val="0"/>
        </w:rPr>
      </w:r>
    </w:p>
    <w:p w:rsidR="00000000" w:rsidDel="00000000" w:rsidP="00000000" w:rsidRDefault="00000000" w:rsidRPr="00000000" w14:paraId="00000043">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Develop a comprehensive billing system integrated with Stripe Billing to manage tiered monthly subscription plans based on driver fleet size and order volume. The platform will support multiple subscription tiers (starter, professional, enterprise) with usage-based overage charges calculated from real-time usage events. A metering service will track driver activations, orders processed, and API consumption in real-time, with daily reconciliation against Stripe for accurate billing. Billing dashboards will provide tenants with transparent cost visibility and usage breakdowns, and the system will handle failed payment workflows with escalation and dunning sequences.</w:t>
      </w:r>
      <w:r w:rsidDel="00000000" w:rsidR="00000000" w:rsidRPr="00000000">
        <w:rPr>
          <w:rtl w:val="0"/>
        </w:rPr>
      </w:r>
    </w:p>
    <w:p w:rsidR="00000000" w:rsidDel="00000000" w:rsidP="00000000" w:rsidRDefault="00000000" w:rsidRPr="00000000" w14:paraId="00000044">
      <w:pPr>
        <w:spacing w:after="60" w:lineRule="auto"/>
        <w:ind w:left="566.9291338582675" w:firstLine="0"/>
        <w:rPr/>
      </w:pPr>
      <w:r w:rsidDel="00000000" w:rsidR="00000000" w:rsidRPr="00000000">
        <w:rPr>
          <w:rtl w:val="0"/>
        </w:rPr>
      </w:r>
    </w:p>
    <w:p w:rsidR="00000000" w:rsidDel="00000000" w:rsidP="00000000" w:rsidRDefault="00000000" w:rsidRPr="00000000" w14:paraId="00000042">
      <w:pPr>
        <w:spacing w:after="60" w:before="200" w:lineRule="auto"/>
        <w:ind w:left="566.9291338582675" w:firstLine="0"/>
        <w:rPr/>
      </w:pPr>
      <w:r w:rsidDel="00000000" w:rsidR="00000000" w:rsidRPr="00000000">
        <w:rPr>
          <w:rFonts w:ascii="Proxima Nova" w:cs="Proxima Nova" w:eastAsia="Proxima Nova" w:hAnsi="Proxima Nova"/>
          <w:b w:val="1"/>
          <w:bCs w:val="1"/>
          <w:color w:val="1a2a3a"/>
          <w:sz w:val="23"/>
          <w:szCs w:val="23"/>
          <w:rtl w:val="0"/>
        </w:rPr>
        <w:t xml:space="preserve">5.10. Data Analytics and Performance Reporting</w:t>
      </w:r>
      <w:r w:rsidDel="00000000" w:rsidR="00000000" w:rsidRPr="00000000">
        <w:rPr>
          <w:rtl w:val="0"/>
        </w:rPr>
      </w:r>
    </w:p>
    <w:p w:rsidR="00000000" w:rsidDel="00000000" w:rsidP="00000000" w:rsidRDefault="00000000" w:rsidRPr="00000000" w14:paraId="00000043">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Create comprehensive analytics modules that aggregate operational metrics including on-time delivery rates, average delivery times, fleet utilization percentages, driver productivity scores, and cost-per-delivery metrics. Data will be stored in PostgreSQL with periodic summarization into aggregated tables and exported to S3 for business intelligence tool integration. The dispatcher dashboard will surface key KPIs via charts and heatmaps, while tenant administrators will have access to detailed export capabilities and API endpoints for third-party BI tool integration. Historical trend analysis will support business forecasting and capacity planning.</w:t>
      </w:r>
      <w:r w:rsidDel="00000000" w:rsidR="00000000" w:rsidRPr="00000000">
        <w:rPr>
          <w:rtl w:val="0"/>
        </w:rPr>
      </w:r>
    </w:p>
    <w:p w:rsidR="00000000" w:rsidDel="00000000" w:rsidP="00000000" w:rsidRDefault="00000000" w:rsidRPr="00000000" w14:paraId="00000044">
      <w:pPr>
        <w:spacing w:after="60" w:lineRule="auto"/>
        <w:ind w:left="566.9291338582675" w:firstLine="0"/>
        <w:rPr/>
      </w:pPr>
      <w:r w:rsidDel="00000000" w:rsidR="00000000" w:rsidRPr="00000000">
        <w:rPr>
          <w:rtl w:val="0"/>
        </w:rPr>
      </w:r>
    </w:p>
    <w:p w:rsidR="00000000" w:rsidDel="00000000" w:rsidP="00000000" w:rsidRDefault="00000000" w:rsidRPr="00000000" w14:paraId="00000042">
      <w:pPr>
        <w:spacing w:after="60" w:before="200" w:lineRule="auto"/>
        <w:ind w:left="566.9291338582675" w:firstLine="0"/>
        <w:rPr/>
      </w:pPr>
      <w:r w:rsidDel="00000000" w:rsidR="00000000" w:rsidRPr="00000000">
        <w:rPr>
          <w:rFonts w:ascii="Proxima Nova" w:cs="Proxima Nova" w:eastAsia="Proxima Nova" w:hAnsi="Proxima Nova"/>
          <w:b w:val="1"/>
          <w:bCs w:val="1"/>
          <w:color w:val="1a2a3a"/>
          <w:sz w:val="23"/>
          <w:szCs w:val="23"/>
          <w:rtl w:val="0"/>
        </w:rPr>
        <w:t xml:space="preserve">5.11. Customer-Facing Tracking Portal</w:t>
      </w:r>
      <w:r w:rsidDel="00000000" w:rsidR="00000000" w:rsidRPr="00000000">
        <w:rPr>
          <w:rtl w:val="0"/>
        </w:rPr>
      </w:r>
    </w:p>
    <w:p w:rsidR="00000000" w:rsidDel="00000000" w:rsidP="00000000" w:rsidRDefault="00000000" w:rsidRPr="00000000" w14:paraId="00000043">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Build a lightweight, responsive web portal allowing end customers to track their delivery in real-time without requiring authentication. Customers will access the portal via a unique, order-specific link and will see live driver location on a map, current delivery status, and dynamic ETA. The portal will support multiple languages and will be optimized for mobile devices. Basic analytics will track portal engagement metrics, and the system will surface alerts if delivery is delayed beyond configurable thresholds, enabling proactive customer communication.</w:t>
      </w:r>
      <w:r w:rsidDel="00000000" w:rsidR="00000000" w:rsidRPr="00000000">
        <w:rPr>
          <w:rtl w:val="0"/>
        </w:rPr>
      </w:r>
    </w:p>
    <w:p w:rsidR="00000000" w:rsidDel="00000000" w:rsidP="00000000" w:rsidRDefault="00000000" w:rsidRPr="00000000" w14:paraId="00000044">
      <w:pPr>
        <w:spacing w:after="60" w:lineRule="auto"/>
        <w:ind w:left="566.9291338582675" w:firstLine="0"/>
        <w:rPr/>
      </w:pPr>
      <w:r w:rsidDel="00000000" w:rsidR="00000000" w:rsidRPr="00000000">
        <w:rPr>
          <w:rtl w:val="0"/>
        </w:rPr>
      </w:r>
    </w:p>
    <w:p w:rsidR="00000000" w:rsidDel="00000000" w:rsidP="00000000" w:rsidRDefault="00000000" w:rsidRPr="00000000" w14:paraId="00000042">
      <w:pPr>
        <w:spacing w:after="60" w:before="200" w:lineRule="auto"/>
        <w:ind w:left="566.9291338582675" w:firstLine="0"/>
        <w:rPr/>
      </w:pPr>
      <w:r w:rsidDel="00000000" w:rsidR="00000000" w:rsidRPr="00000000">
        <w:rPr>
          <w:rFonts w:ascii="Proxima Nova" w:cs="Proxima Nova" w:eastAsia="Proxima Nova" w:hAnsi="Proxima Nova"/>
          <w:b w:val="1"/>
          <w:bCs w:val="1"/>
          <w:color w:val="1a2a3a"/>
          <w:sz w:val="23"/>
          <w:szCs w:val="23"/>
          <w:rtl w:val="0"/>
        </w:rPr>
        <w:t xml:space="preserve">5.12. System Integration and APIs</w:t>
      </w:r>
      <w:r w:rsidDel="00000000" w:rsidR="00000000" w:rsidRPr="00000000">
        <w:rPr>
          <w:rtl w:val="0"/>
        </w:rPr>
      </w:r>
    </w:p>
    <w:p w:rsidR="00000000" w:rsidDel="00000000" w:rsidP="00000000" w:rsidRDefault="00000000" w:rsidRPr="00000000" w14:paraId="00000043">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Design and implement comprehensive REST APIs enabling integration with external warehouse management systems (WMS), enterprise resource planning (ERP) platforms, and order management systems. API specifications will follow OpenAPI 3.0 standards with full Swagger documentation. Authentication will leverage JWT tokens with granular scoping, rate limiting will protect against abuse, and webhook callbacks will enable event-driven integrations. The system will support webhook subscriptions for key events such as order assigned, delivery completed, and exception occurred, enabling seamless data flow into client ecosystems.</w:t>
      </w:r>
      <w:r w:rsidDel="00000000" w:rsidR="00000000" w:rsidRPr="00000000">
        <w:rPr>
          <w:rtl w:val="0"/>
        </w:rPr>
      </w:r>
    </w:p>
    <w:p w:rsidR="00000000" w:rsidDel="00000000" w:rsidP="00000000" w:rsidRDefault="00000000" w:rsidRPr="00000000" w14:paraId="00000044">
      <w:pPr>
        <w:spacing w:after="60" w:lineRule="auto"/>
        <w:ind w:left="566.9291338582675" w:firstLine="0"/>
        <w:rPr/>
      </w:pPr>
      <w:r w:rsidDel="00000000" w:rsidR="00000000" w:rsidRPr="00000000">
        <w:rPr>
          <w:rtl w:val="0"/>
        </w:rPr>
      </w:r>
    </w:p>
    <w:p w:rsidR="00000000" w:rsidDel="00000000" w:rsidP="00000000" w:rsidRDefault="00000000" w:rsidRPr="00000000" w14:paraId="00000047">
      <w:pPr>
        <w:spacing w:after="140" w:lineRule="auto"/>
        <w:ind w:left="566.9291338582675" w:firstLine="0"/>
        <w:rPr/>
      </w:pPr>
      <w:r w:rsidDel="00000000" w:rsidR="00000000" w:rsidRPr="00000000">
        <w:rPr>
          <w:rtl w:val="0"/>
        </w:rPr>
      </w:r>
    </w:p>
    <w:p w:rsidR="00000000" w:rsidDel="00000000" w:rsidP="00000000" w:rsidRDefault="00000000" w:rsidRPr="00000000" w14:paraId="00000048">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eimyr9a0ghcl" w:id="16"/>
      <w:bookmarkEnd w:id="16"/>
      <w:r w:rsidDel="00000000" w:rsidR="00000000" w:rsidRPr="00000000">
        <w:rPr>
          <w:rtl w:val="0"/>
        </w:rPr>
      </w:r>
    </w:p>
    <w:p w:rsidR="00000000" w:rsidDel="00000000" w:rsidP="00000000" w:rsidRDefault="00000000" w:rsidRPr="00000000" w14:paraId="00000049">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ff8cv5bc3hdl" w:id="17"/>
      <w:bookmarkEnd w:id="17"/>
      <w:r w:rsidDel="00000000" w:rsidR="00000000" w:rsidRPr="00000000">
        <w:rPr>
          <w:rFonts w:ascii="Proxima Nova" w:cs="Proxima Nova" w:eastAsia="Proxima Nova" w:hAnsi="Proxima Nova"/>
          <w:b w:val="1"/>
          <w:bCs w:val="1"/>
          <w:sz w:val="72"/>
          <w:szCs w:val="72"/>
          <w:rtl w:val="0"/>
        </w:rPr>
        <w:t xml:space="preserve">DELIVERABLES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163855</wp:posOffset>
                </wp:positionV>
                <wp:extent cx="357188" cy="357188"/>
                <wp:effectExtent b="0" l="0" r="0" t="0"/>
                <wp:wrapSquare wrapText="bothSides" distB="0" distT="0" distL="0" distR="0"/>
                <wp:docPr id="9"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163855</wp:posOffset>
                </wp:positionV>
                <wp:extent cx="357188" cy="357188"/>
                <wp:effectExtent b="0" l="0" r="0" t="0"/>
                <wp:wrapSquare wrapText="bothSides" distB="0" distT="0" distL="0" distR="0"/>
                <wp:docPr id="9"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4C">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Complete system architecture documentation and technical design specifications</w:t>
      </w:r>
      <w:r w:rsidDel="00000000" w:rsidR="00000000" w:rsidRPr="00000000">
        <w:rPr>
          <w:rtl w:val="0"/>
        </w:rPr>
      </w:r>
    </w:p>
    <w:p w:rsidR="00000000" w:rsidDel="00000000" w:rsidP="00000000" w:rsidRDefault="00000000" w:rsidRPr="00000000" w14:paraId="0000004C">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Figma UI/UX wireframes and design system for all web and mobile interfaces</w:t>
      </w:r>
      <w:r w:rsidDel="00000000" w:rsidR="00000000" w:rsidRPr="00000000">
        <w:rPr>
          <w:rtl w:val="0"/>
        </w:rPr>
      </w:r>
    </w:p>
    <w:p w:rsidR="00000000" w:rsidDel="00000000" w:rsidP="00000000" w:rsidRDefault="00000000" w:rsidRPr="00000000" w14:paraId="0000004C">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PostgreSQL database schema with PostGIS extensions and migration scripts</w:t>
      </w:r>
      <w:r w:rsidDel="00000000" w:rsidR="00000000" w:rsidRPr="00000000">
        <w:rPr>
          <w:rtl w:val="0"/>
        </w:rPr>
      </w:r>
    </w:p>
    <w:p w:rsidR="00000000" w:rsidDel="00000000" w:rsidP="00000000" w:rsidRDefault="00000000" w:rsidRPr="00000000" w14:paraId="0000004C">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React.js dispatcher control tower web application with Mapbox integration deployed on AWS</w:t>
      </w:r>
      <w:r w:rsidDel="00000000" w:rsidR="00000000" w:rsidRPr="00000000">
        <w:rPr>
          <w:rtl w:val="0"/>
        </w:rPr>
      </w:r>
    </w:p>
    <w:p w:rsidR="00000000" w:rsidDel="00000000" w:rsidP="00000000" w:rsidRDefault="00000000" w:rsidRPr="00000000" w14:paraId="0000004C">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Flutter driver mobile application for iOS and Android with offline synchronization</w:t>
      </w:r>
      <w:r w:rsidDel="00000000" w:rsidR="00000000" w:rsidRPr="00000000">
        <w:rPr>
          <w:rtl w:val="0"/>
        </w:rPr>
      </w:r>
    </w:p>
    <w:p w:rsidR="00000000" w:rsidDel="00000000" w:rsidP="00000000" w:rsidRDefault="00000000" w:rsidRPr="00000000" w14:paraId="0000004C">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Python microservice for VRP route optimization with API documentation</w:t>
      </w:r>
      <w:r w:rsidDel="00000000" w:rsidR="00000000" w:rsidRPr="00000000">
        <w:rPr>
          <w:rtl w:val="0"/>
        </w:rPr>
      </w:r>
    </w:p>
    <w:p w:rsidR="00000000" w:rsidDel="00000000" w:rsidP="00000000" w:rsidRDefault="00000000" w:rsidRPr="00000000" w14:paraId="0000004C">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Node.js/Express backend API layer with Socket.io real-time infrastructure</w:t>
      </w:r>
      <w:r w:rsidDel="00000000" w:rsidR="00000000" w:rsidRPr="00000000">
        <w:rPr>
          <w:rtl w:val="0"/>
        </w:rPr>
      </w:r>
    </w:p>
    <w:p w:rsidR="00000000" w:rsidDel="00000000" w:rsidP="00000000" w:rsidRDefault="00000000" w:rsidRPr="00000000" w14:paraId="0000004C">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Machine learning models and ETA prediction engine with training pipeline</w:t>
      </w:r>
      <w:r w:rsidDel="00000000" w:rsidR="00000000" w:rsidRPr="00000000">
        <w:rPr>
          <w:rtl w:val="0"/>
        </w:rPr>
      </w:r>
    </w:p>
    <w:p w:rsidR="00000000" w:rsidDel="00000000" w:rsidP="00000000" w:rsidRDefault="00000000" w:rsidRPr="00000000" w14:paraId="0000004C">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Proof of delivery module with barcode scanning and photo upload capabilities</w:t>
      </w:r>
      <w:r w:rsidDel="00000000" w:rsidR="00000000" w:rsidRPr="00000000">
        <w:rPr>
          <w:rtl w:val="0"/>
        </w:rPr>
      </w:r>
    </w:p>
    <w:p w:rsidR="00000000" w:rsidDel="00000000" w:rsidP="00000000" w:rsidRDefault="00000000" w:rsidRPr="00000000" w14:paraId="0000004C">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Stripe Billing integration with tiered subscription and usage metering</w:t>
      </w:r>
      <w:r w:rsidDel="00000000" w:rsidR="00000000" w:rsidRPr="00000000">
        <w:rPr>
          <w:rtl w:val="0"/>
        </w:rPr>
      </w:r>
    </w:p>
    <w:p w:rsidR="00000000" w:rsidDel="00000000" w:rsidP="00000000" w:rsidRDefault="00000000" w:rsidRPr="00000000" w14:paraId="0000004C">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Customer notification system integrated with Twilio SMS and WhatsApp</w:t>
      </w:r>
      <w:r w:rsidDel="00000000" w:rsidR="00000000" w:rsidRPr="00000000">
        <w:rPr>
          <w:rtl w:val="0"/>
        </w:rPr>
      </w:r>
    </w:p>
    <w:p w:rsidR="00000000" w:rsidDel="00000000" w:rsidP="00000000" w:rsidRDefault="00000000" w:rsidRPr="00000000" w14:paraId="0000004C">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Customer-facing tracking portal with real-time map visualization</w:t>
      </w:r>
      <w:r w:rsidDel="00000000" w:rsidR="00000000" w:rsidRPr="00000000">
        <w:rPr>
          <w:rtl w:val="0"/>
        </w:rPr>
      </w:r>
    </w:p>
    <w:p w:rsidR="00000000" w:rsidDel="00000000" w:rsidP="00000000" w:rsidRDefault="00000000" w:rsidRPr="00000000" w14:paraId="0000004C">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Comprehensive API documentation with Swagger/OpenAPI specifications</w:t>
      </w:r>
      <w:r w:rsidDel="00000000" w:rsidR="00000000" w:rsidRPr="00000000">
        <w:rPr>
          <w:rtl w:val="0"/>
        </w:rPr>
      </w:r>
    </w:p>
    <w:p w:rsidR="00000000" w:rsidDel="00000000" w:rsidP="00000000" w:rsidRDefault="00000000" w:rsidRPr="00000000" w14:paraId="0000004C">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Security audit report and OWASP compliance assessment</w:t>
      </w:r>
      <w:r w:rsidDel="00000000" w:rsidR="00000000" w:rsidRPr="00000000">
        <w:rPr>
          <w:rtl w:val="0"/>
        </w:rPr>
      </w:r>
    </w:p>
    <w:p w:rsidR="00000000" w:rsidDel="00000000" w:rsidP="00000000" w:rsidRDefault="00000000" w:rsidRPr="00000000" w14:paraId="0000004C">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Load testing results and performance optimization recommendations</w:t>
      </w:r>
      <w:r w:rsidDel="00000000" w:rsidR="00000000" w:rsidRPr="00000000">
        <w:rPr>
          <w:rtl w:val="0"/>
        </w:rPr>
      </w:r>
    </w:p>
    <w:p w:rsidR="00000000" w:rsidDel="00000000" w:rsidP="00000000" w:rsidRDefault="00000000" w:rsidRPr="00000000" w14:paraId="0000004C">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Deployment automation scripts and infrastructure-as-code (Terraform/CloudFormation)</w:t>
      </w:r>
      <w:r w:rsidDel="00000000" w:rsidR="00000000" w:rsidRPr="00000000">
        <w:rPr>
          <w:rtl w:val="0"/>
        </w:rPr>
      </w:r>
    </w:p>
    <w:p w:rsidR="00000000" w:rsidDel="00000000" w:rsidP="00000000" w:rsidRDefault="00000000" w:rsidRPr="00000000" w14:paraId="0000004C">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Staging environment fully configured and operational</w:t>
      </w:r>
      <w:r w:rsidDel="00000000" w:rsidR="00000000" w:rsidRPr="00000000">
        <w:rPr>
          <w:rtl w:val="0"/>
        </w:rPr>
      </w:r>
    </w:p>
    <w:p w:rsidR="00000000" w:rsidDel="00000000" w:rsidP="00000000" w:rsidRDefault="00000000" w:rsidRPr="00000000" w14:paraId="0000004C">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Production deployment checklist and go-live runbook</w:t>
      </w:r>
      <w:r w:rsidDel="00000000" w:rsidR="00000000" w:rsidRPr="00000000">
        <w:rPr>
          <w:rtl w:val="0"/>
        </w:rPr>
      </w:r>
    </w:p>
    <w:p w:rsidR="00000000" w:rsidDel="00000000" w:rsidP="00000000" w:rsidRDefault="00000000" w:rsidRPr="00000000" w14:paraId="0000004C">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Complete technical documentation and architecture decision records</w:t>
      </w:r>
      <w:r w:rsidDel="00000000" w:rsidR="00000000" w:rsidRPr="00000000">
        <w:rPr>
          <w:rtl w:val="0"/>
        </w:rPr>
      </w:r>
    </w:p>
    <w:p w:rsidR="00000000" w:rsidDel="00000000" w:rsidP="00000000" w:rsidRDefault="00000000" w:rsidRPr="00000000" w14:paraId="0000004C">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Training materials and user documentation for dispatcher and driver interfaces</w:t>
      </w:r>
      <w:r w:rsidDel="00000000" w:rsidR="00000000" w:rsidRPr="00000000">
        <w:rPr>
          <w:rtl w:val="0"/>
        </w:rPr>
      </w:r>
    </w:p>
    <w:p w:rsidR="00000000" w:rsidDel="00000000" w:rsidP="00000000" w:rsidRDefault="00000000" w:rsidRPr="00000000" w14:paraId="0000004F">
      <w:pPr>
        <w:spacing w:after="140" w:lineRule="auto"/>
        <w:ind w:left="566.9291338582675" w:firstLine="0"/>
        <w:rPr/>
      </w:pPr>
      <w:r w:rsidDel="00000000" w:rsidR="00000000" w:rsidRPr="00000000">
        <w:rPr>
          <w:rtl w:val="0"/>
        </w:rPr>
      </w:r>
    </w:p>
    <w:p w:rsidR="00000000" w:rsidDel="00000000" w:rsidP="00000000" w:rsidRDefault="00000000" w:rsidRPr="00000000" w14:paraId="00000050">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hpztos9lek83" w:id="18"/>
      <w:bookmarkEnd w:id="18"/>
      <w:r w:rsidDel="00000000" w:rsidR="00000000" w:rsidRPr="00000000">
        <w:rPr>
          <w:rtl w:val="0"/>
        </w:rPr>
      </w:r>
    </w:p>
    <w:p w:rsidR="00000000" w:rsidDel="00000000" w:rsidP="00000000" w:rsidRDefault="00000000" w:rsidRPr="00000000" w14:paraId="00000051">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ryx4sy8d1hkb" w:id="19"/>
      <w:bookmarkEnd w:id="19"/>
      <w:r w:rsidDel="00000000" w:rsidR="00000000" w:rsidRPr="00000000">
        <w:rPr>
          <w:rFonts w:ascii="Proxima Nova" w:cs="Proxima Nova" w:eastAsia="Proxima Nova" w:hAnsi="Proxima Nova"/>
          <w:b w:val="1"/>
          <w:bCs w:val="1"/>
          <w:sz w:val="72"/>
          <w:szCs w:val="72"/>
          <w:rtl w:val="0"/>
        </w:rPr>
        <w:t xml:space="preserve">TECHNICAL   ARCHITECTURE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161925</wp:posOffset>
                </wp:positionV>
                <wp:extent cx="357188" cy="357188"/>
                <wp:effectExtent b="0" l="0" r="0" t="0"/>
                <wp:wrapSquare wrapText="bothSides" distB="0" distT="0" distL="0" distR="0"/>
                <wp:docPr id="12"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161925</wp:posOffset>
                </wp:positionV>
                <wp:extent cx="357188" cy="357188"/>
                <wp:effectExtent b="0" l="0" r="0" t="0"/>
                <wp:wrapSquare wrapText="bothSides" distB="0" distT="0" distL="0" distR="0"/>
                <wp:docPr id="12"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53">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rPr>
      </w:pPr>
      <w:bookmarkStart w:colFirst="0" w:colLast="0" w:name="_awbqe1eoc425" w:id="20"/>
      <w:bookmarkEnd w:id="20"/>
      <w:r w:rsidDel="00000000" w:rsidR="00000000" w:rsidRPr="00000000">
        <w:rPr>
          <w:rFonts w:ascii="Proxima Nova" w:cs="Proxima Nova" w:eastAsia="Proxima Nova" w:hAnsi="Proxima Nova"/>
          <w:b w:val="1"/>
          <w:bCs w:val="1"/>
          <w:color w:val="f15a22"/>
          <w:rtl w:val="0"/>
        </w:rPr>
        <w:t xml:space="preserve">Frontend</w:t>
      </w:r>
    </w:p>
    <w:p w:rsidR="00000000" w:rsidDel="00000000" w:rsidP="00000000" w:rsidRDefault="00000000" w:rsidRPr="00000000" w14:paraId="00000054">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The web dispatcher control tower will be built using React.js with TypeScript for type safety and maintainability, styled with Tailwind CSS for responsive design, and Redux Toolkit for predictable state management across complex operational dashboards. Mapbox GL JS will provide interactive mapping with real-time layer updates, and Socket.io client libraries will enable live data synchronization with minimal latency.</w:t>
      </w:r>
      <w:r w:rsidDel="00000000" w:rsidR="00000000" w:rsidRPr="00000000">
        <w:rPr>
          <w:rtl w:val="0"/>
        </w:rPr>
      </w:r>
    </w:p>
    <w:p w:rsidR="00000000" w:rsidDel="00000000" w:rsidP="00000000" w:rsidRDefault="00000000" w:rsidRPr="00000000" w14:paraId="00000055">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rPr>
      </w:pPr>
      <w:bookmarkStart w:colFirst="0" w:colLast="0" w:name="_rf2ceh25u69v" w:id="21"/>
      <w:bookmarkEnd w:id="21"/>
      <w:r w:rsidDel="00000000" w:rsidR="00000000" w:rsidRPr="00000000">
        <w:rPr>
          <w:rFonts w:ascii="Proxima Nova" w:cs="Proxima Nova" w:eastAsia="Proxima Nova" w:hAnsi="Proxima Nova"/>
          <w:b w:val="1"/>
          <w:bCs w:val="1"/>
          <w:color w:val="f15a22"/>
          <w:rtl w:val="0"/>
        </w:rPr>
        <w:t xml:space="preserve">Backend</w:t>
      </w:r>
    </w:p>
    <w:p w:rsidR="00000000" w:rsidDel="00000000" w:rsidP="00000000" w:rsidRDefault="00000000" w:rsidRPr="00000000" w14:paraId="00000056">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The backend will employ a microservices architecture with Node.js and Express handling REST API requests, authentication, multi-tenancy, and WebSocket management through Socket.io. A dedicated Python microservice will execute vehicle routing optimization using OR-Tools or GraphHopper API integration, decoupling compute-intensive optimization from the main API layer. Redis will serve as the caching layer and pub/sub message broker for real-time event distribution.</w:t>
      </w:r>
      <w:r w:rsidDel="00000000" w:rsidR="00000000" w:rsidRPr="00000000">
        <w:rPr>
          <w:rtl w:val="0"/>
        </w:rPr>
      </w:r>
    </w:p>
    <w:p w:rsidR="00000000" w:rsidDel="00000000" w:rsidP="00000000" w:rsidRDefault="00000000" w:rsidRPr="00000000" w14:paraId="00000057">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rPr>
      </w:pPr>
      <w:bookmarkStart w:colFirst="0" w:colLast="0" w:name="_z8nwt0ykk3v0" w:id="22"/>
      <w:bookmarkEnd w:id="22"/>
      <w:r w:rsidDel="00000000" w:rsidR="00000000" w:rsidRPr="00000000">
        <w:rPr>
          <w:rFonts w:ascii="Proxima Nova" w:cs="Proxima Nova" w:eastAsia="Proxima Nova" w:hAnsi="Proxima Nova"/>
          <w:b w:val="1"/>
          <w:bCs w:val="1"/>
          <w:color w:val="f15a22"/>
          <w:rtl w:val="0"/>
        </w:rPr>
        <w:t xml:space="preserve">Database</w:t>
      </w:r>
    </w:p>
    <w:p w:rsidR="00000000" w:rsidDel="00000000" w:rsidP="00000000" w:rsidRDefault="00000000" w:rsidRPr="00000000" w14:paraId="00000058">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PostgreSQL will serve as the primary transactional database with PostGIS extension enabled for efficient geospatial queries, proximity searches, and route distance calculations. SQLite will be embedded in the Flutter mobile app for offline-first data synchronization with conflict resolution strategies implemented through application-level logic. Historical location trails and audit logs will be stored in PostgreSQL with appropriate partitioning for query performance.</w:t>
      </w:r>
      <w:r w:rsidDel="00000000" w:rsidR="00000000" w:rsidRPr="00000000">
        <w:rPr>
          <w:rtl w:val="0"/>
        </w:rPr>
      </w:r>
    </w:p>
    <w:p w:rsidR="00000000" w:rsidDel="00000000" w:rsidP="00000000" w:rsidRDefault="00000000" w:rsidRPr="00000000" w14:paraId="00000059">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rPr>
      </w:pPr>
      <w:bookmarkStart w:colFirst="0" w:colLast="0" w:name="_gx42t2gsww3i" w:id="23"/>
      <w:bookmarkEnd w:id="23"/>
      <w:r w:rsidDel="00000000" w:rsidR="00000000" w:rsidRPr="00000000">
        <w:rPr>
          <w:rFonts w:ascii="Proxima Nova" w:cs="Proxima Nova" w:eastAsia="Proxima Nova" w:hAnsi="Proxima Nova"/>
          <w:b w:val="1"/>
          <w:bCs w:val="1"/>
          <w:color w:val="f15a22"/>
          <w:rtl w:val="0"/>
        </w:rPr>
        <w:t xml:space="preserve">Hosting</w:t>
      </w:r>
    </w:p>
    <w:p w:rsidR="00000000" w:rsidDel="00000000" w:rsidP="00000000" w:rsidRDefault="00000000" w:rsidRPr="00000000" w14:paraId="0000005A">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The entire system will be deployed on Amazon Web Services leveraging EC2 instances or Fargate containers for application services, RDS PostgreSQL managed databases for reliability and automated backups, ElastiCache Redis for session and cache management, and S3 for immutable storage of proof-of-delivery images and other media assets. CloudFront will distribute static assets globally, and CloudWatch will provide comprehensive monitoring and alerting.</w:t>
      </w:r>
      <w:r w:rsidDel="00000000" w:rsidR="00000000" w:rsidRPr="00000000">
        <w:rPr>
          <w:rtl w:val="0"/>
        </w:rPr>
      </w:r>
    </w:p>
    <w:p w:rsidR="00000000" w:rsidDel="00000000" w:rsidP="00000000" w:rsidRDefault="00000000" w:rsidRPr="00000000" w14:paraId="0000005B">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rPr>
      </w:pPr>
      <w:bookmarkStart w:colFirst="0" w:colLast="0" w:name="_408ntdu9877h" w:id="24"/>
      <w:bookmarkEnd w:id="24"/>
      <w:r w:rsidDel="00000000" w:rsidR="00000000" w:rsidRPr="00000000">
        <w:rPr>
          <w:rFonts w:ascii="Proxima Nova" w:cs="Proxima Nova" w:eastAsia="Proxima Nova" w:hAnsi="Proxima Nova"/>
          <w:b w:val="1"/>
          <w:bCs w:val="1"/>
          <w:color w:val="f15a22"/>
          <w:rtl w:val="0"/>
        </w:rPr>
        <w:t xml:space="preserve">Integrations</w:t>
      </w:r>
    </w:p>
    <w:p w:rsidR="00000000" w:rsidDel="00000000" w:rsidP="00000000" w:rsidRDefault="00000000" w:rsidRPr="00000000" w14:paraId="0000005C">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The platform will integrate with Twilio for SMS and WhatsApp transactional messaging, Google Maps API for turn-by-turn navigation and geocoding, Stripe Billing for subscription management and usage-based billing, GraphHopper or OR-Tools for advanced routing calculations, and AWS SDK for all cloud infrastructure interactions. Webhook support will enable outbound integrations to customer WMS and ERP systems.</w:t>
      </w:r>
      <w:r w:rsidDel="00000000" w:rsidR="00000000" w:rsidRPr="00000000">
        <w:rPr>
          <w:rtl w:val="0"/>
        </w:rPr>
      </w:r>
    </w:p>
    <w:p w:rsidR="00000000" w:rsidDel="00000000" w:rsidP="00000000" w:rsidRDefault="00000000" w:rsidRPr="00000000" w14:paraId="0000005D">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rPr>
      </w:pPr>
      <w:bookmarkStart w:colFirst="0" w:colLast="0" w:name="_sqfwdox1q41w" w:id="25"/>
      <w:bookmarkEnd w:id="25"/>
      <w:r w:rsidDel="00000000" w:rsidR="00000000" w:rsidRPr="00000000">
        <w:rPr>
          <w:rFonts w:ascii="Proxima Nova" w:cs="Proxima Nova" w:eastAsia="Proxima Nova" w:hAnsi="Proxima Nova"/>
          <w:b w:val="1"/>
          <w:bCs w:val="1"/>
          <w:color w:val="f15a22"/>
          <w:rtl w:val="0"/>
        </w:rPr>
        <w:t xml:space="preserve">Security</w:t>
      </w:r>
    </w:p>
    <w:p w:rsidR="00000000" w:rsidDel="00000000" w:rsidP="00000000" w:rsidRDefault="00000000" w:rsidRPr="00000000" w14:paraId="0000005E">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Security will be implemented through JWT-based authentication for API access, TLS encryption for all data in transit, AES-256 encryption for sensitive data at rest, and role-based access control (RBAC) with tenant isolation at the database schema level. Regular security audits will be conducted, dependency vulnerabilities will be monitored using OWASP tools, and all production databases will be encrypted with AWS KMS key management.</w:t>
      </w:r>
      <w:r w:rsidDel="00000000" w:rsidR="00000000" w:rsidRPr="00000000">
        <w:rPr>
          <w:rtl w:val="0"/>
        </w:rPr>
      </w:r>
    </w:p>
    <w:p w:rsidR="00000000" w:rsidDel="00000000" w:rsidP="00000000" w:rsidRDefault="00000000" w:rsidRPr="00000000" w14:paraId="00000060">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n1u2rcr3kexz" w:id="26"/>
      <w:bookmarkEnd w:id="26"/>
      <w:r w:rsidDel="00000000" w:rsidR="00000000" w:rsidRPr="00000000">
        <w:rPr>
          <w:rtl w:val="0"/>
        </w:rPr>
      </w:r>
    </w:p>
    <w:p w:rsidR="00000000" w:rsidDel="00000000" w:rsidP="00000000" w:rsidRDefault="00000000" w:rsidRPr="00000000" w14:paraId="00000061">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5xegfi76coue" w:id="27"/>
      <w:bookmarkEnd w:id="27"/>
      <w:r w:rsidDel="00000000" w:rsidR="00000000" w:rsidRPr="00000000">
        <w:rPr>
          <w:rFonts w:ascii="Proxima Nova" w:cs="Proxima Nova" w:eastAsia="Proxima Nova" w:hAnsi="Proxima Nova"/>
          <w:b w:val="1"/>
          <w:bCs w:val="1"/>
          <w:sz w:val="72"/>
          <w:szCs w:val="72"/>
          <w:rtl w:val="0"/>
        </w:rPr>
        <w:t xml:space="preserve">WHY CHOOSE US?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173380</wp:posOffset>
                </wp:positionV>
                <wp:extent cx="357188" cy="357188"/>
                <wp:effectExtent b="0" l="0" r="0" t="0"/>
                <wp:wrapSquare wrapText="bothSides" distB="0" distT="0" distL="0" distR="0"/>
                <wp:docPr id="2"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173380</wp:posOffset>
                </wp:positionV>
                <wp:extent cx="357188" cy="357188"/>
                <wp:effectExtent b="0" l="0" r="0" t="0"/>
                <wp:wrapSquare wrapText="bothSides" distB="0" distT="0" distL="0" distR="0"/>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64">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Deep expertise in real-time systems and WebSocket architecture: We have extensive experience building live tracking and notification systems similar to this platform, ensuring we can architect Socket.io infrastructure for sub-second latency and thousands of concurrent connections.</w:t>
      </w:r>
      <w:r w:rsidDel="00000000" w:rsidR="00000000" w:rsidRPr="00000000">
        <w:rPr>
          <w:rtl w:val="0"/>
        </w:rPr>
      </w:r>
    </w:p>
    <w:p w:rsidR="00000000" w:rsidDel="00000000" w:rsidP="00000000" w:rsidRDefault="00000000" w:rsidRPr="00000000" w14:paraId="00000064">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Proven mastery of geospatial technologies and mapping integrations: Our team has successfully delivered multiple location-based services using PostGIS, Mapbox, and Google Maps APIs, allowing us to optimize complex geo-queries and build intuitive map interfaces.</w:t>
      </w:r>
      <w:r w:rsidDel="00000000" w:rsidR="00000000" w:rsidRPr="00000000">
        <w:rPr>
          <w:rtl w:val="0"/>
        </w:rPr>
      </w:r>
    </w:p>
    <w:p w:rsidR="00000000" w:rsidDel="00000000" w:rsidP="00000000" w:rsidRDefault="00000000" w:rsidRPr="00000000" w14:paraId="00000064">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Full-stack JavaScript/Node.js excellence combined with Python integration: We excel at building Node.js APIs that orchestrate complex microservices, including Python optimization engines, ensuring seamless communication between your routing algorithm and operational systems.</w:t>
      </w:r>
      <w:r w:rsidDel="00000000" w:rsidR="00000000" w:rsidRPr="00000000">
        <w:rPr>
          <w:rtl w:val="0"/>
        </w:rPr>
      </w:r>
    </w:p>
    <w:p w:rsidR="00000000" w:rsidDel="00000000" w:rsidP="00000000" w:rsidRDefault="00000000" w:rsidRPr="00000000" w14:paraId="00000064">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Production-grade multi-tenant SaaS architecture: We have built multiple B2B SaaS platforms with tenant isolation, usage metering, and Stripe billing integration, reducing your time-to-market and technical risk.</w:t>
      </w:r>
      <w:r w:rsidDel="00000000" w:rsidR="00000000" w:rsidRPr="00000000">
        <w:rPr>
          <w:rtl w:val="0"/>
        </w:rPr>
      </w:r>
    </w:p>
    <w:p w:rsidR="00000000" w:rsidDel="00000000" w:rsidP="00000000" w:rsidRDefault="00000000" w:rsidRPr="00000000" w14:paraId="00000064">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Mobile-first development with offline-first strategies: Our Flutter expertise and offline synchronization patterns ensure your driver app remains performant and reliable even in poor connectivity conditions, a critical requirement for logistics operations.</w:t>
      </w:r>
      <w:r w:rsidDel="00000000" w:rsidR="00000000" w:rsidRPr="00000000">
        <w:rPr>
          <w:rtl w:val="0"/>
        </w:rPr>
      </w:r>
    </w:p>
    <w:p w:rsidR="00000000" w:rsidDel="00000000" w:rsidP="00000000" w:rsidRDefault="00000000" w:rsidRPr="00000000" w14:paraId="00000067">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ndjrxrsmnsci" w:id="28"/>
      <w:bookmarkEnd w:id="28"/>
      <w:r w:rsidDel="00000000" w:rsidR="00000000" w:rsidRPr="00000000">
        <w:rPr>
          <w:rtl w:val="0"/>
        </w:rPr>
      </w:r>
    </w:p>
    <w:p w:rsidR="00000000" w:rsidDel="00000000" w:rsidP="00000000" w:rsidRDefault="00000000" w:rsidRPr="00000000" w14:paraId="00000068">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edltim97o344" w:id="29"/>
      <w:bookmarkEnd w:id="29"/>
      <w:r w:rsidDel="00000000" w:rsidR="00000000" w:rsidRPr="00000000">
        <w:rPr>
          <w:rFonts w:ascii="Proxima Nova" w:cs="Proxima Nova" w:eastAsia="Proxima Nova" w:hAnsi="Proxima Nova"/>
          <w:b w:val="1"/>
          <w:bCs w:val="1"/>
          <w:sz w:val="72"/>
          <w:szCs w:val="72"/>
          <w:rtl w:val="0"/>
        </w:rPr>
        <w:t xml:space="preserve">ASSUMPTIONS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152400</wp:posOffset>
                </wp:positionV>
                <wp:extent cx="357188" cy="357188"/>
                <wp:effectExtent b="0" l="0" r="0" t="0"/>
                <wp:wrapSquare wrapText="bothSides" distB="0" distT="0" distL="0" distR="0"/>
                <wp:docPr id="11"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152400</wp:posOffset>
                </wp:positionV>
                <wp:extent cx="357188" cy="357188"/>
                <wp:effectExtent b="0" l="0" r="0" t="0"/>
                <wp:wrapSquare wrapText="bothSides" distB="0" distT="0" distL="0" distR="0"/>
                <wp:docPr id="11"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6B">
      <w:pPr>
        <w:spacing w:after="100" w:lineRule="auto"/>
        <w:ind w:left="566.9291338582675" w:firstLine="0"/>
        <w:rPr/>
      </w:pPr>
      <w:r w:rsidDel="00000000" w:rsidR="00000000" w:rsidRPr="00000000">
        <w:rPr>
          <w:rFonts w:ascii="Arial Unicode MS" w:cs="Arial Unicode MS" w:eastAsia="Arial Unicode MS" w:hAnsi="Arial Unicode MS"/>
          <w:b w:val="1"/>
          <w:bCs w:val="1"/>
          <w:color w:val="0055a5"/>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The client has clearly defined their target customer segments (small to mid-size logistics companies) and will provide initial pilot customer commitments to validate the platform during the beta phase.</w:t>
      </w:r>
      <w:r w:rsidDel="00000000" w:rsidR="00000000" w:rsidRPr="00000000">
        <w:rPr>
          <w:rtl w:val="0"/>
        </w:rPr>
      </w:r>
    </w:p>
    <w:p w:rsidR="00000000" w:rsidDel="00000000" w:rsidP="00000000" w:rsidRDefault="00000000" w:rsidRPr="00000000" w14:paraId="0000006B">
      <w:pPr>
        <w:spacing w:after="100" w:lineRule="auto"/>
        <w:ind w:left="566.9291338582675" w:firstLine="0"/>
        <w:rPr/>
      </w:pPr>
      <w:r w:rsidDel="00000000" w:rsidR="00000000" w:rsidRPr="00000000">
        <w:rPr>
          <w:rFonts w:ascii="Arial Unicode MS" w:cs="Arial Unicode MS" w:eastAsia="Arial Unicode MS" w:hAnsi="Arial Unicode MS"/>
          <w:b w:val="1"/>
          <w:bCs w:val="1"/>
          <w:color w:val="0055a5"/>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Real-time tracking throughput is expected to remain below 5,000 concurrent drivers at launch, with infrastructure scaling strategies deferred to post-launch optimization phases.</w:t>
      </w:r>
      <w:r w:rsidDel="00000000" w:rsidR="00000000" w:rsidRPr="00000000">
        <w:rPr>
          <w:rtl w:val="0"/>
        </w:rPr>
      </w:r>
    </w:p>
    <w:p w:rsidR="00000000" w:rsidDel="00000000" w:rsidP="00000000" w:rsidRDefault="00000000" w:rsidRPr="00000000" w14:paraId="0000006B">
      <w:pPr>
        <w:spacing w:after="100" w:lineRule="auto"/>
        <w:ind w:left="566.9291338582675" w:firstLine="0"/>
        <w:rPr/>
      </w:pPr>
      <w:r w:rsidDel="00000000" w:rsidR="00000000" w:rsidRPr="00000000">
        <w:rPr>
          <w:rFonts w:ascii="Arial Unicode MS" w:cs="Arial Unicode MS" w:eastAsia="Arial Unicode MS" w:hAnsi="Arial Unicode MS"/>
          <w:b w:val="1"/>
          <w:bCs w:val="1"/>
          <w:color w:val="0055a5"/>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The client will provide integration requirements and API specifications for any existing WMS or ERP systems that need to connect to the platform.</w:t>
      </w:r>
      <w:r w:rsidDel="00000000" w:rsidR="00000000" w:rsidRPr="00000000">
        <w:rPr>
          <w:rtl w:val="0"/>
        </w:rPr>
      </w:r>
    </w:p>
    <w:p w:rsidR="00000000" w:rsidDel="00000000" w:rsidP="00000000" w:rsidRDefault="00000000" w:rsidRPr="00000000" w14:paraId="0000006B">
      <w:pPr>
        <w:spacing w:after="100" w:lineRule="auto"/>
        <w:ind w:left="566.9291338582675" w:firstLine="0"/>
        <w:rPr/>
      </w:pPr>
      <w:r w:rsidDel="00000000" w:rsidR="00000000" w:rsidRPr="00000000">
        <w:rPr>
          <w:rFonts w:ascii="Arial Unicode MS" w:cs="Arial Unicode MS" w:eastAsia="Arial Unicode MS" w:hAnsi="Arial Unicode MS"/>
          <w:b w:val="1"/>
          <w:bCs w:val="1"/>
          <w:color w:val="0055a5"/>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Mobile app users will have a minimum of 4G connectivity during active deliveries, with offline SQLite syncing serving as a fallback for brief connectivity gaps rather than extended offline scenarios.</w:t>
      </w:r>
      <w:r w:rsidDel="00000000" w:rsidR="00000000" w:rsidRPr="00000000">
        <w:rPr>
          <w:rtl w:val="0"/>
        </w:rPr>
      </w:r>
    </w:p>
    <w:p w:rsidR="00000000" w:rsidDel="00000000" w:rsidP="00000000" w:rsidRDefault="00000000" w:rsidRPr="00000000" w14:paraId="0000006B">
      <w:pPr>
        <w:spacing w:after="100" w:lineRule="auto"/>
        <w:ind w:left="566.9291338582675" w:firstLine="0"/>
        <w:rPr/>
      </w:pPr>
      <w:r w:rsidDel="00000000" w:rsidR="00000000" w:rsidRPr="00000000">
        <w:rPr>
          <w:rFonts w:ascii="Arial Unicode MS" w:cs="Arial Unicode MS" w:eastAsia="Arial Unicode MS" w:hAnsi="Arial Unicode MS"/>
          <w:b w:val="1"/>
          <w:bCs w:val="1"/>
          <w:color w:val="0055a5"/>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Barcode formats, OCR libraries, and proof-of-delivery signature capture methods will be finalized during the design phase in collaboration with the client's logistics partners.</w:t>
      </w:r>
      <w:r w:rsidDel="00000000" w:rsidR="00000000" w:rsidRPr="00000000">
        <w:rPr>
          <w:rtl w:val="0"/>
        </w:rPr>
      </w:r>
    </w:p>
    <w:p w:rsidR="00000000" w:rsidDel="00000000" w:rsidP="00000000" w:rsidRDefault="00000000" w:rsidRPr="00000000" w14:paraId="0000006B">
      <w:pPr>
        <w:spacing w:after="100" w:lineRule="auto"/>
        <w:ind w:left="566.9291338582675" w:firstLine="0"/>
        <w:rPr/>
      </w:pPr>
      <w:r w:rsidDel="00000000" w:rsidR="00000000" w:rsidRPr="00000000">
        <w:rPr>
          <w:rFonts w:ascii="Arial Unicode MS" w:cs="Arial Unicode MS" w:eastAsia="Arial Unicode MS" w:hAnsi="Arial Unicode MS"/>
          <w:b w:val="1"/>
          <w:bCs w:val="1"/>
          <w:color w:val="0055a5"/>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The client will commit to selecting either GraphHopper API or custom OR-Tools development by the end of Phase 1, as this decision significantly impacts timeline and architecture.</w:t>
      </w:r>
      <w:r w:rsidDel="00000000" w:rsidR="00000000" w:rsidRPr="00000000">
        <w:rPr>
          <w:rtl w:val="0"/>
        </w:rPr>
      </w:r>
    </w:p>
    <w:p w:rsidR="00000000" w:rsidDel="00000000" w:rsidP="00000000" w:rsidRDefault="00000000" w:rsidRPr="00000000" w14:paraId="0000006E">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imxbh02cwlde" w:id="30"/>
      <w:bookmarkEnd w:id="30"/>
      <w:r w:rsidDel="00000000" w:rsidR="00000000" w:rsidRPr="00000000">
        <w:rPr>
          <w:rtl w:val="0"/>
        </w:rPr>
      </w:r>
    </w:p>
    <w:p w:rsidR="00000000" w:rsidDel="00000000" w:rsidP="00000000" w:rsidRDefault="00000000" w:rsidRPr="00000000" w14:paraId="0000006F">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6m908q5sauak" w:id="31"/>
      <w:bookmarkEnd w:id="31"/>
      <w:r w:rsidDel="00000000" w:rsidR="00000000" w:rsidRPr="00000000">
        <w:rPr>
          <w:rFonts w:ascii="Proxima Nova" w:cs="Proxima Nova" w:eastAsia="Proxima Nova" w:hAnsi="Proxima Nova"/>
          <w:b w:val="1"/>
          <w:bCs w:val="1"/>
          <w:sz w:val="72"/>
          <w:szCs w:val="72"/>
          <w:rtl w:val="0"/>
        </w:rPr>
        <w:t xml:space="preserve">OUT OF SCOPE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171450</wp:posOffset>
                </wp:positionV>
                <wp:extent cx="357188" cy="357188"/>
                <wp:effectExtent b="0" l="0" r="0" t="0"/>
                <wp:wrapSquare wrapText="bothSides" distB="0" distT="0" distL="0" distR="0"/>
                <wp:docPr id="8"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171450</wp:posOffset>
                </wp:positionV>
                <wp:extent cx="357188" cy="357188"/>
                <wp:effectExtent b="0" l="0" r="0" t="0"/>
                <wp:wrapSquare wrapText="bothSides" distB="0" distT="0" distL="0" distR="0"/>
                <wp:docPr id="8"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72">
      <w:pPr>
        <w:spacing w:after="100" w:lineRule="auto"/>
        <w:ind w:left="566.9291338582675" w:firstLine="0"/>
        <w:rPr/>
      </w:pPr>
      <w:r w:rsidDel="00000000" w:rsidR="00000000" w:rsidRPr="00000000">
        <w:rPr>
          <w:rFonts w:ascii="Arial Unicode MS" w:cs="Arial Unicode MS" w:eastAsia="Arial Unicode MS" w:hAnsi="Arial Unicode MS"/>
          <w:b w:val="1"/>
          <w:bCs w:val="1"/>
          <w:color w:val="5a6a7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Hardware procurement, vehicle telematics installation, or GPS device provisioning; the platform assumes drivers have modern smartphones with GPS capability.</w:t>
      </w:r>
      <w:r w:rsidDel="00000000" w:rsidR="00000000" w:rsidRPr="00000000">
        <w:rPr>
          <w:rtl w:val="0"/>
        </w:rPr>
      </w:r>
    </w:p>
    <w:p w:rsidR="00000000" w:rsidDel="00000000" w:rsidP="00000000" w:rsidRDefault="00000000" w:rsidRPr="00000000" w14:paraId="00000072">
      <w:pPr>
        <w:spacing w:after="100" w:lineRule="auto"/>
        <w:ind w:left="566.9291338582675" w:firstLine="0"/>
        <w:rPr/>
      </w:pPr>
      <w:r w:rsidDel="00000000" w:rsidR="00000000" w:rsidRPr="00000000">
        <w:rPr>
          <w:rFonts w:ascii="Arial Unicode MS" w:cs="Arial Unicode MS" w:eastAsia="Arial Unicode MS" w:hAnsi="Arial Unicode MS"/>
          <w:b w:val="1"/>
          <w:bCs w:val="1"/>
          <w:color w:val="5a6a7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Advanced financial reporting, accounting system integration, or tax compliance features beyond basic subscription billing.</w:t>
      </w:r>
      <w:r w:rsidDel="00000000" w:rsidR="00000000" w:rsidRPr="00000000">
        <w:rPr>
          <w:rtl w:val="0"/>
        </w:rPr>
      </w:r>
    </w:p>
    <w:p w:rsidR="00000000" w:rsidDel="00000000" w:rsidP="00000000" w:rsidRDefault="00000000" w:rsidRPr="00000000" w14:paraId="00000072">
      <w:pPr>
        <w:spacing w:after="100" w:lineRule="auto"/>
        <w:ind w:left="566.9291338582675" w:firstLine="0"/>
        <w:rPr/>
      </w:pPr>
      <w:r w:rsidDel="00000000" w:rsidR="00000000" w:rsidRPr="00000000">
        <w:rPr>
          <w:rFonts w:ascii="Arial Unicode MS" w:cs="Arial Unicode MS" w:eastAsia="Arial Unicode MS" w:hAnsi="Arial Unicode MS"/>
          <w:b w:val="1"/>
          <w:bCs w:val="1"/>
          <w:color w:val="5a6a7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Predictive maintenance or vehicle diagnostics; the platform focuses on operational logistics, not vehicle health monitoring.</w:t>
      </w:r>
      <w:r w:rsidDel="00000000" w:rsidR="00000000" w:rsidRPr="00000000">
        <w:rPr>
          <w:rtl w:val="0"/>
        </w:rPr>
      </w:r>
    </w:p>
    <w:p w:rsidR="00000000" w:rsidDel="00000000" w:rsidP="00000000" w:rsidRDefault="00000000" w:rsidRPr="00000000" w14:paraId="00000072">
      <w:pPr>
        <w:spacing w:after="100" w:lineRule="auto"/>
        <w:ind w:left="566.9291338582675" w:firstLine="0"/>
        <w:rPr/>
      </w:pPr>
      <w:r w:rsidDel="00000000" w:rsidR="00000000" w:rsidRPr="00000000">
        <w:rPr>
          <w:rFonts w:ascii="Arial Unicode MS" w:cs="Arial Unicode MS" w:eastAsia="Arial Unicode MS" w:hAnsi="Arial Unicode MS"/>
          <w:b w:val="1"/>
          <w:bCs w:val="1"/>
          <w:color w:val="5a6a7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International expansion features such as customs documentation, border crossing tracking, or multi-currency pricing beyond initial USD and Stripe support.</w:t>
      </w:r>
      <w:r w:rsidDel="00000000" w:rsidR="00000000" w:rsidRPr="00000000">
        <w:rPr>
          <w:rtl w:val="0"/>
        </w:rPr>
      </w:r>
    </w:p>
    <w:p w:rsidR="00000000" w:rsidDel="00000000" w:rsidP="00000000" w:rsidRDefault="00000000" w:rsidRPr="00000000" w14:paraId="00000072">
      <w:pPr>
        <w:spacing w:after="100" w:lineRule="auto"/>
        <w:ind w:left="566.9291338582675" w:firstLine="0"/>
        <w:rPr/>
      </w:pPr>
      <w:r w:rsidDel="00000000" w:rsidR="00000000" w:rsidRPr="00000000">
        <w:rPr>
          <w:rFonts w:ascii="Arial Unicode MS" w:cs="Arial Unicode MS" w:eastAsia="Arial Unicode MS" w:hAnsi="Arial Unicode MS"/>
          <w:b w:val="1"/>
          <w:bCs w:val="1"/>
          <w:color w:val="5a6a7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Machine learning model retraining infrastructure and MLOps pipelines; initial models will be trained offline and deployed as static artifacts.</w:t>
      </w:r>
      <w:r w:rsidDel="00000000" w:rsidR="00000000" w:rsidRPr="00000000">
        <w:rPr>
          <w:rtl w:val="0"/>
        </w:rPr>
      </w:r>
    </w:p>
    <w:p w:rsidR="00000000" w:rsidDel="00000000" w:rsidP="00000000" w:rsidRDefault="00000000" w:rsidRPr="00000000" w14:paraId="00000072">
      <w:pPr>
        <w:spacing w:after="100" w:lineRule="auto"/>
        <w:ind w:left="566.9291338582675" w:firstLine="0"/>
        <w:rPr/>
      </w:pPr>
      <w:r w:rsidDel="00000000" w:rsidR="00000000" w:rsidRPr="00000000">
        <w:rPr>
          <w:rFonts w:ascii="Arial Unicode MS" w:cs="Arial Unicode MS" w:eastAsia="Arial Unicode MS" w:hAnsi="Arial Unicode MS"/>
          <w:b w:val="1"/>
          <w:bCs w:val="1"/>
          <w:color w:val="5a6a7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Third-party carrier integration for parcel handoff to other logistics providers; the platform assumes last-mile delivery completion by the tenant's own fleet.</w:t>
      </w:r>
      <w:r w:rsidDel="00000000" w:rsidR="00000000" w:rsidRPr="00000000">
        <w:rPr>
          <w:rtl w:val="0"/>
        </w:rPr>
      </w:r>
    </w:p>
    <w:p w:rsidR="00000000" w:rsidDel="00000000" w:rsidP="00000000" w:rsidRDefault="00000000" w:rsidRPr="00000000" w14:paraId="00000072">
      <w:pPr>
        <w:spacing w:after="100" w:lineRule="auto"/>
        <w:ind w:left="566.9291338582675" w:firstLine="0"/>
        <w:rPr/>
      </w:pPr>
      <w:r w:rsidDel="00000000" w:rsidR="00000000" w:rsidRPr="00000000">
        <w:rPr>
          <w:rFonts w:ascii="Arial Unicode MS" w:cs="Arial Unicode MS" w:eastAsia="Arial Unicode MS" w:hAnsi="Arial Unicode MS"/>
          <w:b w:val="1"/>
          <w:bCs w:val="1"/>
          <w:color w:val="5a6a7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Customer mobile app for end consumers to place delivery orders; the platform assumes order entry occurs through tenant WMS systems or order management platforms.</w:t>
      </w:r>
      <w:r w:rsidDel="00000000" w:rsidR="00000000" w:rsidRPr="00000000">
        <w:rPr>
          <w:rtl w:val="0"/>
        </w:rPr>
      </w:r>
    </w:p>
    <w:p w:rsidR="00000000" w:rsidDel="00000000" w:rsidP="00000000" w:rsidRDefault="00000000" w:rsidRPr="00000000" w14:paraId="00000072">
      <w:pPr>
        <w:spacing w:after="100" w:lineRule="auto"/>
        <w:ind w:left="566.9291338582675" w:firstLine="0"/>
        <w:rPr/>
      </w:pPr>
      <w:r w:rsidDel="00000000" w:rsidR="00000000" w:rsidRPr="00000000">
        <w:rPr>
          <w:rFonts w:ascii="Arial Unicode MS" w:cs="Arial Unicode MS" w:eastAsia="Arial Unicode MS" w:hAnsi="Arial Unicode MS"/>
          <w:b w:val="1"/>
          <w:bCs w:val="1"/>
          <w:color w:val="5a6a7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Advanced vehicle capacity optimization considering package dimensions and weight distribution; initial constraints focus on volume and weight limits only.</w:t>
      </w:r>
      <w:r w:rsidDel="00000000" w:rsidR="00000000" w:rsidRPr="00000000">
        <w:rPr>
          <w:rtl w:val="0"/>
        </w:rPr>
      </w:r>
    </w:p>
    <w:p w:rsidR="00000000" w:rsidDel="00000000" w:rsidP="00000000" w:rsidRDefault="00000000" w:rsidRPr="00000000" w14:paraId="00000075">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ysvyr0i84a05" w:id="32"/>
      <w:bookmarkEnd w:id="32"/>
      <w:r w:rsidDel="00000000" w:rsidR="00000000" w:rsidRPr="00000000">
        <w:rPr>
          <w:rtl w:val="0"/>
        </w:rPr>
      </w:r>
    </w:p>
    <w:p w:rsidR="00000000" w:rsidDel="00000000" w:rsidP="00000000" w:rsidRDefault="00000000" w:rsidRPr="00000000" w14:paraId="00000076">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hyrwz1xrdlo1" w:id="33"/>
      <w:bookmarkEnd w:id="33"/>
      <w:r w:rsidDel="00000000" w:rsidR="00000000" w:rsidRPr="00000000">
        <w:rPr>
          <w:rFonts w:ascii="Proxima Nova" w:cs="Proxima Nova" w:eastAsia="Proxima Nova" w:hAnsi="Proxima Nova"/>
          <w:b w:val="1"/>
          <w:bCs w:val="1"/>
          <w:sz w:val="72"/>
          <w:szCs w:val="72"/>
          <w:rtl w:val="0"/>
        </w:rPr>
        <w:t xml:space="preserve">PROJECT MILESTONES &amp; TIMELINES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144805</wp:posOffset>
                </wp:positionV>
                <wp:extent cx="357188" cy="357188"/>
                <wp:effectExtent b="0" l="0" r="0" t="0"/>
                <wp:wrapSquare wrapText="bothSides" distB="0" distT="0" distL="0" distR="0"/>
                <wp:docPr id="7"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144805</wp:posOffset>
                </wp:positionV>
                <wp:extent cx="357188" cy="357188"/>
                <wp:effectExtent b="0" l="0" r="0" t="0"/>
                <wp:wrapSquare wrapText="bothSides" distB="0" distT="0" distL="0" distR="0"/>
                <wp:docPr id="7"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tbl>
      <w:tblPr>
        <w:tblStyle w:val="Table2"/>
        <w:tblpPr w:leftFromText="180" w:rightFromText="180" w:topFromText="180" w:bottomFromText="180" w:vertAnchor="text" w:horzAnchor="text" w:tblpX="570" w:tblpY="0"/>
        <w:tblW w:w="9015.0" w:type="dxa"/>
        <w:jc w:val="left"/>
        <w:tblBorders>
          <w:top w:color="f15a22" w:space="0" w:sz="4" w:val="single"/>
          <w:left w:color="f15a22" w:space="0" w:sz="4" w:val="single"/>
          <w:bottom w:color="f15a22" w:space="0" w:sz="4" w:val="single"/>
          <w:right w:color="f15a22" w:space="0" w:sz="4" w:val="single"/>
          <w:insideH w:color="000000" w:space="0" w:sz="4" w:val="single"/>
          <w:insideV w:color="000000" w:space="0" w:sz="4" w:val="single"/>
        </w:tblBorders>
        <w:tblLayout w:type="fixed"/>
        <w:tblLook w:val="0000"/>
      </w:tblPr>
      <w:tblGrid>
        <w:gridCol w:w="1785"/>
        <w:gridCol w:w="3360"/>
        <w:gridCol w:w="1980"/>
        <w:gridCol w:w="1890"/>
        <w:tblGridChange w:id="0">
          <w:tblGrid>
            <w:gridCol w:w="1785"/>
            <w:gridCol w:w="3360"/>
            <w:gridCol w:w="1980"/>
            <w:gridCol w:w="1890"/>
          </w:tblGrid>
        </w:tblGridChange>
      </w:tblGrid>
      <w:tr>
        <w:trPr>
          <w:cantSplit w:val="0"/>
          <w:tblHeader w:val="1"/>
        </w:trPr>
        <w:tc>
          <w:tcPr>
            <w:tcBorders>
              <w:top w:color="000000" w:space="0" w:sz="0" w:val="nil"/>
              <w:left w:color="000000" w:space="0" w:sz="0" w:val="nil"/>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78">
            <w:pPr>
              <w:ind w:left="566.9291338582675" w:firstLine="0"/>
              <w:jc w:val="both"/>
              <w:rPr/>
            </w:pPr>
            <w:r w:rsidDel="00000000" w:rsidR="00000000" w:rsidRPr="00000000">
              <w:rPr>
                <w:rFonts w:ascii="Proxima Nova" w:cs="Proxima Nova" w:eastAsia="Proxima Nova" w:hAnsi="Proxima Nova"/>
                <w:b w:val="1"/>
                <w:bCs w:val="1"/>
                <w:smallCaps w:val="1"/>
                <w:color w:val="ffffff"/>
                <w:rtl w:val="0"/>
              </w:rPr>
              <w:t xml:space="preserve">PHASE</w:t>
            </w:r>
            <w:r w:rsidDel="00000000" w:rsidR="00000000" w:rsidRPr="00000000">
              <w:rPr>
                <w:rtl w:val="0"/>
              </w:rPr>
            </w:r>
          </w:p>
        </w:tc>
        <w:tc>
          <w:tcPr>
            <w:tcBorders>
              <w:top w:color="000000" w:space="0" w:sz="0" w:val="nil"/>
              <w:left w:color="e8531a" w:space="0" w:sz="4" w:val="single"/>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79">
            <w:pPr>
              <w:ind w:left="566.9291338582675" w:firstLine="0"/>
              <w:jc w:val="both"/>
              <w:rPr/>
            </w:pPr>
            <w:r w:rsidDel="00000000" w:rsidR="00000000" w:rsidRPr="00000000">
              <w:rPr>
                <w:rFonts w:ascii="Proxima Nova" w:cs="Proxima Nova" w:eastAsia="Proxima Nova" w:hAnsi="Proxima Nova"/>
                <w:b w:val="1"/>
                <w:bCs w:val="1"/>
                <w:smallCaps w:val="1"/>
                <w:color w:val="ffffff"/>
                <w:rtl w:val="0"/>
              </w:rPr>
              <w:t xml:space="preserve">MILESTONE</w:t>
            </w:r>
            <w:r w:rsidDel="00000000" w:rsidR="00000000" w:rsidRPr="00000000">
              <w:rPr>
                <w:rtl w:val="0"/>
              </w:rPr>
            </w:r>
          </w:p>
        </w:tc>
        <w:tc>
          <w:tcPr>
            <w:tcBorders>
              <w:top w:color="000000" w:space="0" w:sz="0" w:val="nil"/>
              <w:left w:color="e8531a" w:space="0" w:sz="4" w:val="single"/>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7A">
            <w:pPr>
              <w:ind w:left="566.9291338582675" w:firstLine="0"/>
              <w:jc w:val="both"/>
              <w:rPr/>
            </w:pPr>
            <w:r w:rsidDel="00000000" w:rsidR="00000000" w:rsidRPr="00000000">
              <w:rPr>
                <w:rFonts w:ascii="Proxima Nova" w:cs="Proxima Nova" w:eastAsia="Proxima Nova" w:hAnsi="Proxima Nova"/>
                <w:b w:val="1"/>
                <w:bCs w:val="1"/>
                <w:smallCaps w:val="1"/>
                <w:color w:val="ffffff"/>
                <w:rtl w:val="0"/>
              </w:rPr>
              <w:t xml:space="preserve">ACTIVITIES</w:t>
            </w:r>
            <w:r w:rsidDel="00000000" w:rsidR="00000000" w:rsidRPr="00000000">
              <w:rPr>
                <w:rtl w:val="0"/>
              </w:rPr>
            </w:r>
          </w:p>
        </w:tc>
        <w:tc>
          <w:tcPr>
            <w:tcBorders>
              <w:top w:color="000000" w:space="0" w:sz="0" w:val="nil"/>
              <w:left w:color="e8531a" w:space="0" w:sz="4" w:val="single"/>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7B">
            <w:pPr>
              <w:ind w:left="566.9291338582675" w:firstLine="0"/>
              <w:jc w:val="both"/>
              <w:rPr/>
            </w:pPr>
            <w:r w:rsidDel="00000000" w:rsidR="00000000" w:rsidRPr="00000000">
              <w:rPr>
                <w:rFonts w:ascii="Proxima Nova" w:cs="Proxima Nova" w:eastAsia="Proxima Nova" w:hAnsi="Proxima Nova"/>
                <w:b w:val="1"/>
                <w:bCs w:val="1"/>
                <w:smallCaps w:val="1"/>
                <w:color w:val="ffffff"/>
                <w:rtl w:val="0"/>
              </w:rPr>
              <w:t xml:space="preserve">DURATION</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C">
            <w:pPr>
              <w:ind w:left="0" w:firstLine="0"/>
              <w:rPr/>
            </w:pPr>
            <w:r w:rsidDel="00000000" w:rsidR="00000000" w:rsidRPr="00000000">
              <w:rPr>
                <w:rFonts w:ascii="Proxima Nova" w:cs="Proxima Nova" w:eastAsia="Proxima Nova" w:hAnsi="Proxima Nova"/>
                <w:color w:val="1a2a3a"/>
                <w:sz w:val="22"/>
                <w:szCs w:val="22"/>
                <w:rtl w:val="0"/>
              </w:rPr>
              <w:t/>
            </w:r>
            <w:r w:rsidDel="00000000" w:rsidR="00000000" w:rsidRPr="00000000">
              <w:rPr>
                <w:rFonts w:ascii="Proxima Nova" w:cs="Proxima Nova" w:eastAsia="Proxima Nova" w:hAnsi="Proxima Nova"/>
                <w:color w:val="1a2a3a"/>
                <w:rtl w:val="0"/>
              </w:rPr>
              <w:t xml:space="preserve">Phase 1</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D">
            <w:pPr>
              <w:ind w:left="566.9291338582675" w:firstLine="0"/>
              <w:rPr/>
            </w:pPr>
            <w:r w:rsidDel="00000000" w:rsidR="00000000" w:rsidRPr="00000000">
              <w:rPr>
                <w:rFonts w:ascii="Proxima Nova" w:cs="Proxima Nova" w:eastAsia="Proxima Nova" w:hAnsi="Proxima Nova"/>
                <w:color w:val="1a2a3a"/>
                <w:rtl w:val="0"/>
              </w:rPr>
              <w:t xml:space="preserve">Specifications and Architecture Design Complete</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E">
            <w:pPr>
              <w:ind w:left="566.9291338582675" w:firstLine="0"/>
              <w:rPr/>
            </w:pPr>
            <w:r w:rsidDel="00000000" w:rsidR="00000000" w:rsidRPr="00000000">
              <w:rPr>
                <w:rFonts w:ascii="Proxima Nova" w:cs="Proxima Nova" w:eastAsia="Proxima Nova" w:hAnsi="Proxima Nova"/>
                <w:color w:val="1a2a3a"/>
                <w:rtl w:val="0"/>
              </w:rPr>
              <w:t xml:space="preserve">Finalize UI/UX wireframes in Figma, design PostgreSQL schema with PostGIS extensions, prototype Mapbox layer configurations, validate technology stack choices, clarify VRP solver approach (GraphHopper vs. OR-Tools), confirm real-time tracking throughput expectations, document detailed API specifications.</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F">
            <w:pPr>
              <w:ind w:left="0" w:firstLine="0"/>
              <w:rPr/>
            </w:pPr>
            <w:r w:rsidDel="00000000" w:rsidR="00000000" w:rsidRPr="00000000">
              <w:rPr>
                <w:rFonts w:ascii="Proxima Nova" w:cs="Proxima Nova" w:eastAsia="Proxima Nova" w:hAnsi="Proxima Nova"/>
                <w:color w:val="1a2a3a"/>
                <w:rtl w:val="0"/>
              </w:rPr>
              <w:t xml:space="preserve">4 weeks</w:t>
            </w:r>
            <w:r w:rsidDel="00000000" w:rsidR="00000000" w:rsidRPr="00000000">
              <w:rPr>
                <w:rFonts w:ascii="Proxima Nova" w:cs="Proxima Nova" w:eastAsia="Proxima Nova" w:hAnsi="Proxima Nova"/>
                <w:color w:val="1a2a3a"/>
                <w:sz w:val="22"/>
                <w:szCs w:val="22"/>
                <w:rtl w:val="0"/>
              </w:rPr>
              <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C">
            <w:pPr>
              <w:ind w:left="0" w:firstLine="0"/>
              <w:rPr/>
            </w:pPr>
            <w:r w:rsidDel="00000000" w:rsidR="00000000" w:rsidRPr="00000000">
              <w:rPr>
                <w:rFonts w:ascii="Proxima Nova" w:cs="Proxima Nova" w:eastAsia="Proxima Nova" w:hAnsi="Proxima Nova"/>
                <w:color w:val="1a2a3a"/>
                <w:sz w:val="22"/>
                <w:szCs w:val="22"/>
                <w:rtl w:val="0"/>
              </w:rPr>
              <w:t/>
            </w:r>
            <w:r w:rsidDel="00000000" w:rsidR="00000000" w:rsidRPr="00000000">
              <w:rPr>
                <w:rFonts w:ascii="Proxima Nova" w:cs="Proxima Nova" w:eastAsia="Proxima Nova" w:hAnsi="Proxima Nova"/>
                <w:color w:val="1a2a3a"/>
                <w:rtl w:val="0"/>
              </w:rPr>
              <w:t xml:space="preserve">Phase 2</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D">
            <w:pPr>
              <w:ind w:left="566.9291338582675" w:firstLine="0"/>
              <w:rPr/>
            </w:pPr>
            <w:r w:rsidDel="00000000" w:rsidR="00000000" w:rsidRPr="00000000">
              <w:rPr>
                <w:rFonts w:ascii="Proxima Nova" w:cs="Proxima Nova" w:eastAsia="Proxima Nova" w:hAnsi="Proxima Nova"/>
                <w:color w:val="1a2a3a"/>
                <w:rtl w:val="0"/>
              </w:rPr>
              <w:t xml:space="preserve">Core Platform and Real-Time Tracking Operational</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E">
            <w:pPr>
              <w:ind w:left="566.9291338582675" w:firstLine="0"/>
              <w:rPr/>
            </w:pPr>
            <w:r w:rsidDel="00000000" w:rsidR="00000000" w:rsidRPr="00000000">
              <w:rPr>
                <w:rFonts w:ascii="Proxima Nova" w:cs="Proxima Nova" w:eastAsia="Proxima Nova" w:hAnsi="Proxima Nova"/>
                <w:color w:val="1a2a3a"/>
                <w:rtl w:val="0"/>
              </w:rPr>
              <w:t xml:space="preserve">Develop React dispatcher control tower with basic mapping, implement Node.js/Express backend API layer, establish Socket.io WebSocket infrastructure for real-time updates, build PostgreSQL database schema and initial migration scripts, implement tenant provisioning and multi-tenancy controls, develop driver mobile app skeleton in Flutter with authentication, deploy staging environment on AWS.</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F">
            <w:pPr>
              <w:ind w:left="0" w:firstLine="0"/>
              <w:rPr/>
            </w:pPr>
            <w:r w:rsidDel="00000000" w:rsidR="00000000" w:rsidRPr="00000000">
              <w:rPr>
                <w:rFonts w:ascii="Proxima Nova" w:cs="Proxima Nova" w:eastAsia="Proxima Nova" w:hAnsi="Proxima Nova"/>
                <w:color w:val="1a2a3a"/>
                <w:rtl w:val="0"/>
              </w:rPr>
              <w:t xml:space="preserve">6 weeks</w:t>
            </w:r>
            <w:r w:rsidDel="00000000" w:rsidR="00000000" w:rsidRPr="00000000">
              <w:rPr>
                <w:rFonts w:ascii="Proxima Nova" w:cs="Proxima Nova" w:eastAsia="Proxima Nova" w:hAnsi="Proxima Nova"/>
                <w:color w:val="1a2a3a"/>
                <w:sz w:val="22"/>
                <w:szCs w:val="22"/>
                <w:rtl w:val="0"/>
              </w:rPr>
              <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C">
            <w:pPr>
              <w:ind w:left="0" w:firstLine="0"/>
              <w:rPr/>
            </w:pPr>
            <w:r w:rsidDel="00000000" w:rsidR="00000000" w:rsidRPr="00000000">
              <w:rPr>
                <w:rFonts w:ascii="Proxima Nova" w:cs="Proxima Nova" w:eastAsia="Proxima Nova" w:hAnsi="Proxima Nova"/>
                <w:color w:val="1a2a3a"/>
                <w:sz w:val="22"/>
                <w:szCs w:val="22"/>
                <w:rtl w:val="0"/>
              </w:rPr>
              <w:t/>
            </w:r>
            <w:r w:rsidDel="00000000" w:rsidR="00000000" w:rsidRPr="00000000">
              <w:rPr>
                <w:rFonts w:ascii="Proxima Nova" w:cs="Proxima Nova" w:eastAsia="Proxima Nova" w:hAnsi="Proxima Nova"/>
                <w:color w:val="1a2a3a"/>
                <w:rtl w:val="0"/>
              </w:rPr>
              <w:t xml:space="preserve">Phase 3</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D">
            <w:pPr>
              <w:ind w:left="566.9291338582675" w:firstLine="0"/>
              <w:rPr/>
            </w:pPr>
            <w:r w:rsidDel="00000000" w:rsidR="00000000" w:rsidRPr="00000000">
              <w:rPr>
                <w:rFonts w:ascii="Proxima Nova" w:cs="Proxima Nova" w:eastAsia="Proxima Nova" w:hAnsi="Proxima Nova"/>
                <w:color w:val="1a2a3a"/>
                <w:rtl w:val="0"/>
              </w:rPr>
              <w:t xml:space="preserve">Route Optimization Engine Integrated</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E">
            <w:pPr>
              <w:ind w:left="566.9291338582675" w:firstLine="0"/>
              <w:rPr/>
            </w:pPr>
            <w:r w:rsidDel="00000000" w:rsidR="00000000" w:rsidRPr="00000000">
              <w:rPr>
                <w:rFonts w:ascii="Proxima Nova" w:cs="Proxima Nova" w:eastAsia="Proxima Nova" w:hAnsi="Proxima Nova"/>
                <w:color w:val="1a2a3a"/>
                <w:rtl w:val="0"/>
              </w:rPr>
              <w:t xml:space="preserve">Develop Python microservice for VRP optimization with integration to GraphHopper or OR-Tools, implement constraint satisfaction for vehicle capacity and service windows, build optimization scheduling and job queue using Redis, integrate optimization results into dispatcher dashboard, develop route assignment and approval workflows, implement performance benchmarking for optimization algorithms.</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F">
            <w:pPr>
              <w:ind w:left="0" w:firstLine="0"/>
              <w:rPr/>
            </w:pPr>
            <w:r w:rsidDel="00000000" w:rsidR="00000000" w:rsidRPr="00000000">
              <w:rPr>
                <w:rFonts w:ascii="Proxima Nova" w:cs="Proxima Nova" w:eastAsia="Proxima Nova" w:hAnsi="Proxima Nova"/>
                <w:color w:val="1a2a3a"/>
                <w:rtl w:val="0"/>
              </w:rPr>
              <w:t xml:space="preserve">5 weeks</w:t>
            </w:r>
            <w:r w:rsidDel="00000000" w:rsidR="00000000" w:rsidRPr="00000000">
              <w:rPr>
                <w:rFonts w:ascii="Proxima Nova" w:cs="Proxima Nova" w:eastAsia="Proxima Nova" w:hAnsi="Proxima Nova"/>
                <w:color w:val="1a2a3a"/>
                <w:sz w:val="22"/>
                <w:szCs w:val="22"/>
                <w:rtl w:val="0"/>
              </w:rPr>
              <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C">
            <w:pPr>
              <w:ind w:left="0" w:firstLine="0"/>
              <w:rPr/>
            </w:pPr>
            <w:r w:rsidDel="00000000" w:rsidR="00000000" w:rsidRPr="00000000">
              <w:rPr>
                <w:rFonts w:ascii="Proxima Nova" w:cs="Proxima Nova" w:eastAsia="Proxima Nova" w:hAnsi="Proxima Nova"/>
                <w:color w:val="1a2a3a"/>
                <w:sz w:val="22"/>
                <w:szCs w:val="22"/>
                <w:rtl w:val="0"/>
              </w:rPr>
              <w:t/>
            </w:r>
            <w:r w:rsidDel="00000000" w:rsidR="00000000" w:rsidRPr="00000000">
              <w:rPr>
                <w:rFonts w:ascii="Proxima Nova" w:cs="Proxima Nova" w:eastAsia="Proxima Nova" w:hAnsi="Proxima Nova"/>
                <w:color w:val="1a2a3a"/>
                <w:rtl w:val="0"/>
              </w:rPr>
              <w:t xml:space="preserve">Phase 4</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D">
            <w:pPr>
              <w:ind w:left="566.9291338582675" w:firstLine="0"/>
              <w:rPr/>
            </w:pPr>
            <w:r w:rsidDel="00000000" w:rsidR="00000000" w:rsidRPr="00000000">
              <w:rPr>
                <w:rFonts w:ascii="Proxima Nova" w:cs="Proxima Nova" w:eastAsia="Proxima Nova" w:hAnsi="Proxima Nova"/>
                <w:color w:val="1a2a3a"/>
                <w:rtl w:val="0"/>
              </w:rPr>
              <w:t xml:space="preserve">Driver App, Offline Sync, and Proof of Delivery Complete</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E">
            <w:pPr>
              <w:ind w:left="566.9291338582675" w:firstLine="0"/>
              <w:rPr/>
            </w:pPr>
            <w:r w:rsidDel="00000000" w:rsidR="00000000" w:rsidRPr="00000000">
              <w:rPr>
                <w:rFonts w:ascii="Proxima Nova" w:cs="Proxima Nova" w:eastAsia="Proxima Nova" w:hAnsi="Proxima Nova"/>
                <w:color w:val="1a2a3a"/>
                <w:rtl w:val="0"/>
              </w:rPr>
              <w:t xml:space="preserve">Develop Flutter driver app with offline SQLite database and synchronization logic, implement barcode scanning with OCR integration, build photo capture and upload to S3, develop digital signature collection interface, implement conflict resolution for offline updates, test offline scenarios and reconnection flows, develop delivery status update workflows.</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F">
            <w:pPr>
              <w:ind w:left="0" w:firstLine="0"/>
              <w:rPr/>
            </w:pPr>
            <w:r w:rsidDel="00000000" w:rsidR="00000000" w:rsidRPr="00000000">
              <w:rPr>
                <w:rFonts w:ascii="Proxima Nova" w:cs="Proxima Nova" w:eastAsia="Proxima Nova" w:hAnsi="Proxima Nova"/>
                <w:color w:val="1a2a3a"/>
                <w:rtl w:val="0"/>
              </w:rPr>
              <w:t xml:space="preserve">5 weeks</w:t>
            </w:r>
            <w:r w:rsidDel="00000000" w:rsidR="00000000" w:rsidRPr="00000000">
              <w:rPr>
                <w:rFonts w:ascii="Proxima Nova" w:cs="Proxima Nova" w:eastAsia="Proxima Nova" w:hAnsi="Proxima Nova"/>
                <w:color w:val="1a2a3a"/>
                <w:sz w:val="22"/>
                <w:szCs w:val="22"/>
                <w:rtl w:val="0"/>
              </w:rPr>
              <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C">
            <w:pPr>
              <w:ind w:left="0" w:firstLine="0"/>
              <w:rPr/>
            </w:pPr>
            <w:r w:rsidDel="00000000" w:rsidR="00000000" w:rsidRPr="00000000">
              <w:rPr>
                <w:rFonts w:ascii="Proxima Nova" w:cs="Proxima Nova" w:eastAsia="Proxima Nova" w:hAnsi="Proxima Nova"/>
                <w:color w:val="1a2a3a"/>
                <w:sz w:val="22"/>
                <w:szCs w:val="22"/>
                <w:rtl w:val="0"/>
              </w:rPr>
              <w:t/>
            </w:r>
            <w:r w:rsidDel="00000000" w:rsidR="00000000" w:rsidRPr="00000000">
              <w:rPr>
                <w:rFonts w:ascii="Proxima Nova" w:cs="Proxima Nova" w:eastAsia="Proxima Nova" w:hAnsi="Proxima Nova"/>
                <w:color w:val="1a2a3a"/>
                <w:rtl w:val="0"/>
              </w:rPr>
              <w:t xml:space="preserve">Phase 5</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D">
            <w:pPr>
              <w:ind w:left="566.9291338582675" w:firstLine="0"/>
              <w:rPr/>
            </w:pPr>
            <w:r w:rsidDel="00000000" w:rsidR="00000000" w:rsidRPr="00000000">
              <w:rPr>
                <w:rFonts w:ascii="Proxima Nova" w:cs="Proxima Nova" w:eastAsia="Proxima Nova" w:hAnsi="Proxima Nova"/>
                <w:color w:val="1a2a3a"/>
                <w:rtl w:val="0"/>
              </w:rPr>
              <w:t xml:space="preserve">Testing, Billing Integration, and Beta Launch Preparation</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E">
            <w:pPr>
              <w:ind w:left="566.9291338582675" w:firstLine="0"/>
              <w:rPr/>
            </w:pPr>
            <w:r w:rsidDel="00000000" w:rsidR="00000000" w:rsidRPr="00000000">
              <w:rPr>
                <w:rFonts w:ascii="Proxima Nova" w:cs="Proxima Nova" w:eastAsia="Proxima Nova" w:hAnsi="Proxima Nova"/>
                <w:color w:val="1a2a3a"/>
                <w:rtl w:val="0"/>
              </w:rPr>
              <w:t xml:space="preserve">Conduct comprehensive system testing including load testing with simulated driver fleet, integrate Stripe Billing with subscription and usage metering, implement customer notification system with Twilio, develop Slack-based monitoring and alerting, perform security audit and OWASP compliance assessment, prepare deployment automation and infrastructure-as-code, create technical documentation and runbooks, prepare staging environment for beta customer onboarding.</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F">
            <w:pPr>
              <w:ind w:left="0" w:firstLine="0"/>
              <w:rPr/>
            </w:pPr>
            <w:r w:rsidDel="00000000" w:rsidR="00000000" w:rsidRPr="00000000">
              <w:rPr>
                <w:rFonts w:ascii="Proxima Nova" w:cs="Proxima Nova" w:eastAsia="Proxima Nova" w:hAnsi="Proxima Nova"/>
                <w:color w:val="1a2a3a"/>
                <w:rtl w:val="0"/>
              </w:rPr>
              <w:t xml:space="preserve">4 weeks</w:t>
            </w:r>
            <w:r w:rsidDel="00000000" w:rsidR="00000000" w:rsidRPr="00000000">
              <w:rPr>
                <w:rFonts w:ascii="Proxima Nova" w:cs="Proxima Nova" w:eastAsia="Proxima Nova" w:hAnsi="Proxima Nova"/>
                <w:color w:val="1a2a3a"/>
                <w:sz w:val="22"/>
                <w:szCs w:val="22"/>
                <w:rtl w:val="0"/>
              </w:rPr>
              <w:t/>
            </w:r>
            <w:r w:rsidDel="00000000" w:rsidR="00000000" w:rsidRPr="00000000">
              <w:rPr>
                <w:rtl w:val="0"/>
              </w:rPr>
            </w:r>
          </w:p>
        </w:tc>
      </w:tr>
    </w:tbl>
    <w:p w:rsidR="00000000" w:rsidDel="00000000" w:rsidP="00000000" w:rsidRDefault="00000000" w:rsidRPr="00000000" w14:paraId="00000080">
      <w:pPr>
        <w:spacing w:after="120" w:lineRule="auto"/>
        <w:ind w:left="0" w:firstLine="0"/>
        <w:rPr/>
      </w:pPr>
      <w:r w:rsidDel="00000000" w:rsidR="00000000" w:rsidRPr="00000000">
        <w:rPr>
          <w:rtl w:val="0"/>
        </w:rPr>
      </w:r>
    </w:p>
    <w:p w:rsidR="00000000" w:rsidDel="00000000" w:rsidP="00000000" w:rsidRDefault="00000000" w:rsidRPr="00000000" w14:paraId="00000082">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mvyd00rrz6q" w:id="34"/>
      <w:bookmarkEnd w:id="34"/>
      <w:r w:rsidDel="00000000" w:rsidR="00000000" w:rsidRPr="00000000">
        <w:rPr>
          <w:rtl w:val="0"/>
        </w:rPr>
      </w:r>
    </w:p>
    <w:p w:rsidR="00000000" w:rsidDel="00000000" w:rsidP="00000000" w:rsidRDefault="00000000" w:rsidRPr="00000000" w14:paraId="00000083">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xbjz3nixwxhj" w:id="35"/>
      <w:bookmarkEnd w:id="35"/>
      <w:r w:rsidDel="00000000" w:rsidR="00000000" w:rsidRPr="00000000">
        <w:rPr>
          <w:rFonts w:ascii="Proxima Nova" w:cs="Proxima Nova" w:eastAsia="Proxima Nova" w:hAnsi="Proxima Nova"/>
          <w:b w:val="1"/>
          <w:bCs w:val="1"/>
          <w:sz w:val="72"/>
          <w:szCs w:val="72"/>
          <w:rtl w:val="0"/>
        </w:rPr>
        <w:t xml:space="preserve">QUESTIONS FOR CLIENT</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-104774</wp:posOffset>
                </wp:positionH>
                <wp:positionV relativeFrom="paragraph">
                  <wp:posOffset>154330</wp:posOffset>
                </wp:positionV>
                <wp:extent cx="357188" cy="357188"/>
                <wp:effectExtent b="0" l="0" r="0" t="0"/>
                <wp:wrapSquare wrapText="bothSides" distB="0" distT="0" distL="0" distR="0"/>
                <wp:docPr id="6"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-104774</wp:posOffset>
                </wp:positionH>
                <wp:positionV relativeFrom="paragraph">
                  <wp:posOffset>154330</wp:posOffset>
                </wp:positionV>
                <wp:extent cx="357188" cy="357188"/>
                <wp:effectExtent b="0" l="0" r="0" t="0"/>
                <wp:wrapSquare wrapText="bothSides" distB="0" distT="0" distL="0" distR="0"/>
                <wp:docPr id="6"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86">
      <w:pPr>
        <w:numPr>
          <w:ilvl w:val="0"/>
          <w:numId w:val="1"/>
        </w:numPr>
        <w:spacing w:after="100" w:lineRule="auto"/>
        <w:ind w:left="720" w:hanging="153.07086614173244"/>
        <w:rPr>
          <w:rFonts w:ascii="Proxima Nova" w:cs="Proxima Nova" w:eastAsia="Proxima Nova" w:hAnsi="Proxima Nova"/>
          <w:sz w:val="22"/>
          <w:szCs w:val="22"/>
          <w:u w:val="none"/>
        </w:rPr>
      </w:pPr>
      <w:r w:rsidDel="00000000" w:rsidR="00000000" w:rsidRPr="00000000">
        <w:rPr>
          <w:rFonts w:ascii="Proxima Nova" w:cs="Proxima Nova" w:eastAsia="Proxima Nova" w:hAnsi="Proxima Nova"/>
          <w:b w:val="1"/>
          <w:bCs w:val="1"/>
          <w:color w:val="f15a22"/>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What is your target scale at launch in terms of concurrent drivers and daily orders, and what is your expected growth trajectory over the first 12 months post-launch?</w:t>
      </w:r>
      <w:r w:rsidDel="00000000" w:rsidR="00000000" w:rsidRPr="00000000">
        <w:rPr>
          <w:rtl w:val="0"/>
        </w:rPr>
      </w:r>
    </w:p>
    <w:p w:rsidR="00000000" w:rsidDel="00000000" w:rsidP="00000000" w:rsidRDefault="00000000" w:rsidRPr="00000000" w14:paraId="00000086">
      <w:pPr>
        <w:numPr>
          <w:ilvl w:val="0"/>
          <w:numId w:val="1"/>
        </w:numPr>
        <w:spacing w:after="100" w:lineRule="auto"/>
        <w:ind w:left="720" w:hanging="153.07086614173244"/>
        <w:rPr>
          <w:rFonts w:ascii="Proxima Nova" w:cs="Proxima Nova" w:eastAsia="Proxima Nova" w:hAnsi="Proxima Nova"/>
          <w:sz w:val="22"/>
          <w:szCs w:val="22"/>
          <w:u w:val="none"/>
        </w:rPr>
      </w:pPr>
      <w:r w:rsidDel="00000000" w:rsidR="00000000" w:rsidRPr="00000000">
        <w:rPr>
          <w:rFonts w:ascii="Proxima Nova" w:cs="Proxima Nova" w:eastAsia="Proxima Nova" w:hAnsi="Proxima Nova"/>
          <w:b w:val="1"/>
          <w:bCs w:val="1"/>
          <w:color w:val="f15a22"/>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Do you prefer integrating with GraphHopper API for routing optimization or investing in a custom Python microservice using Google OR-Tools? What are your constraints on latency and per-request costs?</w:t>
      </w:r>
      <w:r w:rsidDel="00000000" w:rsidR="00000000" w:rsidRPr="00000000">
        <w:rPr>
          <w:rtl w:val="0"/>
        </w:rPr>
      </w:r>
    </w:p>
    <w:p w:rsidR="00000000" w:rsidDel="00000000" w:rsidP="00000000" w:rsidRDefault="00000000" w:rsidRPr="00000000" w14:paraId="00000086">
      <w:pPr>
        <w:numPr>
          <w:ilvl w:val="0"/>
          <w:numId w:val="1"/>
        </w:numPr>
        <w:spacing w:after="100" w:lineRule="auto"/>
        <w:ind w:left="720" w:hanging="153.07086614173244"/>
        <w:rPr>
          <w:rFonts w:ascii="Proxima Nova" w:cs="Proxima Nova" w:eastAsia="Proxima Nova" w:hAnsi="Proxima Nova"/>
          <w:sz w:val="22"/>
          <w:szCs w:val="22"/>
          <w:u w:val="none"/>
        </w:rPr>
      </w:pPr>
      <w:r w:rsidDel="00000000" w:rsidR="00000000" w:rsidRPr="00000000">
        <w:rPr>
          <w:rFonts w:ascii="Proxima Nova" w:cs="Proxima Nova" w:eastAsia="Proxima Nova" w:hAnsi="Proxima Nova"/>
          <w:b w:val="1"/>
          <w:bCs w:val="1"/>
          <w:color w:val="f15a22"/>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When drivers update delivery status offline and later reconnect with conflicting updates, what is your preferred resolution strategy: last-write-wins, manual dispatcher review, or driver-initiated reconciliation?</w:t>
      </w:r>
      <w:r w:rsidDel="00000000" w:rsidR="00000000" w:rsidRPr="00000000">
        <w:rPr>
          <w:rtl w:val="0"/>
        </w:rPr>
      </w:r>
    </w:p>
    <w:p w:rsidR="00000000" w:rsidDel="00000000" w:rsidP="00000000" w:rsidRDefault="00000000" w:rsidRPr="00000000" w14:paraId="00000086">
      <w:pPr>
        <w:numPr>
          <w:ilvl w:val="0"/>
          <w:numId w:val="1"/>
        </w:numPr>
        <w:spacing w:after="100" w:lineRule="auto"/>
        <w:ind w:left="720" w:hanging="153.07086614173244"/>
        <w:rPr>
          <w:rFonts w:ascii="Proxima Nova" w:cs="Proxima Nova" w:eastAsia="Proxima Nova" w:hAnsi="Proxima Nova"/>
          <w:sz w:val="22"/>
          <w:szCs w:val="22"/>
          <w:u w:val="none"/>
        </w:rPr>
      </w:pPr>
      <w:r w:rsidDel="00000000" w:rsidR="00000000" w:rsidRPr="00000000">
        <w:rPr>
          <w:rFonts w:ascii="Proxima Nova" w:cs="Proxima Nova" w:eastAsia="Proxima Nova" w:hAnsi="Proxima Nova"/>
          <w:b w:val="1"/>
          <w:bCs w:val="1"/>
          <w:color w:val="f15a22"/>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Have you identified specific barcode formats (Code 128, QR codes, Data Matrix) and OCR libraries (Tesseract, AWS Textract, cloud-based), or should we recommend industry-standard solutions?</w:t>
      </w:r>
      <w:r w:rsidDel="00000000" w:rsidR="00000000" w:rsidRPr="00000000">
        <w:rPr>
          <w:rtl w:val="0"/>
        </w:rPr>
      </w:r>
    </w:p>
    <w:p w:rsidR="00000000" w:rsidDel="00000000" w:rsidP="00000000" w:rsidRDefault="00000000" w:rsidRPr="00000000" w14:paraId="00000086">
      <w:pPr>
        <w:numPr>
          <w:ilvl w:val="0"/>
          <w:numId w:val="1"/>
        </w:numPr>
        <w:spacing w:after="100" w:lineRule="auto"/>
        <w:ind w:left="720" w:hanging="153.07086614173244"/>
        <w:rPr>
          <w:rFonts w:ascii="Proxima Nova" w:cs="Proxima Nova" w:eastAsia="Proxima Nova" w:hAnsi="Proxima Nova"/>
          <w:sz w:val="22"/>
          <w:szCs w:val="22"/>
          <w:u w:val="none"/>
        </w:rPr>
      </w:pPr>
      <w:r w:rsidDel="00000000" w:rsidR="00000000" w:rsidRPr="00000000">
        <w:rPr>
          <w:rFonts w:ascii="Proxima Nova" w:cs="Proxima Nova" w:eastAsia="Proxima Nova" w:hAnsi="Proxima Nova"/>
          <w:b w:val="1"/>
          <w:bCs w:val="1"/>
          <w:color w:val="f15a22"/>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What is your go-to-market strategy for beta launch: starting with 5 pilot logistics companies for validation, or launching to a broader market immediately?</w:t>
      </w:r>
      <w:r w:rsidDel="00000000" w:rsidR="00000000" w:rsidRPr="00000000">
        <w:rPr>
          <w:rtl w:val="0"/>
        </w:rPr>
      </w:r>
    </w:p>
    <w:p w:rsidR="00000000" w:rsidDel="00000000" w:rsidP="00000000" w:rsidRDefault="00000000" w:rsidRPr="00000000" w14:paraId="00000086">
      <w:pPr>
        <w:numPr>
          <w:ilvl w:val="0"/>
          <w:numId w:val="1"/>
        </w:numPr>
        <w:spacing w:after="100" w:lineRule="auto"/>
        <w:ind w:left="720" w:hanging="153.07086614173244"/>
        <w:rPr>
          <w:rFonts w:ascii="Proxima Nova" w:cs="Proxima Nova" w:eastAsia="Proxima Nova" w:hAnsi="Proxima Nova"/>
          <w:sz w:val="22"/>
          <w:szCs w:val="22"/>
          <w:u w:val="none"/>
        </w:rPr>
      </w:pPr>
      <w:r w:rsidDel="00000000" w:rsidR="00000000" w:rsidRPr="00000000">
        <w:rPr>
          <w:rFonts w:ascii="Proxima Nova" w:cs="Proxima Nova" w:eastAsia="Proxima Nova" w:hAnsi="Proxima Nova"/>
          <w:b w:val="1"/>
          <w:bCs w:val="1"/>
          <w:color w:val="f15a22"/>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Do you have existing integrations required with warehouse management systems, ERP platforms, or order management systems at launch, or can these be deferred to Phase 2 post-launch?</w:t>
      </w:r>
      <w:r w:rsidDel="00000000" w:rsidR="00000000" w:rsidRPr="00000000">
        <w:rPr>
          <w:rtl w:val="0"/>
        </w:rPr>
      </w:r>
    </w:p>
    <w:p w:rsidR="00000000" w:rsidDel="00000000" w:rsidP="00000000" w:rsidRDefault="00000000" w:rsidRPr="00000000" w14:paraId="00000086">
      <w:pPr>
        <w:numPr>
          <w:ilvl w:val="0"/>
          <w:numId w:val="1"/>
        </w:numPr>
        <w:spacing w:after="100" w:lineRule="auto"/>
        <w:ind w:left="720" w:hanging="153.07086614173244"/>
        <w:rPr>
          <w:rFonts w:ascii="Proxima Nova" w:cs="Proxima Nova" w:eastAsia="Proxima Nova" w:hAnsi="Proxima Nova"/>
          <w:sz w:val="22"/>
          <w:szCs w:val="22"/>
          <w:u w:val="none"/>
        </w:rPr>
      </w:pPr>
      <w:r w:rsidDel="00000000" w:rsidR="00000000" w:rsidRPr="00000000">
        <w:rPr>
          <w:rFonts w:ascii="Proxima Nova" w:cs="Proxima Nova" w:eastAsia="Proxima Nova" w:hAnsi="Proxima Nova"/>
          <w:b w:val="1"/>
          <w:bCs w:val="1"/>
          <w:color w:val="f15a22"/>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For the machine learning ETA engine, do you have historical delivery data available for model training, or will we train initial models on public datasets and iterate as platform data accumulates?</w:t>
      </w:r>
      <w:r w:rsidDel="00000000" w:rsidR="00000000" w:rsidRPr="00000000">
        <w:rPr>
          <w:rtl w:val="0"/>
        </w:rPr>
      </w:r>
    </w:p>
    <w:p w:rsidR="00000000" w:rsidDel="00000000" w:rsidP="00000000" w:rsidRDefault="00000000" w:rsidRPr="00000000" w14:paraId="00000086">
      <w:pPr>
        <w:numPr>
          <w:ilvl w:val="0"/>
          <w:numId w:val="1"/>
        </w:numPr>
        <w:spacing w:after="100" w:lineRule="auto"/>
        <w:ind w:left="720" w:hanging="153.07086614173244"/>
        <w:rPr>
          <w:rFonts w:ascii="Proxima Nova" w:cs="Proxima Nova" w:eastAsia="Proxima Nova" w:hAnsi="Proxima Nova"/>
          <w:sz w:val="22"/>
          <w:szCs w:val="22"/>
          <w:u w:val="none"/>
        </w:rPr>
      </w:pPr>
      <w:r w:rsidDel="00000000" w:rsidR="00000000" w:rsidRPr="00000000">
        <w:rPr>
          <w:rFonts w:ascii="Proxima Nova" w:cs="Proxima Nova" w:eastAsia="Proxima Nova" w:hAnsi="Proxima Nova"/>
          <w:b w:val="1"/>
          <w:bCs w:val="1"/>
          <w:color w:val="f15a22"/>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What are your requirements for multi-language and multi-currency support at launch versus post-launch roadmap phases?</w:t>
      </w:r>
      <w:r w:rsidDel="00000000" w:rsidR="00000000" w:rsidRPr="00000000">
        <w:rPr>
          <w:rtl w:val="0"/>
        </w:rPr>
      </w:r>
    </w:p>
    <w:p w:rsidR="00000000" w:rsidDel="00000000" w:rsidP="00000000" w:rsidRDefault="00000000" w:rsidRPr="00000000" w14:paraId="00000086">
      <w:pPr>
        <w:numPr>
          <w:ilvl w:val="0"/>
          <w:numId w:val="1"/>
        </w:numPr>
        <w:spacing w:after="100" w:lineRule="auto"/>
        <w:ind w:left="720" w:hanging="153.07086614173244"/>
        <w:rPr>
          <w:rFonts w:ascii="Proxima Nova" w:cs="Proxima Nova" w:eastAsia="Proxima Nova" w:hAnsi="Proxima Nova"/>
          <w:sz w:val="22"/>
          <w:szCs w:val="22"/>
          <w:u w:val="none"/>
        </w:rPr>
      </w:pPr>
      <w:r w:rsidDel="00000000" w:rsidR="00000000" w:rsidRPr="00000000">
        <w:rPr>
          <w:rFonts w:ascii="Proxima Nova" w:cs="Proxima Nova" w:eastAsia="Proxima Nova" w:hAnsi="Proxima Nova"/>
          <w:b w:val="1"/>
          <w:bCs w:val="1"/>
          <w:color w:val="f15a22"/>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How do you want to handle driver accountability for proof of delivery: mandatory photo and signature on every delivery, or context-dependent requirements based on order value or customer tier?</w:t>
      </w:r>
      <w:r w:rsidDel="00000000" w:rsidR="00000000" w:rsidRPr="00000000">
        <w:rPr>
          <w:rtl w:val="0"/>
        </w:rPr>
      </w:r>
    </w:p>
    <w:p w:rsidR="00000000" w:rsidDel="00000000" w:rsidP="00000000" w:rsidRDefault="00000000" w:rsidRPr="00000000" w14:paraId="00000086">
      <w:pPr>
        <w:numPr>
          <w:ilvl w:val="0"/>
          <w:numId w:val="1"/>
        </w:numPr>
        <w:spacing w:after="100" w:lineRule="auto"/>
        <w:ind w:left="720" w:hanging="153.07086614173244"/>
        <w:rPr>
          <w:rFonts w:ascii="Proxima Nova" w:cs="Proxima Nova" w:eastAsia="Proxima Nova" w:hAnsi="Proxima Nova"/>
          <w:sz w:val="22"/>
          <w:szCs w:val="22"/>
          <w:u w:val="none"/>
        </w:rPr>
      </w:pPr>
      <w:r w:rsidDel="00000000" w:rsidR="00000000" w:rsidRPr="00000000">
        <w:rPr>
          <w:rFonts w:ascii="Proxima Nova" w:cs="Proxima Nova" w:eastAsia="Proxima Nova" w:hAnsi="Proxima Nova"/>
          <w:b w:val="1"/>
          <w:bCs w:val="1"/>
          <w:color w:val="f15a22"/>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What is your technical literacy level at the client organization, and do you have internal resources to manage operational tasks like customer onboarding, billing reconciliation, and infrastructure monitoring post-launch?</w:t>
      </w:r>
      <w:r w:rsidDel="00000000" w:rsidR="00000000" w:rsidRPr="00000000">
        <w:rPr>
          <w:rtl w:val="0"/>
        </w:rPr>
      </w:r>
    </w:p>
    <w:p w:rsidR="00000000" w:rsidDel="00000000" w:rsidP="00000000" w:rsidRDefault="00000000" w:rsidRPr="00000000" w14:paraId="00000089">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exb0slc1bfdm" w:id="36"/>
      <w:bookmarkEnd w:id="36"/>
      <w:r w:rsidDel="00000000" w:rsidR="00000000" w:rsidRPr="00000000">
        <w:rPr>
          <w:rtl w:val="0"/>
        </w:rPr>
      </w:r>
    </w:p>
    <w:p w:rsidR="00000000" w:rsidDel="00000000" w:rsidP="00000000" w:rsidRDefault="00000000" w:rsidRPr="00000000" w14:paraId="0000008A">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5d6jc2vurqzn" w:id="37"/>
      <w:bookmarkEnd w:id="37"/>
      <w:r w:rsidDel="00000000" w:rsidR="00000000" w:rsidRPr="00000000">
        <w:rPr>
          <w:rFonts w:ascii="Proxima Nova" w:cs="Proxima Nova" w:eastAsia="Proxima Nova" w:hAnsi="Proxima Nova"/>
          <w:b w:val="1"/>
          <w:bCs w:val="1"/>
          <w:sz w:val="72"/>
          <w:szCs w:val="72"/>
          <w:rtl w:val="0"/>
        </w:rPr>
        <w:t xml:space="preserve">POST-LAUNCH SUPPORT</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-104774</wp:posOffset>
                </wp:positionH>
                <wp:positionV relativeFrom="paragraph">
                  <wp:posOffset>163855</wp:posOffset>
                </wp:positionV>
                <wp:extent cx="357188" cy="357188"/>
                <wp:effectExtent b="0" l="0" r="0" t="0"/>
                <wp:wrapSquare wrapText="bothSides" distB="0" distT="0" distL="0" distR="0"/>
                <wp:docPr id="10"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-104774</wp:posOffset>
                </wp:positionH>
                <wp:positionV relativeFrom="paragraph">
                  <wp:posOffset>163855</wp:posOffset>
                </wp:positionV>
                <wp:extent cx="357188" cy="357188"/>
                <wp:effectExtent b="0" l="0" r="0" t="0"/>
                <wp:wrapSquare wrapText="bothSides" distB="0" distT="0" distL="0" distR="0"/>
                <wp:docPr id="10"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8C">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rPr>
      </w:pPr>
      <w:bookmarkStart w:colFirst="0" w:colLast="0" w:name="_cl4owsd6f80f" w:id="38"/>
      <w:bookmarkEnd w:id="38"/>
      <w:r w:rsidDel="00000000" w:rsidR="00000000" w:rsidRPr="00000000">
        <w:rPr>
          <w:rFonts w:ascii="Proxima Nova" w:cs="Proxima Nova" w:eastAsia="Proxima Nova" w:hAnsi="Proxima Nova"/>
          <w:b w:val="1"/>
          <w:bCs w:val="1"/>
          <w:color w:val="f15a22"/>
          <w:rtl w:val="0"/>
        </w:rPr>
        <w:t xml:space="preserve">Included Support</w:t>
      </w:r>
    </w:p>
    <w:p w:rsidR="00000000" w:rsidDel="00000000" w:rsidP="00000000" w:rsidRDefault="00000000" w:rsidRPr="00000000" w14:paraId="0000008E">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30-day warranty period covering critical bug fixes and emergency patches for defects in delivered functionality</w:t>
      </w:r>
      <w:r w:rsidDel="00000000" w:rsidR="00000000" w:rsidRPr="00000000">
        <w:rPr>
          <w:rtl w:val="0"/>
        </w:rPr>
      </w:r>
    </w:p>
    <w:p w:rsidR="00000000" w:rsidDel="00000000" w:rsidP="00000000" w:rsidRDefault="00000000" w:rsidRPr="00000000" w14:paraId="0000008E">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Dedicated Slack channel for issue reporting and technical support with 4-hour response time during business hours</w:t>
      </w:r>
      <w:r w:rsidDel="00000000" w:rsidR="00000000" w:rsidRPr="00000000">
        <w:rPr>
          <w:rtl w:val="0"/>
        </w:rPr>
      </w:r>
    </w:p>
    <w:p w:rsidR="00000000" w:rsidDel="00000000" w:rsidP="00000000" w:rsidRDefault="00000000" w:rsidRPr="00000000" w14:paraId="0000008E">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Database backup monitoring and recovery assistance for the first 30 days of production operation</w:t>
      </w:r>
      <w:r w:rsidDel="00000000" w:rsidR="00000000" w:rsidRPr="00000000">
        <w:rPr>
          <w:rtl w:val="0"/>
        </w:rPr>
      </w:r>
    </w:p>
    <w:p w:rsidR="00000000" w:rsidDel="00000000" w:rsidP="00000000" w:rsidRDefault="00000000" w:rsidRPr="00000000" w14:paraId="0000008E">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Guidance on deploying minor version updates and non-breaking infrastructure changes with documented procedures</w:t>
      </w:r>
      <w:r w:rsidDel="00000000" w:rsidR="00000000" w:rsidRPr="00000000">
        <w:rPr>
          <w:rtl w:val="0"/>
        </w:rPr>
      </w:r>
    </w:p>
    <w:p w:rsidR="00000000" w:rsidDel="00000000" w:rsidP="00000000" w:rsidRDefault="00000000" w:rsidRPr="00000000" w14:paraId="00000090">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rPr>
      </w:pPr>
      <w:bookmarkStart w:colFirst="0" w:colLast="0" w:name="_btymezyt2nig" w:id="39"/>
      <w:bookmarkEnd w:id="39"/>
      <w:r w:rsidDel="00000000" w:rsidR="00000000" w:rsidRPr="00000000">
        <w:rPr>
          <w:rFonts w:ascii="Proxima Nova" w:cs="Proxima Nova" w:eastAsia="Proxima Nova" w:hAnsi="Proxima Nova"/>
          <w:b w:val="1"/>
          <w:bCs w:val="1"/>
          <w:color w:val="f15a22"/>
          <w:rtl w:val="0"/>
        </w:rPr>
        <w:t xml:space="preserve">Warranty Period</w:t>
      </w:r>
    </w:p>
    <w:p w:rsidR="00000000" w:rsidDel="00000000" w:rsidP="00000000" w:rsidRDefault="00000000" w:rsidRPr="00000000" w14:paraId="00000091">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30 days</w:t>
      </w:r>
      <w:r w:rsidDel="00000000" w:rsidR="00000000" w:rsidRPr="00000000">
        <w:rPr>
          <w:rtl w:val="0"/>
        </w:rPr>
      </w:r>
    </w:p>
    <w:p w:rsidR="00000000" w:rsidDel="00000000" w:rsidP="00000000" w:rsidRDefault="00000000" w:rsidRPr="00000000" w14:paraId="00000092">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rPr>
      </w:pPr>
      <w:bookmarkStart w:colFirst="0" w:colLast="0" w:name="_tahu6cjr02z7" w:id="40"/>
      <w:bookmarkEnd w:id="40"/>
      <w:r w:rsidDel="00000000" w:rsidR="00000000" w:rsidRPr="00000000">
        <w:rPr>
          <w:rFonts w:ascii="Proxima Nova" w:cs="Proxima Nova" w:eastAsia="Proxima Nova" w:hAnsi="Proxima Nova"/>
          <w:b w:val="1"/>
          <w:bCs w:val="1"/>
          <w:color w:val="f15a22"/>
          <w:rtl w:val="0"/>
        </w:rPr>
        <w:t xml:space="preserve">Optional Retainer</w:t>
      </w:r>
    </w:p>
    <w:p w:rsidR="00000000" w:rsidDel="00000000" w:rsidP="00000000" w:rsidRDefault="00000000" w:rsidRPr="00000000" w14:paraId="00000094">
      <w:pPr>
        <w:spacing w:after="100" w:lineRule="auto"/>
        <w:ind w:left="566.9291338582675" w:firstLine="0"/>
        <w:rPr/>
      </w:pPr>
      <w:r w:rsidDel="00000000" w:rsidR="00000000" w:rsidRPr="00000000">
        <w:rPr>
          <w:rFonts w:ascii="Arial Unicode MS" w:cs="Arial Unicode MS" w:eastAsia="Arial Unicode MS" w:hAnsi="Arial Unicode MS"/>
          <w:b w:val="1"/>
          <w:bCs w:val="1"/>
          <w:color w:val="0055a5"/>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Ongoing bug fixes, performance optimization, and technical debt management at 20 hours per month</w:t>
      </w:r>
      <w:r w:rsidDel="00000000" w:rsidR="00000000" w:rsidRPr="00000000">
        <w:rPr>
          <w:rtl w:val="0"/>
        </w:rPr>
      </w:r>
    </w:p>
    <w:p w:rsidR="00000000" w:rsidDel="00000000" w:rsidP="00000000" w:rsidRDefault="00000000" w:rsidRPr="00000000" w14:paraId="00000094">
      <w:pPr>
        <w:spacing w:after="100" w:lineRule="auto"/>
        <w:ind w:left="566.9291338582675" w:firstLine="0"/>
        <w:rPr/>
      </w:pPr>
      <w:r w:rsidDel="00000000" w:rsidR="00000000" w:rsidRPr="00000000">
        <w:rPr>
          <w:rFonts w:ascii="Arial Unicode MS" w:cs="Arial Unicode MS" w:eastAsia="Arial Unicode MS" w:hAnsi="Arial Unicode MS"/>
          <w:b w:val="1"/>
          <w:bCs w:val="1"/>
          <w:color w:val="0055a5"/>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Feature development and product roadmap execution including new integration support and AI model improvements</w:t>
      </w:r>
      <w:r w:rsidDel="00000000" w:rsidR="00000000" w:rsidRPr="00000000">
        <w:rPr>
          <w:rtl w:val="0"/>
        </w:rPr>
      </w:r>
    </w:p>
    <w:p w:rsidR="00000000" w:rsidDel="00000000" w:rsidP="00000000" w:rsidRDefault="00000000" w:rsidRPr="00000000" w14:paraId="00000094">
      <w:pPr>
        <w:spacing w:after="100" w:lineRule="auto"/>
        <w:ind w:left="566.9291338582675" w:firstLine="0"/>
        <w:rPr/>
      </w:pPr>
      <w:r w:rsidDel="00000000" w:rsidR="00000000" w:rsidRPr="00000000">
        <w:rPr>
          <w:rFonts w:ascii="Arial Unicode MS" w:cs="Arial Unicode MS" w:eastAsia="Arial Unicode MS" w:hAnsi="Arial Unicode MS"/>
          <w:b w:val="1"/>
          <w:bCs w:val="1"/>
          <w:color w:val="0055a5"/>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Infrastructure management, monitoring, and cost optimization with quarterly architecture reviews</w:t>
      </w:r>
      <w:r w:rsidDel="00000000" w:rsidR="00000000" w:rsidRPr="00000000">
        <w:rPr>
          <w:rtl w:val="0"/>
        </w:rPr>
      </w:r>
    </w:p>
    <w:p w:rsidR="00000000" w:rsidDel="00000000" w:rsidP="00000000" w:rsidRDefault="00000000" w:rsidRPr="00000000" w14:paraId="00000094">
      <w:pPr>
        <w:spacing w:after="100" w:lineRule="auto"/>
        <w:ind w:left="566.9291338582675" w:firstLine="0"/>
        <w:rPr/>
      </w:pPr>
      <w:r w:rsidDel="00000000" w:rsidR="00000000" w:rsidRPr="00000000">
        <w:rPr>
          <w:rFonts w:ascii="Arial Unicode MS" w:cs="Arial Unicode MS" w:eastAsia="Arial Unicode MS" w:hAnsi="Arial Unicode MS"/>
          <w:b w:val="1"/>
          <w:bCs w:val="1"/>
          <w:color w:val="0055a5"/>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Mobile app maintenance and OS version compatibility updates as iOS and Android release new versions</w:t>
      </w:r>
      <w:r w:rsidDel="00000000" w:rsidR="00000000" w:rsidRPr="00000000">
        <w:rPr>
          <w:rtl w:val="0"/>
        </w:rPr>
      </w:r>
    </w:p>
    <w:sectPr>
      <w:head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Unicode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jc w:val="right"/>
      <w:rPr/>
    </w:pPr>
    <w:r w:rsidDel="00000000" w:rsidR="00000000" w:rsidRPr="00000000">
      <w:rPr/>
      <w:drawing>
        <wp:inline distB="114300" distT="114300" distL="114300" distR="114300">
          <wp:extent cx="2811788" cy="608521"/>
          <wp:effectExtent b="0" l="0" r="0" t="0"/>
          <wp:docPr id="1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811788" cy="608521"/>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