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lineRule="auto"/>
        <w:rPr/>
      </w:pPr>
      <w:r w:rsidDel="00000000" w:rsidR="00000000" w:rsidRPr="00000000">
        <w:rPr>
          <w:rtl w:val="0"/>
        </w:rPr>
      </w:r>
    </w:p>
    <w:p w:rsidR="00000000" w:rsidDel="00000000" w:rsidP="00000000" w:rsidRDefault="00000000" w:rsidRPr="00000000" w14:paraId="00000002">
      <w:pPr>
        <w:spacing w:after="600" w:lineRule="auto"/>
        <w:rPr/>
      </w:pPr>
      <w:r w:rsidDel="00000000" w:rsidR="00000000" w:rsidRPr="00000000">
        <w:rPr>
          <w:rtl w:val="0"/>
        </w:rPr>
      </w:r>
    </w:p>
    <w:p w:rsidR="00000000" w:rsidDel="00000000" w:rsidP="00000000" w:rsidRDefault="00000000" w:rsidRPr="00000000" w14:paraId="00000003">
      <w:pPr>
        <w:pStyle w:val="Heading1"/>
        <w:spacing w:after="600" w:lineRule="auto"/>
        <w:ind w:left="0" w:firstLine="0"/>
        <w:rPr>
          <w:rFonts w:ascii="Maven Pro" w:cs="Maven Pro" w:eastAsia="Maven Pro" w:hAnsi="Maven Pro"/>
        </w:rPr>
      </w:pPr>
      <w:bookmarkStart w:colFirst="0" w:colLast="0" w:name="_hm2oilnh5ho1" w:id="0"/>
      <w:bookmarkEnd w:id="0"/>
      <w:r w:rsidDel="00000000" w:rsidR="00000000" w:rsidRPr="00000000">
        <w:rPr>
          <w:rFonts w:ascii="Maven Pro" w:cs="Maven Pro" w:eastAsia="Maven Pro" w:hAnsi="Maven Pro"/>
          <w:b w:val="1"/>
          <w:bCs w:val="1"/>
          <w:color w:val="111111"/>
          <w:sz w:val="72"/>
          <w:szCs w:val="72"/>
          <w:rtl w:val="0"/>
        </w:rPr>
        <w:t xml:space="preserve">SOFTWARE</w:t>
      </w:r>
      <w:r w:rsidDel="00000000" w:rsidR="00000000" w:rsidRPr="00000000">
        <w:rPr>
          <w:rFonts w:ascii="Maven Pro" w:cs="Maven Pro" w:eastAsia="Maven Pro" w:hAnsi="Maven Pro"/>
          <w:rtl w:val="0"/>
        </w:rPr>
        <w:t xml:space="preserve"> </w:t>
      </w:r>
      <w:r w:rsidDel="00000000" w:rsidR="00000000" w:rsidRPr="00000000">
        <w:rPr>
          <w:rFonts w:ascii="Maven Pro" w:cs="Maven Pro" w:eastAsia="Maven Pro" w:hAnsi="Maven Pro"/>
          <w:b w:val="1"/>
          <w:bCs w:val="1"/>
          <w:color w:val="111111"/>
          <w:sz w:val="72"/>
          <w:szCs w:val="72"/>
          <w:rtl w:val="0"/>
        </w:rPr>
        <w:t xml:space="preserve">DEVELOPMENT SCOPE</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-533399</wp:posOffset>
                </wp:positionH>
                <wp:positionV relativeFrom="paragraph">
                  <wp:posOffset>104775</wp:posOffset>
                </wp:positionV>
                <wp:extent cx="357188" cy="357188"/>
                <wp:effectExtent b="0" l="0" r="0" t="0"/>
                <wp:wrapSquare wrapText="bothSides" distB="0" distT="0" distL="0" distR="0"/>
                <wp:docPr id="1"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-533399</wp:posOffset>
                </wp:positionH>
                <wp:positionV relativeFrom="paragraph">
                  <wp:posOffset>104775</wp:posOffset>
                </wp:positionV>
                <wp:extent cx="357188" cy="357188"/>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04">
      <w:pPr>
        <w:spacing w:after="100" w:lineRule="auto"/>
        <w:rPr>
          <w:rFonts w:ascii="Proxima Nova" w:cs="Proxima Nova" w:eastAsia="Proxima Nova" w:hAnsi="Proxima Nova"/>
          <w:b w:val="1"/>
          <w:bCs w:val="1"/>
          <w:color w:val="111111"/>
          <w:sz w:val="28"/>
          <w:szCs w:val="28"/>
        </w:rPr>
      </w:pPr>
      <w:r w:rsidDel="00000000" w:rsidR="00000000" w:rsidRPr="00000000">
        <w:rPr>
          <w:rFonts w:ascii="Proxima Nova" w:cs="Proxima Nova" w:eastAsia="Proxima Nova" w:hAnsi="Proxima Nova"/>
          <w:b w:val="1"/>
          <w:bCs w:val="1"/>
          <w:color w:val="111111"/>
          <w:sz w:val="28"/>
          <w:szCs w:val="28"/>
          <w:rtl w:val="0"/>
        </w:rPr>
        <w:br w:type="textWrapping"/>
        <w:br w:type="textWrapping"/>
      </w:r>
    </w:p>
    <w:p w:rsidR="00000000" w:rsidDel="00000000" w:rsidP="00000000" w:rsidRDefault="00000000" w:rsidRPr="00000000" w14:paraId="00000005">
      <w:pPr>
        <w:pStyle w:val="Heading2"/>
        <w:spacing w:after="100" w:lineRule="auto"/>
        <w:ind w:left="0" w:firstLine="0"/>
        <w:rPr>
          <w:rFonts w:ascii="Proxima Nova" w:cs="Proxima Nova" w:eastAsia="Proxima Nova" w:hAnsi="Proxima Nova"/>
          <w:b w:val="1"/>
          <w:bCs w:val="1"/>
          <w:color w:val="000000"/>
          <w:sz w:val="32"/>
          <w:szCs w:val="32"/>
        </w:rPr>
      </w:pPr>
      <w:bookmarkStart w:colFirst="0" w:colLast="0" w:name="_3is6x7rqr0tl" w:id="1"/>
      <w:bookmarkEnd w:id="1"/>
      <w:r w:rsidDel="00000000" w:rsidR="00000000" w:rsidRPr="00000000">
        <w:rPr>
          <w:rtl w:val="0"/>
        </w:rPr>
        <w:br w:type="textWrapping"/>
        <w:br w:type="textWrapping"/>
      </w:r>
      <w:r w:rsidDel="00000000" w:rsidR="00000000" w:rsidRPr="00000000">
        <w:rPr>
          <w:rFonts w:ascii="Proxima Nova" w:cs="Proxima Nova" w:eastAsia="Proxima Nova" w:hAnsi="Proxima Nova"/>
          <w:b w:val="1"/>
          <w:bCs w:val="1"/>
          <w:color w:val="000000"/>
          <w:sz w:val="32"/>
          <w:szCs w:val="32"/>
          <w:rtl w:val="0"/>
        </w:rPr>
        <w:t xml:space="preserve">TradeEdge AI — Backend Developer for SaaS Trading Journal App</w:t>
      </w:r>
    </w:p>
    <w:p w:rsidR="00000000" w:rsidDel="00000000" w:rsidP="00000000" w:rsidRDefault="00000000" w:rsidRPr="00000000" w14:paraId="00000006">
      <w:pPr>
        <w:widowControl w:val="0"/>
        <w:spacing w:after="0" w:lineRule="auto"/>
        <w:ind w:left="0" w:firstLine="0"/>
        <w:rPr>
          <w:rFonts w:ascii="Proxima Nova" w:cs="Proxima Nova" w:eastAsia="Proxima Nova" w:hAnsi="Proxima Nova"/>
          <w:b w:val="1"/>
          <w:bCs w:val="1"/>
          <w:color w:val="5a6a7a"/>
          <w:sz w:val="24"/>
          <w:szCs w:val="24"/>
        </w:rPr>
      </w:pPr>
      <w:r w:rsidDel="00000000" w:rsidR="00000000" w:rsidRPr="00000000">
        <w:rPr>
          <w:rFonts w:ascii="Proxima Nova" w:cs="Proxima Nova" w:eastAsia="Proxima Nova" w:hAnsi="Proxima Nova"/>
          <w:b w:val="1"/>
          <w:bCs w:val="1"/>
          <w:color w:val="5a6a7a"/>
          <w:sz w:val="24"/>
          <w:szCs w:val="24"/>
          <w:rtl w:val="0"/>
        </w:rPr>
        <w:t xml:space="preserve">24 June 2026</w:t>
      </w:r>
    </w:p>
    <w:p w:rsidR="00000000" w:rsidDel="00000000" w:rsidP="00000000" w:rsidRDefault="00000000" w:rsidRPr="00000000" w14:paraId="00000007">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08">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09">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0A">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0B">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0C">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0D">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0E">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0F">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10">
      <w:pPr>
        <w:pStyle w:val="Heading3"/>
        <w:spacing w:after="60" w:lineRule="auto"/>
        <w:ind w:left="0" w:firstLine="0"/>
        <w:rPr>
          <w:rFonts w:ascii="Proxima Nova" w:cs="Proxima Nova" w:eastAsia="Proxima Nova" w:hAnsi="Proxima Nova"/>
          <w:b w:val="1"/>
          <w:bCs w:val="1"/>
          <w:color w:val="f15a22"/>
          <w:sz w:val="22"/>
          <w:szCs w:val="22"/>
        </w:rPr>
      </w:pPr>
      <w:bookmarkStart w:colFirst="0" w:colLast="0" w:name="_1yz36zoyh544" w:id="2"/>
      <w:bookmarkEnd w:id="2"/>
      <w:r w:rsidDel="00000000" w:rsidR="00000000" w:rsidRPr="00000000">
        <w:rPr>
          <w:rFonts w:ascii="Proxima Nova" w:cs="Proxima Nova" w:eastAsia="Proxima Nova" w:hAnsi="Proxima Nova"/>
          <w:b w:val="1"/>
          <w:bCs w:val="1"/>
          <w:color w:val="f15a22"/>
          <w:sz w:val="22"/>
          <w:szCs w:val="22"/>
          <w:rtl w:val="0"/>
        </w:rPr>
        <w:t xml:space="preserve">PREPARED FOR</w:t>
      </w:r>
    </w:p>
    <w:p w:rsidR="00000000" w:rsidDel="00000000" w:rsidP="00000000" w:rsidRDefault="00000000" w:rsidRPr="00000000" w14:paraId="00000011">
      <w:pPr>
        <w:spacing w:after="240" w:lineRule="auto"/>
        <w:ind w:left="0" w:firstLine="0"/>
        <w:rPr>
          <w:rFonts w:ascii="Proxima Nova" w:cs="Proxima Nova" w:eastAsia="Proxima Nova" w:hAnsi="Proxima Nova"/>
          <w:b w:val="1"/>
          <w:bCs w:val="1"/>
          <w:color w:val="5a6a7a"/>
          <w:sz w:val="24"/>
          <w:szCs w:val="24"/>
        </w:rPr>
      </w:pPr>
      <w:r w:rsidDel="00000000" w:rsidR="00000000" w:rsidRPr="00000000">
        <w:rPr>
          <w:rFonts w:ascii="Proxima Nova" w:cs="Proxima Nova" w:eastAsia="Proxima Nova" w:hAnsi="Proxima Nova"/>
          <w:b w:val="1"/>
          <w:bCs w:val="1"/>
          <w:color w:val="5a6a7a"/>
          <w:sz w:val="24"/>
          <w:szCs w:val="24"/>
          <w:rtl w:val="0"/>
        </w:rPr>
        <w:t xml:space="preserve">Vivek Makwana</w:t>
      </w:r>
    </w:p>
    <w:p w:rsidR="00000000" w:rsidDel="00000000" w:rsidP="00000000" w:rsidRDefault="00000000" w:rsidRPr="00000000" w14:paraId="00000012">
      <w:pPr>
        <w:spacing w:after="24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13">
      <w:pPr>
        <w:spacing w:after="24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14">
      <w:pPr>
        <w:spacing w:after="24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15">
      <w:pPr>
        <w:pStyle w:val="Heading3"/>
        <w:spacing w:after="60" w:lineRule="auto"/>
        <w:ind w:left="0" w:firstLine="0"/>
        <w:rPr>
          <w:rFonts w:ascii="Proxima Nova" w:cs="Proxima Nova" w:eastAsia="Proxima Nova" w:hAnsi="Proxima Nova"/>
          <w:b w:val="1"/>
          <w:bCs w:val="1"/>
          <w:color w:val="f15a22"/>
          <w:sz w:val="22"/>
          <w:szCs w:val="22"/>
        </w:rPr>
      </w:pPr>
      <w:bookmarkStart w:colFirst="0" w:colLast="0" w:name="_j6q8lwikgieh" w:id="3"/>
      <w:bookmarkEnd w:id="3"/>
      <w:r w:rsidDel="00000000" w:rsidR="00000000" w:rsidRPr="00000000">
        <w:rPr>
          <w:rFonts w:ascii="Proxima Nova" w:cs="Proxima Nova" w:eastAsia="Proxima Nova" w:hAnsi="Proxima Nova"/>
          <w:b w:val="1"/>
          <w:bCs w:val="1"/>
          <w:color w:val="f15a22"/>
          <w:sz w:val="22"/>
          <w:szCs w:val="22"/>
          <w:rtl w:val="0"/>
        </w:rPr>
        <w:t xml:space="preserve">PREPARED BY</w:t>
      </w:r>
    </w:p>
    <w:p w:rsidR="00000000" w:rsidDel="00000000" w:rsidP="00000000" w:rsidRDefault="00000000" w:rsidRPr="00000000" w14:paraId="00000016">
      <w:pPr>
        <w:spacing w:after="60" w:lineRule="auto"/>
        <w:ind w:left="0" w:firstLine="0"/>
        <w:rPr>
          <w:rFonts w:ascii="Proxima Nova" w:cs="Proxima Nova" w:eastAsia="Proxima Nova" w:hAnsi="Proxima Nova"/>
          <w:b w:val="1"/>
          <w:bCs w:val="1"/>
          <w:color w:val="5a6a7a"/>
          <w:sz w:val="28"/>
          <w:szCs w:val="28"/>
        </w:rPr>
      </w:pPr>
      <w:r w:rsidDel="00000000" w:rsidR="00000000" w:rsidRPr="00000000">
        <w:rPr>
          <w:rFonts w:ascii="Proxima Nova" w:cs="Proxima Nova" w:eastAsia="Proxima Nova" w:hAnsi="Proxima Nova"/>
          <w:b w:val="1"/>
          <w:bCs w:val="1"/>
          <w:color w:val="5a6a7a"/>
          <w:sz w:val="28"/>
          <w:szCs w:val="28"/>
          <w:rtl w:val="0"/>
        </w:rPr>
        <w:t xml:space="preserve">Vivek Makwana</w:t>
      </w:r>
      <w:r w:rsidDel="00000000" w:rsidR="00000000" w:rsidRPr="00000000">
        <w:rPr>
          <w:rFonts w:ascii="Proxima Nova" w:cs="Proxima Nova" w:eastAsia="Proxima Nova" w:hAnsi="Proxima Nova"/>
          <w:b w:val="1"/>
          <w:bCs w:val="1"/>
          <w:color w:val="5a6a7a"/>
          <w:sz w:val="24"/>
          <w:szCs w:val="24"/>
          <w:rtl w:val="0"/>
        </w:rPr>
        <w:t/>
      </w:r>
      <w:r w:rsidDel="00000000" w:rsidR="00000000" w:rsidRPr="00000000">
        <w:rPr>
          <w:rtl w:val="0"/>
        </w:rPr>
      </w:r>
    </w:p>
    <w:p w:rsidR="00000000" w:rsidDel="00000000" w:rsidP="00000000" w:rsidRDefault="00000000" w:rsidRPr="00000000" w14:paraId="00000017">
      <w:pPr>
        <w:spacing w:after="0" w:lineRule="auto"/>
        <w:ind w:left="0" w:firstLine="0"/>
        <w:rPr/>
      </w:pPr>
      <w:r w:rsidDel="00000000" w:rsidR="00000000" w:rsidRPr="00000000">
        <w:rPr>
          <w:rFonts w:ascii="Proxima Nova" w:cs="Proxima Nova" w:eastAsia="Proxima Nova" w:hAnsi="Proxima Nova"/>
          <w:sz w:val="22"/>
          <w:szCs w:val="22"/>
          <w:rtl w:val="0"/>
        </w:rPr>
        <w:t xml:space="preserve">Invennico TechnoLabs</w:t>
      </w:r>
      <w:r w:rsidDel="00000000" w:rsidR="00000000" w:rsidRPr="00000000">
        <w:rPr>
          <w:rFonts w:ascii="Proxima Nova" w:cs="Proxima Nova" w:eastAsia="Proxima Nova" w:hAnsi="Proxima Nova"/>
          <w:b w:val="1"/>
          <w:bCs w:val="1"/>
          <w:color w:val="5a6a7a"/>
          <w:sz w:val="28"/>
          <w:szCs w:val="28"/>
          <w:rtl w:val="0"/>
        </w:rPr>
        <w:br w:type="textWrapping"/>
      </w:r>
      <w:r w:rsidDel="00000000" w:rsidR="00000000" w:rsidRPr="00000000">
        <w:rPr>
          <w:rFonts w:ascii="Proxima Nova" w:cs="Proxima Nova" w:eastAsia="Proxima Nova" w:hAnsi="Proxima Nova"/>
          <w:b w:val="1"/>
          <w:bCs w:val="1"/>
          <w:color w:val="5a6a7a"/>
          <w:sz w:val="20"/>
          <w:szCs w:val="20"/>
          <w:rtl w:val="0"/>
        </w:rPr>
        <w:br w:type="textWrapping"/>
      </w:r>
      <w:r w:rsidDel="00000000" w:rsidR="00000000" w:rsidRPr="00000000">
        <w:rPr>
          <w:rtl w:val="0"/>
        </w:rPr>
      </w:r>
    </w:p>
    <w:p w:rsidR="00000000" w:rsidDel="00000000" w:rsidP="00000000" w:rsidRDefault="00000000" w:rsidRPr="00000000" w14:paraId="00000018">
      <w:pPr>
        <w:spacing w:after="200" w:before="300" w:lineRule="auto"/>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2"/>
        <w:spacing w:after="200" w:before="300" w:lineRule="auto"/>
        <w:ind w:left="0" w:firstLine="0"/>
        <w:rPr>
          <w:rFonts w:ascii="Maven Pro" w:cs="Maven Pro" w:eastAsia="Maven Pro" w:hAnsi="Maven Pro"/>
          <w:b w:val="1"/>
          <w:bCs w:val="1"/>
          <w:color w:val="f15a22"/>
          <w:sz w:val="32"/>
          <w:szCs w:val="32"/>
        </w:rPr>
      </w:pPr>
      <w:bookmarkStart w:colFirst="0" w:colLast="0" w:name="_1v24dcwyf6ol" w:id="4"/>
      <w:bookmarkEnd w:id="4"/>
      <w:r w:rsidDel="00000000" w:rsidR="00000000" w:rsidRPr="00000000">
        <w:rPr>
          <w:rFonts w:ascii="Maven Pro" w:cs="Maven Pro" w:eastAsia="Maven Pro" w:hAnsi="Maven Pro"/>
          <w:b w:val="1"/>
          <w:bCs w:val="1"/>
          <w:color w:val="f15a22"/>
          <w:sz w:val="32"/>
          <w:szCs w:val="32"/>
          <w:rtl w:val="0"/>
        </w:rPr>
        <w:t xml:space="preserve">CLIENT BUSINESS DETAILS</w:t>
      </w:r>
    </w:p>
    <w:p w:rsidR="00000000" w:rsidDel="00000000" w:rsidP="00000000" w:rsidRDefault="00000000" w:rsidRPr="00000000" w14:paraId="0000001B">
      <w:pPr>
        <w:spacing w:after="140" w:lineRule="auto"/>
        <w:ind w:firstLine="0"/>
        <w:rPr>
          <w:sz w:val="24"/>
          <w:szCs w:val="24"/>
        </w:rPr>
      </w:pPr>
      <w:r w:rsidDel="00000000" w:rsidR="00000000" w:rsidRPr="00000000">
        <w:rPr>
          <w:rFonts w:ascii="Proxima Nova" w:cs="Proxima Nova" w:eastAsia="Proxima Nova" w:hAnsi="Proxima Nova"/>
          <w:sz w:val="24"/>
          <w:szCs w:val="24"/>
          <w:rtl w:val="0"/>
        </w:rPr>
        <w:t xml:space="preserve">TradeEdge AI is a SaaS trading journal application designed to help traders document, analyze, and improve their trading performance through structured journaling and AI-powered insights. The client has successfully completed the React frontend and is now seeking to build the backend infrastructure to bring the platform to production.</w:t>
      </w:r>
      <w:r w:rsidDel="00000000" w:rsidR="00000000" w:rsidRPr="00000000">
        <w:rPr>
          <w:rtl w:val="0"/>
        </w:rPr>
      </w:r>
    </w:p>
    <w:p w:rsidR="00000000" w:rsidDel="00000000" w:rsidP="00000000" w:rsidRDefault="00000000" w:rsidRPr="00000000" w14:paraId="0000001C">
      <w:pPr>
        <w:spacing w:after="140" w:lineRule="auto"/>
        <w:ind w:firstLine="0"/>
        <w:rPr>
          <w:sz w:val="24"/>
          <w:szCs w:val="24"/>
        </w:rPr>
      </w:pPr>
      <w:r w:rsidDel="00000000" w:rsidR="00000000" w:rsidRPr="00000000">
        <w:rPr>
          <w:rFonts w:ascii="Proxima Nova" w:cs="Proxima Nova" w:eastAsia="Proxima Nova" w:hAnsi="Proxima Nova"/>
          <w:sz w:val="24"/>
          <w:szCs w:val="24"/>
          <w:rtl w:val="0"/>
        </w:rPr>
        <w:t xml:space="preserve">TradeEdge AI provides traders with a comprehensive journaling platform enhanced by artificial intelligence to analyze trades and deliver actionable trading insights.</w:t>
      </w:r>
      <w:r w:rsidDel="00000000" w:rsidR="00000000" w:rsidRPr="00000000">
        <w:rPr>
          <w:rtl w:val="0"/>
        </w:rPr>
      </w:r>
    </w:p>
    <w:p w:rsidR="00000000" w:rsidDel="00000000" w:rsidP="00000000" w:rsidRDefault="00000000" w:rsidRPr="00000000" w14:paraId="0000001D">
      <w:pPr>
        <w:spacing w:after="140" w:lineRule="auto"/>
        <w:ind w:firstLine="0"/>
        <w:rPr>
          <w:sz w:val="24"/>
          <w:szCs w:val="24"/>
        </w:rPr>
      </w:pPr>
      <w:r w:rsidDel="00000000" w:rsidR="00000000" w:rsidRPr="00000000">
        <w:rPr>
          <w:rFonts w:ascii="Proxima Nova" w:cs="Proxima Nova" w:eastAsia="Proxima Nova" w:hAnsi="Proxima Nova"/>
          <w:sz w:val="24"/>
          <w:szCs w:val="24"/>
          <w:rtl w:val="0"/>
        </w:rPr>
        <w:t xml:space="preserve">The fintech and trading technology sector is increasingly adopting AI-driven analytics to help retail and professional traders optimize decision-making and risk management.</w:t>
      </w:r>
      <w:r w:rsidDel="00000000" w:rsidR="00000000" w:rsidRPr="00000000">
        <w:rPr>
          <w:rtl w:val="0"/>
        </w:rPr>
      </w:r>
    </w:p>
    <w:p w:rsidR="00000000" w:rsidDel="00000000" w:rsidP="00000000" w:rsidRDefault="00000000" w:rsidRPr="00000000" w14:paraId="0000001E">
      <w:pPr>
        <w:spacing w:after="140" w:lineRule="auto"/>
        <w:ind w:firstLine="0"/>
        <w:rPr>
          <w:sz w:val="24"/>
          <w:szCs w:val="24"/>
        </w:rPr>
      </w:pPr>
      <w:r w:rsidDel="00000000" w:rsidR="00000000" w:rsidRPr="00000000">
        <w:rPr>
          <w:rFonts w:ascii="Proxima Nova" w:cs="Proxima Nova" w:eastAsia="Proxima Nova" w:hAnsi="Proxima Nova"/>
          <w:sz w:val="24"/>
          <w:szCs w:val="24"/>
          <w:rtl w:val="0"/>
        </w:rPr>
        <w:t xml:space="preserve">The client aims to launch a fully functional SaaS trading journal platform with subscription-based monetization and AI-powered trade analysis features. The project will establish a secure, scalable backend that supports user authentication, subscription billing, and intelligent trade analysis capabilities.</w:t>
      </w:r>
      <w:r w:rsidDel="00000000" w:rsidR="00000000" w:rsidRPr="00000000">
        <w:rPr>
          <w:rtl w:val="0"/>
        </w:rPr>
      </w:r>
    </w:p>
    <w:p w:rsidR="00000000" w:rsidDel="00000000" w:rsidP="00000000" w:rsidRDefault="00000000" w:rsidRPr="00000000" w14:paraId="00000020">
      <w:pPr>
        <w:pStyle w:val="Heading2"/>
        <w:spacing w:after="200" w:lineRule="auto"/>
        <w:rPr>
          <w:rFonts w:ascii="Maven Pro" w:cs="Maven Pro" w:eastAsia="Maven Pro" w:hAnsi="Maven Pro"/>
          <w:b w:val="1"/>
          <w:bCs w:val="1"/>
          <w:color w:val="f15a22"/>
          <w:sz w:val="32"/>
          <w:szCs w:val="32"/>
        </w:rPr>
      </w:pPr>
      <w:bookmarkStart w:colFirst="0" w:colLast="0" w:name="_65dt78ag3r7a" w:id="5"/>
      <w:bookmarkEnd w:id="5"/>
      <w:r w:rsidDel="00000000" w:rsidR="00000000" w:rsidRPr="00000000">
        <w:rPr>
          <w:rFonts w:ascii="Maven Pro" w:cs="Maven Pro" w:eastAsia="Maven Pro" w:hAnsi="Maven Pro"/>
          <w:b w:val="1"/>
          <w:bCs w:val="1"/>
          <w:color w:val="f15a22"/>
          <w:sz w:val="32"/>
          <w:szCs w:val="32"/>
          <w:rtl w:val="0"/>
        </w:rPr>
        <w:t xml:space="preserve">ABOUT INVENNICO TECHNOLABS PRIVATE LIMITED</w:t>
      </w:r>
    </w:p>
    <w:p w:rsidR="00000000" w:rsidDel="00000000" w:rsidP="00000000" w:rsidRDefault="00000000" w:rsidRPr="00000000" w14:paraId="00000022">
      <w:pPr>
        <w:spacing w:after="140" w:lineRule="auto"/>
        <w:ind w:left="0" w:firstLine="0"/>
        <w:rPr>
          <w:sz w:val="24"/>
          <w:szCs w:val="24"/>
        </w:rPr>
      </w:pPr>
      <w:r w:rsidDel="00000000" w:rsidR="00000000" w:rsidRPr="00000000">
        <w:rPr>
          <w:rFonts w:ascii="Proxima Nova" w:cs="Proxima Nova" w:eastAsia="Proxima Nova" w:hAnsi="Proxima Nova"/>
          <w:sz w:val="24"/>
          <w:szCs w:val="24"/>
          <w:rtl w:val="0"/>
        </w:rPr>
        <w:t xml:space="preserve">Invennico TechnoLabs is a digital product development company specializing in full-stack web and mobile solutions, SaaS platform architecture, and enterprise-grade software delivery. We bring deep expertise in backend infrastructure, API design, third-party integrations (payment gateways, AI platforms, authentication systems), and cloud-native deployment. Our team has successfully delivered production-ready systems across fintech, subscription commerce, and AI-powered applications.</w:t>
      </w:r>
      <w:r w:rsidDel="00000000" w:rsidR="00000000" w:rsidRPr="00000000">
        <w:rPr>
          <w:rtl w:val="0"/>
        </w:rPr>
      </w:r>
    </w:p>
    <w:p w:rsidR="00000000" w:rsidDel="00000000" w:rsidP="00000000" w:rsidRDefault="00000000" w:rsidRPr="00000000" w14:paraId="00000024">
      <w:pPr>
        <w:pageBreakBefore w:val="1"/>
        <w:spacing w:after="200" w:before="300" w:lineRule="auto"/>
        <w:ind w:left="0" w:firstLine="0"/>
        <w:rPr/>
      </w:pPr>
      <w:r w:rsidDel="00000000" w:rsidR="00000000" w:rsidRPr="00000000">
        <w:rPr>
          <w:rtl w:val="0"/>
        </w:rPr>
      </w:r>
    </w:p>
    <w:p w:rsidR="00000000" w:rsidDel="00000000" w:rsidP="00000000" w:rsidRDefault="00000000" w:rsidRPr="00000000" w14:paraId="00000025">
      <w:pPr>
        <w:pStyle w:val="Title"/>
        <w:spacing w:after="200" w:before="300" w:lineRule="auto"/>
        <w:ind w:left="0" w:firstLine="0"/>
        <w:rPr>
          <w:rFonts w:ascii="Maven Pro" w:cs="Maven Pro" w:eastAsia="Maven Pro" w:hAnsi="Maven Pro"/>
          <w:b w:val="1"/>
          <w:bCs w:val="1"/>
          <w:sz w:val="72"/>
          <w:szCs w:val="72"/>
        </w:rPr>
      </w:pPr>
      <w:bookmarkStart w:colFirst="0" w:colLast="0" w:name="_e51yqoqgzv33" w:id="6"/>
      <w:bookmarkEnd w:id="6"/>
      <w:r w:rsidDel="00000000" w:rsidR="00000000" w:rsidRPr="00000000">
        <w:rPr>
          <w:rFonts w:ascii="Maven Pro" w:cs="Maven Pro" w:eastAsia="Maven Pro" w:hAnsi="Maven Pro"/>
          <w:b w:val="1"/>
          <w:bCs w:val="1"/>
          <w:sz w:val="72"/>
          <w:szCs w:val="72"/>
          <w:rtl w:val="0"/>
        </w:rPr>
        <w:t xml:space="preserve">EXECUTIVE SUMMARY</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-466724</wp:posOffset>
                </wp:positionH>
                <wp:positionV relativeFrom="paragraph">
                  <wp:posOffset>171450</wp:posOffset>
                </wp:positionV>
                <wp:extent cx="357188" cy="357188"/>
                <wp:effectExtent b="0" l="0" r="0" t="0"/>
                <wp:wrapSquare wrapText="bothSides" distB="0" distT="0" distL="0" distR="0"/>
                <wp:docPr id="2"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-466724</wp:posOffset>
                </wp:positionH>
                <wp:positionV relativeFrom="paragraph">
                  <wp:posOffset>171450</wp:posOffset>
                </wp:positionV>
                <wp:extent cx="357188" cy="357188"/>
                <wp:effectExtent b="0" l="0" r="0" t="0"/>
                <wp:wrapSquare wrapText="bothSides" distB="0" distT="0" distL="0" distR="0"/>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27">
      <w:pPr>
        <w:spacing w:after="140" w:lineRule="auto"/>
        <w:ind w:left="0" w:firstLine="0"/>
        <w:rPr>
          <w:rFonts w:ascii="Proxima Nova" w:cs="Proxima Nova" w:eastAsia="Proxima Nova" w:hAnsi="Proxima Nova"/>
          <w:b w:val="1"/>
          <w:bCs w:val="1"/>
          <w:sz w:val="28"/>
          <w:szCs w:val="28"/>
        </w:rPr>
      </w:pPr>
      <w:r w:rsidDel="00000000" w:rsidR="00000000" w:rsidRPr="00000000">
        <w:rPr>
          <w:rFonts w:ascii="Proxima Nova" w:cs="Proxima Nova" w:eastAsia="Proxima Nova" w:hAnsi="Proxima Nova"/>
          <w:sz w:val="24"/>
          <w:szCs w:val="24"/>
          <w:rtl w:val="0"/>
        </w:rPr>
        <w:t xml:space="preserve">TradeEdge AI envisions a complete SaaS trading journal platform where users can seamlessly log trades, receive AI-driven analysis powered by Anthropic Claude, and access features based on their subscription tier. The client has invested in building an intuitive React frontend and now requires a robust backend to unlock the full functionality and revenue potential of the platform.</w:t>
      </w:r>
      <w:r w:rsidDel="00000000" w:rsidR="00000000" w:rsidRPr="00000000">
        <w:rPr>
          <w:rtl w:val="0"/>
        </w:rPr>
      </w:r>
    </w:p>
    <w:p w:rsidR="00000000" w:rsidDel="00000000" w:rsidP="00000000" w:rsidRDefault="00000000" w:rsidRPr="00000000" w14:paraId="00000028">
      <w:pPr>
        <w:spacing w:after="140" w:lineRule="auto"/>
        <w:ind w:left="0" w:firstLine="0"/>
        <w:rPr>
          <w:rFonts w:ascii="Proxima Nova" w:cs="Proxima Nova" w:eastAsia="Proxima Nova" w:hAnsi="Proxima Nova"/>
          <w:b w:val="1"/>
          <w:bCs w:val="1"/>
          <w:sz w:val="28"/>
          <w:szCs w:val="28"/>
        </w:rPr>
      </w:pPr>
      <w:r w:rsidDel="00000000" w:rsidR="00000000" w:rsidRPr="00000000">
        <w:rPr>
          <w:rFonts w:ascii="Proxima Nova" w:cs="Proxima Nova" w:eastAsia="Proxima Nova" w:hAnsi="Proxima Nova"/>
          <w:sz w:val="24"/>
          <w:szCs w:val="24"/>
          <w:rtl w:val="0"/>
        </w:rPr>
        <w:t xml:space="preserve">Invennico will design and deliver a production-grade backend infrastructure built on Node.js and Express, integrated with Supabase for authentication and PostgreSQL database management, Stripe for subscription billing and plan management, and the Anthropic API for AI-powered trade analysis. The solution will include comprehensive RESTful API endpoints, plan-based access control, and middleware-driven feature gating to ensure a secure, scalable platform ready for launch.</w:t>
      </w:r>
      <w:r w:rsidDel="00000000" w:rsidR="00000000" w:rsidRPr="00000000">
        <w:rPr>
          <w:rtl w:val="0"/>
        </w:rPr>
      </w:r>
    </w:p>
    <w:p w:rsidR="00000000" w:rsidDel="00000000" w:rsidP="00000000" w:rsidRDefault="00000000" w:rsidRPr="00000000" w14:paraId="00000029">
      <w:pPr>
        <w:spacing w:after="140" w:lineRule="auto"/>
        <w:ind w:left="0" w:firstLine="0"/>
        <w:rPr>
          <w:sz w:val="22"/>
          <w:szCs w:val="22"/>
        </w:rPr>
      </w:pPr>
      <w:r w:rsidDel="00000000" w:rsidR="00000000" w:rsidRPr="00000000">
        <w:rPr>
          <w:rFonts w:ascii="Proxima Nova" w:cs="Proxima Nova" w:eastAsia="Proxima Nova" w:hAnsi="Proxima Nova"/>
          <w:sz w:val="24"/>
          <w:szCs w:val="24"/>
          <w:rtl w:val="0"/>
        </w:rPr>
        <w:t xml:space="preserve">Upon completion, TradeEdge AI will have a fully operational backend supporting user authentication, secure data storage, recurring subscription billing, and intelligent trade analysis—enabling immediate market entry with a differentiated SaaS offering. The platform will be architected for scale, security, and maintainability, reducing time-to-revenue and enabling rapid user growth.</w:t>
      </w:r>
      <w:r w:rsidDel="00000000" w:rsidR="00000000" w:rsidRPr="00000000">
        <w:rPr>
          <w:rtl w:val="0"/>
        </w:rPr>
      </w:r>
    </w:p>
    <w:p w:rsidR="00000000" w:rsidDel="00000000" w:rsidP="00000000" w:rsidRDefault="00000000" w:rsidRPr="00000000" w14:paraId="0000002A">
      <w:pPr>
        <w:spacing w:after="140" w:lineRule="auto"/>
        <w:ind w:left="0" w:firstLine="0"/>
        <w:rPr>
          <w:sz w:val="24"/>
          <w:szCs w:val="24"/>
        </w:rPr>
      </w:pPr>
      <w:r w:rsidDel="00000000" w:rsidR="00000000" w:rsidRPr="00000000">
        <w:rPr>
          <w:rFonts w:ascii="Proxima Nova" w:cs="Proxima Nova" w:eastAsia="Proxima Nova" w:hAnsi="Proxima Nova"/>
          <w:sz w:val="24"/>
          <w:szCs w:val="24"/>
          <w:rtl w:val="0"/>
        </w:rPr>
        <w:t xml:space="preserve">We have selected this technology stack because it aligns with your existing React frontend, leverages industry-standard services (Supabase, Stripe, Anthropic) to minimize custom development and operational overhead, and provides proven patterns for SaaS authentication, billing, and API delivery. This approach reduces risk, accelerates time-to-market, and ensures long-term maintainability through well-established frameworks and services.</w:t>
      </w:r>
      <w:r w:rsidDel="00000000" w:rsidR="00000000" w:rsidRPr="00000000">
        <w:rPr>
          <w:rtl w:val="0"/>
        </w:rPr>
      </w:r>
      <w:r>
        <w:br w:type="page"/>
      </w:r>
    </w:p>
    <w:p w:rsidR="00000000" w:rsidDel="00000000" w:rsidP="00000000" w:rsidRDefault="00000000" w:rsidRPr="00000000" w14:paraId="0000002C">
      <w:pPr>
        <w:pStyle w:val="Heading2"/>
        <w:spacing w:after="200" w:before="300" w:lineRule="auto"/>
        <w:ind w:left="0" w:firstLine="0"/>
        <w:rPr>
          <w:rFonts w:ascii="Arial" w:cs="Arial" w:eastAsia="Arial" w:hAnsi="Arial"/>
          <w:b w:val="1"/>
          <w:bCs w:val="1"/>
          <w:color w:val="000000"/>
          <w:sz w:val="32"/>
          <w:szCs w:val="32"/>
        </w:rPr>
      </w:pPr>
      <w:bookmarkStart w:colFirst="0" w:colLast="0" w:name="_8yyyowtuezyi" w:id="7"/>
      <w:bookmarkEnd w:id="7"/>
      <w:r w:rsidDel="00000000" w:rsidR="00000000" w:rsidRPr="00000000">
        <w:rPr>
          <w:rFonts w:ascii="Proxima Nova" w:cs="Proxima Nova" w:eastAsia="Proxima Nova" w:hAnsi="Proxima Nova"/>
          <w:b w:val="1"/>
          <w:bCs w:val="1"/>
          <w:color w:val="000000"/>
          <w:sz w:val="32"/>
          <w:szCs w:val="32"/>
          <w:rtl w:val="0"/>
        </w:rPr>
        <w:t xml:space="preserve">1. </w:t>
      </w:r>
      <w:r w:rsidDel="00000000" w:rsidR="00000000" w:rsidRPr="00000000">
        <w:rPr>
          <w:rFonts w:ascii="Arial" w:cs="Arial" w:eastAsia="Arial" w:hAnsi="Arial"/>
          <w:b w:val="1"/>
          <w:bCs w:val="1"/>
          <w:color w:val="000000"/>
          <w:sz w:val="32"/>
          <w:szCs w:val="32"/>
          <w:rtl w:val="0"/>
        </w:rPr>
        <w:t xml:space="preserve">PROPOSED SOLUTION</w:t>
      </w:r>
    </w:p>
    <w:p w:rsidR="00000000" w:rsidDel="00000000" w:rsidP="00000000" w:rsidRDefault="00000000" w:rsidRPr="00000000" w14:paraId="0000002E">
      <w:pPr>
        <w:spacing w:after="140" w:lineRule="auto"/>
        <w:ind w:left="283.46456692913375" w:firstLine="0"/>
        <w:rPr>
          <w:sz w:val="24"/>
          <w:szCs w:val="24"/>
        </w:rPr>
      </w:pPr>
      <w:r w:rsidDel="00000000" w:rsidR="00000000" w:rsidRPr="00000000">
        <w:rPr>
          <w:rFonts w:ascii="Proxima Nova" w:cs="Proxima Nova" w:eastAsia="Proxima Nova" w:hAnsi="Proxima Nova"/>
          <w:sz w:val="24"/>
          <w:szCs w:val="24"/>
          <w:rtl w:val="0"/>
        </w:rPr>
        <w:t xml:space="preserve">TradeEdge AI backend is a modular, service-oriented architecture that connects your React frontend to managed cloud services (Supabase, Stripe, Anthropic) and exposes a RESTful API for all trading journal, user management, billing, and AI analysis operations. The system prioritizes security, scalability, and seamless integration with third-party SaaS platforms to create a cohesive, production-ready trading platform.</w:t>
      </w:r>
      <w:r w:rsidDel="00000000" w:rsidR="00000000" w:rsidRPr="00000000">
        <w:rPr>
          <w:rtl w:val="0"/>
        </w:rPr>
      </w:r>
    </w:p>
    <w:p w:rsidR="00000000" w:rsidDel="00000000" w:rsidP="00000000" w:rsidRDefault="00000000" w:rsidRPr="00000000" w14:paraId="00000030">
      <w:pPr>
        <w:numPr>
          <w:ilvl w:val="0"/>
          <w:numId w:val="6"/>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Supabase Authentication &amp; Session Management</w:t>
      </w:r>
      <w:r w:rsidDel="00000000" w:rsidR="00000000" w:rsidRPr="00000000">
        <w:rPr>
          <w:rtl w:val="0"/>
        </w:rPr>
      </w:r>
    </w:p>
    <w:p w:rsidR="00000000" w:rsidDel="00000000" w:rsidP="00000000" w:rsidRDefault="00000000" w:rsidRPr="00000000" w14:paraId="00000030">
      <w:pPr>
        <w:numPr>
          <w:ilvl w:val="0"/>
          <w:numId w:val="6"/>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PostgreSQL Database &amp; Trade Journal Data Layer</w:t>
      </w:r>
      <w:r w:rsidDel="00000000" w:rsidR="00000000" w:rsidRPr="00000000">
        <w:rPr>
          <w:rtl w:val="0"/>
        </w:rPr>
      </w:r>
    </w:p>
    <w:p w:rsidR="00000000" w:rsidDel="00000000" w:rsidP="00000000" w:rsidRDefault="00000000" w:rsidRPr="00000000" w14:paraId="00000030">
      <w:pPr>
        <w:numPr>
          <w:ilvl w:val="0"/>
          <w:numId w:val="6"/>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Stripe Subscription &amp; Billing Engine</w:t>
      </w:r>
      <w:r w:rsidDel="00000000" w:rsidR="00000000" w:rsidRPr="00000000">
        <w:rPr>
          <w:rtl w:val="0"/>
        </w:rPr>
      </w:r>
    </w:p>
    <w:p w:rsidR="00000000" w:rsidDel="00000000" w:rsidP="00000000" w:rsidRDefault="00000000" w:rsidRPr="00000000" w14:paraId="00000030">
      <w:pPr>
        <w:numPr>
          <w:ilvl w:val="0"/>
          <w:numId w:val="6"/>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Anthropic Claude Trade Analysis Service</w:t>
      </w:r>
      <w:r w:rsidDel="00000000" w:rsidR="00000000" w:rsidRPr="00000000">
        <w:rPr>
          <w:rtl w:val="0"/>
        </w:rPr>
      </w:r>
    </w:p>
    <w:p w:rsidR="00000000" w:rsidDel="00000000" w:rsidP="00000000" w:rsidRDefault="00000000" w:rsidRPr="00000000" w14:paraId="00000030">
      <w:pPr>
        <w:numPr>
          <w:ilvl w:val="0"/>
          <w:numId w:val="6"/>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RESTful API with Plan-Based Access Control</w:t>
      </w:r>
      <w:r w:rsidDel="00000000" w:rsidR="00000000" w:rsidRPr="00000000">
        <w:rPr>
          <w:rtl w:val="0"/>
        </w:rPr>
      </w:r>
      <w:r>
        <w:br w:type="page"/>
      </w:r>
    </w:p>
    <w:p w:rsidR="00000000" w:rsidDel="00000000" w:rsidP="00000000" w:rsidRDefault="00000000" w:rsidRPr="00000000" w14:paraId="00000033">
      <w:pPr>
        <w:pStyle w:val="Heading2"/>
        <w:spacing w:after="200" w:before="300" w:lineRule="auto"/>
        <w:ind w:left="0" w:firstLine="0"/>
        <w:rPr>
          <w:rFonts w:ascii="Arial" w:cs="Arial" w:eastAsia="Arial" w:hAnsi="Arial"/>
          <w:b w:val="1"/>
          <w:bCs w:val="1"/>
          <w:color w:val="000000"/>
          <w:sz w:val="32"/>
          <w:szCs w:val="32"/>
        </w:rPr>
      </w:pPr>
      <w:bookmarkStart w:colFirst="0" w:colLast="0" w:name="_ck9rfsvrni6f" w:id="8"/>
      <w:bookmarkEnd w:id="8"/>
      <w:r w:rsidDel="00000000" w:rsidR="00000000" w:rsidRPr="00000000">
        <w:rPr>
          <w:rFonts w:ascii="Arial" w:cs="Arial" w:eastAsia="Arial" w:hAnsi="Arial"/>
          <w:b w:val="1"/>
          <w:bCs w:val="1"/>
          <w:color w:val="000000"/>
          <w:sz w:val="32"/>
          <w:szCs w:val="32"/>
          <w:rtl w:val="0"/>
        </w:rPr>
        <w:t xml:space="preserve">2. SCOPE OF WORK</w:t>
      </w:r>
    </w:p>
    <w:p w:rsidR="00000000" w:rsidDel="00000000" w:rsidP="00000000" w:rsidRDefault="00000000" w:rsidRPr="00000000" w14:paraId="00000036">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9"/>
      <w:bookmarkEnd w:id="9"/>
      <w:r w:rsidDel="00000000" w:rsidR="00000000" w:rsidRPr="00000000">
        <w:rPr>
          <w:rFonts w:ascii="Proxima Nova" w:cs="Proxima Nova" w:eastAsia="Proxima Nova" w:hAnsi="Proxima Nova"/>
          <w:b w:val="1"/>
          <w:bCs w:val="1"/>
          <w:color w:val="000000"/>
          <w:rtl w:val="0"/>
        </w:rPr>
        <w:t xml:space="preserve">2.1. Authentication &amp; Session Management</w:t>
      </w:r>
    </w:p>
    <w:p w:rsidR="00000000" w:rsidDel="00000000" w:rsidP="00000000" w:rsidRDefault="00000000" w:rsidRPr="00000000" w14:paraId="00000037">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38">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Implement Supabase Authentication to enable secure user signup, login, password reset, and session management integrated with PostgreSQL user profiles.</w:t>
      </w:r>
    </w:p>
    <w:p w:rsidR="00000000" w:rsidDel="00000000" w:rsidP="00000000" w:rsidRDefault="00000000" w:rsidRPr="00000000" w14:paraId="00000039">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3A">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B">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C">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Authentication Features</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Supabase Auth signup and login endpoints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Session token generation and validation</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Password reset and account recovery workflows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Email verification and multi-factor authentication support</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Session Management</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JWT token management and refresh logic</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Session persistence and expiration handling</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User profile creation and updates tied to auth</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40">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Enable secure user authentication and session management as the foundation for all platform access and subscription enforcement.</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w:r>
      <w:r w:rsidDel="00000000" w:rsidR="00000000" w:rsidRPr="00000000">
        <w:rPr>
          <w:rtl w:val="0"/>
        </w:rPr>
      </w:r>
    </w:p>
    <w:p w:rsidR="00000000" w:rsidDel="00000000" w:rsidP="00000000" w:rsidRDefault="00000000" w:rsidRPr="00000000" w14:paraId="00000042">
      <w:pPr>
        <w:spacing w:after="6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6">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9"/>
      <w:bookmarkEnd w:id="9"/>
      <w:r w:rsidDel="00000000" w:rsidR="00000000" w:rsidRPr="00000000">
        <w:rPr>
          <w:rFonts w:ascii="Proxima Nova" w:cs="Proxima Nova" w:eastAsia="Proxima Nova" w:hAnsi="Proxima Nova"/>
          <w:b w:val="1"/>
          <w:bCs w:val="1"/>
          <w:color w:val="000000"/>
          <w:rtl w:val="0"/>
        </w:rPr>
        <w:t xml:space="preserve">2.2. Database Schema &amp; Data Layer</w:t>
      </w:r>
    </w:p>
    <w:p w:rsidR="00000000" w:rsidDel="00000000" w:rsidP="00000000" w:rsidRDefault="00000000" w:rsidRPr="00000000" w14:paraId="00000037">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38">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Design and implement a PostgreSQL schema on Supabase to store user profiles, trade journal entries, analytics data, and subscription metadata with proper relationships and indexing.</w:t>
      </w:r>
    </w:p>
    <w:p w:rsidR="00000000" w:rsidDel="00000000" w:rsidP="00000000" w:rsidRDefault="00000000" w:rsidRPr="00000000" w14:paraId="00000039">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3A">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B">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C">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Core Data Models</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Users table with profile fields, subscription status, and account settings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Trades table capturing entry/exit prices, dates, symbols, and trade metadata</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Trade analysis and notes storage linked to individual trades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Analytics aggregations for performance tracking per user</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Database Infrastructure</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Table relationships and foreign key constraints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Indexes for query optimization on frequently accessed columns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Row-level security policies to enforce data isolation between users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40">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Establish a robust, scalable data layer that reliably stores all trade journal and user data with efficient query performance and security isolation.</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w:r>
      <w:r w:rsidDel="00000000" w:rsidR="00000000" w:rsidRPr="00000000">
        <w:rPr>
          <w:rtl w:val="0"/>
        </w:rPr>
      </w:r>
    </w:p>
    <w:p w:rsidR="00000000" w:rsidDel="00000000" w:rsidP="00000000" w:rsidRDefault="00000000" w:rsidRPr="00000000" w14:paraId="00000042">
      <w:pPr>
        <w:spacing w:after="6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6">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9"/>
      <w:bookmarkEnd w:id="9"/>
      <w:r w:rsidDel="00000000" w:rsidR="00000000" w:rsidRPr="00000000">
        <w:rPr>
          <w:rFonts w:ascii="Proxima Nova" w:cs="Proxima Nova" w:eastAsia="Proxima Nova" w:hAnsi="Proxima Nova"/>
          <w:b w:val="1"/>
          <w:bCs w:val="1"/>
          <w:color w:val="000000"/>
          <w:rtl w:val="0"/>
        </w:rPr>
        <w:t xml:space="preserve">2.3. Stripe Integration &amp; Subscription Billing</w:t>
      </w:r>
    </w:p>
    <w:p w:rsidR="00000000" w:rsidDel="00000000" w:rsidP="00000000" w:rsidRDefault="00000000" w:rsidRPr="00000000" w14:paraId="00000037">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38">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Integrate Stripe to manage subscription plans, recurring billing, plan upgrades/downgrades, and payment method management with webhook handling for billing events.</w:t>
      </w:r>
    </w:p>
    <w:p w:rsidR="00000000" w:rsidDel="00000000" w:rsidP="00000000" w:rsidRDefault="00000000" w:rsidRPr="00000000" w14:paraId="00000039">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3A">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B">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C">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Subscription Management</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Stripe product and pricing setup for multiple subscription tiers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Customer creation and subscription initialization in Stripe</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Plan upgrade, downgrade, and cancellation workflows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Billing history and invoice retrieval for users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Payment &amp; Webhook Integration</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Secure payment method management and validation</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Webhook handlers for subscription events (created, updated, cancelled, payment failed)</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Synchronization of Stripe subscription status to PostgreSQL</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40">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Implement a complete subscription billing system that reliably captures recurring revenue and synchronizes billing status with platform access controls.</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w:r>
      <w:r w:rsidDel="00000000" w:rsidR="00000000" w:rsidRPr="00000000">
        <w:rPr>
          <w:rtl w:val="0"/>
        </w:rPr>
      </w:r>
    </w:p>
    <w:p w:rsidR="00000000" w:rsidDel="00000000" w:rsidP="00000000" w:rsidRDefault="00000000" w:rsidRPr="00000000" w14:paraId="00000042">
      <w:pPr>
        <w:spacing w:after="6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6">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9"/>
      <w:bookmarkEnd w:id="9"/>
      <w:r w:rsidDel="00000000" w:rsidR="00000000" w:rsidRPr="00000000">
        <w:rPr>
          <w:rFonts w:ascii="Proxima Nova" w:cs="Proxima Nova" w:eastAsia="Proxima Nova" w:hAnsi="Proxima Nova"/>
          <w:b w:val="1"/>
          <w:bCs w:val="1"/>
          <w:color w:val="000000"/>
          <w:rtl w:val="0"/>
        </w:rPr>
        <w:t xml:space="preserve">2.4. Anthropic API Integration &amp; Trade Analysis</w:t>
      </w:r>
    </w:p>
    <w:p w:rsidR="00000000" w:rsidDel="00000000" w:rsidP="00000000" w:rsidRDefault="00000000" w:rsidRPr="00000000" w14:paraId="00000037">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38">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Integrate the Anthropic Claude API to provide AI-powered trade analysis, insights generation, and personalized trading recommendations based on journal entries.</w:t>
      </w:r>
    </w:p>
    <w:p w:rsidR="00000000" w:rsidDel="00000000" w:rsidP="00000000" w:rsidRDefault="00000000" w:rsidRPr="00000000" w14:paraId="00000039">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3A">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B">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C">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AI Analysis Engine</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Claude API calls for trade analysis and pattern detection</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Prompt engineering for contextual trading insights and risk assessment</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Caching and rate-limiting to optimize API costs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Historical analysis aggregations across multiple trades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Integration &amp; Storage</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API response handling and error management</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Storage of AI-generated analyses and insights in PostgreSQL</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Real-time and batch analysis modes for different user actions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40">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Deliver AI-powered trade analysis that differentiates TradeEdge AI and provides traders with actionable intelligence to improve performance.</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w:r>
      <w:r w:rsidDel="00000000" w:rsidR="00000000" w:rsidRPr="00000000">
        <w:rPr>
          <w:rtl w:val="0"/>
        </w:rPr>
      </w:r>
    </w:p>
    <w:p w:rsidR="00000000" w:rsidDel="00000000" w:rsidP="00000000" w:rsidRDefault="00000000" w:rsidRPr="00000000" w14:paraId="00000042">
      <w:pPr>
        <w:spacing w:after="6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6">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9"/>
      <w:bookmarkEnd w:id="9"/>
      <w:r w:rsidDel="00000000" w:rsidR="00000000" w:rsidRPr="00000000">
        <w:rPr>
          <w:rFonts w:ascii="Proxima Nova" w:cs="Proxima Nova" w:eastAsia="Proxima Nova" w:hAnsi="Proxima Nova"/>
          <w:b w:val="1"/>
          <w:bCs w:val="1"/>
          <w:color w:val="000000"/>
          <w:rtl w:val="0"/>
        </w:rPr>
        <w:t xml:space="preserve">2.5. API Endpoints &amp; RESTful Routes</w:t>
      </w:r>
    </w:p>
    <w:p w:rsidR="00000000" w:rsidDel="00000000" w:rsidP="00000000" w:rsidRDefault="00000000" w:rsidRPr="00000000" w14:paraId="00000037">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38">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Build comprehensive RESTful API endpoints using Express that expose all platform functionality (trades, analysis, user settings, billing) to the React frontend.</w:t>
      </w:r>
    </w:p>
    <w:p w:rsidR="00000000" w:rsidDel="00000000" w:rsidP="00000000" w:rsidRDefault="00000000" w:rsidRPr="00000000" w14:paraId="00000039">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3A">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B">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C">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Trade Journal APIs</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CRUD endpoints for trade entries (create, read, update, delete)</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Bulk trade import and export functionality</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Trade filtering, sorting, and search by date, symbol, or outcome</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Trade statistics and performance summaries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User &amp; Billing APIs</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User profile retrieval and update endpoints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Subscription status and plan information endpoints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Billing history and invoice retrieval APIs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40">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Provide a complete, well-documented API surface that enables the React frontend to deliver all trading journal and SaaS features to end users.</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w:r>
      <w:r w:rsidDel="00000000" w:rsidR="00000000" w:rsidRPr="00000000">
        <w:rPr>
          <w:rtl w:val="0"/>
        </w:rPr>
      </w:r>
    </w:p>
    <w:p w:rsidR="00000000" w:rsidDel="00000000" w:rsidP="00000000" w:rsidRDefault="00000000" w:rsidRPr="00000000" w14:paraId="00000042">
      <w:pPr>
        <w:spacing w:after="6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6">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9"/>
      <w:bookmarkEnd w:id="9"/>
      <w:r w:rsidDel="00000000" w:rsidR="00000000" w:rsidRPr="00000000">
        <w:rPr>
          <w:rFonts w:ascii="Proxima Nova" w:cs="Proxima Nova" w:eastAsia="Proxima Nova" w:hAnsi="Proxima Nova"/>
          <w:b w:val="1"/>
          <w:bCs w:val="1"/>
          <w:color w:val="000000"/>
          <w:rtl w:val="0"/>
        </w:rPr>
        <w:t xml:space="preserve">2.6. Access Control &amp; Plan-Based Feature Gating</w:t>
      </w:r>
    </w:p>
    <w:p w:rsidR="00000000" w:rsidDel="00000000" w:rsidP="00000000" w:rsidRDefault="00000000" w:rsidRPr="00000000" w14:paraId="00000037">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38">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Implement middleware and authorization logic to enforce subscription tier-based access to premium features, ensuring paid-only functionality is protected.</w:t>
      </w:r>
    </w:p>
    <w:p w:rsidR="00000000" w:rsidDel="00000000" w:rsidP="00000000" w:rsidRDefault="00000000" w:rsidRPr="00000000" w14:paraId="00000039">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3A">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B">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C">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Authorization &amp; Middleware</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Route-level access control middleware for subscription validation</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Feature gating logic to restrict premium AI analysis to paid tiers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Rate limiting per subscription tier to prevent abuse</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Audit logging for access attempts and feature usage</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Plan Enforcement</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API response customization based on user subscription status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Graceful degradation for free tier users with upgrade prompts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40">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Enforce subscription-based access control to protect premium features and ensure consistent monetization across the platform.</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w:r>
      <w:r w:rsidDel="00000000" w:rsidR="00000000" w:rsidRPr="00000000">
        <w:rPr>
          <w:rtl w:val="0"/>
        </w:rPr>
      </w:r>
    </w:p>
    <w:p w:rsidR="00000000" w:rsidDel="00000000" w:rsidP="00000000" w:rsidRDefault="00000000" w:rsidRPr="00000000" w14:paraId="00000042">
      <w:pPr>
        <w:spacing w:after="6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6">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9"/>
      <w:bookmarkEnd w:id="9"/>
      <w:r w:rsidDel="00000000" w:rsidR="00000000" w:rsidRPr="00000000">
        <w:rPr>
          <w:rFonts w:ascii="Proxima Nova" w:cs="Proxima Nova" w:eastAsia="Proxima Nova" w:hAnsi="Proxima Nova"/>
          <w:b w:val="1"/>
          <w:bCs w:val="1"/>
          <w:color w:val="000000"/>
          <w:rtl w:val="0"/>
        </w:rPr>
        <w:t xml:space="preserve">2.7. Testing, Deployment &amp; Documentation</w:t>
      </w:r>
    </w:p>
    <w:p w:rsidR="00000000" w:rsidDel="00000000" w:rsidP="00000000" w:rsidRDefault="00000000" w:rsidRPr="00000000" w14:paraId="00000037">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38">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Conduct comprehensive testing of all backend services, deploy to AWS, and produce complete technical and API documentation for ongoing maintenance and scaling.</w:t>
      </w:r>
    </w:p>
    <w:p w:rsidR="00000000" w:rsidDel="00000000" w:rsidP="00000000" w:rsidRDefault="00000000" w:rsidRPr="00000000" w14:paraId="00000039">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3A">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B">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C">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Testing &amp; Quality Assurance</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Unit tests for core business logic and API endpoints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Integration tests for third-party service interactions (Stripe, Anthropic, Supabase)</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End-to-end tests for key user workflows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Security testing and vulnerability scanning</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Deployment &amp; Documentation</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AWS infrastructure setup and deployment pipelines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API documentation with endpoint specifications and examples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Runbooks for operations, monitoring, and troubleshooting</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40">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Deliver a tested, deployed, and fully documented backend ready for production use and hand-off to your operations team.</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w:r>
      <w:r w:rsidDel="00000000" w:rsidR="00000000" w:rsidRPr="00000000">
        <w:rPr>
          <w:rtl w:val="0"/>
        </w:rPr>
      </w:r>
    </w:p>
    <w:p w:rsidR="00000000" w:rsidDel="00000000" w:rsidP="00000000" w:rsidRDefault="00000000" w:rsidRPr="00000000" w14:paraId="00000042">
      <w:pPr>
        <w:spacing w:after="60" w:lineRule="auto"/>
        <w:ind w:left="425.19685039370086" w:firstLine="0"/>
        <w:rPr>
          <w:rFonts w:ascii="Proxima Nova" w:cs="Proxima Nova" w:eastAsia="Proxima Nova" w:hAnsi="Proxima Nova"/>
        </w:rPr>
      </w:pPr>
      <w:r w:rsidDel="00000000" w:rsidR="00000000" w:rsidRPr="00000000">
        <w:rPr>
          <w:rtl w:val="0"/>
        </w:rPr>
      </w:r>
      <w:r>
        <w:br w:type="page"/>
      </w:r>
    </w:p>
    <w:p w:rsidR="00000000" w:rsidDel="00000000" w:rsidP="00000000" w:rsidRDefault="00000000" w:rsidRPr="00000000" w14:paraId="00000045">
      <w:pPr>
        <w:pStyle w:val="Heading2"/>
        <w:spacing w:after="200" w:before="300" w:lineRule="auto"/>
        <w:ind w:left="0" w:firstLine="0"/>
        <w:rPr>
          <w:rFonts w:ascii="Arial" w:cs="Arial" w:eastAsia="Arial" w:hAnsi="Arial"/>
          <w:b w:val="1"/>
          <w:bCs w:val="1"/>
          <w:color w:val="000000"/>
          <w:sz w:val="32"/>
          <w:szCs w:val="32"/>
        </w:rPr>
      </w:pPr>
      <w:bookmarkStart w:colFirst="0" w:colLast="0" w:name="_ff8cv5bc3hdl" w:id="10"/>
      <w:bookmarkEnd w:id="10"/>
      <w:r w:rsidDel="00000000" w:rsidR="00000000" w:rsidRPr="00000000">
        <w:rPr>
          <w:rFonts w:ascii="Arial" w:cs="Arial" w:eastAsia="Arial" w:hAnsi="Arial"/>
          <w:b w:val="1"/>
          <w:bCs w:val="1"/>
          <w:color w:val="000000"/>
          <w:sz w:val="32"/>
          <w:szCs w:val="32"/>
          <w:rtl w:val="0"/>
        </w:rPr>
        <w:t xml:space="preserve">3. </w:t>
      </w:r>
      <w:r w:rsidDel="00000000" w:rsidR="00000000" w:rsidRPr="00000000">
        <w:rPr>
          <w:rFonts w:ascii="Arial" w:cs="Arial" w:eastAsia="Arial" w:hAnsi="Arial"/>
          <w:b w:val="1"/>
          <w:bCs w:val="1"/>
          <w:color w:val="000000"/>
          <w:sz w:val="32"/>
          <w:szCs w:val="32"/>
          <w:rtl w:val="0"/>
        </w:rPr>
        <w:t xml:space="preserve">DELIVERABLES</w:t>
      </w:r>
    </w:p>
    <w:p w:rsidR="00000000" w:rsidDel="00000000" w:rsidP="00000000" w:rsidRDefault="00000000" w:rsidRPr="00000000" w14:paraId="00000047">
      <w:pPr>
        <w:spacing w:after="14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Upon successful completion of the project, Invennico TechnoLabs will deliver:</w:t>
      </w:r>
    </w:p>
    <w:p w:rsidR="00000000" w:rsidDel="00000000" w:rsidP="00000000" w:rsidRDefault="00000000" w:rsidRPr="00000000" w14:paraId="00000048">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A">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Source Code &amp; Configuration</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Complete Node.js/Express backend codebase with modular architecture</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Environment configuration files and secrets management setup</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Database schema migration scripts and seed data</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GitHub repository with version control and branch strategy</w:t>
      </w:r>
    </w:p>
    <w:p w:rsidR="00000000" w:rsidDel="00000000" w:rsidP="00000000" w:rsidRDefault="00000000" w:rsidRPr="00000000" w14:paraId="0000004E">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A">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API &amp; Integration</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RESTful API endpoints fully integrated with Supabase, Stripe, and Anthropic</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API documentation with OpenAPI/Swagger specification</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Webhook receivers and handlers for Stripe billing events</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Authentication middleware and session management implementation</w:t>
      </w:r>
    </w:p>
    <w:p w:rsidR="00000000" w:rsidDel="00000000" w:rsidP="00000000" w:rsidRDefault="00000000" w:rsidRPr="00000000" w14:paraId="0000004E">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A">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Testing &amp; Quality Assurance</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Automated test suite (unit, integration, and end-to-end tests)</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Test coverage reports and quality metrics</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Security assessment findings and remediation documentation</w:t>
      </w:r>
    </w:p>
    <w:p w:rsidR="00000000" w:rsidDel="00000000" w:rsidP="00000000" w:rsidRDefault="00000000" w:rsidRPr="00000000" w14:paraId="0000004E">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A">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Deployment &amp; Operations</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AWS infrastructure setup (compute, networking, monitoring)</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Deployment automation and CI/CD pipeline configuration</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Operations runbooks and troubleshooting guides</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Performance monitoring and alerting setup</w:t>
      </w:r>
    </w:p>
    <w:p w:rsidR="00000000" w:rsidDel="00000000" w:rsidP="00000000" w:rsidRDefault="00000000" w:rsidRPr="00000000" w14:paraId="0000004E">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A">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Knowledge Transfer</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Technical architecture documentation and system diagrams</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API usage guide and integration examples for frontend developers</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Deployment and scaling procedures for operations teams</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Code walkthrough sessions and handoff documentation</w:t>
      </w:r>
    </w:p>
    <w:p w:rsidR="00000000" w:rsidDel="00000000" w:rsidP="00000000" w:rsidRDefault="00000000" w:rsidRPr="00000000" w14:paraId="0000004E">
      <w:pPr>
        <w:spacing w:after="140" w:lineRule="auto"/>
        <w:ind w:left="425.19685039370086" w:firstLine="0"/>
        <w:rPr>
          <w:rFonts w:ascii="Proxima Nova" w:cs="Proxima Nova" w:eastAsia="Proxima Nova" w:hAnsi="Proxima Nova"/>
        </w:rPr>
      </w:pPr>
      <w:r w:rsidDel="00000000" w:rsidR="00000000" w:rsidRPr="00000000">
        <w:rPr>
          <w:rtl w:val="0"/>
        </w:rPr>
      </w:r>
      <w:r>
        <w:br w:type="page"/>
      </w:r>
    </w:p>
    <w:p w:rsidR="00000000" w:rsidDel="00000000" w:rsidP="00000000" w:rsidRDefault="00000000" w:rsidRPr="00000000" w14:paraId="00000051">
      <w:pPr>
        <w:pStyle w:val="Heading2"/>
        <w:spacing w:after="200" w:before="300" w:lineRule="auto"/>
        <w:ind w:left="0" w:firstLine="0"/>
        <w:rPr>
          <w:rFonts w:ascii="Arial" w:cs="Arial" w:eastAsia="Arial" w:hAnsi="Arial"/>
          <w:b w:val="1"/>
          <w:bCs w:val="1"/>
          <w:color w:val="000000"/>
          <w:sz w:val="32"/>
          <w:szCs w:val="32"/>
        </w:rPr>
      </w:pPr>
      <w:bookmarkStart w:colFirst="0" w:colLast="0" w:name="_ywg3u7tmzkj6" w:id="11"/>
      <w:bookmarkEnd w:id="11"/>
      <w:r w:rsidDel="00000000" w:rsidR="00000000" w:rsidRPr="00000000">
        <w:rPr>
          <w:rFonts w:ascii="Arial" w:cs="Arial" w:eastAsia="Arial" w:hAnsi="Arial"/>
          <w:b w:val="1"/>
          <w:bCs w:val="1"/>
          <w:color w:val="000000"/>
          <w:sz w:val="32"/>
          <w:szCs w:val="32"/>
          <w:rtl w:val="0"/>
        </w:rPr>
        <w:t xml:space="preserve">4. </w:t>
      </w:r>
      <w:r w:rsidDel="00000000" w:rsidR="00000000" w:rsidRPr="00000000">
        <w:rPr>
          <w:rFonts w:ascii="Arial" w:cs="Arial" w:eastAsia="Arial" w:hAnsi="Arial"/>
          <w:b w:val="1"/>
          <w:bCs w:val="1"/>
          <w:color w:val="000000"/>
          <w:sz w:val="32"/>
          <w:szCs w:val="32"/>
          <w:rtl w:val="0"/>
        </w:rPr>
        <w:t xml:space="preserve">TECHNICAL ARCHITECTURE</w:t>
      </w:r>
    </w:p>
    <w:p w:rsidR="00000000" w:rsidDel="00000000" w:rsidP="00000000" w:rsidRDefault="00000000" w:rsidRPr="00000000" w14:paraId="00000054">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Frontend</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React (existing, provided by client)</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Axios or Fetch API for backend communication</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Redux or Context API for state management</w:t>
      </w:r>
    </w:p>
    <w:p w:rsidR="00000000" w:rsidDel="00000000" w:rsidP="00000000" w:rsidRDefault="00000000" w:rsidRPr="00000000" w14:paraId="00000058">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4">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Backend</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Node.js runtime environment</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Express.js web framework</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Middleware for authentication, logging, error handling</w:t>
      </w:r>
    </w:p>
    <w:p w:rsidR="00000000" w:rsidDel="00000000" w:rsidP="00000000" w:rsidRDefault="00000000" w:rsidRPr="00000000" w14:paraId="00000058">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4">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Database</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PostgreSQL (hosted on Supabase)</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Supabase SDK for database and auth access</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Row-level security policies for data isolation</w:t>
      </w:r>
    </w:p>
    <w:p w:rsidR="00000000" w:rsidDel="00000000" w:rsidP="00000000" w:rsidRDefault="00000000" w:rsidRPr="00000000" w14:paraId="00000058">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4">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Hosting &amp; Infrastructure</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AWS EC2 or ECS for backend compute</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AWS RDS or Supabase-hosted PostgreSQL</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AWS S3 for file storage if needed</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CloudWatch for monitoring and logging</w:t>
      </w:r>
    </w:p>
    <w:p w:rsidR="00000000" w:rsidDel="00000000" w:rsidP="00000000" w:rsidRDefault="00000000" w:rsidRPr="00000000" w14:paraId="00000058">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4">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Security &amp; Integrations</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Supabase Auth for authentication and JWT tokens</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Stripe API for subscription and payment processing</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Anthropic Claude API for AI trade analysis</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TLS/SSL encryption for all data in transit</w:t>
      </w:r>
    </w:p>
    <w:p w:rsidR="00000000" w:rsidDel="00000000" w:rsidP="00000000" w:rsidRDefault="00000000" w:rsidRPr="00000000" w14:paraId="00000058">
      <w:pPr>
        <w:spacing w:after="140" w:lineRule="auto"/>
        <w:ind w:left="420" w:firstLine="0"/>
        <w:rPr>
          <w:rFonts w:ascii="Proxima Nova" w:cs="Proxima Nova" w:eastAsia="Proxima Nova" w:hAnsi="Proxima Nova"/>
        </w:rPr>
      </w:pPr>
      <w:r w:rsidDel="00000000" w:rsidR="00000000" w:rsidRPr="00000000">
        <w:rPr>
          <w:rtl w:val="0"/>
        </w:rPr>
      </w:r>
      <w:r>
        <w:br w:type="page"/>
      </w:r>
    </w:p>
    <w:p w:rsidR="00000000" w:rsidDel="00000000" w:rsidP="00000000" w:rsidRDefault="00000000" w:rsidRPr="00000000" w14:paraId="0000005B">
      <w:pPr>
        <w:pStyle w:val="Heading2"/>
        <w:spacing w:after="200" w:before="300" w:lineRule="auto"/>
        <w:ind w:left="0" w:firstLine="0"/>
        <w:rPr>
          <w:rFonts w:ascii="Arial" w:cs="Arial" w:eastAsia="Arial" w:hAnsi="Arial"/>
          <w:b w:val="1"/>
          <w:bCs w:val="1"/>
          <w:color w:val="000000"/>
          <w:sz w:val="32"/>
          <w:szCs w:val="32"/>
        </w:rPr>
      </w:pPr>
      <w:bookmarkStart w:colFirst="0" w:colLast="0" w:name="_5xegfi76coue" w:id="12"/>
      <w:bookmarkEnd w:id="12"/>
      <w:r w:rsidDel="00000000" w:rsidR="00000000" w:rsidRPr="00000000">
        <w:rPr>
          <w:rFonts w:ascii="Proxima Nova" w:cs="Proxima Nova" w:eastAsia="Proxima Nova" w:hAnsi="Proxima Nova"/>
          <w:b w:val="1"/>
          <w:bCs w:val="1"/>
          <w:color w:val="000000"/>
          <w:sz w:val="32"/>
          <w:szCs w:val="32"/>
          <w:rtl w:val="0"/>
        </w:rPr>
        <w:t xml:space="preserve">5. </w:t>
      </w:r>
      <w:r w:rsidDel="00000000" w:rsidR="00000000" w:rsidRPr="00000000">
        <w:rPr>
          <w:rFonts w:ascii="Arial" w:cs="Arial" w:eastAsia="Arial" w:hAnsi="Arial"/>
          <w:b w:val="1"/>
          <w:bCs w:val="1"/>
          <w:color w:val="000000"/>
          <w:sz w:val="32"/>
          <w:szCs w:val="32"/>
          <w:rtl w:val="0"/>
        </w:rPr>
        <w:t xml:space="preserve">WHY CHOOSE US?</w:t>
      </w:r>
    </w:p>
    <w:p w:rsidR="00000000" w:rsidDel="00000000" w:rsidP="00000000" w:rsidRDefault="00000000" w:rsidRPr="00000000" w14:paraId="0000005D">
      <w:pPr>
        <w:spacing w:after="0" w:before="0" w:line="276" w:lineRule="auto"/>
        <w:ind w:left="425.19685039370086" w:firstLine="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Choosing the right technology partner is critical for a scalable platform like this. Our approach goes beyond development. We focus on </w:t>
      </w:r>
      <w:r w:rsidDel="00000000" w:rsidR="00000000" w:rsidRPr="00000000">
        <w:rPr>
          <w:rFonts w:ascii="Proxima Nova" w:cs="Proxima Nova" w:eastAsia="Proxima Nova" w:hAnsi="Proxima Nova"/>
          <w:b w:val="1"/>
          <w:bCs w:val="1"/>
          <w:sz w:val="24"/>
          <w:szCs w:val="24"/>
          <w:rtl w:val="0"/>
        </w:rPr>
        <w:t xml:space="preserve">building scalable digital businesses.</w:t>
        <w:br w:type="textWrapping"/>
      </w:r>
      <w:r w:rsidDel="00000000" w:rsidR="00000000" w:rsidRPr="00000000">
        <w:rPr>
          <w:rtl w:val="0"/>
        </w:rPr>
      </w:r>
    </w:p>
    <w:p w:rsidR="00000000" w:rsidDel="00000000" w:rsidP="00000000" w:rsidRDefault="00000000" w:rsidRPr="00000000" w14:paraId="0000005E">
      <w:pPr>
        <w:spacing w:after="240" w:before="240" w:line="276"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Our Key Strength :</w:t>
      </w:r>
      <w:r w:rsidDel="00000000" w:rsidR="00000000" w:rsidRPr="00000000">
        <w:rPr>
          <w:rtl w:val="0"/>
        </w:rPr>
      </w:r>
    </w:p>
    <w:p w:rsidR="00000000" w:rsidDel="00000000" w:rsidP="00000000" w:rsidRDefault="00000000" w:rsidRPr="00000000" w14:paraId="00000060">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Proven SaaS &amp; Subscription Expertise</w:t>
      </w:r>
    </w:p>
    <w:p w:rsidR="00000000" w:rsidDel="00000000" w:rsidP="00000000" w:rsidRDefault="00000000" w:rsidRPr="00000000" w14:paraId="00000062">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Invennico has delivered multiple SaaS platforms with subscription billing, user authentication, and feature gating logic, ensuring TradeEdge AI launches with battle-tested patterns and best practices.</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Deep experience integrating Stripe for recurring billing and plan management</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Secure authentication architecture using industry-standard providers like Supabase</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Scalable API design that supports growing user bases and transaction volumes</w:t>
      </w:r>
    </w:p>
    <w:p w:rsidR="00000000" w:rsidDel="00000000" w:rsidP="00000000" w:rsidRDefault="00000000" w:rsidRPr="00000000" w14:paraId="00000067">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0">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Third-Party Integration Mastery</w:t>
      </w:r>
    </w:p>
    <w:p w:rsidR="00000000" w:rsidDel="00000000" w:rsidP="00000000" w:rsidRDefault="00000000" w:rsidRPr="00000000" w14:paraId="00000062">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We specialize in seamlessly integrating external APIs and services, reducing custom development and operational complexity.</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Expert integration with Stripe, Supabase, and AI APIs (OpenAI, Anthropic, etc.)</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Webhook handling and event-driven architecture for reliable service synchronization</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Error handling and retry logic to ensure robust integrations in production</w:t>
      </w:r>
    </w:p>
    <w:p w:rsidR="00000000" w:rsidDel="00000000" w:rsidP="00000000" w:rsidRDefault="00000000" w:rsidRPr="00000000" w14:paraId="00000067">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0">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Full-Stack Development &amp; DevOps</w:t>
      </w:r>
    </w:p>
    <w:p w:rsidR="00000000" w:rsidDel="00000000" w:rsidP="00000000" w:rsidRDefault="00000000" w:rsidRPr="00000000" w14:paraId="00000062">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Beyond backend code, we deliver complete infrastructure, deployment pipelines, and operational readiness so your team can focus on product growth.</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AWS infrastructure setup, CI/CD automation, and monitoring configuration</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Docker containerization and scalable deployment strategies</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Comprehensive documentation and runbooks for ongoing operations</w:t>
      </w:r>
    </w:p>
    <w:p w:rsidR="00000000" w:rsidDel="00000000" w:rsidP="00000000" w:rsidRDefault="00000000" w:rsidRPr="00000000" w14:paraId="00000067">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0">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Security &amp; Compliance Excellence</w:t>
      </w:r>
    </w:p>
    <w:p w:rsidR="00000000" w:rsidDel="00000000" w:rsidP="00000000" w:rsidRDefault="00000000" w:rsidRPr="00000000" w14:paraId="00000062">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We prioritize data security, encryption, and compliance throughout the architecture, protecting user financial data and trading information.</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Secure handling of payment data and PCI DSS compliance principles</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Row-level security and data isolation to protect multi-tenant data</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Regular security testing and vulnerability assessment</w:t>
      </w:r>
    </w:p>
    <w:p w:rsidR="00000000" w:rsidDel="00000000" w:rsidP="00000000" w:rsidRDefault="00000000" w:rsidRPr="00000000" w14:paraId="00000067">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0">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Rapid, Focused Delivery</w:t>
      </w:r>
    </w:p>
    <w:p w:rsidR="00000000" w:rsidDel="00000000" w:rsidP="00000000" w:rsidRDefault="00000000" w:rsidRPr="00000000" w14:paraId="00000062">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Because the scope is well-defined (frontend complete, integration points clear), we deliver focused, high-quality backend code without scope creep or over-engineering.</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Agile development with bi-weekly milestones and regular progress updates</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Clear deliverables and testing criteria at each phase</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Flexible team scaling to match your timeline and quality expectations</w:t>
      </w:r>
    </w:p>
    <w:p w:rsidR="00000000" w:rsidDel="00000000" w:rsidP="00000000" w:rsidRDefault="00000000" w:rsidRPr="00000000" w14:paraId="00000067">
      <w:pPr>
        <w:spacing w:after="140" w:lineRule="auto"/>
        <w:ind w:left="420" w:firstLine="0"/>
        <w:rPr>
          <w:rFonts w:ascii="Proxima Nova" w:cs="Proxima Nova" w:eastAsia="Proxima Nova" w:hAnsi="Proxima Nova"/>
        </w:rPr>
      </w:pPr>
      <w:r w:rsidDel="00000000" w:rsidR="00000000" w:rsidRPr="00000000">
        <w:rPr>
          <w:rtl w:val="0"/>
        </w:rPr>
      </w:r>
      <w:r>
        <w:br w:type="page"/>
      </w:r>
    </w:p>
    <w:p w:rsidR="00000000" w:rsidDel="00000000" w:rsidP="00000000" w:rsidRDefault="00000000" w:rsidRPr="00000000" w14:paraId="0000006A">
      <w:pPr>
        <w:pStyle w:val="Heading2"/>
        <w:spacing w:after="200" w:before="0" w:lineRule="auto"/>
        <w:ind w:left="0" w:firstLine="0"/>
        <w:rPr>
          <w:rFonts w:ascii="Arial" w:cs="Arial" w:eastAsia="Arial" w:hAnsi="Arial"/>
          <w:b w:val="1"/>
          <w:bCs w:val="1"/>
          <w:color w:val="000000"/>
          <w:sz w:val="32"/>
          <w:szCs w:val="32"/>
        </w:rPr>
      </w:pPr>
      <w:bookmarkStart w:colFirst="0" w:colLast="0" w:name="_edltim97o344" w:id="13"/>
      <w:bookmarkEnd w:id="13"/>
      <w:r w:rsidDel="00000000" w:rsidR="00000000" w:rsidRPr="00000000">
        <w:rPr>
          <w:rFonts w:ascii="Arial" w:cs="Arial" w:eastAsia="Arial" w:hAnsi="Arial"/>
          <w:b w:val="1"/>
          <w:bCs w:val="1"/>
          <w:color w:val="000000"/>
          <w:sz w:val="32"/>
          <w:szCs w:val="32"/>
          <w:rtl w:val="0"/>
        </w:rPr>
        <w:t xml:space="preserve">6. </w:t>
      </w:r>
      <w:r w:rsidDel="00000000" w:rsidR="00000000" w:rsidRPr="00000000">
        <w:rPr>
          <w:rFonts w:ascii="Arial" w:cs="Arial" w:eastAsia="Arial" w:hAnsi="Arial"/>
          <w:b w:val="1"/>
          <w:bCs w:val="1"/>
          <w:color w:val="000000"/>
          <w:sz w:val="32"/>
          <w:szCs w:val="32"/>
          <w:rtl w:val="0"/>
        </w:rPr>
        <w:t xml:space="preserve">ASSUMPTIONS</w:t>
      </w:r>
    </w:p>
    <w:p w:rsidR="00000000" w:rsidDel="00000000" w:rsidP="00000000" w:rsidRDefault="00000000" w:rsidRPr="00000000" w14:paraId="0000006D">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Technical Assumptions</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React frontend is production-ready and the client will provide clear API specifications or requirements for backend integration.</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Supabase project is created and provisioned; Stripe and Anthropic API accounts are set up with appropriate credentials and rate limits.</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client will host the backend on AWS or a mutually agreed cloud provider with network access configured correctly.</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Third-party service credentials (Stripe, Anthropic, Supabase) will be securely provided and managed via environment variables.</w:t>
      </w:r>
    </w:p>
    <w:p w:rsidR="00000000" w:rsidDel="00000000" w:rsidP="00000000" w:rsidRDefault="00000000" w:rsidRPr="00000000" w14:paraId="00000071">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D">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Project &amp; Communication Assumptions</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client will provide a point of contact for clarifications, feedback, and acceptance testing throughout the 8-10 week timeline.</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Requirements and feature specifications will remain stable; significant scope changes will be handled through change orders.</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client accepts a phased delivery approach with testing and feedback loops built into each milestone.</w:t>
      </w:r>
    </w:p>
    <w:p w:rsidR="00000000" w:rsidDel="00000000" w:rsidP="00000000" w:rsidRDefault="00000000" w:rsidRPr="00000000" w14:paraId="00000071">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D">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Operational Assumptions</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client has AWS or equivalent cloud infrastructure available or will provision it before deployment begins.</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Post-launch, the client will maintain and monitor the backend systems; Invennico provides documentation and optional support.</w:t>
      </w:r>
    </w:p>
    <w:p w:rsidR="00000000" w:rsidDel="00000000" w:rsidP="00000000" w:rsidRDefault="00000000" w:rsidRPr="00000000" w14:paraId="00000071">
      <w:pPr>
        <w:spacing w:after="140" w:lineRule="auto"/>
        <w:ind w:left="425.19685039370086" w:firstLine="0"/>
        <w:rPr>
          <w:rFonts w:ascii="Proxima Nova" w:cs="Proxima Nova" w:eastAsia="Proxima Nova" w:hAnsi="Proxima Nova"/>
        </w:rPr>
      </w:pPr>
      <w:r w:rsidDel="00000000" w:rsidR="00000000" w:rsidRPr="00000000">
        <w:rPr>
          <w:rtl w:val="0"/>
        </w:rPr>
      </w:r>
      <w:r>
        <w:br w:type="page"/>
      </w:r>
    </w:p>
    <w:p w:rsidR="00000000" w:rsidDel="00000000" w:rsidP="00000000" w:rsidRDefault="00000000" w:rsidRPr="00000000" w14:paraId="00000074">
      <w:pPr>
        <w:pStyle w:val="Heading2"/>
        <w:rPr>
          <w:rFonts w:ascii="Arial" w:cs="Arial" w:eastAsia="Arial" w:hAnsi="Arial"/>
          <w:b w:val="1"/>
          <w:bCs w:val="1"/>
          <w:color w:val="000000"/>
          <w:sz w:val="32"/>
          <w:szCs w:val="32"/>
        </w:rPr>
      </w:pPr>
      <w:bookmarkStart w:colFirst="0" w:colLast="0" w:name="_gasa49glhofo" w:id="14"/>
      <w:bookmarkEnd w:id="14"/>
      <w:r w:rsidDel="00000000" w:rsidR="00000000" w:rsidRPr="00000000">
        <w:rPr>
          <w:rFonts w:ascii="Arial" w:cs="Arial" w:eastAsia="Arial" w:hAnsi="Arial"/>
          <w:b w:val="1"/>
          <w:bCs w:val="1"/>
          <w:color w:val="000000"/>
          <w:sz w:val="32"/>
          <w:szCs w:val="32"/>
          <w:rtl w:val="0"/>
        </w:rPr>
        <w:t xml:space="preserve">7. OUT OF SCOPE</w:t>
      </w:r>
    </w:p>
    <w:p w:rsidR="00000000" w:rsidDel="00000000" w:rsidP="00000000" w:rsidRDefault="00000000" w:rsidRPr="00000000" w14:paraId="00000075">
      <w:pPr>
        <w:spacing w:after="140" w:lineRule="auto"/>
        <w:ind w:left="0" w:firstLine="0"/>
        <w:rPr>
          <w:rFonts w:ascii="Proxima Nova" w:cs="Proxima Nova" w:eastAsia="Proxima Nova" w:hAnsi="Proxima Nova"/>
          <w:sz w:val="24"/>
          <w:szCs w:val="24"/>
        </w:rPr>
      </w:pPr>
      <w:r w:rsidDel="00000000" w:rsidR="00000000" w:rsidRPr="00000000">
        <w:rPr>
          <w:rFonts w:ascii="Proxima Nova" w:cs="Proxima Nova" w:eastAsia="Proxima Nova" w:hAnsi="Proxima Nova"/>
          <w:color w:val="1a2a3a"/>
          <w:sz w:val="24"/>
          <w:szCs w:val="24"/>
          <w:rtl w:val="0"/>
        </w:rPr>
        <w:t xml:space="preserve">       </w:t>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7">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Frontend &amp; UI Development</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React frontend modifications or enhancements (frontend is provided by client)</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UI/UX improvements or design changes</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Mobile app or responsive design work</w:t>
      </w:r>
    </w:p>
    <w:p w:rsidR="00000000" w:rsidDel="00000000" w:rsidP="00000000" w:rsidRDefault="00000000" w:rsidRPr="00000000" w14:paraId="0000007B">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77">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Third-Party Service Setup</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Stripe account creation or PCI compliance certification</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Anthropic API account setup or rate limit negotiations</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Supabase project creation or resource provisioning</w:t>
      </w:r>
    </w:p>
    <w:p w:rsidR="00000000" w:rsidDel="00000000" w:rsidP="00000000" w:rsidRDefault="00000000" w:rsidRPr="00000000" w14:paraId="0000007B">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77">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Post-Launch Operations</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24/7 production support or SLA-based maintenance (available as optional retainer)</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Infrastructure scaling or optimization beyond initial deployment</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Marketing, user onboarding, or go-to-market strategy</w:t>
      </w:r>
    </w:p>
    <w:p w:rsidR="00000000" w:rsidDel="00000000" w:rsidP="00000000" w:rsidRDefault="00000000" w:rsidRPr="00000000" w14:paraId="0000007B">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7D">
      <w:pPr>
        <w:spacing w:after="14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2"/>
        <w:spacing w:after="140" w:lineRule="auto"/>
        <w:ind w:left="425.19685039370086" w:firstLine="0"/>
        <w:rPr>
          <w:rFonts w:ascii="Maven Pro" w:cs="Maven Pro" w:eastAsia="Maven Pro" w:hAnsi="Maven Pro"/>
          <w:b w:val="1"/>
          <w:bCs w:val="1"/>
          <w:color w:val="000000"/>
          <w:sz w:val="32"/>
          <w:szCs w:val="32"/>
        </w:rPr>
      </w:pPr>
      <w:bookmarkStart w:colFirst="0" w:colLast="0" w:name="_l29m704wjmtm" w:id="15"/>
      <w:bookmarkEnd w:id="15"/>
      <w:r w:rsidDel="00000000" w:rsidR="00000000" w:rsidRPr="00000000">
        <w:rPr>
          <w:rFonts w:ascii="Maven Pro" w:cs="Maven Pro" w:eastAsia="Maven Pro" w:hAnsi="Maven Pro"/>
          <w:b w:val="1"/>
          <w:bCs w:val="1"/>
          <w:color w:val="000000"/>
          <w:sz w:val="32"/>
          <w:szCs w:val="32"/>
          <w:rtl w:val="0"/>
        </w:rPr>
        <w:t xml:space="preserve">8.  PROJECT MILESTONES &amp; TIMELINES</w:t>
      </w:r>
    </w:p>
    <w:p w:rsidR="00000000" w:rsidDel="00000000" w:rsidP="00000000" w:rsidRDefault="00000000" w:rsidRPr="00000000" w14:paraId="0000007F">
      <w:pPr>
        <w:spacing w:after="20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tbl>
      <w:tblPr>
        <w:tblStyle w:val="Table1"/>
        <w:tblpPr w:leftFromText="180" w:rightFromText="180" w:topFromText="180" w:bottomFromText="180" w:vertAnchor="text" w:horzAnchor="text" w:tblpX="375" w:tblpY="0"/>
        <w:tblW w:w="9015.0" w:type="dxa"/>
        <w:jc w:val="left"/>
        <w:tblBorders>
          <w:top w:color="f15a22" w:space="0" w:sz="4" w:val="single"/>
          <w:left w:color="f15a22" w:space="0" w:sz="4" w:val="single"/>
          <w:bottom w:color="f15a22" w:space="0" w:sz="4" w:val="single"/>
          <w:right w:color="f15a22" w:space="0" w:sz="4" w:val="single"/>
          <w:insideH w:color="000000" w:space="0" w:sz="4" w:val="single"/>
          <w:insideV w:color="000000" w:space="0" w:sz="4" w:val="single"/>
        </w:tblBorders>
        <w:tblLayout w:type="fixed"/>
        <w:tblLook w:val="0000"/>
      </w:tblPr>
      <w:tblGrid>
        <w:gridCol w:w="1785"/>
        <w:gridCol w:w="3360"/>
        <w:gridCol w:w="1980"/>
        <w:gridCol w:w="1890"/>
        <w:tblGridChange w:id="0">
          <w:tblGrid>
            <w:gridCol w:w="1785"/>
            <w:gridCol w:w="3360"/>
            <w:gridCol w:w="1980"/>
            <w:gridCol w:w="1890"/>
          </w:tblGrid>
        </w:tblGridChange>
      </w:tblGrid>
      <w:tr>
        <w:trPr>
          <w:cantSplit w:val="0"/>
          <w:tblHeader w:val="1"/>
        </w:trPr>
        <w:tc>
          <w:tcPr>
            <w:tcBorders>
              <w:top w:color="000000" w:space="0" w:sz="0" w:val="nil"/>
              <w:left w:color="000000" w:space="0" w:sz="0" w:val="nil"/>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80">
            <w:pPr>
              <w:ind w:left="420"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PHASE</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81">
            <w:pPr>
              <w:ind w:left="420"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MILESTONE</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82">
            <w:pPr>
              <w:ind w:left="420"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ACTIVITIES</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83">
            <w:pPr>
              <w:ind w:left="420"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DURATION</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4">
            <w:pPr>
              <w:ind w:left="0" w:firstLine="0"/>
              <w:rPr>
                <w:sz w:val="24"/>
                <w:szCs w:val="24"/>
              </w:rPr>
            </w:pPr>
            <w:r w:rsidDel="00000000" w:rsidR="00000000" w:rsidRPr="00000000">
              <w:rPr>
                <w:rFonts w:ascii="Proxima Nova" w:cs="Proxima Nova" w:eastAsia="Proxima Nova" w:hAnsi="Proxima Nova"/>
                <w:sz w:val="24"/>
                <w:szCs w:val="24"/>
                <w:rtl w:val="0"/>
              </w:rPr>
              <w:t xml:space="preserve">Phase 1: Supabase Auth &amp; Session Management</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5">
            <w:pPr>
              <w:ind w:left="420" w:firstLine="0"/>
              <w:rPr>
                <w:sz w:val="24"/>
                <w:szCs w:val="24"/>
              </w:rPr>
            </w:pPr>
            <w:r w:rsidDel="00000000" w:rsidR="00000000" w:rsidRPr="00000000">
              <w:rPr>
                <w:rFonts w:ascii="Proxima Nova" w:cs="Proxima Nova" w:eastAsia="Proxima Nova" w:hAnsi="Proxima Nova"/>
                <w:sz w:val="24"/>
                <w:szCs w:val="24"/>
                <w:rtl w:val="0"/>
              </w:rPr>
              <w:t xml:space="preserve">Authentication Foundation Complete</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6">
            <w:pPr>
              <w:ind w:left="0" w:firstLine="0"/>
              <w:rPr>
                <w:sz w:val="24"/>
                <w:szCs w:val="24"/>
              </w:rPr>
            </w:pPr>
            <w:r w:rsidDel="00000000" w:rsidR="00000000" w:rsidRPr="00000000">
              <w:rPr>
                <w:rFonts w:ascii="Proxima Nova" w:cs="Proxima Nova" w:eastAsia="Proxima Nova" w:hAnsi="Proxima Nova"/>
                <w:sz w:val="24"/>
                <w:szCs w:val="24"/>
                <w:rtl w:val="0"/>
              </w:rPr>
              <w:t xml:space="preserve">Configure Supabase Auth project and PostgreSQL schemaImplement signup, login, and session endpoints in ExpressIntegrate JWT token generation and validation middlewareTest user signup, login, and session persistence</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7">
            <w:pPr>
              <w:ind w:left="0" w:firstLine="0"/>
              <w:rPr>
                <w:sz w:val="24"/>
                <w:szCs w:val="24"/>
              </w:rPr>
            </w:pPr>
            <w:r w:rsidDel="00000000" w:rsidR="00000000" w:rsidRPr="00000000">
              <w:rPr>
                <w:rFonts w:ascii="Proxima Nova" w:cs="Proxima Nova" w:eastAsia="Proxima Nova" w:hAnsi="Proxima Nova"/>
                <w:sz w:val="24"/>
                <w:szCs w:val="24"/>
                <w:rtl w:val="0"/>
              </w:rPr>
              <w:t xml:space="preserve">1.5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4">
            <w:pPr>
              <w:ind w:left="0" w:firstLine="0"/>
              <w:rPr>
                <w:sz w:val="24"/>
                <w:szCs w:val="24"/>
              </w:rPr>
            </w:pPr>
            <w:r w:rsidDel="00000000" w:rsidR="00000000" w:rsidRPr="00000000">
              <w:rPr>
                <w:rFonts w:ascii="Proxima Nova" w:cs="Proxima Nova" w:eastAsia="Proxima Nova" w:hAnsi="Proxima Nova"/>
                <w:sz w:val="24"/>
                <w:szCs w:val="24"/>
                <w:rtl w:val="0"/>
              </w:rPr>
              <w:t xml:space="preserve">Phase 2: Database Schema &amp; Data Layer</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5">
            <w:pPr>
              <w:ind w:left="420" w:firstLine="0"/>
              <w:rPr>
                <w:sz w:val="24"/>
                <w:szCs w:val="24"/>
              </w:rPr>
            </w:pPr>
            <w:r w:rsidDel="00000000" w:rsidR="00000000" w:rsidRPr="00000000">
              <w:rPr>
                <w:rFonts w:ascii="Proxima Nova" w:cs="Proxima Nova" w:eastAsia="Proxima Nova" w:hAnsi="Proxima Nova"/>
                <w:sz w:val="24"/>
                <w:szCs w:val="24"/>
                <w:rtl w:val="0"/>
              </w:rPr>
              <w:t xml:space="preserve">Database Infrastructure Ready</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6">
            <w:pPr>
              <w:ind w:left="0" w:firstLine="0"/>
              <w:rPr>
                <w:sz w:val="24"/>
                <w:szCs w:val="24"/>
              </w:rPr>
            </w:pPr>
            <w:r w:rsidDel="00000000" w:rsidR="00000000" w:rsidRPr="00000000">
              <w:rPr>
                <w:rFonts w:ascii="Proxima Nova" w:cs="Proxima Nova" w:eastAsia="Proxima Nova" w:hAnsi="Proxima Nova"/>
                <w:sz w:val="24"/>
                <w:szCs w:val="24"/>
                <w:rtl w:val="0"/>
              </w:rPr>
              <w:t xml:space="preserve">Design and implement PostgreSQL schema for users, trades, and analyticsSet up row-level security policies and indexesCreate database access layer and query buildersPopulate seed data and validate schema integrity</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7">
            <w:pPr>
              <w:ind w:left="0" w:firstLine="0"/>
              <w:rPr>
                <w:sz w:val="24"/>
                <w:szCs w:val="24"/>
              </w:rPr>
            </w:pPr>
            <w:r w:rsidDel="00000000" w:rsidR="00000000" w:rsidRPr="00000000">
              <w:rPr>
                <w:rFonts w:ascii="Proxima Nova" w:cs="Proxima Nova" w:eastAsia="Proxima Nova" w:hAnsi="Proxima Nova"/>
                <w:sz w:val="24"/>
                <w:szCs w:val="24"/>
                <w:rtl w:val="0"/>
              </w:rPr>
              <w:t xml:space="preserve">2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4">
            <w:pPr>
              <w:ind w:left="0" w:firstLine="0"/>
              <w:rPr>
                <w:sz w:val="24"/>
                <w:szCs w:val="24"/>
              </w:rPr>
            </w:pPr>
            <w:r w:rsidDel="00000000" w:rsidR="00000000" w:rsidRPr="00000000">
              <w:rPr>
                <w:rFonts w:ascii="Proxima Nova" w:cs="Proxima Nova" w:eastAsia="Proxima Nova" w:hAnsi="Proxima Nova"/>
                <w:sz w:val="24"/>
                <w:szCs w:val="24"/>
                <w:rtl w:val="0"/>
              </w:rPr>
              <w:t xml:space="preserve">Phase 3: Stripe Integration &amp; Subscription Billing</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5">
            <w:pPr>
              <w:ind w:left="420" w:firstLine="0"/>
              <w:rPr>
                <w:sz w:val="24"/>
                <w:szCs w:val="24"/>
              </w:rPr>
            </w:pPr>
            <w:r w:rsidDel="00000000" w:rsidR="00000000" w:rsidRPr="00000000">
              <w:rPr>
                <w:rFonts w:ascii="Proxima Nova" w:cs="Proxima Nova" w:eastAsia="Proxima Nova" w:hAnsi="Proxima Nova"/>
                <w:sz w:val="24"/>
                <w:szCs w:val="24"/>
                <w:rtl w:val="0"/>
              </w:rPr>
              <w:t xml:space="preserve">Subscription Billing Operational</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6">
            <w:pPr>
              <w:ind w:left="0" w:firstLine="0"/>
              <w:rPr>
                <w:sz w:val="24"/>
                <w:szCs w:val="24"/>
              </w:rPr>
            </w:pPr>
            <w:r w:rsidDel="00000000" w:rsidR="00000000" w:rsidRPr="00000000">
              <w:rPr>
                <w:rFonts w:ascii="Proxima Nova" w:cs="Proxima Nova" w:eastAsia="Proxima Nova" w:hAnsi="Proxima Nova"/>
                <w:sz w:val="24"/>
                <w:szCs w:val="24"/>
                <w:rtl w:val="0"/>
              </w:rPr>
              <w:t xml:space="preserve">Integrate Stripe SDK and configure product/pricing in StripeBuild subscription creation, upgrade, downgrade, and cancellation flowsImplement webhook handlers for billing eventsTest end-to-end billing workflows and plan enforcement</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7">
            <w:pPr>
              <w:ind w:left="0" w:firstLine="0"/>
              <w:rPr>
                <w:sz w:val="24"/>
                <w:szCs w:val="24"/>
              </w:rPr>
            </w:pPr>
            <w:r w:rsidDel="00000000" w:rsidR="00000000" w:rsidRPr="00000000">
              <w:rPr>
                <w:rFonts w:ascii="Proxima Nova" w:cs="Proxima Nova" w:eastAsia="Proxima Nova" w:hAnsi="Proxima Nova"/>
                <w:sz w:val="24"/>
                <w:szCs w:val="24"/>
                <w:rtl w:val="0"/>
              </w:rPr>
              <w:t xml:space="preserve">2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4">
            <w:pPr>
              <w:ind w:left="0" w:firstLine="0"/>
              <w:rPr>
                <w:sz w:val="24"/>
                <w:szCs w:val="24"/>
              </w:rPr>
            </w:pPr>
            <w:r w:rsidDel="00000000" w:rsidR="00000000" w:rsidRPr="00000000">
              <w:rPr>
                <w:rFonts w:ascii="Proxima Nova" w:cs="Proxima Nova" w:eastAsia="Proxima Nova" w:hAnsi="Proxima Nova"/>
                <w:sz w:val="24"/>
                <w:szCs w:val="24"/>
                <w:rtl w:val="0"/>
              </w:rPr>
              <w:t xml:space="preserve">Phase 4: Anthropic API Integration &amp; Trade Analysis</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5">
            <w:pPr>
              <w:ind w:left="420" w:firstLine="0"/>
              <w:rPr>
                <w:sz w:val="24"/>
                <w:szCs w:val="24"/>
              </w:rPr>
            </w:pPr>
            <w:r w:rsidDel="00000000" w:rsidR="00000000" w:rsidRPr="00000000">
              <w:rPr>
                <w:rFonts w:ascii="Proxima Nova" w:cs="Proxima Nova" w:eastAsia="Proxima Nova" w:hAnsi="Proxima Nova"/>
                <w:sz w:val="24"/>
                <w:szCs w:val="24"/>
                <w:rtl w:val="0"/>
              </w:rPr>
              <w:t xml:space="preserve">AI Trade Analysis Feature Enabled</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6">
            <w:pPr>
              <w:ind w:left="0" w:firstLine="0"/>
              <w:rPr>
                <w:sz w:val="24"/>
                <w:szCs w:val="24"/>
              </w:rPr>
            </w:pPr>
            <w:r w:rsidDel="00000000" w:rsidR="00000000" w:rsidRPr="00000000">
              <w:rPr>
                <w:rFonts w:ascii="Proxima Nova" w:cs="Proxima Nova" w:eastAsia="Proxima Nova" w:hAnsi="Proxima Nova"/>
                <w:sz w:val="24"/>
                <w:szCs w:val="24"/>
                <w:rtl w:val="0"/>
              </w:rPr>
              <w:t xml:space="preserve">Integrate Anthropic Claude API client and implement trade analysis promptsBuild API endpoints for trade analysis requests and response storageImplement rate limiting and cost optimization for API callsTest analysis quality and validate integration with trade data</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7">
            <w:pPr>
              <w:ind w:left="0" w:firstLine="0"/>
              <w:rPr>
                <w:sz w:val="24"/>
                <w:szCs w:val="24"/>
              </w:rPr>
            </w:pPr>
            <w:r w:rsidDel="00000000" w:rsidR="00000000" w:rsidRPr="00000000">
              <w:rPr>
                <w:rFonts w:ascii="Proxima Nova" w:cs="Proxima Nova" w:eastAsia="Proxima Nova" w:hAnsi="Proxima Nova"/>
                <w:sz w:val="24"/>
                <w:szCs w:val="24"/>
                <w:rtl w:val="0"/>
              </w:rPr>
              <w:t xml:space="preserve">2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4">
            <w:pPr>
              <w:ind w:left="0" w:firstLine="0"/>
              <w:rPr>
                <w:sz w:val="24"/>
                <w:szCs w:val="24"/>
              </w:rPr>
            </w:pPr>
            <w:r w:rsidDel="00000000" w:rsidR="00000000" w:rsidRPr="00000000">
              <w:rPr>
                <w:rFonts w:ascii="Proxima Nova" w:cs="Proxima Nova" w:eastAsia="Proxima Nova" w:hAnsi="Proxima Nova"/>
                <w:sz w:val="24"/>
                <w:szCs w:val="24"/>
                <w:rtl w:val="0"/>
              </w:rPr>
              <w:t xml:space="preserve">Phase 5: API Endpoints, Access Control &amp; Launch Readiness</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5">
            <w:pPr>
              <w:ind w:left="420" w:firstLine="0"/>
              <w:rPr>
                <w:sz w:val="24"/>
                <w:szCs w:val="24"/>
              </w:rPr>
            </w:pPr>
            <w:r w:rsidDel="00000000" w:rsidR="00000000" w:rsidRPr="00000000">
              <w:rPr>
                <w:rFonts w:ascii="Proxima Nova" w:cs="Proxima Nova" w:eastAsia="Proxima Nova" w:hAnsi="Proxima Nova"/>
                <w:sz w:val="24"/>
                <w:szCs w:val="24"/>
                <w:rtl w:val="0"/>
              </w:rPr>
              <w:t xml:space="preserve">Complete Backend Ready for Launch</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6">
            <w:pPr>
              <w:ind w:left="0" w:firstLine="0"/>
              <w:rPr>
                <w:sz w:val="24"/>
                <w:szCs w:val="24"/>
              </w:rPr>
            </w:pPr>
            <w:r w:rsidDel="00000000" w:rsidR="00000000" w:rsidRPr="00000000">
              <w:rPr>
                <w:rFonts w:ascii="Proxima Nova" w:cs="Proxima Nova" w:eastAsia="Proxima Nova" w:hAnsi="Proxima Nova"/>
                <w:sz w:val="24"/>
                <w:szCs w:val="24"/>
                <w:rtl w:val="0"/>
              </w:rPr>
              <w:t xml:space="preserve">Build complete RESTful API endpoints for all trade and user operationsImplement plan-based feature gating middleware and access controlsDeploy to AWS, configure monitoring and alertingExecute full testing suite and prepare documentation for handoff</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7">
            <w:pPr>
              <w:ind w:left="0" w:firstLine="0"/>
              <w:rPr>
                <w:sz w:val="24"/>
                <w:szCs w:val="24"/>
              </w:rPr>
            </w:pPr>
            <w:r w:rsidDel="00000000" w:rsidR="00000000" w:rsidRPr="00000000">
              <w:rPr>
                <w:rFonts w:ascii="Proxima Nova" w:cs="Proxima Nova" w:eastAsia="Proxima Nova" w:hAnsi="Proxima Nova"/>
                <w:sz w:val="24"/>
                <w:szCs w:val="24"/>
                <w:rtl w:val="0"/>
              </w:rPr>
              <w:t xml:space="preserve">1.5 weeks</w:t>
            </w:r>
            <w:r w:rsidDel="00000000" w:rsidR="00000000" w:rsidRPr="00000000">
              <w:rPr>
                <w:rtl w:val="0"/>
              </w:rPr>
            </w:r>
          </w:p>
        </w:tc>
      </w:tr>
    </w:tbl>
    <w:p w:rsidR="00000000" w:rsidDel="00000000" w:rsidP="00000000" w:rsidRDefault="00000000" w:rsidRPr="00000000" w14:paraId="00000088">
      <w:pPr>
        <w:spacing w:before="200" w:lineRule="auto"/>
        <w:ind w:left="420" w:firstLine="0"/>
        <w:rPr/>
      </w:pPr>
      <w:r w:rsidDel="00000000" w:rsidR="00000000" w:rsidRPr="00000000">
        <w:rPr>
          <w:rtl w:val="0"/>
        </w:rPr>
        <w:t xml:space="preserve"> </w:t>
      </w:r>
      <w:r w:rsidDel="00000000" w:rsidR="00000000" w:rsidRPr="00000000">
        <w:rPr>
          <w:rFonts w:ascii="Proxima Nova" w:cs="Proxima Nova" w:eastAsia="Proxima Nova" w:hAnsi="Proxima Nova"/>
          <w:sz w:val="24"/>
          <w:szCs w:val="24"/>
          <w:rtl w:val="0"/>
        </w:rPr>
        <w:t/>
      </w:r>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2"/>
        <w:spacing w:before="200" w:lineRule="auto"/>
        <w:ind w:left="420" w:firstLine="0"/>
        <w:rPr>
          <w:rFonts w:ascii="Maven Pro" w:cs="Maven Pro" w:eastAsia="Maven Pro" w:hAnsi="Maven Pro"/>
          <w:b w:val="1"/>
          <w:bCs w:val="1"/>
          <w:color w:val="000000"/>
          <w:sz w:val="32"/>
          <w:szCs w:val="32"/>
        </w:rPr>
      </w:pPr>
      <w:bookmarkStart w:colFirst="0" w:colLast="0" w:name="_7kxuklne32ze" w:id="16"/>
      <w:bookmarkEnd w:id="16"/>
      <w:r w:rsidDel="00000000" w:rsidR="00000000" w:rsidRPr="00000000">
        <w:rPr>
          <w:rFonts w:ascii="Maven Pro" w:cs="Maven Pro" w:eastAsia="Maven Pro" w:hAnsi="Maven Pro"/>
          <w:b w:val="1"/>
          <w:bCs w:val="1"/>
          <w:color w:val="000000"/>
          <w:sz w:val="32"/>
          <w:szCs w:val="32"/>
          <w:rtl w:val="0"/>
        </w:rPr>
        <w:t xml:space="preserve">9. QUESTIONS FOR CLIENT</w:t>
      </w:r>
    </w:p>
    <w:p>
      <w:r>
        <w:br w:type="page"/>
      </w:r>
    </w:p>
    <w:p w:rsidR="00000000" w:rsidDel="00000000" w:rsidP="00000000" w:rsidRDefault="00000000" w:rsidRPr="00000000" w14:paraId="0000008F">
      <w:pPr>
        <w:pStyle w:val="Heading2"/>
        <w:keepNext w:val="1"/>
        <w:keepLines w:val="1"/>
        <w:spacing w:after="200" w:lineRule="auto"/>
        <w:ind w:left="0" w:firstLine="0"/>
        <w:rPr>
          <w:rFonts w:ascii="Arial" w:cs="Arial" w:eastAsia="Arial" w:hAnsi="Arial"/>
          <w:b w:val="1"/>
          <w:bCs w:val="1"/>
          <w:color w:val="000000"/>
          <w:sz w:val="32"/>
          <w:szCs w:val="32"/>
        </w:rPr>
      </w:pPr>
      <w:bookmarkStart w:colFirst="0" w:colLast="0" w:name="_cv1dk7ijkfcv" w:id="17"/>
      <w:bookmarkEnd w:id="17"/>
      <w:r w:rsidDel="00000000" w:rsidR="00000000" w:rsidRPr="00000000">
        <w:rPr>
          <w:rFonts w:ascii="Arial" w:cs="Arial" w:eastAsia="Arial" w:hAnsi="Arial"/>
          <w:b w:val="1"/>
          <w:bCs w:val="1"/>
          <w:color w:val="000000"/>
          <w:sz w:val="32"/>
          <w:szCs w:val="32"/>
          <w:rtl w:val="0"/>
        </w:rPr>
        <w:t xml:space="preserve">10. POST LAUNCH SUPPORT</w:t>
      </w:r>
    </w:p>
    <w:p w:rsidR="00000000" w:rsidDel="00000000" w:rsidP="00000000" w:rsidRDefault="00000000" w:rsidRPr="00000000" w14:paraId="00000090">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91">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Post-launch support is designed to stabilize the platform, resolve critical issues, and ensure a smooth transition to production operations.</w:t>
      </w:r>
    </w:p>
    <w:p w:rsidR="00000000" w:rsidDel="00000000" w:rsidP="00000000" w:rsidRDefault="00000000" w:rsidRPr="00000000" w14:paraId="00000092">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93">
      <w:pPr>
        <w:spacing w:after="140" w:lineRule="auto"/>
        <w:ind w:left="42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Included Post-Launch Support</w:t>
      </w:r>
    </w:p>
    <w:p w:rsidR="00000000" w:rsidDel="00000000" w:rsidP="00000000" w:rsidRDefault="00000000" w:rsidRPr="00000000" w14:paraId="00000095">
      <w:pPr>
        <w:numPr>
          <w:ilvl w:val="0"/>
          <w:numId w:val="5"/>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Critical bug fixes and hotfixes for 30 days post-launch</w:t>
      </w:r>
    </w:p>
    <w:p w:rsidR="00000000" w:rsidDel="00000000" w:rsidP="00000000" w:rsidRDefault="00000000" w:rsidRPr="00000000" w14:paraId="00000095">
      <w:pPr>
        <w:numPr>
          <w:ilvl w:val="0"/>
          <w:numId w:val="5"/>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Performance monitoring and optimization recommendations</w:t>
      </w:r>
    </w:p>
    <w:p w:rsidR="00000000" w:rsidDel="00000000" w:rsidP="00000000" w:rsidRDefault="00000000" w:rsidRPr="00000000" w14:paraId="00000095">
      <w:pPr>
        <w:numPr>
          <w:ilvl w:val="0"/>
          <w:numId w:val="5"/>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Supabase, Stripe, and Anthropic API usage support and troubleshooting</w:t>
      </w:r>
    </w:p>
    <w:p w:rsidR="00000000" w:rsidDel="00000000" w:rsidP="00000000" w:rsidRDefault="00000000" w:rsidRPr="00000000" w14:paraId="00000095">
      <w:pPr>
        <w:numPr>
          <w:ilvl w:val="0"/>
          <w:numId w:val="5"/>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Up to 10 hours of consulting for operational questions and minor adjustments</w:t>
      </w:r>
    </w:p>
    <w:p w:rsidR="00000000" w:rsidDel="00000000" w:rsidP="00000000" w:rsidRDefault="00000000" w:rsidRPr="00000000" w14:paraId="00000097">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98">
      <w:pPr>
        <w:spacing w:after="140" w:lineRule="auto"/>
        <w:ind w:left="42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Warranty Period</w:t>
      </w:r>
    </w:p>
    <w:p w:rsidR="00000000" w:rsidDel="00000000" w:rsidP="00000000" w:rsidRDefault="00000000" w:rsidRPr="00000000" w14:paraId="00000099">
      <w:pPr>
        <w:numPr>
          <w:ilvl w:val="0"/>
          <w:numId w:val="10"/>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For 30 days following production launch, Invennico guarantees the backend infrastructure will operate according to specifications and will provide responsive support for critical defects. This warranty covers data integrity, authentication functionality, payment processing reliability, and API availability.</w:t>
      </w:r>
    </w:p>
    <w:p w:rsidR="00000000" w:rsidDel="00000000" w:rsidP="00000000" w:rsidRDefault="00000000" w:rsidRPr="00000000" w14:paraId="0000009A">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9B">
      <w:pPr>
        <w:spacing w:after="140" w:lineRule="auto"/>
        <w:ind w:left="420" w:firstLine="0"/>
        <w:rPr>
          <w:rFonts w:ascii="Arial" w:cs="Arial" w:eastAsia="Arial" w:hAnsi="Arial"/>
          <w:b w:val="1"/>
          <w:bCs w:val="1"/>
          <w:sz w:val="26"/>
          <w:szCs w:val="26"/>
        </w:rPr>
      </w:pPr>
      <w:r w:rsidDel="00000000" w:rsidR="00000000" w:rsidRPr="00000000">
        <w:rPr>
          <w:rFonts w:ascii="Proxima Nova" w:cs="Proxima Nova" w:eastAsia="Proxima Nova" w:hAnsi="Proxima Nova"/>
          <w:sz w:val="24"/>
          <w:szCs w:val="24"/>
          <w:rtl w:val="0"/>
        </w:rPr>
        <w:t xml:space="preserve"> </w:t>
      </w:r>
      <w:r w:rsidDel="00000000" w:rsidR="00000000" w:rsidRPr="00000000">
        <w:rPr>
          <w:rFonts w:ascii="Arial" w:cs="Arial" w:eastAsia="Arial" w:hAnsi="Arial"/>
          <w:b w:val="1"/>
          <w:bCs w:val="1"/>
          <w:sz w:val="26"/>
          <w:szCs w:val="26"/>
          <w:rtl w:val="0"/>
        </w:rPr>
        <w:t xml:space="preserve">Optional Ongoing Support (AMC / Retainer)</w:t>
      </w:r>
    </w:p>
    <w:p w:rsidR="00000000" w:rsidDel="00000000" w:rsidP="00000000" w:rsidRDefault="00000000" w:rsidRPr="00000000" w14:paraId="0000009C">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Optional ongoing retainer packages are available to provide continuous optimization, feature enhancements, scaling support, and proactive monitoring.</w:t>
      </w:r>
    </w:p>
    <w:p w:rsidR="00000000" w:rsidDel="00000000" w:rsidP="00000000" w:rsidRDefault="00000000" w:rsidRPr="00000000" w14:paraId="0000009D">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9E">
      <w:pPr>
        <w:numPr>
          <w:ilvl w:val="0"/>
          <w:numId w:val="8"/>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Monthly infrastructure monitoring, scaling, and performance optimization</w:t>
      </w:r>
    </w:p>
    <w:p w:rsidR="00000000" w:rsidDel="00000000" w:rsidP="00000000" w:rsidRDefault="00000000" w:rsidRPr="00000000" w14:paraId="0000009F">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9E">
      <w:pPr>
        <w:numPr>
          <w:ilvl w:val="0"/>
          <w:numId w:val="8"/>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Quarterly security audits and dependency updates</w:t>
      </w:r>
    </w:p>
    <w:p w:rsidR="00000000" w:rsidDel="00000000" w:rsidP="00000000" w:rsidRDefault="00000000" w:rsidRPr="00000000" w14:paraId="0000009F">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9E">
      <w:pPr>
        <w:numPr>
          <w:ilvl w:val="0"/>
          <w:numId w:val="8"/>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Priority bug fixes and feature enhancements (up to 40 hours/month)</w:t>
      </w:r>
    </w:p>
    <w:p w:rsidR="00000000" w:rsidDel="00000000" w:rsidP="00000000" w:rsidRDefault="00000000" w:rsidRPr="00000000" w14:paraId="0000009F">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9E">
      <w:pPr>
        <w:numPr>
          <w:ilvl w:val="0"/>
          <w:numId w:val="8"/>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Slack-based technical support for operational questions</w:t>
      </w:r>
    </w:p>
    <w:p w:rsidR="00000000" w:rsidDel="00000000" w:rsidP="00000000" w:rsidRDefault="00000000" w:rsidRPr="00000000" w14:paraId="0000009F">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9E">
      <w:pPr>
        <w:numPr>
          <w:ilvl w:val="0"/>
          <w:numId w:val="8"/>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Roadmap consultation and architectural guidance for future growth</w:t>
      </w:r>
    </w:p>
    <w:p w:rsidR="00000000" w:rsidDel="00000000" w:rsidP="00000000" w:rsidRDefault="00000000" w:rsidRPr="00000000" w14:paraId="0000009F">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A0">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A1">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Specific SLA terms, response times, and commercial rates for ongoing retainer support will be negotiated and documented in a separate service agreement.</w:t>
      </w:r>
    </w:p>
    <w:p w:rsidR="00000000" w:rsidDel="00000000" w:rsidP="00000000" w:rsidRDefault="00000000" w:rsidRPr="00000000" w14:paraId="000000A2">
      <w:pPr>
        <w:spacing w:after="140" w:lineRule="auto"/>
        <w:ind w:left="420" w:firstLine="0"/>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sectPr>
      <w:headerReference r:id="rId7" w:type="default"/>
      <w:pgSz w:h="16838" w:w="11906" w:orient="portrait"/>
      <w:pgMar w:bottom="1440" w:top="1962"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ven Pro">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jc w:val="right"/>
      <w:rPr/>
    </w:pPr>
    <w:r w:rsidDel="00000000" w:rsidR="00000000" w:rsidRPr="00000000">
      <w:rPr/>
      <w:drawing>
        <wp:inline distB="114300" distT="114300" distL="114300" distR="114300">
          <wp:extent cx="2880000" cy="616715"/>
          <wp:effectExtent b="0" l="0" r="0" t="0"/>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880000" cy="61671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MavenPro-regular.ttf"/><Relationship Id="rId6" Type="http://schemas.openxmlformats.org/officeDocument/2006/relationships/font" Target="fonts/MavenPro-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