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7411" w:rsidRDefault="00EC3C8C" w14:paraId="24DB96F9" w14:textId="77777777">
      <w:pPr>
        <w:spacing w:before="160" w:after="320"/>
        <w:jc w:val="center"/>
      </w:pPr>
      <w:r>
        <w:rPr>
          <w:b/>
          <w:color w:val="2F5496"/>
          <w:sz w:val="40"/>
        </w:rPr>
        <w:t>Technical Architecture Blueprint: InfraGuide AI</w:t>
      </w:r>
    </w:p>
    <w:p w:rsidR="0006573D" w:rsidRDefault="00EC3C8C" w14:paraId="173BA467" w14:textId="77777777">
      <w:pPr>
        <w:spacing w:before="360" w:after="160"/>
      </w:pPr>
      <w:r>
        <w:rPr>
          <w:b/>
          <w:color w:val="2F5496"/>
          <w:sz w:val="36"/>
        </w:rPr>
        <w:t>Contents</w:t>
      </w:r>
    </w:p>
    <w:p w:rsidR="0021286D" w:rsidRDefault="00EC3C8C" w14:paraId="514A3227" w14:textId="528C4F37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r>
        <w:fldChar w:fldCharType="begin"/>
      </w:r>
      <w:r>
        <w:instrText>TOC \o "1-1" \h \z \u</w:instrText>
      </w:r>
      <w:r>
        <w:fldChar w:fldCharType="separate"/>
      </w:r>
      <w:hyperlink w:history="1" w:anchor="_Toc232888122">
        <w:r w:rsidRPr="00CC20A6" w:rsidR="0021286D">
          <w:rPr>
            <w:rStyle w:val="Hyperlink"/>
            <w:b/>
            <w:noProof/>
          </w:rPr>
          <w:t>1. Architecture Overview</w:t>
        </w:r>
        <w:r w:rsidR="0021286D">
          <w:rPr>
            <w:noProof/>
            <w:webHidden/>
          </w:rPr>
          <w:tab/>
        </w:r>
        <w:r w:rsidR="0021286D">
          <w:rPr>
            <w:noProof/>
            <w:webHidden/>
          </w:rPr>
          <w:fldChar w:fldCharType="begin"/>
        </w:r>
        <w:r w:rsidR="0021286D">
          <w:rPr>
            <w:noProof/>
            <w:webHidden/>
          </w:rPr>
          <w:instrText xml:space="preserve"> PAGEREF _Toc232888122 \h </w:instrText>
        </w:r>
        <w:r w:rsidR="0021286D">
          <w:rPr>
            <w:noProof/>
            <w:webHidden/>
          </w:rPr>
        </w:r>
        <w:r w:rsidR="0021286D">
          <w:rPr>
            <w:noProof/>
            <w:webHidden/>
          </w:rPr>
          <w:fldChar w:fldCharType="separate"/>
        </w:r>
        <w:r w:rsidR="0021286D">
          <w:rPr>
            <w:noProof/>
            <w:webHidden/>
          </w:rPr>
          <w:t>2</w:t>
        </w:r>
        <w:r w:rsidR="0021286D">
          <w:rPr>
            <w:noProof/>
            <w:webHidden/>
          </w:rPr>
          <w:fldChar w:fldCharType="end"/>
        </w:r>
      </w:hyperlink>
    </w:p>
    <w:p w:rsidR="0021286D" w:rsidRDefault="0021286D" w14:paraId="2672DB1C" w14:textId="6A3E31A6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23">
        <w:r w:rsidRPr="00CC20A6">
          <w:rPr>
            <w:rStyle w:val="Hyperlink"/>
            <w:b/>
            <w:noProof/>
          </w:rPr>
          <w:t>2. Architecture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1F4C8BF4" w14:textId="79863885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24">
        <w:r w:rsidRPr="00CC20A6">
          <w:rPr>
            <w:rStyle w:val="Hyperlink"/>
            <w:b/>
            <w:noProof/>
          </w:rPr>
          <w:t>3. High-Level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56A1CDC1" w14:textId="200BD1C2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25">
        <w:r w:rsidRPr="00CC20A6">
          <w:rPr>
            <w:rStyle w:val="Hyperlink"/>
            <w:b/>
            <w:noProof/>
          </w:rPr>
          <w:t>4. Runtime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185F5535" w14:textId="02E47621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26">
        <w:r w:rsidRPr="00CC20A6">
          <w:rPr>
            <w:rStyle w:val="Hyperlink"/>
            <w:b/>
            <w:noProof/>
          </w:rPr>
          <w:t>5. Deployment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1C54A1E8" w14:textId="0964AAD4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27">
        <w:r w:rsidRPr="00CC20A6">
          <w:rPr>
            <w:rStyle w:val="Hyperlink"/>
            <w:b/>
            <w:noProof/>
          </w:rPr>
          <w:t>6. Request Flow: GitHub Repository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75D3F7FA" w14:textId="1B5C589E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28">
        <w:r w:rsidRPr="00CC20A6">
          <w:rPr>
            <w:rStyle w:val="Hyperlink"/>
            <w:b/>
            <w:noProof/>
          </w:rPr>
          <w:t>7. Request Flow: Uploaded Folder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5FDD2296" w14:textId="2ED09308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29">
        <w:r w:rsidRPr="00CC20A6">
          <w:rPr>
            <w:rStyle w:val="Hyperlink"/>
            <w:b/>
            <w:noProof/>
          </w:rPr>
          <w:t>8. Request Flow: Regional Pricing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4184BC91" w14:textId="6C79648B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0">
        <w:r w:rsidRPr="00CC20A6">
          <w:rPr>
            <w:rStyle w:val="Hyperlink"/>
            <w:b/>
            <w:noProof/>
          </w:rPr>
          <w:t>9. API Surface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1C42EBFB" w14:textId="61B6F0A7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1">
        <w:r w:rsidRPr="00CC20A6">
          <w:rPr>
            <w:rStyle w:val="Hyperlink"/>
            <w:b/>
            <w:noProof/>
          </w:rPr>
          <w:t>10. Backend Modules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4E63C5D6" w14:textId="7136E2E7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2">
        <w:r w:rsidRPr="00CC20A6">
          <w:rPr>
            <w:rStyle w:val="Hyperlink"/>
            <w:b/>
            <w:noProof/>
          </w:rPr>
          <w:t>11. Frontend Modules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64A991C9" w14:textId="104B170C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3">
        <w:r w:rsidRPr="00CC20A6">
          <w:rPr>
            <w:rStyle w:val="Hyperlink"/>
            <w:b/>
            <w:noProof/>
          </w:rPr>
          <w:t>12. MCP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584AAD33" w14:textId="7D5D1154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4">
        <w:r w:rsidRPr="00CC20A6">
          <w:rPr>
            <w:rStyle w:val="Hyperlink"/>
            <w:b/>
            <w:noProof/>
          </w:rPr>
          <w:t>13. Data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43E36DEB" w14:textId="12711A5B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5">
        <w:r w:rsidRPr="00CC20A6">
          <w:rPr>
            <w:rStyle w:val="Hyperlink"/>
            <w:b/>
            <w:noProof/>
          </w:rPr>
          <w:t>14. Caching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06FCBBE6" w14:textId="3D987FE4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6">
        <w:r w:rsidRPr="00CC20A6">
          <w:rPr>
            <w:rStyle w:val="Hyperlink"/>
            <w:b/>
            <w:noProof/>
          </w:rPr>
          <w:t>15. Security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28C10CC5" w14:textId="2796F0B6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7">
        <w:r w:rsidRPr="00CC20A6">
          <w:rPr>
            <w:rStyle w:val="Hyperlink"/>
            <w:b/>
            <w:noProof/>
          </w:rPr>
          <w:t>16. AI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1113AD79" w14:textId="7F5F5AB6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8">
        <w:r w:rsidRPr="00CC20A6">
          <w:rPr>
            <w:rStyle w:val="Hyperlink"/>
            <w:b/>
            <w:noProof/>
          </w:rPr>
          <w:t>17. Resilience And Fallbacks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3AF2AE82" w14:textId="7F1B02CB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39">
        <w:r w:rsidRPr="00CC20A6">
          <w:rPr>
            <w:rStyle w:val="Hyperlink"/>
            <w:b/>
            <w:noProof/>
          </w:rPr>
          <w:t>18. Scalability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0B1D89DF" w14:textId="25A4972B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40">
        <w:r w:rsidRPr="00CC20A6">
          <w:rPr>
            <w:rStyle w:val="Hyperlink"/>
            <w:b/>
            <w:noProof/>
          </w:rPr>
          <w:t>19. Current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1286D" w:rsidRDefault="0021286D" w14:paraId="073EDEEC" w14:textId="05F31155">
      <w:pPr>
        <w:pStyle w:val="TOC1"/>
        <w:tabs>
          <w:tab w:val="right" w:leader="dot" w:pos="9010"/>
        </w:tabs>
        <w:rPr>
          <w:rFonts w:asciiTheme="minorHAnsi" w:hAnsiTheme="minorHAnsi" w:eastAsiaTheme="minorEastAsia" w:cstheme="minorBidi"/>
          <w:noProof/>
          <w:color w:val="auto"/>
          <w:sz w:val="24"/>
        </w:rPr>
      </w:pPr>
      <w:hyperlink w:history="1" w:anchor="_Toc232888141">
        <w:r w:rsidRPr="00CC20A6">
          <w:rPr>
            <w:rStyle w:val="Hyperlink"/>
            <w:b/>
            <w:noProof/>
          </w:rPr>
          <w:t>20. Future Architecture 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6573D" w:rsidRDefault="00EC3C8C" w14:paraId="0CBECE47" w14:textId="11FAABF9">
      <w:pPr>
        <w:spacing w:after="240"/>
      </w:pPr>
      <w:r>
        <w:fldChar w:fldCharType="end"/>
      </w:r>
    </w:p>
    <w:p w:rsidR="0006573D" w:rsidRDefault="00EC3C8C" w14:paraId="0EFC3C42" w14:textId="77777777">
      <w:r>
        <w:br w:type="page"/>
      </w:r>
    </w:p>
    <w:p w:rsidR="00D87411" w:rsidRDefault="00EC3C8C" w14:paraId="7DA067DF" w14:textId="77777777">
      <w:pPr>
        <w:pStyle w:val="Heading1"/>
        <w:spacing w:before="320" w:after="180"/>
      </w:pPr>
      <w:bookmarkStart w:name="_Toc232888122" w:id="0"/>
      <w:r>
        <w:rPr>
          <w:b/>
          <w:sz w:val="36"/>
        </w:rPr>
        <w:t>1. Architecture Overview</w:t>
      </w:r>
      <w:bookmarkEnd w:id="0"/>
    </w:p>
    <w:p w:rsidR="00D87411" w:rsidRDefault="00EC3C8C" w14:paraId="0DBDC330" w14:textId="77777777">
      <w:pPr>
        <w:spacing w:after="140"/>
      </w:pPr>
      <w:r>
        <w:t>InfraGuide AI is a full-stack AI-assisted cloud migration assessment platform. It accepts a GitHub repository or uploaded project folder, analyzes the application stack, generates cloud readiness and migration recommendations, fetches cloud pricing through an MCP layer, and produces a downloadable migration blueprint.</w:t>
      </w:r>
    </w:p>
    <w:p w:rsidR="00D87411" w:rsidRDefault="00EC3C8C" w14:paraId="43F5AE93" w14:textId="77777777">
      <w:pPr>
        <w:spacing w:after="140"/>
      </w:pPr>
      <w:r>
        <w:t>The architecture is modular and separates user interaction, repository analysis, AI reasoning, cloud pricing, cloud intelligence, and caching.</w:t>
      </w:r>
    </w:p>
    <w:p w:rsidR="00D87411" w:rsidRDefault="00EC3C8C" w14:paraId="433728B3" w14:textId="77777777">
      <w:pPr>
        <w:pStyle w:val="Heading1"/>
        <w:spacing w:before="320" w:after="180"/>
      </w:pPr>
      <w:bookmarkStart w:name="_Toc232888123" w:id="1"/>
      <w:r>
        <w:rPr>
          <w:b/>
          <w:sz w:val="36"/>
        </w:rPr>
        <w:t>2. Architecture Goals</w:t>
      </w:r>
      <w:bookmarkEnd w:id="1"/>
    </w:p>
    <w:p w:rsidR="00D87411" w:rsidRDefault="00EC3C8C" w14:paraId="36213910" w14:textId="77777777">
      <w:pPr>
        <w:spacing w:after="100"/>
        <w:ind w:left="403" w:hanging="230"/>
      </w:pPr>
      <w:r>
        <w:t>- Provide a simple user workflow for cloud migration assessment.</w:t>
      </w:r>
    </w:p>
    <w:p w:rsidR="00D87411" w:rsidRDefault="00EC3C8C" w14:paraId="3396F314" w14:textId="77777777">
      <w:pPr>
        <w:spacing w:after="100"/>
        <w:ind w:left="403" w:hanging="230"/>
      </w:pPr>
      <w:r>
        <w:t>- Analyze application repositories without requiring manual code review.</w:t>
      </w:r>
    </w:p>
    <w:p w:rsidR="00D87411" w:rsidRDefault="00EC3C8C" w14:paraId="40F81F0E" w14:textId="77777777">
      <w:pPr>
        <w:spacing w:after="100"/>
        <w:ind w:left="403" w:hanging="230"/>
      </w:pPr>
      <w:r>
        <w:t>- Support AWS, Azure, and GCP recommendations.</w:t>
      </w:r>
    </w:p>
    <w:p w:rsidR="00D87411" w:rsidRDefault="00EC3C8C" w14:paraId="09CC3F4B" w14:textId="77777777">
      <w:pPr>
        <w:spacing w:after="100"/>
        <w:ind w:left="403" w:hanging="230"/>
      </w:pPr>
      <w:r>
        <w:t>- Keep cloud pricing and cloud intelligence isolated in the MCP server.</w:t>
      </w:r>
    </w:p>
    <w:p w:rsidR="00D87411" w:rsidRDefault="00EC3C8C" w14:paraId="7BA4E69A" w14:textId="77777777">
      <w:pPr>
        <w:spacing w:after="100"/>
        <w:ind w:left="403" w:hanging="230"/>
      </w:pPr>
      <w:r>
        <w:t>- Use Redis caching to reduce repeated pricing API latency.</w:t>
      </w:r>
    </w:p>
    <w:p w:rsidR="00D87411" w:rsidRDefault="00EC3C8C" w14:paraId="002F914B" w14:textId="77777777">
      <w:pPr>
        <w:spacing w:after="100"/>
        <w:ind w:left="403" w:hanging="230"/>
      </w:pPr>
      <w:r>
        <w:t>- Support fallback behavior when AI or provider pricing APIs are unavailable.</w:t>
      </w:r>
    </w:p>
    <w:p w:rsidR="00D87411" w:rsidRDefault="00EC3C8C" w14:paraId="3BE59ABA" w14:textId="77777777">
      <w:pPr>
        <w:spacing w:after="100"/>
        <w:ind w:left="403" w:hanging="230"/>
      </w:pPr>
      <w:r>
        <w:t>- Package the application so the frontend, backend, MCP server, and bridge can run together in one application container.</w:t>
      </w:r>
    </w:p>
    <w:p w:rsidR="00D87411" w:rsidRDefault="00EC3C8C" w14:paraId="726D990D" w14:textId="77777777">
      <w:pPr>
        <w:spacing w:after="100"/>
        <w:ind w:left="403" w:hanging="230"/>
      </w:pPr>
      <w:r>
        <w:t>- Keep Redis as a separate cache container.</w:t>
      </w:r>
    </w:p>
    <w:p w:rsidR="00D87411" w:rsidRDefault="00EC3C8C" w14:paraId="71957AE2" w14:textId="77777777">
      <w:pPr>
        <w:pStyle w:val="Heading1"/>
        <w:spacing w:before="320" w:after="180"/>
      </w:pPr>
      <w:bookmarkStart w:name="_Toc232888124" w:id="2"/>
      <w:r>
        <w:rPr>
          <w:b/>
          <w:sz w:val="36"/>
        </w:rPr>
        <w:t>3. High-Level Architecture</w:t>
      </w:r>
      <w:bookmarkEnd w:id="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4"/>
      </w:tblGrid>
      <w:tr w:rsidR="00D87411" w14:paraId="009025EE" w14:textId="77777777">
        <w:trPr>
          <w:jc w:val="center"/>
        </w:trPr>
        <w:tc>
          <w:tcPr>
            <w:tcW w:w="9020" w:type="dxa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 w:color="auto" w:fill="F3F6F8"/>
          </w:tcPr>
          <w:p w:rsidR="00D87411" w:rsidRDefault="00EC3C8C" w14:paraId="0E98375A" w14:textId="77777777">
            <w:pPr>
              <w:spacing w:after="0"/>
            </w:pPr>
            <w:r>
              <w:rPr>
                <w:rFonts w:ascii="Consolas" w:hAnsi="Consolas"/>
                <w:sz w:val="19"/>
              </w:rPr>
              <w:t>User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React Frontend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FastAPI Backend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Repository Analyzer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Recommendation Engine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AI Reasoning Layer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MCP Bridge API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MCP Pricing and Cloud Intelligence Server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Cloud Provider Pricing APIs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Redis Pricing Cache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-&gt; Migration Blueprint and Word Export</w:t>
            </w:r>
          </w:p>
        </w:tc>
      </w:tr>
    </w:tbl>
    <w:p w:rsidR="00D87411" w:rsidRDefault="00D87411" w14:paraId="350BD1B6" w14:textId="77777777">
      <w:pPr>
        <w:spacing w:after="160"/>
      </w:pPr>
    </w:p>
    <w:p w:rsidR="00D87411" w:rsidRDefault="00EC3C8C" w14:paraId="2178FA14" w14:textId="77777777">
      <w:pPr>
        <w:pStyle w:val="Heading1"/>
        <w:spacing w:before="320" w:after="180"/>
      </w:pPr>
      <w:bookmarkStart w:name="_Toc232888125" w:id="3"/>
      <w:r>
        <w:rPr>
          <w:b/>
          <w:sz w:val="36"/>
        </w:rPr>
        <w:t>4. Runtime Components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1"/>
        <w:gridCol w:w="2251"/>
        <w:gridCol w:w="2248"/>
        <w:gridCol w:w="2254"/>
      </w:tblGrid>
      <w:tr w:rsidR="00D87411" w14:paraId="2F615B7C" w14:textId="77777777">
        <w:trPr>
          <w:jc w:val="center"/>
        </w:trPr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391E90C5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Component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64A499F0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Technology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19B26F8C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Port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6D6DFBCA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Responsibility</w:t>
            </w:r>
          </w:p>
        </w:tc>
      </w:tr>
      <w:tr w:rsidR="00D87411" w14:paraId="62557E36" w14:textId="77777777">
        <w:trPr>
          <w:jc w:val="center"/>
        </w:trPr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4FF7B7D" w14:textId="77777777">
            <w:pPr>
              <w:spacing w:after="40" w:line="252" w:lineRule="auto"/>
            </w:pPr>
            <w:r>
              <w:rPr>
                <w:sz w:val="20"/>
              </w:rPr>
              <w:t>Frontend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8314347" w14:textId="77777777">
            <w:pPr>
              <w:spacing w:after="40" w:line="252" w:lineRule="auto"/>
            </w:pPr>
            <w:r>
              <w:rPr>
                <w:sz w:val="20"/>
              </w:rPr>
              <w:t>React, TypeScript, Vite, Tailwind CSS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4EEBE9B" w14:textId="77777777">
            <w:pPr>
              <w:spacing w:after="40" w:line="252" w:lineRule="auto"/>
            </w:pPr>
            <w:r>
              <w:rPr>
                <w:sz w:val="20"/>
              </w:rPr>
              <w:t>5174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613028C" w14:textId="77777777">
            <w:pPr>
              <w:spacing w:after="40" w:line="252" w:lineRule="auto"/>
            </w:pPr>
            <w:r>
              <w:rPr>
                <w:sz w:val="20"/>
              </w:rPr>
              <w:t>User interface, repository input, upload flow, report display, pricing modal, Word download</w:t>
            </w:r>
          </w:p>
        </w:tc>
      </w:tr>
      <w:tr w:rsidR="00D87411" w14:paraId="7425054D" w14:textId="77777777">
        <w:trPr>
          <w:jc w:val="center"/>
        </w:trPr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4D7D728" w14:textId="77777777">
            <w:pPr>
              <w:spacing w:after="40" w:line="252" w:lineRule="auto"/>
            </w:pPr>
            <w:r>
              <w:rPr>
                <w:sz w:val="20"/>
              </w:rPr>
              <w:t>Backend API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765BE78" w14:textId="77777777">
            <w:pPr>
              <w:spacing w:after="40" w:line="252" w:lineRule="auto"/>
            </w:pPr>
            <w:r>
              <w:rPr>
                <w:sz w:val="20"/>
              </w:rPr>
              <w:t>FastAPI, Pydantic, HTTPX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548F07D" w14:textId="77777777">
            <w:pPr>
              <w:spacing w:after="40" w:line="252" w:lineRule="auto"/>
            </w:pPr>
            <w:r>
              <w:rPr>
                <w:sz w:val="20"/>
              </w:rPr>
              <w:t>9000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A3EBEA8" w14:textId="77777777">
            <w:pPr>
              <w:spacing w:after="40" w:line="252" w:lineRule="auto"/>
            </w:pPr>
            <w:r>
              <w:rPr>
                <w:sz w:val="20"/>
              </w:rPr>
              <w:t>Assessment APIs, repository analysis orchestration, recommendations, cost estimation, blueprint generation</w:t>
            </w:r>
          </w:p>
        </w:tc>
      </w:tr>
      <w:tr w:rsidR="00D87411" w14:paraId="6AA28E1B" w14:textId="77777777">
        <w:trPr>
          <w:jc w:val="center"/>
        </w:trPr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B4945BF" w14:textId="77777777">
            <w:pPr>
              <w:spacing w:after="40" w:line="252" w:lineRule="auto"/>
            </w:pPr>
            <w:r>
              <w:rPr>
                <w:sz w:val="20"/>
              </w:rPr>
              <w:t>MCP Server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5058415" w14:textId="77777777">
            <w:pPr>
              <w:spacing w:after="40" w:line="252" w:lineRule="auto"/>
            </w:pPr>
            <w:r>
              <w:rPr>
                <w:sz w:val="20"/>
              </w:rPr>
              <w:t>Python MCP FastMCP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FA8EF59" w14:textId="77777777">
            <w:pPr>
              <w:spacing w:after="40" w:line="252" w:lineRule="auto"/>
            </w:pPr>
            <w:r>
              <w:rPr>
                <w:sz w:val="20"/>
              </w:rPr>
              <w:t>8000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EF2FB61" w14:textId="77777777">
            <w:pPr>
              <w:spacing w:after="40" w:line="252" w:lineRule="auto"/>
            </w:pPr>
            <w:r>
              <w:rPr>
                <w:sz w:val="20"/>
              </w:rPr>
              <w:t>Exposes pricing and cloud intelligence tools</w:t>
            </w:r>
          </w:p>
        </w:tc>
      </w:tr>
      <w:tr w:rsidR="00D87411" w14:paraId="5990077A" w14:textId="77777777">
        <w:trPr>
          <w:jc w:val="center"/>
        </w:trPr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93281CA" w14:textId="77777777">
            <w:pPr>
              <w:spacing w:after="40" w:line="252" w:lineRule="auto"/>
            </w:pPr>
            <w:r>
              <w:rPr>
                <w:sz w:val="20"/>
              </w:rPr>
              <w:t>MCP Bridge API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1AA1660" w14:textId="77777777">
            <w:pPr>
              <w:spacing w:after="40" w:line="252" w:lineRule="auto"/>
            </w:pPr>
            <w:r>
              <w:rPr>
                <w:sz w:val="20"/>
              </w:rPr>
              <w:t>FastAPI/Uvicorn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5291B3F" w14:textId="77777777">
            <w:pPr>
              <w:spacing w:after="40" w:line="252" w:lineRule="auto"/>
            </w:pPr>
            <w:r>
              <w:rPr>
                <w:sz w:val="20"/>
              </w:rPr>
              <w:t>8001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5070678" w14:textId="77777777">
            <w:pPr>
              <w:spacing w:after="40" w:line="252" w:lineRule="auto"/>
            </w:pPr>
            <w:r>
              <w:rPr>
                <w:sz w:val="20"/>
              </w:rPr>
              <w:t>HTTP bridge between backend and MCP tools</w:t>
            </w:r>
          </w:p>
        </w:tc>
      </w:tr>
      <w:tr w:rsidR="00D87411" w14:paraId="543E8374" w14:textId="77777777">
        <w:trPr>
          <w:jc w:val="center"/>
        </w:trPr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57BC404" w14:textId="77777777">
            <w:pPr>
              <w:spacing w:after="40" w:line="252" w:lineRule="auto"/>
            </w:pPr>
            <w:r>
              <w:rPr>
                <w:sz w:val="20"/>
              </w:rPr>
              <w:t>Redis Cache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81B881E" w14:textId="77777777">
            <w:pPr>
              <w:spacing w:after="40" w:line="252" w:lineRule="auto"/>
            </w:pPr>
            <w:r>
              <w:rPr>
                <w:sz w:val="20"/>
              </w:rPr>
              <w:t>Redis Docker container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341EFB7" w14:textId="77777777">
            <w:pPr>
              <w:spacing w:after="40" w:line="252" w:lineRule="auto"/>
            </w:pPr>
            <w:r>
              <w:rPr>
                <w:sz w:val="20"/>
              </w:rPr>
              <w:t>6379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3963366" w14:textId="77777777">
            <w:pPr>
              <w:spacing w:after="40" w:line="252" w:lineRule="auto"/>
            </w:pPr>
            <w:r>
              <w:rPr>
                <w:sz w:val="20"/>
              </w:rPr>
              <w:t>Caches provider pricing responses</w:t>
            </w:r>
          </w:p>
        </w:tc>
      </w:tr>
      <w:tr w:rsidR="00D87411" w14:paraId="69E036DF" w14:textId="77777777">
        <w:trPr>
          <w:jc w:val="center"/>
        </w:trPr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D45EA34" w14:textId="77777777">
            <w:pPr>
              <w:spacing w:after="40" w:line="252" w:lineRule="auto"/>
            </w:pPr>
            <w:r>
              <w:rPr>
                <w:sz w:val="20"/>
              </w:rPr>
              <w:t>External AI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E36D0C3" w14:textId="77777777">
            <w:pPr>
              <w:spacing w:after="40" w:line="252" w:lineRule="auto"/>
            </w:pPr>
            <w:r>
              <w:rPr>
                <w:sz w:val="20"/>
              </w:rPr>
              <w:t>Groq-compatible LLM API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7F3BD0E" w14:textId="77777777">
            <w:pPr>
              <w:spacing w:after="40" w:line="252" w:lineRule="auto"/>
            </w:pPr>
            <w:r>
              <w:rPr>
                <w:sz w:val="20"/>
              </w:rPr>
              <w:t>External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CA8916E" w14:textId="77777777">
            <w:pPr>
              <w:spacing w:after="40" w:line="252" w:lineRule="auto"/>
            </w:pPr>
            <w:r>
              <w:rPr>
                <w:sz w:val="20"/>
              </w:rPr>
              <w:t>Repository reasoning, migration guidance, architect reasoning, structured JSON output</w:t>
            </w:r>
          </w:p>
        </w:tc>
      </w:tr>
      <w:tr w:rsidR="00D87411" w14:paraId="73046B80" w14:textId="77777777">
        <w:trPr>
          <w:jc w:val="center"/>
        </w:trPr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9A60A69" w14:textId="77777777">
            <w:pPr>
              <w:spacing w:after="40" w:line="252" w:lineRule="auto"/>
            </w:pPr>
            <w:r>
              <w:rPr>
                <w:sz w:val="20"/>
              </w:rPr>
              <w:t>Provider APIs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1EA5295" w14:textId="77777777">
            <w:pPr>
              <w:spacing w:after="40" w:line="252" w:lineRule="auto"/>
            </w:pPr>
            <w:r>
              <w:rPr>
                <w:sz w:val="20"/>
              </w:rPr>
              <w:t>Azure, GCP, AWS pricing APIs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56F024F" w14:textId="77777777">
            <w:pPr>
              <w:spacing w:after="40" w:line="252" w:lineRule="auto"/>
            </w:pPr>
            <w:r>
              <w:rPr>
                <w:sz w:val="20"/>
              </w:rPr>
              <w:t>External</w:t>
            </w:r>
          </w:p>
        </w:tc>
        <w:tc>
          <w:tcPr>
            <w:tcW w:w="2255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EB864EC" w14:textId="77777777">
            <w:pPr>
              <w:spacing w:after="40" w:line="252" w:lineRule="auto"/>
            </w:pPr>
            <w:r>
              <w:rPr>
                <w:sz w:val="20"/>
              </w:rPr>
              <w:t>Cloud pricing catalog and regional cost data</w:t>
            </w:r>
          </w:p>
        </w:tc>
      </w:tr>
    </w:tbl>
    <w:p w:rsidR="00D87411" w:rsidRDefault="00D87411" w14:paraId="0B9D0F6E" w14:textId="77777777">
      <w:pPr>
        <w:spacing w:after="160"/>
      </w:pPr>
    </w:p>
    <w:p w:rsidR="00D87411" w:rsidRDefault="00EC3C8C" w14:paraId="2365A13D" w14:textId="77777777">
      <w:pPr>
        <w:pStyle w:val="Heading1"/>
        <w:spacing w:before="320" w:after="180"/>
      </w:pPr>
      <w:bookmarkStart w:name="_Toc232888126" w:id="4"/>
      <w:r>
        <w:rPr>
          <w:b/>
          <w:sz w:val="36"/>
        </w:rPr>
        <w:t>5. Deployment Architecture</w:t>
      </w:r>
      <w:bookmarkEnd w:id="4"/>
    </w:p>
    <w:p w:rsidR="00D87411" w:rsidRDefault="00EC3C8C" w14:paraId="0CE7766F" w14:textId="77777777">
      <w:pPr>
        <w:spacing w:after="140"/>
      </w:pPr>
      <w:r>
        <w:t>The current deployment uses two containers: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3000"/>
        <w:gridCol w:w="3004"/>
      </w:tblGrid>
      <w:tr w:rsidR="00D87411" w14:paraId="17796831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26B72890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Container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5B9BE48B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Contents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069B863C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Notes</w:t>
            </w:r>
          </w:p>
        </w:tc>
      </w:tr>
      <w:tr w:rsidR="00D87411" w14:paraId="50445DC2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79EE2B7" w14:textId="77777777">
            <w:pPr>
              <w:spacing w:after="40" w:line="252" w:lineRule="auto"/>
            </w:pPr>
            <w:r>
              <w:rPr>
                <w:sz w:val="20"/>
              </w:rPr>
              <w:t>infraguide-app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56C41D4" w14:textId="77777777">
            <w:pPr>
              <w:spacing w:after="40" w:line="252" w:lineRule="auto"/>
            </w:pPr>
            <w:r>
              <w:rPr>
                <w:sz w:val="20"/>
              </w:rPr>
              <w:t>Frontend static server, FastAPI backend, MCP server, MCP bridge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5261018" w14:textId="77777777">
            <w:pPr>
              <w:spacing w:after="40" w:line="252" w:lineRule="auto"/>
            </w:pPr>
            <w:r>
              <w:rPr>
                <w:sz w:val="20"/>
              </w:rPr>
              <w:t>Built from the project Dockerfile</w:t>
            </w:r>
          </w:p>
        </w:tc>
      </w:tr>
      <w:tr w:rsidR="00D87411" w14:paraId="0CE031CC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9CDAAD3" w14:textId="77777777">
            <w:pPr>
              <w:spacing w:after="40" w:line="252" w:lineRule="auto"/>
            </w:pPr>
            <w:r>
              <w:rPr>
                <w:sz w:val="20"/>
              </w:rPr>
              <w:t>infraguide-redis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21F4835" w14:textId="77777777">
            <w:pPr>
              <w:spacing w:after="40" w:line="252" w:lineRule="auto"/>
            </w:pPr>
            <w:r>
              <w:rPr>
                <w:sz w:val="20"/>
              </w:rPr>
              <w:t>Redis cache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521CDC7" w14:textId="77777777">
            <w:pPr>
              <w:spacing w:after="40" w:line="252" w:lineRule="auto"/>
            </w:pPr>
            <w:r>
              <w:rPr>
                <w:sz w:val="20"/>
              </w:rPr>
              <w:t>Runs separately and is reached through `host.docker.internal` from the app container</w:t>
            </w:r>
          </w:p>
        </w:tc>
      </w:tr>
    </w:tbl>
    <w:p w:rsidR="00D87411" w:rsidRDefault="00D87411" w14:paraId="0FE3252C" w14:textId="77777777">
      <w:pPr>
        <w:spacing w:after="160"/>
      </w:pPr>
    </w:p>
    <w:p w:rsidR="00D87411" w:rsidRDefault="00EC3C8C" w14:paraId="1815B618" w14:textId="77777777">
      <w:pPr>
        <w:spacing w:after="140"/>
      </w:pPr>
      <w:r>
        <w:t>The app container exposes:</w:t>
      </w:r>
    </w:p>
    <w:p w:rsidR="00D87411" w:rsidRDefault="00EC3C8C" w14:paraId="13F77789" w14:textId="77777777">
      <w:pPr>
        <w:spacing w:after="100"/>
        <w:ind w:left="403" w:hanging="230"/>
      </w:pPr>
      <w:r>
        <w:t xml:space="preserve">- </w:t>
      </w:r>
      <w:r>
        <w:rPr>
          <w:rFonts w:ascii="Consolas" w:hAnsi="Consolas"/>
          <w:sz w:val="20"/>
        </w:rPr>
        <w:t>5174</w:t>
      </w:r>
      <w:r>
        <w:t xml:space="preserve"> for frontend</w:t>
      </w:r>
    </w:p>
    <w:p w:rsidR="00D87411" w:rsidRDefault="00EC3C8C" w14:paraId="17B17AD2" w14:textId="77777777">
      <w:pPr>
        <w:spacing w:after="100"/>
        <w:ind w:left="403" w:hanging="230"/>
      </w:pPr>
      <w:r>
        <w:t xml:space="preserve">- </w:t>
      </w:r>
      <w:r>
        <w:rPr>
          <w:rFonts w:ascii="Consolas" w:hAnsi="Consolas"/>
          <w:sz w:val="20"/>
        </w:rPr>
        <w:t>9000</w:t>
      </w:r>
      <w:r>
        <w:t xml:space="preserve"> for backend API</w:t>
      </w:r>
    </w:p>
    <w:p w:rsidR="00D87411" w:rsidRDefault="00EC3C8C" w14:paraId="0EC178AC" w14:textId="77777777">
      <w:pPr>
        <w:spacing w:after="100"/>
        <w:ind w:left="403" w:hanging="230"/>
      </w:pPr>
      <w:r>
        <w:t xml:space="preserve">- </w:t>
      </w:r>
      <w:r>
        <w:rPr>
          <w:rFonts w:ascii="Consolas" w:hAnsi="Consolas"/>
          <w:sz w:val="20"/>
        </w:rPr>
        <w:t>8001</w:t>
      </w:r>
      <w:r>
        <w:t xml:space="preserve"> for MCP bridge API</w:t>
      </w:r>
    </w:p>
    <w:p w:rsidR="00D87411" w:rsidRDefault="00EC3C8C" w14:paraId="2F3F22AC" w14:textId="77777777">
      <w:pPr>
        <w:spacing w:after="100"/>
        <w:ind w:left="403" w:hanging="230"/>
      </w:pPr>
      <w:r>
        <w:t xml:space="preserve">- </w:t>
      </w:r>
      <w:r>
        <w:rPr>
          <w:rFonts w:ascii="Consolas" w:hAnsi="Consolas"/>
          <w:sz w:val="20"/>
        </w:rPr>
        <w:t>8000</w:t>
      </w:r>
      <w:r>
        <w:t xml:space="preserve"> for MCP server</w:t>
      </w:r>
    </w:p>
    <w:p w:rsidR="00D87411" w:rsidRDefault="00EC3C8C" w14:paraId="2421DF34" w14:textId="77777777">
      <w:pPr>
        <w:spacing w:after="140"/>
      </w:pPr>
      <w:r>
        <w:t>The Docker startup script launches all four application processes inside the app container:</w:t>
      </w:r>
    </w:p>
    <w:p w:rsidR="00D87411" w:rsidRDefault="00EC3C8C" w14:paraId="427C82A4" w14:textId="77777777">
      <w:pPr>
        <w:spacing w:after="100"/>
        <w:ind w:left="403" w:hanging="230"/>
      </w:pPr>
      <w:r>
        <w:t xml:space="preserve">- MCP server with </w:t>
      </w:r>
      <w:r>
        <w:rPr>
          <w:rFonts w:ascii="Consolas" w:hAnsi="Consolas"/>
          <w:sz w:val="20"/>
        </w:rPr>
        <w:t>python app.py</w:t>
      </w:r>
    </w:p>
    <w:p w:rsidR="00D87411" w:rsidRDefault="00EC3C8C" w14:paraId="3DACA29F" w14:textId="77777777">
      <w:pPr>
        <w:spacing w:after="100"/>
        <w:ind w:left="403" w:hanging="230"/>
      </w:pPr>
      <w:r>
        <w:t xml:space="preserve">- MCP bridge with </w:t>
      </w:r>
      <w:r>
        <w:rPr>
          <w:rFonts w:ascii="Consolas" w:hAnsi="Consolas"/>
          <w:sz w:val="20"/>
        </w:rPr>
        <w:t>uvicorn bridge_api:app --host 0.0.0.0 --port 8001</w:t>
      </w:r>
    </w:p>
    <w:p w:rsidR="00D87411" w:rsidRDefault="00EC3C8C" w14:paraId="22E78DD2" w14:textId="77777777">
      <w:pPr>
        <w:spacing w:after="100"/>
        <w:ind w:left="403" w:hanging="230"/>
      </w:pPr>
      <w:r>
        <w:t xml:space="preserve">- Backend with </w:t>
      </w:r>
      <w:r>
        <w:rPr>
          <w:rFonts w:ascii="Consolas" w:hAnsi="Consolas"/>
          <w:sz w:val="20"/>
        </w:rPr>
        <w:t>uvicorn app.main:app --host 0.0.0.0 --port 9000</w:t>
      </w:r>
    </w:p>
    <w:p w:rsidR="00D87411" w:rsidRDefault="00EC3C8C" w14:paraId="283885E3" w14:textId="77777777">
      <w:pPr>
        <w:spacing w:after="100"/>
        <w:ind w:left="403" w:hanging="230"/>
      </w:pPr>
      <w:r>
        <w:t xml:space="preserve">- Frontend static server with </w:t>
      </w:r>
      <w:r>
        <w:rPr>
          <w:rFonts w:ascii="Consolas" w:hAnsi="Consolas"/>
          <w:sz w:val="20"/>
        </w:rPr>
        <w:t>python -m http.server 5174</w:t>
      </w:r>
    </w:p>
    <w:p w:rsidR="00D87411" w:rsidRDefault="00EC3C8C" w14:paraId="1B750BB7" w14:textId="77777777">
      <w:pPr>
        <w:pStyle w:val="Heading1"/>
        <w:spacing w:before="320" w:after="180"/>
      </w:pPr>
      <w:bookmarkStart w:name="_Toc232888127" w:id="5"/>
      <w:r>
        <w:rPr>
          <w:b/>
          <w:sz w:val="36"/>
        </w:rPr>
        <w:t>6. Request Flow: GitHub Repository Assessment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4"/>
      </w:tblGrid>
      <w:tr w:rsidR="00D87411" w14:paraId="731D47F5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744F326F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Step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1D4ECD0E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Flow</w:t>
            </w:r>
          </w:p>
        </w:tc>
      </w:tr>
      <w:tr w:rsidR="00D87411" w14:paraId="7357DDA4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55E72D9" w14:textId="77777777">
            <w:pPr>
              <w:spacing w:after="40" w:line="252" w:lineRule="auto"/>
            </w:pPr>
            <w:r>
              <w:rPr>
                <w:sz w:val="20"/>
              </w:rPr>
              <w:t>1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368B796" w14:textId="77777777">
            <w:pPr>
              <w:spacing w:after="40" w:line="252" w:lineRule="auto"/>
            </w:pPr>
            <w:r>
              <w:rPr>
                <w:sz w:val="20"/>
              </w:rPr>
              <w:t>User enters GitHub repository URL and migration requirements in the React frontend.</w:t>
            </w:r>
          </w:p>
        </w:tc>
      </w:tr>
      <w:tr w:rsidR="00D87411" w14:paraId="05E066DD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CDEC8DA" w14:textId="77777777">
            <w:pPr>
              <w:spacing w:after="4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9CC18CD" w14:textId="77777777">
            <w:pPr>
              <w:spacing w:after="40" w:line="252" w:lineRule="auto"/>
            </w:pPr>
            <w:r>
              <w:rPr>
                <w:sz w:val="20"/>
              </w:rPr>
              <w:t>Frontend sends `POST /assessments` to the FastAPI backend.</w:t>
            </w:r>
          </w:p>
        </w:tc>
      </w:tr>
      <w:tr w:rsidR="00D87411" w14:paraId="16208C6B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CD6DF77" w14:textId="77777777">
            <w:pPr>
              <w:spacing w:after="40" w:line="252" w:lineRule="auto"/>
            </w:pPr>
            <w:r>
              <w:rPr>
                <w:sz w:val="20"/>
              </w:rPr>
              <w:t>3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A478E08" w14:textId="77777777">
            <w:pPr>
              <w:spacing w:after="40" w:line="252" w:lineRule="auto"/>
            </w:pPr>
            <w:r>
              <w:rPr>
                <w:sz w:val="20"/>
              </w:rPr>
              <w:t>Backend clones the repository into a temporary directory.</w:t>
            </w:r>
          </w:p>
        </w:tc>
      </w:tr>
      <w:tr w:rsidR="00D87411" w14:paraId="048D44F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9B7B198" w14:textId="77777777">
            <w:pPr>
              <w:spacing w:after="4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725146D" w14:textId="77777777">
            <w:pPr>
              <w:spacing w:after="40" w:line="252" w:lineRule="auto"/>
            </w:pPr>
            <w:r>
              <w:rPr>
                <w:sz w:val="20"/>
              </w:rPr>
              <w:t>Analyzer scans files for languages, frameworks, runtimes, databases, package managers, containers, CI/CD, infrastructure, and cloud dependencies.</w:t>
            </w:r>
          </w:p>
        </w:tc>
      </w:tr>
      <w:tr w:rsidR="00D87411" w14:paraId="579DBF12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A9C318B" w14:textId="77777777">
            <w:pPr>
              <w:spacing w:after="4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5256B9A" w14:textId="77777777">
            <w:pPr>
              <w:spacing w:after="40" w:line="252" w:lineRule="auto"/>
            </w:pPr>
            <w:r>
              <w:rPr>
                <w:sz w:val="20"/>
              </w:rPr>
              <w:t>Backend builds a deterministic fallback analysis.</w:t>
            </w:r>
          </w:p>
        </w:tc>
      </w:tr>
      <w:tr w:rsidR="00D87411" w14:paraId="2E5CEE6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9B8045B" w14:textId="77777777">
            <w:pPr>
              <w:spacing w:after="4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38C09B4" w14:textId="77777777">
            <w:pPr>
              <w:spacing w:after="40" w:line="252" w:lineRule="auto"/>
            </w:pPr>
            <w:r>
              <w:rPr>
                <w:sz w:val="20"/>
              </w:rPr>
              <w:t>AI reasoning refines repository understanding, service recommendations, migration guidance, sizing, and architect reasoning where configured.</w:t>
            </w:r>
          </w:p>
        </w:tc>
      </w:tr>
      <w:tr w:rsidR="00D87411" w14:paraId="0536FB9D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E336945" w14:textId="77777777">
            <w:pPr>
              <w:spacing w:after="40" w:line="252" w:lineRule="auto"/>
            </w:pPr>
            <w:r>
              <w:rPr>
                <w:sz w:val="20"/>
              </w:rPr>
              <w:t>7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55A5335" w14:textId="77777777">
            <w:pPr>
              <w:spacing w:after="40" w:line="252" w:lineRule="auto"/>
            </w:pPr>
            <w:r>
              <w:rPr>
                <w:sz w:val="20"/>
              </w:rPr>
              <w:t>Recommendation engine calculates readiness, migration strategy, service mapping, governance, roadmap, and cost estimate.</w:t>
            </w:r>
          </w:p>
        </w:tc>
      </w:tr>
      <w:tr w:rsidR="00D87411" w14:paraId="2A067FD2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95F63F8" w14:textId="77777777">
            <w:pPr>
              <w:spacing w:after="40" w:line="252" w:lineRule="auto"/>
            </w:pPr>
            <w:r>
              <w:rPr>
                <w:sz w:val="20"/>
              </w:rPr>
              <w:t>8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B8AE1D5" w14:textId="77777777">
            <w:pPr>
              <w:spacing w:after="40" w:line="252" w:lineRule="auto"/>
            </w:pPr>
            <w:r>
              <w:rPr>
                <w:sz w:val="20"/>
              </w:rPr>
              <w:t>Backend returns the assessment response to the frontend.</w:t>
            </w:r>
          </w:p>
        </w:tc>
      </w:tr>
      <w:tr w:rsidR="00D87411" w14:paraId="48A78035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6627427" w14:textId="77777777">
            <w:pPr>
              <w:spacing w:after="40" w:line="252" w:lineRule="auto"/>
            </w:pPr>
            <w:r>
              <w:rPr>
                <w:sz w:val="20"/>
              </w:rPr>
              <w:t>9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A0EE658" w14:textId="77777777">
            <w:pPr>
              <w:spacing w:after="40" w:line="252" w:lineRule="auto"/>
            </w:pPr>
            <w:r>
              <w:rPr>
                <w:sz w:val="20"/>
              </w:rPr>
              <w:t>Frontend renders the migration blueprint and allows Word export.</w:t>
            </w:r>
          </w:p>
        </w:tc>
      </w:tr>
    </w:tbl>
    <w:p w:rsidR="00D87411" w:rsidRDefault="00D87411" w14:paraId="5CEE3A9B" w14:textId="77777777">
      <w:pPr>
        <w:spacing w:after="160"/>
      </w:pPr>
    </w:p>
    <w:p w:rsidR="00D87411" w:rsidRDefault="00EC3C8C" w14:paraId="3A4B45D8" w14:textId="77777777">
      <w:pPr>
        <w:pStyle w:val="Heading1"/>
        <w:spacing w:before="320" w:after="180"/>
      </w:pPr>
      <w:bookmarkStart w:name="_Toc232888128" w:id="6"/>
      <w:r>
        <w:rPr>
          <w:b/>
          <w:sz w:val="36"/>
        </w:rPr>
        <w:t>7. Request Flow: Uploaded Folder Assessment</w:t>
      </w:r>
      <w:bookmarkEnd w:id="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4"/>
      </w:tblGrid>
      <w:tr w:rsidR="00D87411" w14:paraId="5BDD301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74C33AC5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Step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00B28677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Flow</w:t>
            </w:r>
          </w:p>
        </w:tc>
      </w:tr>
      <w:tr w:rsidR="00D87411" w14:paraId="66E7EF8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F8B9ACF" w14:textId="77777777">
            <w:pPr>
              <w:spacing w:after="40" w:line="252" w:lineRule="auto"/>
            </w:pPr>
            <w:r>
              <w:rPr>
                <w:sz w:val="20"/>
              </w:rPr>
              <w:t>1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9BEC713" w14:textId="77777777">
            <w:pPr>
              <w:spacing w:after="40" w:line="252" w:lineRule="auto"/>
            </w:pPr>
            <w:r>
              <w:rPr>
                <w:sz w:val="20"/>
              </w:rPr>
              <w:t>User selects a local project folder.</w:t>
            </w:r>
          </w:p>
        </w:tc>
      </w:tr>
      <w:tr w:rsidR="00D87411" w14:paraId="2FE819DD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ADC0C44" w14:textId="77777777">
            <w:pPr>
              <w:spacing w:after="4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6CF75D5" w14:textId="77777777">
            <w:pPr>
              <w:spacing w:after="40" w:line="252" w:lineRule="auto"/>
            </w:pPr>
            <w:r>
              <w:rPr>
                <w:sz w:val="20"/>
              </w:rPr>
              <w:t>Frontend sends files through `POST /assessments/upload` using multipart form data.</w:t>
            </w:r>
          </w:p>
        </w:tc>
      </w:tr>
      <w:tr w:rsidR="00D87411" w14:paraId="1C40E2B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634F093" w14:textId="77777777">
            <w:pPr>
              <w:spacing w:after="40" w:line="252" w:lineRule="auto"/>
            </w:pPr>
            <w:r>
              <w:rPr>
                <w:sz w:val="20"/>
              </w:rPr>
              <w:t>3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7FE2791" w14:textId="77777777">
            <w:pPr>
              <w:spacing w:after="40" w:line="252" w:lineRule="auto"/>
            </w:pPr>
            <w:r>
              <w:rPr>
                <w:sz w:val="20"/>
              </w:rPr>
              <w:t>Backend stores files in a temporary folder.</w:t>
            </w:r>
          </w:p>
        </w:tc>
      </w:tr>
      <w:tr w:rsidR="00D87411" w14:paraId="10F7587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046FFD9" w14:textId="77777777">
            <w:pPr>
              <w:spacing w:after="4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ED1C820" w14:textId="77777777">
            <w:pPr>
              <w:spacing w:after="40" w:line="252" w:lineRule="auto"/>
            </w:pPr>
            <w:r>
              <w:rPr>
                <w:sz w:val="20"/>
              </w:rPr>
              <w:t>Analyzer scans the temporary project folder using the same analysis pipeline as GitHub repositories.</w:t>
            </w:r>
          </w:p>
        </w:tc>
      </w:tr>
      <w:tr w:rsidR="00D87411" w14:paraId="663D2FBD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C0A3B46" w14:textId="77777777">
            <w:pPr>
              <w:spacing w:after="4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F90EF68" w14:textId="77777777">
            <w:pPr>
              <w:spacing w:after="40" w:line="252" w:lineRule="auto"/>
            </w:pPr>
            <w:r>
              <w:rPr>
                <w:sz w:val="20"/>
              </w:rPr>
              <w:t>Temporary files are deleted after analysis.</w:t>
            </w:r>
          </w:p>
        </w:tc>
      </w:tr>
      <w:tr w:rsidR="00D87411" w14:paraId="4F59CD9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45D4006" w14:textId="77777777">
            <w:pPr>
              <w:spacing w:after="4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86E0245" w14:textId="77777777">
            <w:pPr>
              <w:spacing w:after="40" w:line="252" w:lineRule="auto"/>
            </w:pPr>
            <w:r>
              <w:rPr>
                <w:sz w:val="20"/>
              </w:rPr>
              <w:t>Backend returns the generated migration assessment.</w:t>
            </w:r>
          </w:p>
        </w:tc>
      </w:tr>
    </w:tbl>
    <w:p w:rsidR="00D87411" w:rsidRDefault="00D87411" w14:paraId="4331AA85" w14:textId="77777777">
      <w:pPr>
        <w:spacing w:after="160"/>
      </w:pPr>
    </w:p>
    <w:p w:rsidR="00D87411" w:rsidRDefault="00EC3C8C" w14:paraId="636789C7" w14:textId="77777777">
      <w:pPr>
        <w:pStyle w:val="Heading1"/>
        <w:spacing w:before="320" w:after="180"/>
      </w:pPr>
      <w:bookmarkStart w:name="_Toc232888129" w:id="7"/>
      <w:r>
        <w:rPr>
          <w:b/>
          <w:sz w:val="36"/>
        </w:rPr>
        <w:t>8. Request Flow: Regional Pricing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4"/>
      </w:tblGrid>
      <w:tr w:rsidR="00D87411" w14:paraId="599C9D5E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161D92DA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Step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07977CD5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Flow</w:t>
            </w:r>
          </w:p>
        </w:tc>
      </w:tr>
      <w:tr w:rsidR="00D87411" w14:paraId="4090456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84DFC82" w14:textId="77777777">
            <w:pPr>
              <w:spacing w:after="40" w:line="252" w:lineRule="auto"/>
            </w:pPr>
            <w:r>
              <w:rPr>
                <w:sz w:val="20"/>
              </w:rPr>
              <w:t>1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2DCED82" w14:textId="77777777">
            <w:pPr>
              <w:spacing w:after="40" w:line="252" w:lineRule="auto"/>
            </w:pPr>
            <w:r>
              <w:rPr>
                <w:sz w:val="20"/>
              </w:rPr>
              <w:t>User clicks Compare and select in the Cost and Strategy section.</w:t>
            </w:r>
          </w:p>
        </w:tc>
      </w:tr>
      <w:tr w:rsidR="00D87411" w14:paraId="74218BFA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9C27A12" w14:textId="77777777">
            <w:pPr>
              <w:spacing w:after="4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4D1EA98" w14:textId="77777777">
            <w:pPr>
              <w:spacing w:after="40" w:line="252" w:lineRule="auto"/>
            </w:pPr>
            <w:r>
              <w:rPr>
                <w:sz w:val="20"/>
              </w:rPr>
              <w:t>Frontend sends `POST /pricing/regions` with provider, CPU, memory, region limit, and recommended services.</w:t>
            </w:r>
          </w:p>
        </w:tc>
      </w:tr>
      <w:tr w:rsidR="00D87411" w14:paraId="03CB6430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603EFF4" w14:textId="77777777">
            <w:pPr>
              <w:spacing w:after="40" w:line="252" w:lineRule="auto"/>
            </w:pPr>
            <w:r>
              <w:rPr>
                <w:sz w:val="20"/>
              </w:rPr>
              <w:t>3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019407B" w14:textId="77777777">
            <w:pPr>
              <w:spacing w:after="40" w:line="252" w:lineRule="auto"/>
            </w:pPr>
            <w:r>
              <w:rPr>
                <w:sz w:val="20"/>
              </w:rPr>
              <w:t>Backend calls `CloudMcpClient`.</w:t>
            </w:r>
          </w:p>
        </w:tc>
      </w:tr>
      <w:tr w:rsidR="00D87411" w14:paraId="7AADA3DF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CCF2D13" w14:textId="77777777">
            <w:pPr>
              <w:spacing w:after="4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3010F1D" w14:textId="77777777">
            <w:pPr>
              <w:spacing w:after="40" w:line="252" w:lineRule="auto"/>
            </w:pPr>
            <w:r>
              <w:rPr>
                <w:sz w:val="20"/>
              </w:rPr>
              <w:t>`CloudMcpClient` calls MCP bridge API.</w:t>
            </w:r>
          </w:p>
        </w:tc>
      </w:tr>
      <w:tr w:rsidR="00D87411" w14:paraId="70F3F23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274A821" w14:textId="77777777">
            <w:pPr>
              <w:spacing w:after="4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062FF97" w14:textId="77777777">
            <w:pPr>
              <w:spacing w:after="40" w:line="252" w:lineRule="auto"/>
            </w:pPr>
            <w:r>
              <w:rPr>
                <w:sz w:val="20"/>
              </w:rPr>
              <w:t>MCP bridge calls the relevant MCP pricing tool.</w:t>
            </w:r>
          </w:p>
        </w:tc>
      </w:tr>
      <w:tr w:rsidR="00D87411" w14:paraId="1D1D11A5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9A0D258" w14:textId="77777777">
            <w:pPr>
              <w:spacing w:after="4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9B26D70" w14:textId="77777777">
            <w:pPr>
              <w:spacing w:after="40" w:line="252" w:lineRule="auto"/>
            </w:pPr>
            <w:r>
              <w:rPr>
                <w:sz w:val="20"/>
              </w:rPr>
              <w:t>MCP pricing client fetches cloud pricing data or reads cached data from Redis.</w:t>
            </w:r>
          </w:p>
        </w:tc>
      </w:tr>
      <w:tr w:rsidR="00D87411" w14:paraId="6EE2BC0A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F3AA401" w14:textId="77777777">
            <w:pPr>
              <w:spacing w:after="40" w:line="252" w:lineRule="auto"/>
            </w:pPr>
            <w:r>
              <w:rPr>
                <w:sz w:val="20"/>
              </w:rPr>
              <w:t>7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7B2BBFE" w14:textId="77777777">
            <w:pPr>
              <w:spacing w:after="40" w:line="252" w:lineRule="auto"/>
            </w:pPr>
            <w:r>
              <w:rPr>
                <w:sz w:val="20"/>
              </w:rPr>
              <w:t>Backend returns regional pricing rows to the frontend.</w:t>
            </w:r>
          </w:p>
        </w:tc>
      </w:tr>
      <w:tr w:rsidR="00D87411" w14:paraId="097D523D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B54B164" w14:textId="77777777">
            <w:pPr>
              <w:spacing w:after="40" w:line="252" w:lineRule="auto"/>
            </w:pPr>
            <w:r>
              <w:rPr>
                <w:sz w:val="20"/>
              </w:rPr>
              <w:t>8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B25F037" w14:textId="77777777">
            <w:pPr>
              <w:spacing w:after="40" w:line="252" w:lineRule="auto"/>
            </w:pPr>
            <w:r>
              <w:rPr>
                <w:sz w:val="20"/>
              </w:rPr>
              <w:t>User can select a region and update the displayed migration location and cost.</w:t>
            </w:r>
          </w:p>
        </w:tc>
      </w:tr>
    </w:tbl>
    <w:p w:rsidR="00D87411" w:rsidRDefault="00D87411" w14:paraId="27C8A2FD" w14:textId="77777777">
      <w:pPr>
        <w:spacing w:after="160"/>
      </w:pPr>
    </w:p>
    <w:p w:rsidR="00D87411" w:rsidRDefault="00EC3C8C" w14:paraId="5721798F" w14:textId="77777777">
      <w:pPr>
        <w:pStyle w:val="Heading1"/>
        <w:spacing w:before="320" w:after="180"/>
      </w:pPr>
      <w:bookmarkStart w:name="_Toc232888130" w:id="8"/>
      <w:r>
        <w:rPr>
          <w:b/>
          <w:sz w:val="36"/>
        </w:rPr>
        <w:t>9. API Surface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2999"/>
        <w:gridCol w:w="3001"/>
      </w:tblGrid>
      <w:tr w:rsidR="00D87411" w14:paraId="5FC8014C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3A413EE3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Endpoint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74165F6E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Method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1957FE6B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Purpose</w:t>
            </w:r>
          </w:p>
        </w:tc>
      </w:tr>
      <w:tr w:rsidR="00D87411" w14:paraId="3E644131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6E6A3D1" w14:textId="77777777">
            <w:pPr>
              <w:spacing w:after="40" w:line="252" w:lineRule="auto"/>
            </w:pPr>
            <w:r>
              <w:rPr>
                <w:sz w:val="20"/>
              </w:rPr>
              <w:t>`/health`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9274F49" w14:textId="77777777">
            <w:pPr>
              <w:spacing w:after="4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4196C7F" w14:textId="77777777">
            <w:pPr>
              <w:spacing w:after="40" w:line="252" w:lineRule="auto"/>
            </w:pPr>
            <w:r>
              <w:rPr>
                <w:sz w:val="20"/>
              </w:rPr>
              <w:t>Backend health check</w:t>
            </w:r>
          </w:p>
        </w:tc>
      </w:tr>
      <w:tr w:rsidR="00D87411" w14:paraId="2FABC561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725D4B6" w14:textId="77777777">
            <w:pPr>
              <w:spacing w:after="40" w:line="252" w:lineRule="auto"/>
            </w:pPr>
            <w:r>
              <w:rPr>
                <w:sz w:val="20"/>
              </w:rPr>
              <w:t>`/assessments`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15E10C6" w14:textId="77777777">
            <w:pPr>
              <w:spacing w:after="4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0B660C9" w14:textId="77777777">
            <w:pPr>
              <w:spacing w:after="40" w:line="252" w:lineRule="auto"/>
            </w:pPr>
            <w:r>
              <w:rPr>
                <w:sz w:val="20"/>
              </w:rPr>
              <w:t>Generate assessment from GitHub repository</w:t>
            </w:r>
          </w:p>
        </w:tc>
      </w:tr>
      <w:tr w:rsidR="00D87411" w14:paraId="1E09023E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BBFE337" w14:textId="77777777">
            <w:pPr>
              <w:spacing w:after="40" w:line="252" w:lineRule="auto"/>
            </w:pPr>
            <w:r>
              <w:rPr>
                <w:sz w:val="20"/>
              </w:rPr>
              <w:t>`/assessments/upload`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B7CB209" w14:textId="77777777">
            <w:pPr>
              <w:spacing w:after="4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9C6E341" w14:textId="77777777">
            <w:pPr>
              <w:spacing w:after="40" w:line="252" w:lineRule="auto"/>
            </w:pPr>
            <w:r>
              <w:rPr>
                <w:sz w:val="20"/>
              </w:rPr>
              <w:t>Generate assessment from uploaded project folder</w:t>
            </w:r>
          </w:p>
        </w:tc>
      </w:tr>
      <w:tr w:rsidR="00D87411" w14:paraId="7AA0A654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AA7BEE4" w14:textId="77777777">
            <w:pPr>
              <w:spacing w:after="40" w:line="252" w:lineRule="auto"/>
            </w:pPr>
            <w:r>
              <w:rPr>
                <w:sz w:val="20"/>
              </w:rPr>
              <w:t>`/assessments/blueprint`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0531DC5" w14:textId="77777777">
            <w:pPr>
              <w:spacing w:after="4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FAA12D1" w14:textId="77777777">
            <w:pPr>
              <w:spacing w:after="40" w:line="252" w:lineRule="auto"/>
            </w:pPr>
            <w:r>
              <w:rPr>
                <w:sz w:val="20"/>
              </w:rPr>
              <w:t>Render markdown blueprint from assessment</w:t>
            </w:r>
          </w:p>
        </w:tc>
      </w:tr>
      <w:tr w:rsidR="00D87411" w14:paraId="0BBD4F7E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019CC85" w14:textId="77777777">
            <w:pPr>
              <w:spacing w:after="40" w:line="252" w:lineRule="auto"/>
            </w:pPr>
            <w:r>
              <w:rPr>
                <w:sz w:val="20"/>
              </w:rPr>
              <w:t>`/pricing/regions`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8C7C249" w14:textId="77777777">
            <w:pPr>
              <w:spacing w:after="4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2755EA9" w14:textId="77777777">
            <w:pPr>
              <w:spacing w:after="40" w:line="252" w:lineRule="auto"/>
            </w:pPr>
            <w:r>
              <w:rPr>
                <w:sz w:val="20"/>
              </w:rPr>
              <w:t>Fetch regional pricing for AWS, Azure, or GCP</w:t>
            </w:r>
          </w:p>
        </w:tc>
      </w:tr>
      <w:tr w:rsidR="00D87411" w14:paraId="3C7B361B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89F3CEF" w14:textId="77777777">
            <w:pPr>
              <w:spacing w:after="40" w:line="252" w:lineRule="auto"/>
            </w:pPr>
            <w:r>
              <w:rPr>
                <w:sz w:val="20"/>
              </w:rPr>
              <w:t>`/cloud-intelligence/health`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FF18474" w14:textId="77777777">
            <w:pPr>
              <w:spacing w:after="4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F7311B5" w14:textId="77777777">
            <w:pPr>
              <w:spacing w:after="40" w:line="252" w:lineRule="auto"/>
            </w:pPr>
            <w:r>
              <w:rPr>
                <w:sz w:val="20"/>
              </w:rPr>
              <w:t>Check MCP and Redis health</w:t>
            </w:r>
          </w:p>
        </w:tc>
      </w:tr>
      <w:tr w:rsidR="00D87411" w14:paraId="48741E2C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DD76C1E" w14:textId="77777777">
            <w:pPr>
              <w:spacing w:after="40" w:line="252" w:lineRule="auto"/>
            </w:pPr>
            <w:r>
              <w:rPr>
                <w:sz w:val="20"/>
              </w:rPr>
              <w:t>`/cloud-intelligence/service-availability`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C5BB196" w14:textId="77777777">
            <w:pPr>
              <w:spacing w:after="4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4B8968A" w14:textId="77777777">
            <w:pPr>
              <w:spacing w:after="40" w:line="252" w:lineRule="auto"/>
            </w:pPr>
            <w:r>
              <w:rPr>
                <w:sz w:val="20"/>
              </w:rPr>
              <w:t>Validate service availability by provider and region</w:t>
            </w:r>
          </w:p>
        </w:tc>
      </w:tr>
      <w:tr w:rsidR="00D87411" w14:paraId="66041A2B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9B6695C" w14:textId="77777777">
            <w:pPr>
              <w:spacing w:after="40" w:line="252" w:lineRule="auto"/>
            </w:pPr>
            <w:r>
              <w:rPr>
                <w:sz w:val="20"/>
              </w:rPr>
              <w:t>`/cloud-intelligence/runtime-support`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5F4AD10" w14:textId="77777777">
            <w:pPr>
              <w:spacing w:after="4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6A012F5" w14:textId="77777777">
            <w:pPr>
              <w:spacing w:after="40" w:line="252" w:lineRule="auto"/>
            </w:pPr>
            <w:r>
              <w:rPr>
                <w:sz w:val="20"/>
              </w:rPr>
              <w:t>Validate runtime support for target cloud service</w:t>
            </w:r>
          </w:p>
        </w:tc>
      </w:tr>
      <w:tr w:rsidR="00D87411" w14:paraId="5BD38EB8" w14:textId="77777777">
        <w:trPr>
          <w:jc w:val="center"/>
        </w:trPr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66CC34E" w14:textId="77777777">
            <w:pPr>
              <w:spacing w:after="40" w:line="252" w:lineRule="auto"/>
            </w:pPr>
            <w:r>
              <w:rPr>
                <w:sz w:val="20"/>
              </w:rPr>
              <w:t>`/cloud-intelligence/service-limits`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58D5F73" w14:textId="77777777">
            <w:pPr>
              <w:spacing w:after="4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3007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B93AFFF" w14:textId="77777777">
            <w:pPr>
              <w:spacing w:after="40" w:line="252" w:lineRule="auto"/>
            </w:pPr>
            <w:r>
              <w:rPr>
                <w:sz w:val="20"/>
              </w:rPr>
              <w:t>Return service limit guidance</w:t>
            </w:r>
          </w:p>
        </w:tc>
      </w:tr>
    </w:tbl>
    <w:p w:rsidR="00D87411" w:rsidRDefault="00D87411" w14:paraId="5E1714D0" w14:textId="77777777">
      <w:pPr>
        <w:spacing w:after="160"/>
      </w:pPr>
    </w:p>
    <w:p w:rsidR="00D87411" w:rsidRDefault="00EC3C8C" w14:paraId="368665F3" w14:textId="77777777">
      <w:pPr>
        <w:pStyle w:val="Heading1"/>
        <w:spacing w:before="320" w:after="180"/>
      </w:pPr>
      <w:bookmarkStart w:name="_Toc232888131" w:id="9"/>
      <w:r>
        <w:rPr>
          <w:b/>
          <w:sz w:val="36"/>
        </w:rPr>
        <w:t>10. Backend Modules</w:t>
      </w:r>
      <w:bookmarkEnd w:id="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01"/>
      </w:tblGrid>
      <w:tr w:rsidR="00D87411" w14:paraId="0C9D7FDF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5D01F4D1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Module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2F19D217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Responsibility</w:t>
            </w:r>
          </w:p>
        </w:tc>
      </w:tr>
      <w:tr w:rsidR="00D87411" w14:paraId="7EF8DE26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13F3461" w14:textId="77777777">
            <w:pPr>
              <w:spacing w:after="40" w:line="252" w:lineRule="auto"/>
            </w:pPr>
            <w:r>
              <w:rPr>
                <w:sz w:val="20"/>
              </w:rPr>
              <w:t>`main.py`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0C920B7" w14:textId="77777777">
            <w:pPr>
              <w:spacing w:after="40" w:line="252" w:lineRule="auto"/>
            </w:pPr>
            <w:r>
              <w:rPr>
                <w:sz w:val="20"/>
              </w:rPr>
              <w:t>FastAPI routes, request validation, upload handling, MCP endpoint orchestration</w:t>
            </w:r>
          </w:p>
        </w:tc>
      </w:tr>
      <w:tr w:rsidR="00D87411" w14:paraId="0B1484F9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C6F578F" w14:textId="77777777">
            <w:pPr>
              <w:spacing w:after="40" w:line="252" w:lineRule="auto"/>
            </w:pPr>
            <w:r>
              <w:rPr>
                <w:sz w:val="20"/>
              </w:rPr>
              <w:t>`analyzer.py`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67ED740" w14:textId="77777777">
            <w:pPr>
              <w:spacing w:after="40" w:line="252" w:lineRule="auto"/>
            </w:pPr>
            <w:r>
              <w:rPr>
                <w:sz w:val="20"/>
              </w:rPr>
              <w:t>Repository and folder scanning, technology detection, dependency detection, governance signal detection</w:t>
            </w:r>
          </w:p>
        </w:tc>
      </w:tr>
      <w:tr w:rsidR="00D87411" w14:paraId="6CA92CC9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D3E0C51" w14:textId="77777777">
            <w:pPr>
              <w:spacing w:after="40" w:line="252" w:lineRule="auto"/>
            </w:pPr>
            <w:r>
              <w:rPr>
                <w:sz w:val="20"/>
              </w:rPr>
              <w:t>`recommendation.py`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06B3A52" w14:textId="77777777">
            <w:pPr>
              <w:spacing w:after="40" w:line="252" w:lineRule="auto"/>
            </w:pPr>
            <w:r>
              <w:rPr>
                <w:sz w:val="20"/>
              </w:rPr>
              <w:t>Readiness scoring, service mapping, cost estimation, migration strategy, roadmap, governance, blueprint rendering</w:t>
            </w:r>
          </w:p>
        </w:tc>
      </w:tr>
      <w:tr w:rsidR="00D87411" w14:paraId="61E717D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128026C" w14:textId="77777777">
            <w:pPr>
              <w:spacing w:after="40" w:line="252" w:lineRule="auto"/>
            </w:pPr>
            <w:r>
              <w:rPr>
                <w:sz w:val="20"/>
              </w:rPr>
              <w:t>`ai.py`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6F1B62F" w14:textId="77777777">
            <w:pPr>
              <w:spacing w:after="40" w:line="252" w:lineRule="auto"/>
            </w:pPr>
            <w:r>
              <w:rPr>
                <w:sz w:val="20"/>
              </w:rPr>
              <w:t>LLM prompting, structured JSON parsing, AI fallback handling</w:t>
            </w:r>
          </w:p>
        </w:tc>
      </w:tr>
      <w:tr w:rsidR="00D87411" w14:paraId="310082BE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9899898" w14:textId="77777777">
            <w:pPr>
              <w:spacing w:after="40" w:line="252" w:lineRule="auto"/>
            </w:pPr>
            <w:r>
              <w:rPr>
                <w:sz w:val="20"/>
              </w:rPr>
              <w:t>`models.py`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EB00019" w14:textId="77777777">
            <w:pPr>
              <w:spacing w:after="40" w:line="252" w:lineRule="auto"/>
            </w:pPr>
            <w:r>
              <w:rPr>
                <w:sz w:val="20"/>
              </w:rPr>
              <w:t>Pydantic request and response models</w:t>
            </w:r>
          </w:p>
        </w:tc>
      </w:tr>
      <w:tr w:rsidR="00D87411" w14:paraId="0CEFDC45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BA48DAF" w14:textId="77777777">
            <w:pPr>
              <w:spacing w:after="40" w:line="252" w:lineRule="auto"/>
            </w:pPr>
            <w:r>
              <w:rPr>
                <w:sz w:val="20"/>
              </w:rPr>
              <w:t>`migration_strategy.py`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2DC6A88" w14:textId="77777777">
            <w:pPr>
              <w:spacing w:after="40" w:line="252" w:lineRule="auto"/>
            </w:pPr>
            <w:r>
              <w:rPr>
                <w:sz w:val="20"/>
              </w:rPr>
              <w:t>Migration strategy selection and strategy alignment</w:t>
            </w:r>
          </w:p>
        </w:tc>
      </w:tr>
      <w:tr w:rsidR="00D87411" w14:paraId="155243AB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8E1F617" w14:textId="77777777">
            <w:pPr>
              <w:spacing w:after="40" w:line="252" w:lineRule="auto"/>
            </w:pPr>
            <w:r>
              <w:rPr>
                <w:sz w:val="20"/>
              </w:rPr>
              <w:t>`services/mcp_client.py`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FAAC4F2" w14:textId="77777777">
            <w:pPr>
              <w:spacing w:after="40" w:line="252" w:lineRule="auto"/>
            </w:pPr>
            <w:r>
              <w:rPr>
                <w:sz w:val="20"/>
              </w:rPr>
              <w:t>Backend client for bridge and MCP cloud intelligence calls</w:t>
            </w:r>
          </w:p>
        </w:tc>
      </w:tr>
    </w:tbl>
    <w:p w:rsidR="00D87411" w:rsidRDefault="00D87411" w14:paraId="0FFAC31A" w14:textId="77777777">
      <w:pPr>
        <w:spacing w:after="160"/>
      </w:pPr>
    </w:p>
    <w:p w:rsidR="00D87411" w:rsidRDefault="00EC3C8C" w14:paraId="221B76F7" w14:textId="77777777">
      <w:pPr>
        <w:pStyle w:val="Heading1"/>
        <w:spacing w:before="320" w:after="180"/>
      </w:pPr>
      <w:bookmarkStart w:name="_Toc232888132" w:id="10"/>
      <w:r>
        <w:rPr>
          <w:b/>
          <w:sz w:val="36"/>
        </w:rPr>
        <w:t>11. Frontend Modules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01"/>
      </w:tblGrid>
      <w:tr w:rsidR="00D87411" w14:paraId="75B03E44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12AFB641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Module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79EF8AE4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Responsibility</w:t>
            </w:r>
          </w:p>
        </w:tc>
      </w:tr>
      <w:tr w:rsidR="00D87411" w14:paraId="0F3AF877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551B736" w14:textId="77777777">
            <w:pPr>
              <w:spacing w:after="40" w:line="252" w:lineRule="auto"/>
            </w:pPr>
            <w:r>
              <w:rPr>
                <w:sz w:val="20"/>
              </w:rPr>
              <w:t>`App.tsx`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AEE3383" w14:textId="77777777">
            <w:pPr>
              <w:spacing w:after="40" w:line="252" w:lineRule="auto"/>
            </w:pPr>
            <w:r>
              <w:rPr>
                <w:sz w:val="20"/>
              </w:rPr>
              <w:t>Main application workflow, form state, assessment submission, report rendering</w:t>
            </w:r>
          </w:p>
        </w:tc>
      </w:tr>
      <w:tr w:rsidR="00D87411" w14:paraId="2E3E8CC8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45AB8D5" w14:textId="77777777">
            <w:pPr>
              <w:spacing w:after="40" w:line="252" w:lineRule="auto"/>
            </w:pPr>
            <w:r>
              <w:rPr>
                <w:sz w:val="20"/>
              </w:rPr>
              <w:t>`Report.tsx`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771A7C9" w14:textId="77777777">
            <w:pPr>
              <w:spacing w:after="40" w:line="252" w:lineRule="auto"/>
            </w:pPr>
            <w:r>
              <w:rPr>
                <w:sz w:val="20"/>
              </w:rPr>
              <w:t>Migration blueprint UI, cost section, service validation, runtime compatibility</w:t>
            </w:r>
          </w:p>
        </w:tc>
      </w:tr>
      <w:tr w:rsidR="00D87411" w14:paraId="13EDD073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0ABA86D" w14:textId="77777777">
            <w:pPr>
              <w:spacing w:after="40" w:line="252" w:lineRule="auto"/>
            </w:pPr>
            <w:r>
              <w:rPr>
                <w:sz w:val="20"/>
              </w:rPr>
              <w:t>`RegionalPricingModal.tsx`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4693A49" w14:textId="77777777">
            <w:pPr>
              <w:spacing w:after="40" w:line="252" w:lineRule="auto"/>
            </w:pPr>
            <w:r>
              <w:rPr>
                <w:sz w:val="20"/>
              </w:rPr>
              <w:t>Regional pricing comparison and selection</w:t>
            </w:r>
          </w:p>
        </w:tc>
      </w:tr>
      <w:tr w:rsidR="00D87411" w14:paraId="71689928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5627BA9" w14:textId="77777777">
            <w:pPr>
              <w:spacing w:after="40" w:line="252" w:lineRule="auto"/>
            </w:pPr>
            <w:r>
              <w:rPr>
                <w:sz w:val="20"/>
              </w:rPr>
              <w:t>`api/assessments.ts`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E2EB87E" w14:textId="77777777">
            <w:pPr>
              <w:spacing w:after="40" w:line="252" w:lineRule="auto"/>
            </w:pPr>
            <w:r>
              <w:rPr>
                <w:sz w:val="20"/>
              </w:rPr>
              <w:t>GitHub and upload assessment API calls</w:t>
            </w:r>
          </w:p>
        </w:tc>
      </w:tr>
      <w:tr w:rsidR="00D87411" w14:paraId="3B00F4A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4C87623" w14:textId="77777777">
            <w:pPr>
              <w:spacing w:after="40" w:line="252" w:lineRule="auto"/>
            </w:pPr>
            <w:r>
              <w:rPr>
                <w:sz w:val="20"/>
              </w:rPr>
              <w:t>`api/pricing.ts`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968F80E" w14:textId="77777777">
            <w:pPr>
              <w:spacing w:after="40" w:line="252" w:lineRule="auto"/>
            </w:pPr>
            <w:r>
              <w:rPr>
                <w:sz w:val="20"/>
              </w:rPr>
              <w:t>Regional pricing API call</w:t>
            </w:r>
          </w:p>
        </w:tc>
      </w:tr>
      <w:tr w:rsidR="00D87411" w14:paraId="17898E03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EB73E2E" w14:textId="77777777">
            <w:pPr>
              <w:spacing w:after="40" w:line="252" w:lineRule="auto"/>
            </w:pPr>
            <w:r>
              <w:rPr>
                <w:sz w:val="20"/>
              </w:rPr>
              <w:t>`api/cloudIntelligence.ts`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6D9406E" w14:textId="77777777">
            <w:pPr>
              <w:spacing w:after="40" w:line="252" w:lineRule="auto"/>
            </w:pPr>
            <w:r>
              <w:rPr>
                <w:sz w:val="20"/>
              </w:rPr>
              <w:t>Service availability and runtime support API calls</w:t>
            </w:r>
          </w:p>
        </w:tc>
      </w:tr>
      <w:tr w:rsidR="00D87411" w14:paraId="05DBBB85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319B899" w14:textId="77777777">
            <w:pPr>
              <w:spacing w:after="40" w:line="252" w:lineRule="auto"/>
            </w:pPr>
            <w:r>
              <w:rPr>
                <w:sz w:val="20"/>
              </w:rPr>
              <w:t>`utils/wordDocument.ts`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CCB7F33" w14:textId="77777777">
            <w:pPr>
              <w:spacing w:after="40" w:line="252" w:lineRule="auto"/>
            </w:pPr>
            <w:r>
              <w:rPr>
                <w:sz w:val="20"/>
              </w:rPr>
              <w:t>Word document generation and download</w:t>
            </w:r>
          </w:p>
        </w:tc>
      </w:tr>
    </w:tbl>
    <w:p w:rsidR="00D87411" w:rsidRDefault="00D87411" w14:paraId="59B597AF" w14:textId="77777777">
      <w:pPr>
        <w:spacing w:after="160"/>
      </w:pPr>
    </w:p>
    <w:p w:rsidR="00D87411" w:rsidRDefault="00EC3C8C" w14:paraId="26890186" w14:textId="77777777">
      <w:pPr>
        <w:pStyle w:val="Heading1"/>
        <w:spacing w:before="320" w:after="180"/>
      </w:pPr>
      <w:bookmarkStart w:name="_Toc232888133" w:id="11"/>
      <w:r>
        <w:rPr>
          <w:b/>
          <w:sz w:val="36"/>
        </w:rPr>
        <w:t>12. MCP Layer</w:t>
      </w:r>
      <w:bookmarkEnd w:id="11"/>
    </w:p>
    <w:p w:rsidR="00D87411" w:rsidRDefault="00EC3C8C" w14:paraId="710C2933" w14:textId="77777777">
      <w:pPr>
        <w:spacing w:after="140"/>
      </w:pPr>
      <w:r>
        <w:t>The MCP layer separates provider-specific pricing and cloud intelligence from the backend application logic.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2"/>
        <w:gridCol w:w="4502"/>
      </w:tblGrid>
      <w:tr w:rsidR="00D87411" w14:paraId="3A822068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7A957A37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MCP Tool Area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537E9760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Responsibility</w:t>
            </w:r>
          </w:p>
        </w:tc>
      </w:tr>
      <w:tr w:rsidR="00D87411" w14:paraId="3BA801B2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D220A27" w14:textId="77777777">
            <w:pPr>
              <w:spacing w:after="40" w:line="252" w:lineRule="auto"/>
            </w:pPr>
            <w:r>
              <w:rPr>
                <w:sz w:val="20"/>
              </w:rPr>
              <w:t>Azure pricing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DEC41E1" w14:textId="77777777">
            <w:pPr>
              <w:spacing w:after="40" w:line="252" w:lineRule="auto"/>
            </w:pPr>
            <w:r>
              <w:rPr>
                <w:sz w:val="20"/>
              </w:rPr>
              <w:t>Fetch VM, managed service, and regional pricing from Azure Retail Pricing API</w:t>
            </w:r>
          </w:p>
        </w:tc>
      </w:tr>
      <w:tr w:rsidR="00D87411" w14:paraId="01461B0A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755E2E8" w14:textId="77777777">
            <w:pPr>
              <w:spacing w:after="40" w:line="252" w:lineRule="auto"/>
            </w:pPr>
            <w:r>
              <w:rPr>
                <w:sz w:val="20"/>
              </w:rPr>
              <w:t>GCP pricing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4EE9E91" w14:textId="77777777">
            <w:pPr>
              <w:spacing w:after="40" w:line="252" w:lineRule="auto"/>
            </w:pPr>
            <w:r>
              <w:rPr>
                <w:sz w:val="20"/>
              </w:rPr>
              <w:t>Fetch compute, service, SKU, and regional pricing from Google Cloud Billing API</w:t>
            </w:r>
          </w:p>
        </w:tc>
      </w:tr>
      <w:tr w:rsidR="00D87411" w14:paraId="38B4AD9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987F392" w14:textId="77777777">
            <w:pPr>
              <w:spacing w:after="40" w:line="252" w:lineRule="auto"/>
            </w:pPr>
            <w:r>
              <w:rPr>
                <w:sz w:val="20"/>
              </w:rPr>
              <w:t>AWS pricing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F9816EE" w14:textId="77777777">
            <w:pPr>
              <w:spacing w:after="40" w:line="252" w:lineRule="auto"/>
            </w:pPr>
            <w:r>
              <w:rPr>
                <w:sz w:val="20"/>
              </w:rPr>
              <w:t>Fetch AWS regional pricing through AWS pricing integration</w:t>
            </w:r>
          </w:p>
        </w:tc>
      </w:tr>
      <w:tr w:rsidR="00D87411" w14:paraId="598A6E3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6750AF9" w14:textId="77777777">
            <w:pPr>
              <w:spacing w:after="40" w:line="252" w:lineRule="auto"/>
            </w:pPr>
            <w:r>
              <w:rPr>
                <w:sz w:val="20"/>
              </w:rPr>
              <w:t>Service availability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332A901" w14:textId="77777777">
            <w:pPr>
              <w:spacing w:after="40" w:line="252" w:lineRule="auto"/>
            </w:pPr>
            <w:r>
              <w:rPr>
                <w:sz w:val="20"/>
              </w:rPr>
              <w:t>Check provider service availability by region using editable catalogs</w:t>
            </w:r>
          </w:p>
        </w:tc>
      </w:tr>
      <w:tr w:rsidR="00D87411" w14:paraId="1A936DF3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EB23E0B" w14:textId="77777777">
            <w:pPr>
              <w:spacing w:after="40" w:line="252" w:lineRule="auto"/>
            </w:pPr>
            <w:r>
              <w:rPr>
                <w:sz w:val="20"/>
              </w:rPr>
              <w:t>Runtime support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7030996" w14:textId="77777777">
            <w:pPr>
              <w:spacing w:after="40" w:line="252" w:lineRule="auto"/>
            </w:pPr>
            <w:r>
              <w:rPr>
                <w:sz w:val="20"/>
              </w:rPr>
              <w:t>Validate detected runtimes against target cloud service support</w:t>
            </w:r>
          </w:p>
        </w:tc>
      </w:tr>
      <w:tr w:rsidR="00D87411" w14:paraId="124F3CDD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4EDCE6F" w14:textId="77777777">
            <w:pPr>
              <w:spacing w:after="40" w:line="252" w:lineRule="auto"/>
            </w:pPr>
            <w:r>
              <w:rPr>
                <w:sz w:val="20"/>
              </w:rPr>
              <w:t>Service limits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21532EB" w14:textId="77777777">
            <w:pPr>
              <w:spacing w:after="40" w:line="252" w:lineRule="auto"/>
            </w:pPr>
            <w:r>
              <w:rPr>
                <w:sz w:val="20"/>
              </w:rPr>
              <w:t>Return service-specific limit notes and planning guidance</w:t>
            </w:r>
          </w:p>
        </w:tc>
      </w:tr>
      <w:tr w:rsidR="00D87411" w14:paraId="360C781E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4DE9573" w14:textId="77777777">
            <w:pPr>
              <w:spacing w:after="40" w:line="252" w:lineRule="auto"/>
            </w:pPr>
            <w:r>
              <w:rPr>
                <w:sz w:val="20"/>
              </w:rPr>
              <w:t>Health check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A1801DD" w14:textId="77777777">
            <w:pPr>
              <w:spacing w:after="40" w:line="252" w:lineRule="auto"/>
            </w:pPr>
            <w:r>
              <w:rPr>
                <w:sz w:val="20"/>
              </w:rPr>
              <w:t>Report MCP and Redis cache health</w:t>
            </w:r>
          </w:p>
        </w:tc>
      </w:tr>
    </w:tbl>
    <w:p w:rsidR="00D87411" w:rsidRDefault="00D87411" w14:paraId="1768E1E8" w14:textId="77777777">
      <w:pPr>
        <w:spacing w:after="160"/>
      </w:pPr>
    </w:p>
    <w:p w:rsidR="00D87411" w:rsidRDefault="00EC3C8C" w14:paraId="2DAF2DF1" w14:textId="77777777">
      <w:pPr>
        <w:pStyle w:val="Heading1"/>
        <w:spacing w:before="320" w:after="180"/>
      </w:pPr>
      <w:bookmarkStart w:name="_Toc232888134" w:id="12"/>
      <w:r>
        <w:rPr>
          <w:b/>
          <w:sz w:val="36"/>
        </w:rPr>
        <w:t>13. Data Models</w:t>
      </w:r>
      <w:bookmarkEnd w:id="12"/>
    </w:p>
    <w:p w:rsidR="00D87411" w:rsidRDefault="00EC3C8C" w14:paraId="348233EB" w14:textId="77777777">
      <w:pPr>
        <w:spacing w:after="140"/>
      </w:pPr>
      <w:r>
        <w:t>Core backend models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01"/>
      </w:tblGrid>
      <w:tr w:rsidR="00D87411" w14:paraId="38ABE08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020E8F26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Model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039650F1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Purpose</w:t>
            </w:r>
          </w:p>
        </w:tc>
      </w:tr>
      <w:tr w:rsidR="00D87411" w14:paraId="1FAC029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4D0931D" w14:textId="77777777">
            <w:pPr>
              <w:spacing w:after="40" w:line="252" w:lineRule="auto"/>
            </w:pPr>
            <w:r>
              <w:rPr>
                <w:sz w:val="20"/>
              </w:rPr>
              <w:t>`MigrationRequirements`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0A89D6C" w14:textId="77777777">
            <w:pPr>
              <w:spacing w:after="40" w:line="252" w:lineRule="auto"/>
            </w:pPr>
            <w:r>
              <w:rPr>
                <w:sz w:val="20"/>
              </w:rPr>
              <w:t>User-selected cloud provider, migration goal, traffic, budget, and timeline</w:t>
            </w:r>
          </w:p>
        </w:tc>
      </w:tr>
      <w:tr w:rsidR="00D87411" w14:paraId="019C940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4EB2F59" w14:textId="77777777">
            <w:pPr>
              <w:spacing w:after="40" w:line="252" w:lineRule="auto"/>
            </w:pPr>
            <w:r>
              <w:rPr>
                <w:sz w:val="20"/>
              </w:rPr>
              <w:t>`RepositoryAnalysis`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D84256C" w14:textId="77777777">
            <w:pPr>
              <w:spacing w:after="40" w:line="252" w:lineRule="auto"/>
            </w:pPr>
            <w:r>
              <w:rPr>
                <w:sz w:val="20"/>
              </w:rPr>
              <w:t>Detected stack, dependencies, infrastructure, governance signals, and architecture metadata</w:t>
            </w:r>
          </w:p>
        </w:tc>
      </w:tr>
      <w:tr w:rsidR="00D87411" w14:paraId="02AE5190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EE68FE6" w14:textId="77777777">
            <w:pPr>
              <w:spacing w:after="40" w:line="252" w:lineRule="auto"/>
            </w:pPr>
            <w:r>
              <w:rPr>
                <w:sz w:val="20"/>
              </w:rPr>
              <w:t>`ReadinessAssessment`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E2B6AD6" w14:textId="77777777">
            <w:pPr>
              <w:spacing w:after="40" w:line="252" w:lineRule="auto"/>
            </w:pPr>
            <w:r>
              <w:rPr>
                <w:sz w:val="20"/>
              </w:rPr>
              <w:t>Cloud readiness score, complexity, findings, and score breakdown</w:t>
            </w:r>
          </w:p>
        </w:tc>
      </w:tr>
      <w:tr w:rsidR="00D87411" w14:paraId="2583B2AE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47BAF2A" w14:textId="77777777">
            <w:pPr>
              <w:spacing w:after="40" w:line="252" w:lineRule="auto"/>
            </w:pPr>
            <w:r>
              <w:rPr>
                <w:sz w:val="20"/>
              </w:rPr>
              <w:t>`ServiceRecommendation`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7FBE4C2" w14:textId="77777777">
            <w:pPr>
              <w:spacing w:after="40" w:line="252" w:lineRule="auto"/>
            </w:pPr>
            <w:r>
              <w:rPr>
                <w:sz w:val="20"/>
              </w:rPr>
              <w:t>Current component and recommended cloud service</w:t>
            </w:r>
          </w:p>
        </w:tc>
      </w:tr>
      <w:tr w:rsidR="00D87411" w14:paraId="76814047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86A8CA2" w14:textId="77777777">
            <w:pPr>
              <w:spacing w:after="40" w:line="252" w:lineRule="auto"/>
            </w:pPr>
            <w:r>
              <w:rPr>
                <w:sz w:val="20"/>
              </w:rPr>
              <w:t>`CostEstimate`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AA2115F" w14:textId="77777777">
            <w:pPr>
              <w:spacing w:after="40" w:line="252" w:lineRule="auto"/>
            </w:pPr>
            <w:r>
              <w:rPr>
                <w:sz w:val="20"/>
              </w:rPr>
              <w:t>Monthly cost, annual cost, range, line items, assumptions, and regional prices</w:t>
            </w:r>
          </w:p>
        </w:tc>
      </w:tr>
      <w:tr w:rsidR="00D87411" w14:paraId="5749E3EA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78BCAAB" w14:textId="77777777">
            <w:pPr>
              <w:spacing w:after="40" w:line="252" w:lineRule="auto"/>
            </w:pPr>
            <w:r>
              <w:rPr>
                <w:sz w:val="20"/>
              </w:rPr>
              <w:t>`GovernanceAssessment`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8EAEB19" w14:textId="77777777">
            <w:pPr>
              <w:spacing w:after="40" w:line="252" w:lineRule="auto"/>
            </w:pPr>
            <w:r>
              <w:rPr>
                <w:sz w:val="20"/>
              </w:rPr>
              <w:t>Risk level, issues, passed checks, recommendations</w:t>
            </w:r>
          </w:p>
        </w:tc>
      </w:tr>
      <w:tr w:rsidR="00D87411" w14:paraId="4B3BCD12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8B96CF0" w14:textId="77777777">
            <w:pPr>
              <w:spacing w:after="40" w:line="252" w:lineRule="auto"/>
            </w:pPr>
            <w:r>
              <w:rPr>
                <w:sz w:val="20"/>
              </w:rPr>
              <w:t>`AssessmentResponse`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C95005E" w14:textId="77777777">
            <w:pPr>
              <w:spacing w:after="40" w:line="252" w:lineRule="auto"/>
            </w:pPr>
            <w:r>
              <w:rPr>
                <w:sz w:val="20"/>
              </w:rPr>
              <w:t>Complete generated migration blueprint response</w:t>
            </w:r>
          </w:p>
        </w:tc>
      </w:tr>
    </w:tbl>
    <w:p w:rsidR="00D87411" w:rsidRDefault="00D87411" w14:paraId="50370AD9" w14:textId="77777777">
      <w:pPr>
        <w:spacing w:after="160"/>
      </w:pPr>
    </w:p>
    <w:p w:rsidR="00D87411" w:rsidRDefault="00EC3C8C" w14:paraId="6AA80278" w14:textId="77777777">
      <w:pPr>
        <w:pStyle w:val="Heading1"/>
        <w:spacing w:before="320" w:after="180"/>
      </w:pPr>
      <w:bookmarkStart w:name="_Toc232888135" w:id="13"/>
      <w:r>
        <w:rPr>
          <w:b/>
          <w:sz w:val="36"/>
        </w:rPr>
        <w:t>14. Caching Architecture</w:t>
      </w:r>
      <w:bookmarkEnd w:id="13"/>
    </w:p>
    <w:p w:rsidR="00D87411" w:rsidRDefault="00EC3C8C" w14:paraId="4A73950D" w14:textId="77777777">
      <w:pPr>
        <w:spacing w:after="140"/>
      </w:pPr>
      <w:r>
        <w:t>Redis is used only for pricing and catalog response caching.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1"/>
        <w:gridCol w:w="4503"/>
      </w:tblGrid>
      <w:tr w:rsidR="00D87411" w14:paraId="76563FF9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4F29FD4C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Cached Data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18E723D4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Reason</w:t>
            </w:r>
          </w:p>
        </w:tc>
      </w:tr>
      <w:tr w:rsidR="00D87411" w14:paraId="5D6B4569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5E129FE" w14:textId="77777777">
            <w:pPr>
              <w:spacing w:after="40" w:line="252" w:lineRule="auto"/>
            </w:pPr>
            <w:r>
              <w:rPr>
                <w:sz w:val="20"/>
              </w:rPr>
              <w:t>Azure pricing API responses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A14DCE7" w14:textId="77777777">
            <w:pPr>
              <w:spacing w:after="40" w:line="252" w:lineRule="auto"/>
            </w:pPr>
            <w:r>
              <w:rPr>
                <w:sz w:val="20"/>
              </w:rPr>
              <w:t>Reduce repeated Retail Pricing API calls</w:t>
            </w:r>
          </w:p>
        </w:tc>
      </w:tr>
      <w:tr w:rsidR="00D87411" w14:paraId="2860DC45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752AF86" w14:textId="77777777">
            <w:pPr>
              <w:spacing w:after="40" w:line="252" w:lineRule="auto"/>
            </w:pPr>
            <w:r>
              <w:rPr>
                <w:sz w:val="20"/>
              </w:rPr>
              <w:t>GCP service and SKU responses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A24947A" w14:textId="77777777">
            <w:pPr>
              <w:spacing w:after="40" w:line="252" w:lineRule="auto"/>
            </w:pPr>
            <w:r>
              <w:rPr>
                <w:sz w:val="20"/>
              </w:rPr>
              <w:t>Reduce repeated Google Cloud Billing API calls</w:t>
            </w:r>
          </w:p>
        </w:tc>
      </w:tr>
      <w:tr w:rsidR="00D87411" w14:paraId="405367A3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6EF15A4" w14:textId="77777777">
            <w:pPr>
              <w:spacing w:after="40" w:line="252" w:lineRule="auto"/>
            </w:pPr>
            <w:r>
              <w:rPr>
                <w:sz w:val="20"/>
              </w:rPr>
              <w:t>AWS pricing responses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D1DEE80" w14:textId="77777777">
            <w:pPr>
              <w:spacing w:after="40" w:line="252" w:lineRule="auto"/>
            </w:pPr>
            <w:r>
              <w:rPr>
                <w:sz w:val="20"/>
              </w:rPr>
              <w:t>Reduce repeated pricing lookup time</w:t>
            </w:r>
          </w:p>
        </w:tc>
      </w:tr>
      <w:tr w:rsidR="00D87411" w14:paraId="20E4BDDD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ABBA876" w14:textId="77777777">
            <w:pPr>
              <w:spacing w:after="40" w:line="252" w:lineRule="auto"/>
            </w:pPr>
            <w:r>
              <w:rPr>
                <w:sz w:val="20"/>
              </w:rPr>
              <w:t>MCP catalog lookup outputs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6C3AA54F" w14:textId="77777777">
            <w:pPr>
              <w:spacing w:after="40" w:line="252" w:lineRule="auto"/>
            </w:pPr>
            <w:r>
              <w:rPr>
                <w:sz w:val="20"/>
              </w:rPr>
              <w:t>Improve cloud intelligence responsiveness</w:t>
            </w:r>
          </w:p>
        </w:tc>
      </w:tr>
    </w:tbl>
    <w:p w:rsidR="00D87411" w:rsidRDefault="00D87411" w14:paraId="02548C00" w14:textId="77777777">
      <w:pPr>
        <w:spacing w:after="160"/>
      </w:pPr>
    </w:p>
    <w:p w:rsidR="00D87411" w:rsidRDefault="00EC3C8C" w14:paraId="008B7EC5" w14:textId="77777777">
      <w:pPr>
        <w:spacing w:after="140"/>
      </w:pPr>
      <w:r>
        <w:t>Redis does not store:</w:t>
      </w:r>
    </w:p>
    <w:p w:rsidR="00D87411" w:rsidRDefault="00EC3C8C" w14:paraId="028B09D7" w14:textId="77777777">
      <w:pPr>
        <w:spacing w:after="100"/>
        <w:ind w:left="403" w:hanging="230"/>
      </w:pPr>
      <w:r>
        <w:t>- GitHub tokens</w:t>
      </w:r>
    </w:p>
    <w:p w:rsidR="00D87411" w:rsidRDefault="00EC3C8C" w14:paraId="2B051F0B" w14:textId="77777777">
      <w:pPr>
        <w:spacing w:after="100"/>
        <w:ind w:left="403" w:hanging="230"/>
      </w:pPr>
      <w:r>
        <w:t>- Repository source code</w:t>
      </w:r>
    </w:p>
    <w:p w:rsidR="00D87411" w:rsidRDefault="00EC3C8C" w14:paraId="7E84BA93" w14:textId="77777777">
      <w:pPr>
        <w:spacing w:after="100"/>
        <w:ind w:left="403" w:hanging="230"/>
      </w:pPr>
      <w:r>
        <w:t>- Uploaded project files</w:t>
      </w:r>
    </w:p>
    <w:p w:rsidR="00D87411" w:rsidRDefault="00EC3C8C" w14:paraId="44F68AA8" w14:textId="77777777">
      <w:pPr>
        <w:spacing w:after="100"/>
        <w:ind w:left="403" w:hanging="230"/>
      </w:pPr>
      <w:r>
        <w:t>- User secrets</w:t>
      </w:r>
    </w:p>
    <w:p w:rsidR="00D87411" w:rsidRDefault="00EC3C8C" w14:paraId="41322AD2" w14:textId="77777777">
      <w:pPr>
        <w:spacing w:after="100"/>
        <w:ind w:left="403" w:hanging="230"/>
      </w:pPr>
      <w:r>
        <w:t>- Full assessment history</w:t>
      </w:r>
    </w:p>
    <w:p w:rsidR="00D87411" w:rsidRDefault="00EC3C8C" w14:paraId="3CA18152" w14:textId="77777777">
      <w:pPr>
        <w:spacing w:after="140"/>
      </w:pPr>
      <w:r>
        <w:t xml:space="preserve">Cache TTL is configured with </w:t>
      </w:r>
      <w:r>
        <w:rPr>
          <w:rFonts w:ascii="Consolas" w:hAnsi="Consolas"/>
          <w:sz w:val="20"/>
        </w:rPr>
        <w:t>PRICING_CACHE_TTL_SECONDS</w:t>
      </w:r>
      <w:r>
        <w:t>.</w:t>
      </w:r>
    </w:p>
    <w:p w:rsidR="00D87411" w:rsidRDefault="00EC3C8C" w14:paraId="1AEB0820" w14:textId="77777777">
      <w:pPr>
        <w:pStyle w:val="Heading1"/>
        <w:spacing w:before="320" w:after="180"/>
      </w:pPr>
      <w:bookmarkStart w:name="_Toc232888136" w:id="14"/>
      <w:r>
        <w:rPr>
          <w:b/>
          <w:sz w:val="36"/>
        </w:rPr>
        <w:t>15. Security Architecture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1"/>
        <w:gridCol w:w="4503"/>
      </w:tblGrid>
      <w:tr w:rsidR="00D87411" w14:paraId="4FC45B05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45A3653A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Area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286F455A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Design</w:t>
            </w:r>
          </w:p>
        </w:tc>
      </w:tr>
      <w:tr w:rsidR="00D87411" w14:paraId="7108F769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AE4BA0A" w14:textId="77777777">
            <w:pPr>
              <w:spacing w:after="40" w:line="252" w:lineRule="auto"/>
            </w:pPr>
            <w:r>
              <w:rPr>
                <w:sz w:val="20"/>
              </w:rPr>
              <w:t>GitHub token handling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3C1E8B2" w14:textId="77777777">
            <w:pPr>
              <w:spacing w:after="40" w:line="252" w:lineRule="auto"/>
            </w:pPr>
            <w:r>
              <w:rPr>
                <w:sz w:val="20"/>
              </w:rPr>
              <w:t>Token is accepted for private repository clone and not stored in Redis</w:t>
            </w:r>
          </w:p>
        </w:tc>
      </w:tr>
      <w:tr w:rsidR="00D87411" w14:paraId="240D6498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0087601" w14:textId="77777777">
            <w:pPr>
              <w:spacing w:after="40" w:line="252" w:lineRule="auto"/>
            </w:pPr>
            <w:r>
              <w:rPr>
                <w:sz w:val="20"/>
              </w:rPr>
              <w:t>Temporary repository storage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FA3A568" w14:textId="77777777">
            <w:pPr>
              <w:spacing w:after="40" w:line="252" w:lineRule="auto"/>
            </w:pPr>
            <w:r>
              <w:rPr>
                <w:sz w:val="20"/>
              </w:rPr>
              <w:t>Cloned repositories and uploaded folders are stored temporarily and removed after analysis</w:t>
            </w:r>
          </w:p>
        </w:tc>
      </w:tr>
      <w:tr w:rsidR="00D87411" w14:paraId="29D5398E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0D8EC38" w14:textId="77777777">
            <w:pPr>
              <w:spacing w:after="40" w:line="252" w:lineRule="auto"/>
            </w:pPr>
            <w:r>
              <w:rPr>
                <w:sz w:val="20"/>
              </w:rPr>
              <w:t>CORS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CEAE163" w14:textId="77777777">
            <w:pPr>
              <w:spacing w:after="40" w:line="252" w:lineRule="auto"/>
            </w:pPr>
            <w:r>
              <w:rPr>
                <w:sz w:val="20"/>
              </w:rPr>
              <w:t>Backend allows local frontend origins for development and Docker runtime</w:t>
            </w:r>
          </w:p>
        </w:tc>
      </w:tr>
      <w:tr w:rsidR="00D87411" w14:paraId="6A3D010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40DC4F7" w14:textId="77777777">
            <w:pPr>
              <w:spacing w:after="40" w:line="252" w:lineRule="auto"/>
            </w:pPr>
            <w:r>
              <w:rPr>
                <w:sz w:val="20"/>
              </w:rPr>
              <w:t>Secret management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F4A2367" w14:textId="77777777">
            <w:pPr>
              <w:spacing w:after="40" w:line="252" w:lineRule="auto"/>
            </w:pPr>
            <w:r>
              <w:rPr>
                <w:sz w:val="20"/>
              </w:rPr>
              <w:t>API keys and cloud credentials are loaded from `.env`</w:t>
            </w:r>
          </w:p>
        </w:tc>
      </w:tr>
      <w:tr w:rsidR="00D87411" w14:paraId="00F2EEEC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15C745B" w14:textId="77777777">
            <w:pPr>
              <w:spacing w:after="40" w:line="252" w:lineRule="auto"/>
            </w:pPr>
            <w:r>
              <w:rPr>
                <w:sz w:val="20"/>
              </w:rPr>
              <w:t>Redaction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2E89D9B" w14:textId="77777777">
            <w:pPr>
              <w:spacing w:after="40" w:line="252" w:lineRule="auto"/>
            </w:pPr>
            <w:r>
              <w:rPr>
                <w:sz w:val="20"/>
              </w:rPr>
              <w:t>Analyzer redacts common secret patterns from evidence sent for AI reasoning</w:t>
            </w:r>
          </w:p>
        </w:tc>
      </w:tr>
      <w:tr w:rsidR="00D87411" w14:paraId="25173BBD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2C47C46" w14:textId="77777777">
            <w:pPr>
              <w:spacing w:after="40" w:line="252" w:lineRule="auto"/>
            </w:pPr>
            <w:r>
              <w:rPr>
                <w:sz w:val="20"/>
              </w:rPr>
              <w:t>Cache isolation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6E0472C" w14:textId="77777777">
            <w:pPr>
              <w:spacing w:after="40" w:line="252" w:lineRule="auto"/>
            </w:pPr>
            <w:r>
              <w:rPr>
                <w:sz w:val="20"/>
              </w:rPr>
              <w:t>Redis cache stores provider pricing data only</w:t>
            </w:r>
          </w:p>
        </w:tc>
      </w:tr>
      <w:tr w:rsidR="00D87411" w14:paraId="45EEF14B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075B773D" w14:textId="77777777">
            <w:pPr>
              <w:spacing w:after="40" w:line="252" w:lineRule="auto"/>
            </w:pPr>
            <w:r>
              <w:rPr>
                <w:sz w:val="20"/>
              </w:rPr>
              <w:t>Upload limits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AFA0DC4" w14:textId="77777777">
            <w:pPr>
              <w:spacing w:after="40" w:line="252" w:lineRule="auto"/>
            </w:pPr>
            <w:r>
              <w:rPr>
                <w:sz w:val="20"/>
              </w:rPr>
              <w:t>Folder upload is limited by `MAX_UPLOAD_BYTES`</w:t>
            </w:r>
          </w:p>
        </w:tc>
      </w:tr>
    </w:tbl>
    <w:p w:rsidR="00D87411" w:rsidRDefault="00D87411" w14:paraId="7AABA2F5" w14:textId="77777777">
      <w:pPr>
        <w:spacing w:after="160"/>
      </w:pPr>
    </w:p>
    <w:p w:rsidR="00D87411" w:rsidRDefault="00EC3C8C" w14:paraId="2597939B" w14:textId="77777777">
      <w:pPr>
        <w:pStyle w:val="Heading1"/>
        <w:spacing w:before="320" w:after="180"/>
      </w:pPr>
      <w:bookmarkStart w:name="_Toc232888137" w:id="15"/>
      <w:r>
        <w:rPr>
          <w:b/>
          <w:sz w:val="36"/>
        </w:rPr>
        <w:t>16. AI Architecture</w:t>
      </w:r>
      <w:bookmarkEnd w:id="15"/>
    </w:p>
    <w:p w:rsidR="00D87411" w:rsidRDefault="00EC3C8C" w14:paraId="43066BDD" w14:textId="77777777">
      <w:pPr>
        <w:spacing w:after="140"/>
      </w:pPr>
      <w:r>
        <w:t>InfraGuide AI uses a hybrid AI design:</w:t>
      </w:r>
    </w:p>
    <w:p w:rsidR="00D87411" w:rsidRDefault="00EC3C8C" w14:paraId="6864CCDB" w14:textId="77777777">
      <w:pPr>
        <w:spacing w:after="100"/>
        <w:ind w:left="403" w:hanging="230"/>
      </w:pPr>
      <w:r>
        <w:t>- Rule-based repository analysis extracts deterministic facts.</w:t>
      </w:r>
    </w:p>
    <w:p w:rsidR="00D87411" w:rsidRDefault="00EC3C8C" w14:paraId="7E13EA03" w14:textId="77777777">
      <w:pPr>
        <w:spacing w:after="100"/>
        <w:ind w:left="403" w:hanging="230"/>
      </w:pPr>
      <w:r>
        <w:t>- LLM prompts receive structured facts and user requirements.</w:t>
      </w:r>
    </w:p>
    <w:p w:rsidR="00D87411" w:rsidRDefault="00EC3C8C" w14:paraId="5D0569FA" w14:textId="77777777">
      <w:pPr>
        <w:spacing w:after="100"/>
        <w:ind w:left="403" w:hanging="230"/>
      </w:pPr>
      <w:r>
        <w:t>- LLM output is requested as strict JSON where the backend needs structured data.</w:t>
      </w:r>
    </w:p>
    <w:p w:rsidR="00D87411" w:rsidRDefault="00EC3C8C" w14:paraId="33BF8372" w14:textId="77777777">
      <w:pPr>
        <w:spacing w:after="100"/>
        <w:ind w:left="403" w:hanging="230"/>
      </w:pPr>
      <w:r>
        <w:t>- Fallback logic produces a usable blueprint if AI fails or returns invalid output.</w:t>
      </w:r>
    </w:p>
    <w:p w:rsidR="00D87411" w:rsidRDefault="00EC3C8C" w14:paraId="55228E45" w14:textId="77777777">
      <w:pPr>
        <w:spacing w:after="100"/>
        <w:ind w:left="403" w:hanging="230"/>
      </w:pPr>
      <w:r>
        <w:t>- Requirement profile inputs influence sizing, service posture, roadmap, risk interpretation, and cost assumptions.</w:t>
      </w:r>
    </w:p>
    <w:p w:rsidR="00D87411" w:rsidRDefault="00EC3C8C" w14:paraId="29B8CF73" w14:textId="77777777">
      <w:pPr>
        <w:spacing w:after="140"/>
      </w:pPr>
      <w:r>
        <w:t>AI is used for:</w:t>
      </w:r>
    </w:p>
    <w:p w:rsidR="00D87411" w:rsidRDefault="00EC3C8C" w14:paraId="31FB3536" w14:textId="77777777">
      <w:pPr>
        <w:spacing w:after="100"/>
        <w:ind w:left="403" w:hanging="230"/>
      </w:pPr>
      <w:r>
        <w:t>- Repository reasoning</w:t>
      </w:r>
    </w:p>
    <w:p w:rsidR="00D87411" w:rsidRDefault="00EC3C8C" w14:paraId="0D352892" w14:textId="77777777">
      <w:pPr>
        <w:spacing w:after="100"/>
        <w:ind w:left="403" w:hanging="230"/>
      </w:pPr>
      <w:r>
        <w:t>- Cloud sizing interpretation</w:t>
      </w:r>
    </w:p>
    <w:p w:rsidR="00D87411" w:rsidRDefault="00EC3C8C" w14:paraId="4B62153F" w14:textId="77777777">
      <w:pPr>
        <w:spacing w:after="100"/>
        <w:ind w:left="403" w:hanging="230"/>
      </w:pPr>
      <w:r>
        <w:t>- Service recommendation refinement</w:t>
      </w:r>
    </w:p>
    <w:p w:rsidR="00D87411" w:rsidRDefault="00EC3C8C" w14:paraId="0CD5F22C" w14:textId="77777777">
      <w:pPr>
        <w:spacing w:after="100"/>
        <w:ind w:left="403" w:hanging="230"/>
      </w:pPr>
      <w:r>
        <w:t>- Migration guidance</w:t>
      </w:r>
    </w:p>
    <w:p w:rsidR="00D87411" w:rsidRDefault="00EC3C8C" w14:paraId="06B84520" w14:textId="77777777">
      <w:pPr>
        <w:spacing w:after="100"/>
        <w:ind w:left="403" w:hanging="230"/>
      </w:pPr>
      <w:r>
        <w:t>- Governance and modernization suggestions</w:t>
      </w:r>
    </w:p>
    <w:p w:rsidR="00D87411" w:rsidRDefault="00EC3C8C" w14:paraId="66408682" w14:textId="77777777">
      <w:pPr>
        <w:spacing w:after="100"/>
        <w:ind w:left="403" w:hanging="230"/>
      </w:pPr>
      <w:r>
        <w:t>- Architect reasoning</w:t>
      </w:r>
    </w:p>
    <w:p w:rsidR="00D87411" w:rsidRDefault="00EC3C8C" w14:paraId="547517AC" w14:textId="77777777">
      <w:pPr>
        <w:pStyle w:val="Heading1"/>
        <w:spacing w:before="320" w:after="180"/>
      </w:pPr>
      <w:bookmarkStart w:name="_Toc232888138" w:id="16"/>
      <w:r>
        <w:rPr>
          <w:b/>
          <w:sz w:val="36"/>
        </w:rPr>
        <w:t>17. Resilience And Fallbacks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1"/>
        <w:gridCol w:w="4503"/>
      </w:tblGrid>
      <w:tr w:rsidR="00D87411" w14:paraId="44D8BAB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2B19F149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Failure Scenario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shd w:val="clear" w:color="auto" w:fill="D9EAF7"/>
            <w:vAlign w:val="center"/>
          </w:tcPr>
          <w:p w:rsidR="00D87411" w:rsidRDefault="00EC3C8C" w14:paraId="1D4A4228" w14:textId="77777777">
            <w:pPr>
              <w:spacing w:after="40" w:line="252" w:lineRule="auto"/>
            </w:pPr>
            <w:r>
              <w:rPr>
                <w:b/>
                <w:color w:val="2F5496"/>
                <w:sz w:val="20"/>
              </w:rPr>
              <w:t>Fallback</w:t>
            </w:r>
          </w:p>
        </w:tc>
      </w:tr>
      <w:tr w:rsidR="00D87411" w14:paraId="58DD8F61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97F010D" w14:textId="77777777">
            <w:pPr>
              <w:spacing w:after="40" w:line="252" w:lineRule="auto"/>
            </w:pPr>
            <w:r>
              <w:rPr>
                <w:sz w:val="20"/>
              </w:rPr>
              <w:t>LLM not configured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8582704" w14:textId="77777777">
            <w:pPr>
              <w:spacing w:after="40" w:line="252" w:lineRule="auto"/>
            </w:pPr>
            <w:r>
              <w:rPr>
                <w:sz w:val="20"/>
              </w:rPr>
              <w:t>Use deterministic repository analysis and rule-based recommendations</w:t>
            </w:r>
          </w:p>
        </w:tc>
      </w:tr>
      <w:tr w:rsidR="00D87411" w14:paraId="21AA92B7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6D26EA7" w14:textId="77777777">
            <w:pPr>
              <w:spacing w:after="40" w:line="252" w:lineRule="auto"/>
            </w:pPr>
            <w:r>
              <w:rPr>
                <w:sz w:val="20"/>
              </w:rPr>
              <w:t>LLM returns invalid JSON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1EBE486" w14:textId="77777777">
            <w:pPr>
              <w:spacing w:after="40" w:line="252" w:lineRule="auto"/>
            </w:pPr>
            <w:r>
              <w:rPr>
                <w:sz w:val="20"/>
              </w:rPr>
              <w:t>Use fallback services, guidance, or pricing</w:t>
            </w:r>
          </w:p>
        </w:tc>
      </w:tr>
      <w:tr w:rsidR="00D87411" w14:paraId="3DEA0ED5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7CB4C80" w14:textId="77777777">
            <w:pPr>
              <w:spacing w:after="40" w:line="252" w:lineRule="auto"/>
            </w:pPr>
            <w:r>
              <w:rPr>
                <w:sz w:val="20"/>
              </w:rPr>
              <w:t>Provider pricing API is slow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D42920F" w14:textId="77777777">
            <w:pPr>
              <w:spacing w:after="40" w:line="252" w:lineRule="auto"/>
            </w:pPr>
            <w:r>
              <w:rPr>
                <w:sz w:val="20"/>
              </w:rPr>
              <w:t>Use Redis cache where available</w:t>
            </w:r>
          </w:p>
        </w:tc>
      </w:tr>
      <w:tr w:rsidR="00D87411" w14:paraId="00EE34B2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5747E2DC" w14:textId="77777777">
            <w:pPr>
              <w:spacing w:after="40" w:line="252" w:lineRule="auto"/>
            </w:pPr>
            <w:r>
              <w:rPr>
                <w:sz w:val="20"/>
              </w:rPr>
              <w:t>Regional pricing unavailable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7BD6F7D2" w14:textId="77777777">
            <w:pPr>
              <w:spacing w:after="40" w:line="252" w:lineRule="auto"/>
            </w:pPr>
            <w:r>
              <w:rPr>
                <w:sz w:val="20"/>
              </w:rPr>
              <w:t>Show message and keep base cost estimate</w:t>
            </w:r>
          </w:p>
        </w:tc>
      </w:tr>
      <w:tr w:rsidR="00D87411" w14:paraId="6EF425A8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4D683873" w14:textId="77777777">
            <w:pPr>
              <w:spacing w:after="40" w:line="252" w:lineRule="auto"/>
            </w:pPr>
            <w:r>
              <w:rPr>
                <w:sz w:val="20"/>
              </w:rPr>
              <w:t>Repository clone fails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324A7EED" w14:textId="77777777">
            <w:pPr>
              <w:spacing w:after="40" w:line="252" w:lineRule="auto"/>
            </w:pPr>
            <w:r>
              <w:rPr>
                <w:sz w:val="20"/>
              </w:rPr>
              <w:t>Return user-visible warning and safe error message</w:t>
            </w:r>
          </w:p>
        </w:tc>
      </w:tr>
      <w:tr w:rsidR="00D87411" w14:paraId="67B383D2" w14:textId="77777777">
        <w:trPr>
          <w:jc w:val="center"/>
        </w:trPr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27559CE3" w14:textId="77777777">
            <w:pPr>
              <w:spacing w:after="40" w:line="252" w:lineRule="auto"/>
            </w:pPr>
            <w:r>
              <w:rPr>
                <w:sz w:val="20"/>
              </w:rPr>
              <w:t>Uploaded folder contains ignored files</w:t>
            </w:r>
          </w:p>
        </w:tc>
        <w:tc>
          <w:tcPr>
            <w:tcW w:w="4510" w:type="dxa"/>
            <w:tcBorders>
              <w:top w:val="single" w:color="8EA9C1" w:sz="6" w:space="0"/>
              <w:left w:val="single" w:color="8EA9C1" w:sz="6" w:space="0"/>
              <w:bottom w:val="single" w:color="8EA9C1" w:sz="6" w:space="0"/>
              <w:right w:val="single" w:color="8EA9C1" w:sz="6" w:space="0"/>
            </w:tcBorders>
            <w:vAlign w:val="center"/>
          </w:tcPr>
          <w:p w:rsidR="00D87411" w:rsidRDefault="00EC3C8C" w14:paraId="1A7077E0" w14:textId="77777777">
            <w:pPr>
              <w:spacing w:after="40" w:line="252" w:lineRule="auto"/>
            </w:pPr>
            <w:r>
              <w:rPr>
                <w:sz w:val="20"/>
              </w:rPr>
              <w:t>Skip dependency/build folders and continue with analyzable files</w:t>
            </w:r>
          </w:p>
        </w:tc>
      </w:tr>
    </w:tbl>
    <w:p w:rsidR="00D87411" w:rsidRDefault="00D87411" w14:paraId="6CD4F903" w14:textId="77777777">
      <w:pPr>
        <w:spacing w:after="160"/>
      </w:pPr>
    </w:p>
    <w:p w:rsidR="00D87411" w:rsidRDefault="00EC3C8C" w14:paraId="4161CD3E" w14:textId="77777777">
      <w:pPr>
        <w:pStyle w:val="Heading1"/>
        <w:spacing w:before="320" w:after="180"/>
      </w:pPr>
      <w:bookmarkStart w:name="_Toc232888139" w:id="17"/>
      <w:r>
        <w:rPr>
          <w:b/>
          <w:sz w:val="36"/>
        </w:rPr>
        <w:t>18. Scalability Considerations</w:t>
      </w:r>
      <w:bookmarkEnd w:id="17"/>
    </w:p>
    <w:p w:rsidR="00D87411" w:rsidRDefault="00EC3C8C" w14:paraId="600BA5C1" w14:textId="77777777">
      <w:pPr>
        <w:spacing w:after="140"/>
      </w:pPr>
      <w:r>
        <w:t>Current implementation is suitable for MVP and demonstration workloads. For larger production use, the architecture can evolve with:</w:t>
      </w:r>
    </w:p>
    <w:p w:rsidR="00D87411" w:rsidRDefault="00EC3C8C" w14:paraId="39E2BBF9" w14:textId="77777777">
      <w:pPr>
        <w:spacing w:after="100"/>
        <w:ind w:left="403" w:hanging="230"/>
      </w:pPr>
      <w:r>
        <w:t>- Background jobs for long-running repository analysis and pricing calls</w:t>
      </w:r>
    </w:p>
    <w:p w:rsidR="00D87411" w:rsidRDefault="00EC3C8C" w14:paraId="4A5217A6" w14:textId="77777777">
      <w:pPr>
        <w:spacing w:after="100"/>
        <w:ind w:left="403" w:hanging="230"/>
      </w:pPr>
      <w:r>
        <w:t>- Persistent assessment storage</w:t>
      </w:r>
    </w:p>
    <w:p w:rsidR="00D87411" w:rsidRDefault="00EC3C8C" w14:paraId="4A620D20" w14:textId="77777777">
      <w:pPr>
        <w:spacing w:after="100"/>
        <w:ind w:left="403" w:hanging="230"/>
      </w:pPr>
      <w:r>
        <w:t>- Authentication and role-based access control</w:t>
      </w:r>
    </w:p>
    <w:p w:rsidR="00D87411" w:rsidRDefault="00EC3C8C" w14:paraId="2E9E6BF4" w14:textId="77777777">
      <w:pPr>
        <w:spacing w:after="100"/>
        <w:ind w:left="403" w:hanging="230"/>
      </w:pPr>
      <w:r>
        <w:t>- Managed Redis instead of local Redis</w:t>
      </w:r>
    </w:p>
    <w:p w:rsidR="00D87411" w:rsidRDefault="00EC3C8C" w14:paraId="0EA035A1" w14:textId="77777777">
      <w:pPr>
        <w:spacing w:after="100"/>
        <w:ind w:left="403" w:hanging="230"/>
      </w:pPr>
      <w:r>
        <w:t>- Separate containers for frontend, backend, MCP server, and bridge</w:t>
      </w:r>
    </w:p>
    <w:p w:rsidR="00D87411" w:rsidRDefault="00EC3C8C" w14:paraId="333607A1" w14:textId="77777777">
      <w:pPr>
        <w:spacing w:after="100"/>
        <w:ind w:left="403" w:hanging="230"/>
      </w:pPr>
      <w:r>
        <w:t>- Queue-based communication between backend and analysis workers</w:t>
      </w:r>
    </w:p>
    <w:p w:rsidR="00D87411" w:rsidRDefault="00EC3C8C" w14:paraId="3ACF706C" w14:textId="77777777">
      <w:pPr>
        <w:spacing w:after="100"/>
        <w:ind w:left="403" w:hanging="230"/>
      </w:pPr>
      <w:r>
        <w:t>- Observability dashboards for API latency, pricing API failures, and cache hit rate</w:t>
      </w:r>
    </w:p>
    <w:p w:rsidR="00D87411" w:rsidRDefault="00EC3C8C" w14:paraId="4318BD45" w14:textId="77777777">
      <w:pPr>
        <w:pStyle w:val="Heading1"/>
        <w:spacing w:before="320" w:after="180"/>
      </w:pPr>
      <w:bookmarkStart w:name="_Toc232888140" w:id="18"/>
      <w:r>
        <w:rPr>
          <w:b/>
          <w:sz w:val="36"/>
        </w:rPr>
        <w:t>19. Current Limitations</w:t>
      </w:r>
      <w:bookmarkEnd w:id="18"/>
    </w:p>
    <w:p w:rsidR="00D87411" w:rsidRDefault="00EC3C8C" w14:paraId="2721D855" w14:textId="77777777">
      <w:pPr>
        <w:spacing w:after="100"/>
        <w:ind w:left="403" w:hanging="230"/>
      </w:pPr>
      <w:r>
        <w:t>- Repository analysis is static and does not profile live runtime behavior.</w:t>
      </w:r>
    </w:p>
    <w:p w:rsidR="00D87411" w:rsidRDefault="00EC3C8C" w14:paraId="58750DAB" w14:textId="77777777">
      <w:pPr>
        <w:spacing w:after="100"/>
        <w:ind w:left="403" w:hanging="230"/>
      </w:pPr>
      <w:r>
        <w:t>- Pricing is a planning estimate and not a billing guarantee.</w:t>
      </w:r>
    </w:p>
    <w:p w:rsidR="00D87411" w:rsidRDefault="00EC3C8C" w14:paraId="1D9A3C54" w14:textId="77777777">
      <w:pPr>
        <w:spacing w:after="100"/>
        <w:ind w:left="403" w:hanging="230"/>
      </w:pPr>
      <w:r>
        <w:t>- Long-running pricing catalog requests can still take time on first fetch.</w:t>
      </w:r>
    </w:p>
    <w:p w:rsidR="00D87411" w:rsidRDefault="00EC3C8C" w14:paraId="410928E0" w14:textId="77777777">
      <w:pPr>
        <w:spacing w:after="100"/>
        <w:ind w:left="403" w:hanging="230"/>
      </w:pPr>
      <w:r>
        <w:t>- Uploaded folder size is limited for MVP performance.</w:t>
      </w:r>
    </w:p>
    <w:p w:rsidR="00D87411" w:rsidRDefault="00EC3C8C" w14:paraId="1771E25C" w14:textId="77777777">
      <w:pPr>
        <w:spacing w:after="100"/>
        <w:ind w:left="403" w:hanging="230"/>
      </w:pPr>
      <w:r>
        <w:t>- The current Docker setup runs multiple app processes inside one application container.</w:t>
      </w:r>
    </w:p>
    <w:p w:rsidR="00D87411" w:rsidRDefault="00EC3C8C" w14:paraId="070593C1" w14:textId="77777777">
      <w:pPr>
        <w:spacing w:after="100"/>
        <w:ind w:left="403" w:hanging="230"/>
      </w:pPr>
      <w:r>
        <w:t>- Assessment history is not persisted as a product feature yet.</w:t>
      </w:r>
    </w:p>
    <w:p w:rsidR="00D87411" w:rsidRDefault="00EC3C8C" w14:paraId="7C020CA8" w14:textId="77777777">
      <w:pPr>
        <w:pStyle w:val="Heading1"/>
        <w:spacing w:before="320" w:after="180"/>
      </w:pPr>
      <w:bookmarkStart w:name="_Toc232888141" w:id="19"/>
      <w:r>
        <w:rPr>
          <w:b/>
          <w:sz w:val="36"/>
        </w:rPr>
        <w:t>20. Future Architecture Enhancements</w:t>
      </w:r>
      <w:bookmarkEnd w:id="19"/>
    </w:p>
    <w:p w:rsidR="00D87411" w:rsidRDefault="00EC3C8C" w14:paraId="75AC760D" w14:textId="77777777">
      <w:pPr>
        <w:spacing w:after="100"/>
        <w:ind w:left="403" w:hanging="230"/>
      </w:pPr>
      <w:r>
        <w:t>- Separate frontend, backend, MCP server, and bridge into individual containers.</w:t>
      </w:r>
    </w:p>
    <w:p w:rsidR="00D87411" w:rsidRDefault="00EC3C8C" w14:paraId="7439B5A6" w14:textId="77777777">
      <w:pPr>
        <w:spacing w:after="100"/>
        <w:ind w:left="403" w:hanging="230"/>
      </w:pPr>
      <w:r>
        <w:t>- Add task queue and worker for repository analysis.</w:t>
      </w:r>
    </w:p>
    <w:p w:rsidR="00D87411" w:rsidRDefault="00EC3C8C" w14:paraId="64FA94EB" w14:textId="77777777">
      <w:pPr>
        <w:spacing w:after="100"/>
        <w:ind w:left="403" w:hanging="230"/>
      </w:pPr>
      <w:r>
        <w:t>- Add database storage for assessment history.</w:t>
      </w:r>
    </w:p>
    <w:p w:rsidR="00D87411" w:rsidRDefault="00EC3C8C" w14:paraId="7C2FDFB2" w14:textId="77777777">
      <w:pPr>
        <w:spacing w:after="100"/>
        <w:ind w:left="403" w:hanging="230"/>
      </w:pPr>
      <w:r>
        <w:t>- Add user authentication and multi-user workspaces.</w:t>
      </w:r>
    </w:p>
    <w:p w:rsidR="00D87411" w:rsidRDefault="00EC3C8C" w14:paraId="53A5B82F" w14:textId="77777777">
      <w:pPr>
        <w:spacing w:after="100"/>
        <w:ind w:left="403" w:hanging="230"/>
      </w:pPr>
      <w:r>
        <w:t>- Add PDF export and architecture diagram export.</w:t>
      </w:r>
    </w:p>
    <w:p w:rsidR="00D87411" w:rsidRDefault="00EC3C8C" w14:paraId="1797BB1E" w14:textId="77777777">
      <w:pPr>
        <w:spacing w:after="100"/>
        <w:ind w:left="403" w:hanging="230"/>
      </w:pPr>
      <w:r>
        <w:t>- Add deeper dependency vulnerability scanning.</w:t>
      </w:r>
    </w:p>
    <w:p w:rsidR="00D87411" w:rsidRDefault="00EC3C8C" w14:paraId="32F231C9" w14:textId="77777777">
      <w:pPr>
        <w:spacing w:after="100"/>
        <w:ind w:left="403" w:hanging="230"/>
      </w:pPr>
      <w:r>
        <w:t>- Add cloud account discovery integrations.</w:t>
      </w:r>
    </w:p>
    <w:p w:rsidR="00D87411" w:rsidRDefault="00EC3C8C" w14:paraId="106CB53A" w14:textId="77777777">
      <w:pPr>
        <w:spacing w:after="100"/>
        <w:ind w:left="403" w:hanging="230"/>
      </w:pPr>
      <w:r>
        <w:t>- Add cost optimization recommendations across dev, test, staging, and production environments.</w:t>
      </w:r>
    </w:p>
    <w:sectPr w:rsidR="00D874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4" w:h="16838" w:orient="portrait"/>
      <w:pgMar w:top="1486" w:right="1444" w:bottom="2217" w:left="1440" w:header="708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3C8C" w:rsidRDefault="00EC3C8C" w14:paraId="2905B4B1" w14:textId="77777777">
      <w:pPr>
        <w:spacing w:after="0" w:line="240" w:lineRule="auto"/>
      </w:pPr>
      <w:r>
        <w:separator/>
      </w:r>
    </w:p>
  </w:endnote>
  <w:endnote w:type="continuationSeparator" w:id="0">
    <w:p w:rsidR="00EC3C8C" w:rsidRDefault="00EC3C8C" w14:paraId="0491B2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21BFA" w:rsidRDefault="00EC3C8C" w14:paraId="485F8B08" w14:textId="77777777">
    <w:pPr>
      <w:spacing w:after="0" w:line="239" w:lineRule="auto"/>
      <w:ind w:left="3165" w:hanging="280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B00F6CB" wp14:editId="3F08876A">
              <wp:simplePos x="0" y="0"/>
              <wp:positionH relativeFrom="page">
                <wp:posOffset>594043</wp:posOffset>
              </wp:positionH>
              <wp:positionV relativeFrom="page">
                <wp:posOffset>9453067</wp:posOffset>
              </wp:positionV>
              <wp:extent cx="6974471" cy="536791"/>
              <wp:effectExtent l="0" t="0" r="0" b="0"/>
              <wp:wrapSquare wrapText="bothSides"/>
              <wp:docPr id="5374" name="Group 5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4471" cy="536791"/>
                        <a:chOff x="0" y="0"/>
                        <a:chExt cx="6974471" cy="536791"/>
                      </a:xfrm>
                    </wpg:grpSpPr>
                    <wps:wsp>
                      <wps:cNvPr id="5380" name="Rectangle 5380"/>
                      <wps:cNvSpPr/>
                      <wps:spPr>
                        <a:xfrm>
                          <a:off x="3299778" y="0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4E7E86CE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81" name="Rectangle 5381"/>
                      <wps:cNvSpPr/>
                      <wps:spPr>
                        <a:xfrm>
                          <a:off x="3299778" y="170688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79A9A305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82" name="Rectangle 5382"/>
                      <wps:cNvSpPr/>
                      <wps:spPr>
                        <a:xfrm>
                          <a:off x="3299778" y="341376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583CE1C5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88" name="Shape 5588"/>
                      <wps:cNvSpPr/>
                      <wps:spPr>
                        <a:xfrm>
                          <a:off x="6503988" y="50381"/>
                          <a:ext cx="180975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320040">
                              <a:moveTo>
                                <a:pt x="0" y="0"/>
                              </a:moveTo>
                              <a:lnTo>
                                <a:pt x="180975" y="0"/>
                              </a:lnTo>
                              <a:lnTo>
                                <a:pt x="180975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76" name="Picture 53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3038" y="114605"/>
                          <a:ext cx="182880" cy="1920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89" name="Shape 5589"/>
                      <wps:cNvSpPr/>
                      <wps:spPr>
                        <a:xfrm>
                          <a:off x="6504623" y="216750"/>
                          <a:ext cx="46037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374" h="320040">
                              <a:moveTo>
                                <a:pt x="0" y="0"/>
                              </a:moveTo>
                              <a:lnTo>
                                <a:pt x="460374" y="0"/>
                              </a:lnTo>
                              <a:lnTo>
                                <a:pt x="460374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78" name="Picture 53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23039" y="282245"/>
                          <a:ext cx="44195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83" name="Rectangle 5383"/>
                      <wps:cNvSpPr/>
                      <wps:spPr>
                        <a:xfrm>
                          <a:off x="6843077" y="320040"/>
                          <a:ext cx="119207" cy="239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610DDF34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84" name="Rectangle 5384"/>
                      <wps:cNvSpPr/>
                      <wps:spPr>
                        <a:xfrm>
                          <a:off x="6934517" y="320040"/>
                          <a:ext cx="53138" cy="239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57EB9B8C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79" name="Shape 5379"/>
                      <wps:cNvSpPr/>
                      <wps:spPr>
                        <a:xfrm>
                          <a:off x="0" y="431444"/>
                          <a:ext cx="637216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162">
                              <a:moveTo>
                                <a:pt x="0" y="0"/>
                              </a:moveTo>
                              <a:lnTo>
                                <a:pt x="6372162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546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5374" style="position:absolute;left:0;text-align:left;margin-left:46.8pt;margin-top:744.35pt;width:549.15pt;height:42.25pt;z-index:251661312;mso-position-horizontal-relative:page;mso-position-vertical-relative:page" coordsize="69744,5367" o:spid="_x0000_s1026" w14:anchorId="0B00F6C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KgtNUQUAAGcaAAAOAAAAZHJzL2Uyb0RvYy54bWzsWelu2zgQ/r/AvoOg&#10;/411X4hTFM02KLDYBj0egJYpS1hJFEg6dvbpd4aHrDhua6dpmyINEJviMZyD/OYb6/zltmudG8pF&#10;w/q56595rkP7ki2bfjV3P3188yJzHSFJvyQt6+ncvaXCfXnx5x/nm6GgAatZu6TcASG9KDbD3K2l&#10;HIrZTJQ17Yg4YwPtYbBivCMSHvlqtuRkA9K7dhZ4XjLbML4cOCupENB7qQfdCyW/qmgp31WVoNJp&#10;5y7oJtUnV58L/JxdnJNixclQN6VRgzxAi440PWw6irokkjhr3twT1TUlZ4JV8qxk3YxVVVNSZQNY&#10;43t71lxxth6ULatisxpGN4Fr9/z0YLHlPzdXfPgwXHPwxGZYgS/UE9qyrXiH36Cls1Uuux1dRrfS&#10;KaEzydMoSn3XKWEsDpM097VPyxocf29ZWf/15YUzu+3sjjKbAY6H2HlAfJsHPtRkoMqxogAPXHOn&#10;WaL6GRyRnnRwTt/DySH9qqWO6lXOUXNHV4lCgNcO+CkM8jxN4dzf91YU+FGofeVneR4m6KvRZFIM&#10;XMgryjoHG3OXgxLqVJGbv4XUU+0U3Ljt8bNnb5q21aPYA56zumFLbhdbo/6CLW/B1prx/97Bna1a&#10;tpm7zLRcvMawKY66Tvu2Bx/jjbENbhsL2+Cyfc3UvdJqvFpLVjVKT9xY72b0geDh+foxUYTjeCCK&#10;6mCiChDx06Lop16SZfpc24P/s0KpTupoynOJaHAwogGG5EERDSM/TNXtI8WTiOhoyvOIaAzXydxR&#10;hcVOjD2nRDOJvTBHKZh3vDAzaccG08+8PI011IZAFCKV6idQW6411CJ0WXiF9L3UQAt9tW2V2942&#10;EZC/yCQGInEdCsWmA/hqNannrlEERzuA3Y9MzZN7WRKU3I22/XSWlWUzC0y1E+z3oMRNJt6x3s6y&#10;33o2wDxIPHqidaUWAjqgqSqPjeZD59TBbY+egG1KAhyvaolOa10jgfy1TQdeClLP2wm+l8WEvG0p&#10;uqvt39MKQFAREuwQfLV43XLnhmAqUn86Z7ZDTUyvSbNmqlJVycH1FSTPUaSvlh4SCWcTjDKTcR1V&#10;7HJc6emVpdFGU0wgamC0JZqwflykdma9HNf3QI+VmohnxlpsajzA3fFJpdGhKQv4N3QQWvfI0Ndp&#10;M6ySa05dI6Q7SkZH+L/r4QUwVwh0s2jaRt4qFg62o1L9zXVTIifChymvAqg1tx0m4L7AqjT82pm4&#10;Do3E5ztiFm0zIL9Bh2HbKAz+3aPAB2zW9PqSleuO9lLXC5zC6YNiRdTNIFyHF7RbUCB//O3SQIiQ&#10;nMoSDrQNd2mo1zigtNwphjp/hgsmcRACOKn75ftR4sUY413O8bMgQ9KJ7NnPAy+IzFG13NvSvaMY&#10;odJLa6KaoNiPIl1xltsQj4Ceoy14ao8iXADoURIAOwZXBH6SxqY4s4gOzgvT6CkgutXkMRDdyvoq&#10;ok8mHg3UR0/cAS9mm9+IPk0vvxH9IKKP/O16h+iKwSEaIvY/BURXrBoowqMjOoAdwlQWBNEeokeR&#10;n8fgHIXoWZbrNAdX6ldD9DADLD5QRoenoXoWhV6a7hHMSQLErAfD6K4gzKPsmxLgCT+JqDp6tOV5&#10;VF0hePdQSJXPj0/UeRjF/udDGoc+Mp6fE9HRlGcS0XSfdoXQcwrt0rVfFPpRpHy3u5pJmAIPg19e&#10;MJKWIVgUm1Z337V8tloga96VxdO61aq2G71b3VoJiNh27qmlaxICHX3c6vVAqRlFcZS8MhXA4QLV&#10;lJkPq3mfRPWqftiHtxmKZ5o3L/i6ZPoM7en7oYv/AQAA//8DAFBLAwQKAAAAAAAAACEAe310d4cA&#10;AACHAAAAFAAAAGRycy9tZWRpYS9pbWFnZTEucG5niVBORw0KGgoAAAANSUhEUgAAACcAAAApCAYA&#10;AAC2qTBFAAAAAXNSR0IArs4c6QAAAARnQU1BAACxjwv8YQUAAAAJcEhZcwAADsMAAA7DAcdvqGQA&#10;AAAcSURBVFhH7cEBAQAAAIIg/69uSEAAAAAAAAB/ahklAAGp7lzpAAAAAElFTkSuQmCCUEsDBAoA&#10;AAAAAAAAIQCncAaWkgAAAJIAAAAUAAAAZHJzL21lZGlhL2ltYWdlMi5wbmeJUE5HDQoaCgAAAA1J&#10;SERSAAAAZAAAACkIBgAAAMMkjOYAAAABc1JHQgCuzhzpAAAABGdBTUEAALGPC/xhBQAAAAlwSFlz&#10;AAAOwwAADsMBx2+oZAAAACdJREFUeF7twQENAAAAwqD3T20ONyAAAAAAAAAAAAAAAAAAAADgVQ1A&#10;OQABd1xMCgAAAABJRU5ErkJgglBLAwQUAAYACAAAACEAMy3LFOMAAAANAQAADwAAAGRycy9kb3du&#10;cmV2LnhtbEyPy07DMBBF90j8gzVI7KjjhrZJiFNVFbCqkGiREDs3niZRYzuK3ST9e6Yr2M3j6M6Z&#10;fD2Zlg3Y+8ZZCWIWAUNbOt3YSsLX4e0pAeaDslq1zqKEK3pYF/d3ucq0G+0nDvtQMQqxPlMS6hC6&#10;jHNf1miUn7kOLe1OrjcqUNtXXPdqpHDT8nkULblRjaULtepwW2N53l+MhPdRjZtYvA6782l7/Tks&#10;Pr53AqV8fJg2L8ACTuEPhps+qUNBTkd3sdqzVkIaL4mk+XOSrIDdCJGKFNiRqsUqngMvcv7/i+IX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UioL&#10;TVEFAABnGgAADgAAAAAAAAAAAAAAAAA6AgAAZHJzL2Uyb0RvYy54bWxQSwECLQAKAAAAAAAAACEA&#10;e310d4cAAACHAAAAFAAAAAAAAAAAAAAAAAC3BwAAZHJzL21lZGlhL2ltYWdlMS5wbmdQSwECLQAK&#10;AAAAAAAAACEAp3AGlpIAAACSAAAAFAAAAAAAAAAAAAAAAABwCAAAZHJzL21lZGlhL2ltYWdlMi5w&#10;bmdQSwECLQAUAAYACAAAACEAMy3LFOMAAAANAQAADwAAAAAAAAAAAAAAAAA0CQAAZHJzL2Rvd25y&#10;ZXYueG1sUEsBAi0AFAAGAAgAAAAhAC5s8ADFAAAApQEAABkAAAAAAAAAAAAAAAAARAoAAGRycy9f&#10;cmVscy9lMm9Eb2MueG1sLnJlbHNQSwUGAAAAAAcABwC+AQAAQAsAAAAA&#10;">
              <v:rect id="Rectangle 5380" style="position:absolute;left:32997;width:422;height:1899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LQl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Edx2B/ehCcg528AAAD//wMAUEsBAi0AFAAGAAgAAAAhANvh9svuAAAAhQEAABMAAAAAAAAAAAAA&#10;AAAAAAAAAFtDb250ZW50X1R5cGVzXS54bWxQSwECLQAUAAYACAAAACEAWvQsW78AAAAVAQAACwAA&#10;AAAAAAAAAAAAAAAfAQAAX3JlbHMvLnJlbHNQSwECLQAUAAYACAAAACEAfDi0JcMAAADdAAAADwAA&#10;AAAAAAAAAAAAAAAHAgAAZHJzL2Rvd25yZXYueG1sUEsFBgAAAAADAAMAtwAAAPcCAAAAAA==&#10;">
                <v:textbox inset="0,0,0,0">
                  <w:txbxContent>
                    <w:p w:rsidR="00F21BFA" w:rsidRDefault="00000000" w14:paraId="421AE7A0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381" style="position:absolute;left:32997;top:1706;width:422;height:1900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BG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E3QRvsYAAADdAAAA&#10;DwAAAAAAAAAAAAAAAAAHAgAAZHJzL2Rvd25yZXYueG1sUEsFBgAAAAADAAMAtwAAAPoCAAAAAA==&#10;">
                <v:textbox inset="0,0,0,0">
                  <w:txbxContent>
                    <w:p w:rsidR="00F21BFA" w:rsidRDefault="00000000" w14:paraId="0BBC2163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382" style="position:absolute;left:32997;top:3413;width:422;height:1900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o/J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/FfXi8CU9ATu4AAAD//wMAUEsBAi0AFAAGAAgAAAAhANvh9svuAAAAhQEAABMAAAAAAAAA&#10;AAAAAAAAAAAAAFtDb250ZW50X1R5cGVzXS54bWxQSwECLQAUAAYACAAAACEAWvQsW78AAAAVAQAA&#10;CwAAAAAAAAAAAAAAAAAfAQAAX3JlbHMvLnJlbHNQSwECLQAUAAYACAAAACEA46aPycYAAADdAAAA&#10;DwAAAAAAAAAAAAAAAAAHAgAAZHJzL2Rvd25yZXYueG1sUEsFBgAAAAADAAMAtwAAAPoCAAAAAA==&#10;">
                <v:textbox inset="0,0,0,0">
                  <w:txbxContent>
                    <w:p w:rsidR="00F21BFA" w:rsidRDefault="00000000" w14:paraId="467E7817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588" style="position:absolute;left:65039;top:503;width:1810;height:3201;visibility:visible;mso-wrap-style:square;v-text-anchor:top" coordsize="180975,320040" o:spid="_x0000_s1030" fillcolor="black" stroked="f" strokeweight="0" path="m,l180975,r,320040l,32004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+KJxQAAAN0AAAAPAAAAZHJzL2Rvd25yZXYueG1sRE/Pa8Iw&#10;FL4P9j+EN/AyNLXYUapRxqbgQA9TDx4fzbOta15KEm3975fDYMeP7/diNZhW3Mn5xrKC6SQBQVxa&#10;3XCl4HTcjHMQPiBrbC2Tggd5WC2fnxZYaNvzN90PoRIxhH2BCuoQukJKX9Zk0E9sRxy5i3UGQ4Su&#10;ktphH8NNK9MkeZMGG44NNXb0UVP5c7gZBelmfV1fU/faT3ef7Veebfe72Vmp0cvwPgcRaAj/4j/3&#10;VivIsjzOjW/iE5DLXwAAAP//AwBQSwECLQAUAAYACAAAACEA2+H2y+4AAACFAQAAEwAAAAAAAAAA&#10;AAAAAAAAAAAAW0NvbnRlbnRfVHlwZXNdLnhtbFBLAQItABQABgAIAAAAIQBa9CxbvwAAABUBAAAL&#10;AAAAAAAAAAAAAAAAAB8BAABfcmVscy8ucmVsc1BLAQItABQABgAIAAAAIQD6u+KJxQAAAN0AAAAP&#10;AAAAAAAAAAAAAAAAAAcCAABkcnMvZG93bnJldi54bWxQSwUGAAAAAAMAAwC3AAAA+QIAAAAA&#10;">
                <v:stroke miterlimit="83231f" joinstyle="miter"/>
                <v:path textboxrect="0,0,180975,320040"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5376" style="position:absolute;left:65230;top:1146;width:1829;height:192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OfOxQAAAN0AAAAPAAAAZHJzL2Rvd25yZXYueG1sRI9BawIx&#10;FITvBf9DeEJvNWulUVajiEVopSjdFnp9bJ67i5uXsEl1/feNUPA4zMw3zGLV21acqQuNYw3jUQaC&#10;uHSm4UrD99f2aQYiRGSDrWPScKUAq+XgYYG5cRf+pHMRK5EgHHLUUMfocylDWZPFMHKeOHlH11mM&#10;SXaVNB1eEty28jnLlLTYcFqo0dOmpvJU/FoNh5n/KdX7Xh2vH6+N3+8KRbzR+nHYr+cgIvXxHv5v&#10;vxkNL5Opgtub9ATk8g8AAP//AwBQSwECLQAUAAYACAAAACEA2+H2y+4AAACFAQAAEwAAAAAAAAAA&#10;AAAAAAAAAAAAW0NvbnRlbnRfVHlwZXNdLnhtbFBLAQItABQABgAIAAAAIQBa9CxbvwAAABUBAAAL&#10;AAAAAAAAAAAAAAAAAB8BAABfcmVscy8ucmVsc1BLAQItABQABgAIAAAAIQA+SOfOxQAAAN0AAAAP&#10;AAAAAAAAAAAAAAAAAAcCAABkcnMvZG93bnJldi54bWxQSwUGAAAAAAMAAwC3AAAA+QIAAAAA&#10;">
                <v:imagedata o:title="" r:id="rId3"/>
              </v:shape>
              <v:shape id="Shape 5589" style="position:absolute;left:65046;top:2167;width:4603;height:3200;visibility:visible;mso-wrap-style:square;v-text-anchor:top" coordsize="460374,320040" o:spid="_x0000_s1032" fillcolor="black" stroked="f" strokeweight="0" path="m,l460374,r,320040l,32004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wATxQAAAN0AAAAPAAAAZHJzL2Rvd25yZXYueG1sRI9Ba8JA&#10;FITvQv/D8gpepG4UUtLoKlooePFQ9dDjI/uaBHffht01if/eFQo9DjPzDbPejtaInnxoHStYzDMQ&#10;xJXTLdcKLuevtwJEiMgajWNScKcA283LZI2ldgN/U3+KtUgQDiUqaGLsSilD1ZDFMHcdcfJ+nbcY&#10;k/S11B6HBLdGLrPsXVpsOS002NFnQ9X1dLMKfmq6Fctzvt/53lxMO9MxDEelpq/jbgUi0hj/w3/t&#10;g1aQ58UHPN+kJyA3DwAAAP//AwBQSwECLQAUAAYACAAAACEA2+H2y+4AAACFAQAAEwAAAAAAAAAA&#10;AAAAAAAAAAAAW0NvbnRlbnRfVHlwZXNdLnhtbFBLAQItABQABgAIAAAAIQBa9CxbvwAAABUBAAAL&#10;AAAAAAAAAAAAAAAAAB8BAABfcmVscy8ucmVsc1BLAQItABQABgAIAAAAIQB1QwATxQAAAN0AAAAP&#10;AAAAAAAAAAAAAAAAAAcCAABkcnMvZG93bnJldi54bWxQSwUGAAAAAAMAAwC3AAAA+QIAAAAA&#10;">
                <v:stroke miterlimit="83231f" joinstyle="miter"/>
                <v:path textboxrect="0,0,460374,320040" arrowok="t"/>
              </v:shape>
              <v:shape id="Picture 5378" style="position:absolute;left:65230;top:2822;width:4419;height:1890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GYzwgAAAN0AAAAPAAAAZHJzL2Rvd25yZXYueG1sRE/LasJA&#10;FN0L/sNwBXc6UauV6ChSKLqxoG1dXzLXJJi5EzOTR/36zkJweTjv9bYzhWiocrllBZNxBII4sTrn&#10;VMHP9+doCcJ5ZI2FZVLwRw62m35vjbG2LZ+oOftUhBB2MSrIvC9jKV2SkUE3tiVx4K62MugDrFKp&#10;K2xDuCnkNIoW0mDOoSHDkj4ySm7n2ih4mLo9TeW+qcv7Pbm+0fHy9euVGg663QqEp86/xE/3QSuY&#10;z97D3PAmPAG5+QcAAP//AwBQSwECLQAUAAYACAAAACEA2+H2y+4AAACFAQAAEwAAAAAAAAAAAAAA&#10;AAAAAAAAW0NvbnRlbnRfVHlwZXNdLnhtbFBLAQItABQABgAIAAAAIQBa9CxbvwAAABUBAAALAAAA&#10;AAAAAAAAAAAAAB8BAABfcmVscy8ucmVsc1BLAQItABQABgAIAAAAIQBVrGYzwgAAAN0AAAAPAAAA&#10;AAAAAAAAAAAAAAcCAABkcnMvZG93bnJldi54bWxQSwUGAAAAAAMAAwC3AAAA9gIAAAAA&#10;">
                <v:imagedata o:title="" r:id="rId4"/>
              </v:shape>
              <v:rect id="Rectangle 5383" style="position:absolute;left:68430;top:3200;width:1192;height:2395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ipS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PofxEB5vwhOQszsAAAD//wMAUEsBAi0AFAAGAAgAAAAhANvh9svuAAAAhQEAABMAAAAAAAAA&#10;AAAAAAAAAAAAAFtDb250ZW50X1R5cGVzXS54bWxQSwECLQAUAAYACAAAACEAWvQsW78AAAAVAQAA&#10;CwAAAAAAAAAAAAAAAAAfAQAAX3JlbHMvLnJlbHNQSwECLQAUAAYACAAAACEAjOoqUsYAAADdAAAA&#10;DwAAAAAAAAAAAAAAAAAHAgAAZHJzL2Rvd25yZXYueG1sUEsFBgAAAAADAAMAtwAAAPoCAAAAAA==&#10;">
                <v:textbox inset="0,0,0,0">
                  <w:txbxContent>
                    <w:p w:rsidR="00F21BFA" w:rsidRDefault="00000000" w14:paraId="1C42F74B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  <w:sz w:val="28"/>
                        </w:rPr>
                        <w:t>1</w:t>
                      </w:r>
                      <w:r>
                        <w:rPr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5384" style="position:absolute;left:69345;top:3200;width:531;height:2395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7Im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+j+A2eb8ITkPMHAAAA//8DAFBLAQItABQABgAIAAAAIQDb4fbL7gAAAIUBAAATAAAAAAAA&#10;AAAAAAAAAAAAAABbQ29udGVudF9UeXBlc10ueG1sUEsBAi0AFAAGAAgAAAAhAFr0LFu/AAAAFQEA&#10;AAsAAAAAAAAAAAAAAAAAHwEAAF9yZWxzLy5yZWxzUEsBAi0AFAAGAAgAAAAhAAMDsibHAAAA3QAA&#10;AA8AAAAAAAAAAAAAAAAABwIAAGRycy9kb3ducmV2LnhtbFBLBQYAAAAAAwADALcAAAD7AgAAAAA=&#10;">
                <v:textbox inset="0,0,0,0">
                  <w:txbxContent>
                    <w:p w:rsidR="00F21BFA" w:rsidRDefault="00000000" w14:paraId="6DB1041D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5379" style="position:absolute;top:4314;width:63721;height:0;visibility:visible;mso-wrap-style:square;v-text-anchor:top" coordsize="6372162,0" o:spid="_x0000_s1036" filled="f" strokecolor="#44546a" strokeweight=".5pt" path="m,l637216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NSKxgAAAN0AAAAPAAAAZHJzL2Rvd25yZXYueG1sRI9Ba8JA&#10;FITvBf/D8gQvpW5sqdroKrZQyEWCqdLrI/tMgtm3Ibsm6b93hYLHYWa+YdbbwdSio9ZVlhXMphEI&#10;4tzqigsFx5/vlyUI55E11pZJwR852G5GT2uMte35QF3mCxEg7GJUUHrfxFK6vCSDbmob4uCdbWvQ&#10;B9kWUrfYB7ip5WsUzaXBisNCiQ19lZRfsqtREC1+h5Q/T6ncWX3C5Dnby32m1GQ87FYgPA3+Ef5v&#10;J1rB+9viA+5vwhOQmxsAAAD//wMAUEsBAi0AFAAGAAgAAAAhANvh9svuAAAAhQEAABMAAAAAAAAA&#10;AAAAAAAAAAAAAFtDb250ZW50X1R5cGVzXS54bWxQSwECLQAUAAYACAAAACEAWvQsW78AAAAVAQAA&#10;CwAAAAAAAAAAAAAAAAAfAQAAX3JlbHMvLnJlbHNQSwECLQAUAAYACAAAACEAQ5DUisYAAADdAAAA&#10;DwAAAAAAAAAAAAAAAAAHAgAAZHJzL2Rvd25yZXYueG1sUEsFBgAAAAADAAMAtwAAAPoCAAAAAA==&#10;">
                <v:stroke miterlimit="83231f" joinstyle="miter"/>
                <v:path textboxrect="0,0,6372162,0" arrowok="t"/>
              </v:shape>
              <w10:wrap type="square" anchorx="page" anchory="page"/>
            </v:group>
          </w:pict>
        </mc:Fallback>
      </mc:AlternateContent>
    </w:r>
    <w:r>
      <w:t xml:space="preserve">          </w:t>
    </w:r>
    <w:r>
      <w:rPr>
        <w:sz w:val="20"/>
      </w:rPr>
      <w:t>Cognine</w:t>
    </w:r>
    <w:r>
      <w:rPr>
        <w:sz w:val="20"/>
      </w:rPr>
      <w:t xml:space="preserve"> Technologies Pvt. Ltd., Building# 207, Kavuri Hills Phase – 2, Madhapur, Hyderabad 500033 www.cognine.com | +91 9269970000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573D" w:rsidRDefault="00EC3C8C" w14:paraId="150B42F1" w14:textId="77777777">
    <w:pPr>
      <w:jc w:val="center"/>
    </w:pPr>
    <w:r>
      <w:rPr>
        <w:sz w:val="18"/>
      </w:rPr>
      <w:t xml:space="preserve">InfraGuide AI | Page </w:t>
    </w:r>
    <w:r>
      <w:fldChar w:fldCharType="begin"/>
    </w:r>
    <w:r>
      <w:instrText>PAGE \* MERGEFORMAT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>
      <w:fldChar w:fldCharType="begin"/>
    </w:r>
    <w:r>
      <w:instrText>NUMPAGES \* MERGEFORMAT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21BFA" w:rsidRDefault="00EC3C8C" w14:paraId="0284303C" w14:textId="77777777">
    <w:pPr>
      <w:spacing w:after="0" w:line="239" w:lineRule="auto"/>
      <w:ind w:left="3165" w:hanging="2809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03F4A0E" wp14:editId="1708A7D2">
              <wp:simplePos x="0" y="0"/>
              <wp:positionH relativeFrom="page">
                <wp:posOffset>594043</wp:posOffset>
              </wp:positionH>
              <wp:positionV relativeFrom="page">
                <wp:posOffset>9453067</wp:posOffset>
              </wp:positionV>
              <wp:extent cx="6974471" cy="536791"/>
              <wp:effectExtent l="0" t="0" r="0" b="0"/>
              <wp:wrapSquare wrapText="bothSides"/>
              <wp:docPr id="5294" name="Group 5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4471" cy="536791"/>
                        <a:chOff x="0" y="0"/>
                        <a:chExt cx="6974471" cy="536791"/>
                      </a:xfrm>
                    </wpg:grpSpPr>
                    <wps:wsp>
                      <wps:cNvPr id="5300" name="Rectangle 5300"/>
                      <wps:cNvSpPr/>
                      <wps:spPr>
                        <a:xfrm>
                          <a:off x="3299778" y="0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1D7A377E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01" name="Rectangle 5301"/>
                      <wps:cNvSpPr/>
                      <wps:spPr>
                        <a:xfrm>
                          <a:off x="3299778" y="170688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0DB97EE0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02" name="Rectangle 5302"/>
                      <wps:cNvSpPr/>
                      <wps:spPr>
                        <a:xfrm>
                          <a:off x="3299778" y="341376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1356A387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80" name="Shape 5580"/>
                      <wps:cNvSpPr/>
                      <wps:spPr>
                        <a:xfrm>
                          <a:off x="6503988" y="50381"/>
                          <a:ext cx="180975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320040">
                              <a:moveTo>
                                <a:pt x="0" y="0"/>
                              </a:moveTo>
                              <a:lnTo>
                                <a:pt x="180975" y="0"/>
                              </a:lnTo>
                              <a:lnTo>
                                <a:pt x="180975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296" name="Picture 52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3038" y="114605"/>
                          <a:ext cx="182880" cy="1920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81" name="Shape 5581"/>
                      <wps:cNvSpPr/>
                      <wps:spPr>
                        <a:xfrm>
                          <a:off x="6504623" y="216750"/>
                          <a:ext cx="460374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374" h="320040">
                              <a:moveTo>
                                <a:pt x="0" y="0"/>
                              </a:moveTo>
                              <a:lnTo>
                                <a:pt x="460374" y="0"/>
                              </a:lnTo>
                              <a:lnTo>
                                <a:pt x="460374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298" name="Picture 52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23039" y="282245"/>
                          <a:ext cx="44195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03" name="Rectangle 5303"/>
                      <wps:cNvSpPr/>
                      <wps:spPr>
                        <a:xfrm>
                          <a:off x="6843077" y="320040"/>
                          <a:ext cx="119207" cy="239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1AF37A90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04" name="Rectangle 5304"/>
                      <wps:cNvSpPr/>
                      <wps:spPr>
                        <a:xfrm>
                          <a:off x="6934517" y="320040"/>
                          <a:ext cx="53138" cy="239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1BFA" w:rsidRDefault="00EC3C8C" w14:paraId="7D09B031" w14:textId="7777777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99" name="Shape 5299"/>
                      <wps:cNvSpPr/>
                      <wps:spPr>
                        <a:xfrm>
                          <a:off x="0" y="431444"/>
                          <a:ext cx="637216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162">
                              <a:moveTo>
                                <a:pt x="0" y="0"/>
                              </a:moveTo>
                              <a:lnTo>
                                <a:pt x="6372162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546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5294" style="position:absolute;left:0;text-align:left;margin-left:46.8pt;margin-top:744.35pt;width:549.15pt;height:42.25pt;z-index:251663360;mso-position-horizontal-relative:page;mso-position-vertical-relative:page" coordsize="69744,5367" o:spid="_x0000_s1048" w14:anchorId="003F4A0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t3S/WgUAAHMaAAAOAAAAZHJzL2Uyb0RvYy54bWzsWelu2zgQ/r/AvoOg&#10;/411H0acomi2QYHFNujxALRMWcJKokDRsbNPvzNDUVIcp7XTbJtFGiA2xWM4B/nNN/L5611dWTdc&#10;dqVoFrZ75tgWbzKxKpv1wv7y+d2rxLY6xZoVq0TDF/Yt7+zXF7//dr5t59wThahWXFogpOnm23Zh&#10;F0q189msywpes+5MtLyBwVzImil4lOvZSrItSK+rmec40Wwr5KqVIuNdB72XetC+IPl5zjP1Ic87&#10;rqxqYYNuij4lfS7xc3ZxzuZrydqizHo12CO0qFnZwKaDqEummLWR5T1RdZlJ0YlcnWWinok8LzNO&#10;NoA1rrNnzZUUm5ZsWc+363ZwE7h2z0+PFpv9dXMl20/ttQRPbNs1+IKe0JZdLmv8Bi2tHbnsdnAZ&#10;3ykrg84ojYMgdm0rg7HQj+LU1T7NCnD8vWVZ8cfXF87MtrM7ymxbOB7d6IHu+zzwqWAtJ8d2c/DA&#10;tbTKFarvwBFpWA3n9COcHNasK25RLzmH5g6u6uYdeO2An3wvTeMYzv19bwWeG/jaV26Spn6EvhpM&#10;ZvNWduqKi9rCxsKWoASdKnbzZ6f0VDMFN64a/GzEu7Kq9Cj2gOeMbthSu+WOzHPptGPXUqxuweZC&#10;yH8+wN3NK7Fd2KJv2XidYXMcta3qfQO+xptjGtI0lqYhVfVW0P3S6rzZKJGXpO+4W68XBBHP2Y+J&#10;JhzLA9GkA4oqQORPi6YbO1GS6PNtLsDPDelgy0sJqXcwpB7G5FEh9QPXj+kasvnzCOlgy8sIaZgM&#10;mEuobIXYc0o4o9DxU7iWiLfQTPoEZKLpJk4ahxp0faAMAUmfgG620aCL4GWAFhL5SkMu9BWmle0a&#10;00Ro/iqnaJnCdSgUmxYgrNGkWNi9IjhaA/B+FjRP7eVLUHIcrZrpLCPL5BiYaiaY75bETSbesd7M&#10;Mt96NsQCJB490bhSCwEd0FTKaIP50Dl1cNWgJ2CbjAHbyyumE1xdKqCBVVmDl7zYgTz8YD7r1G3F&#10;0V1V85HnkNmImmBHJ9fLt5W0bhgmI/rT2bNqC9b39nL7qaQqycH1OaTRQaRLSw+J1Jr1k3EdJ545&#10;rHT0yqzXRpNNoGxgtKGc4JRhEe0sGjWsb4Aok5oIaL212NR4gLvjEyXStszm8N8TQ2jdo0XfJtCw&#10;Sm0kt3sh9VEyaib/3rSvgMNCoMtlWZXqlvg42I5KNTfXZYbsCB8mDMtLIwPgMAH3tULsA6vMTFyH&#10;RuLzHTHLqmyR6aDDsN0rDP7dI8MHbNZE+1Jkm5o3SlcOksPpg7KlK8q2sy055/WSAw2U71c9hHRK&#10;cpXBgTZnI+tJ2DBAWo6Koc4PsMIo9HwAJ7pfrhtETohGj0nHTbwEoRB5tJt6jhfQGTB0GK7WKdyQ&#10;9NKaUBMU+1G0KwQA7mnXAOgDTTmKcgGgB5EHPBlc4blRHBIajK4C5/lx8BwQ3WjyFIhuZH0T0ScT&#10;jwbqoyeOwIvZ5heiT9PLL0Q/iOiAabrKuh4RnYokREPE/ueA6MSqgSI8OaKnGqYSzwv2ED0I3DQE&#10;5xCiJ0mqywy4Uua9yv8F0SFvmRDfeS3iY4ZCLnIcqieB78TxHsEcUd3FrAfD6C7PT4PkuxLgyS9H&#10;BmNeRtnlO5BAD7wcIacfH9PUD0L34ZiGvouU5yeFdLDlZYQUXjuakPbEC3tOuaK6+gt8NwjId+Pl&#10;jPwYmBi8fMFQGo5gcGxa3/2nBbTRAnnzWBhPK1ej2jh6t741EoZ3swDHpxavkQ+E9Gnr1wPFZhCE&#10;QfSmrwEOl6h9ofm4qvdZ1K/0kh9+2SCm2f8Kgz+dTJ+hPf2t6OJfAAAA//8DAFBLAwQKAAAAAAAA&#10;ACEAe310d4cAAACHAAAAFAAAAGRycy9tZWRpYS9pbWFnZTEucG5niVBORw0KGgoAAAANSUhEUgAA&#10;ACcAAAApCAYAAAC2qTBFAAAAAXNSR0IArs4c6QAAAARnQU1BAACxjwv8YQUAAAAJcEhZcwAADsMA&#10;AA7DAcdvqGQAAAAcSURBVFhH7cEBAQAAAIIg/69uSEAAAAAAAAB/ahklAAGp7lzpAAAAAElFTkSu&#10;QmCCUEsDBAoAAAAAAAAAIQCncAaWkgAAAJIAAAAUAAAAZHJzL21lZGlhL2ltYWdlMi5wbmeJUE5H&#10;DQoaCgAAAA1JSERSAAAAZAAAACkIBgAAAMMkjOYAAAABc1JHQgCuzhzpAAAABGdBTUEAALGPC/xh&#10;BQAAAAlwSFlzAAAOwwAADsMBx2+oZAAAACdJREFUeF7twQENAAAAwqD3T20ONyAAAAAAAAAAAAAA&#10;AAAAAADgVQ1AOQABd1xMCgAAAABJRU5ErkJgglBLAwQUAAYACAAAACEAMy3LFOMAAAANAQAADwAA&#10;AGRycy9kb3ducmV2LnhtbEyPy07DMBBF90j8gzVI7KjjhrZJiFNVFbCqkGiREDs3niZRYzuK3ST9&#10;e6Yr2M3j6M6ZfD2Zlg3Y+8ZZCWIWAUNbOt3YSsLX4e0pAeaDslq1zqKEK3pYF/d3ucq0G+0nDvtQ&#10;MQqxPlMS6hC6jHNf1miUn7kOLe1OrjcqUNtXXPdqpHDT8nkULblRjaULtepwW2N53l+MhPdRjZtY&#10;vA6782l7/TksPr53AqV8fJg2L8ACTuEPhps+qUNBTkd3sdqzVkIaL4mk+XOSrIDdCJGKFNiRqsUq&#10;ngMvcv7/i+IX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m7d0v1oFAABzGgAADgAAAAAAAAAAAAAAAAA6AgAAZHJzL2Uyb0RvYy54bWxQSwECLQAK&#10;AAAAAAAAACEAe310d4cAAACHAAAAFAAAAAAAAAAAAAAAAADABwAAZHJzL21lZGlhL2ltYWdlMS5w&#10;bmdQSwECLQAKAAAAAAAAACEAp3AGlpIAAACSAAAAFAAAAAAAAAAAAAAAAAB5CAAAZHJzL21lZGlh&#10;L2ltYWdlMi5wbmdQSwECLQAUAAYACAAAACEAMy3LFOMAAAANAQAADwAAAAAAAAAAAAAAAAA9CQAA&#10;ZHJzL2Rvd25yZXYueG1sUEsBAi0AFAAGAAgAAAAhAC5s8ADFAAAApQEAABkAAAAAAAAAAAAAAAAA&#10;TQoAAGRycy9fcmVscy9lMm9Eb2MueG1sLnJlbHNQSwUGAAAAAAcABwC+AQAASQsAAAAA&#10;">
              <v:rect id="Rectangle 5300" style="position:absolute;left:32997;width:422;height:1899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7d/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aOwP7wJT0DO3wAAAP//AwBQSwECLQAUAAYACAAAACEA2+H2y+4AAACFAQAAEwAAAAAAAAAAAAAA&#10;AAAAAAAAW0NvbnRlbnRfVHlwZXNdLnhtbFBLAQItABQABgAIAAAAIQBa9CxbvwAAABUBAAALAAAA&#10;AAAAAAAAAAAAAB8BAABfcmVscy8ucmVsc1BLAQItABQABgAIAAAAIQAR67d/wgAAAN0AAAAPAAAA&#10;AAAAAAAAAAAAAAcCAABkcnMvZG93bnJldi54bWxQSwUGAAAAAAMAAwC3AAAA9gIAAAAA&#10;">
                <v:textbox inset="0,0,0,0">
                  <w:txbxContent>
                    <w:p w:rsidR="00F21BFA" w:rsidRDefault="00000000" w14:paraId="2876880C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301" style="position:absolute;left:32997;top:1706;width:422;height:1900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xL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0Qx+34QnINd3AAAA//8DAFBLAQItABQABgAIAAAAIQDb4fbL7gAAAIUBAAATAAAAAAAA&#10;AAAAAAAAAAAAAABbQ29udGVudF9UeXBlc10ueG1sUEsBAi0AFAAGAAgAAAAhAFr0LFu/AAAAFQEA&#10;AAsAAAAAAAAAAAAAAAAAHwEAAF9yZWxzLy5yZWxzUEsBAi0AFAAGAAgAAAAhAH6nEuTHAAAA3QAA&#10;AA8AAAAAAAAAAAAAAAAABwIAAGRycy9kb3ducmV2LnhtbFBLBQYAAAAAAwADALcAAAD7AgAAAAA=&#10;">
                <v:textbox inset="0,0,0,0">
                  <w:txbxContent>
                    <w:p w:rsidR="00F21BFA" w:rsidRDefault="00000000" w14:paraId="5A9D968B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302" style="position:absolute;left:32997;top:3413;width:422;height:1900;visibility:visible;mso-wrap-style:square;v-text-anchor:top" o:spid="_x0000_s10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YyT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U+P0QJub8ITkNs/AAAA//8DAFBLAQItABQABgAIAAAAIQDb4fbL7gAAAIUBAAATAAAAAAAA&#10;AAAAAAAAAAAAAABbQ29udGVudF9UeXBlc10ueG1sUEsBAi0AFAAGAAgAAAAhAFr0LFu/AAAAFQEA&#10;AAsAAAAAAAAAAAAAAAAAHwEAAF9yZWxzLy5yZWxzUEsBAi0AFAAGAAgAAAAhAI51jJPHAAAA3QAA&#10;AA8AAAAAAAAAAAAAAAAABwIAAGRycy9kb3ducmV2LnhtbFBLBQYAAAAAAwADALcAAAD7AgAAAAA=&#10;">
                <v:textbox inset="0,0,0,0">
                  <w:txbxContent>
                    <w:p w:rsidR="00F21BFA" w:rsidRDefault="00000000" w14:paraId="60FB4A60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580" style="position:absolute;left:65039;top:503;width:1810;height:3201;visibility:visible;mso-wrap-style:square;v-text-anchor:top" coordsize="180975,320040" o:spid="_x0000_s1052" fillcolor="black" stroked="f" strokeweight="0" path="m,l180975,r,320040l,32004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6PxQAAAN0AAAAPAAAAZHJzL2Rvd25yZXYueG1sRE/Pa8Iw&#10;FL4P9j+EN/AyNLXYUapRxqbgQA9TDx4fzbOta15KEm3975fDYMeP7/diNZhW3Mn5xrKC6SQBQVxa&#10;3XCl4HTcjHMQPiBrbC2Tggd5WC2fnxZYaNvzN90PoRIxhH2BCuoQukJKX9Zk0E9sRxy5i3UGQ4Su&#10;ktphH8NNK9MkeZMGG44NNXb0UVP5c7gZBelmfV1fU/faT3ef7Veebfe72Vmp0cvwPgcRaAj/4j/3&#10;VivIsjzuj2/iE5DLXwAAAP//AwBQSwECLQAUAAYACAAAACEA2+H2y+4AAACFAQAAEwAAAAAAAAAA&#10;AAAAAAAAAAAAW0NvbnRlbnRfVHlwZXNdLnhtbFBLAQItABQABgAIAAAAIQBa9CxbvwAAABUBAAAL&#10;AAAAAAAAAAAAAAAAAB8BAABfcmVscy8ucmVsc1BLAQItABQABgAIAAAAIQAEze6PxQAAAN0AAAAP&#10;AAAAAAAAAAAAAAAAAAcCAABkcnMvZG93bnJldi54bWxQSwUGAAAAAAMAAwC3AAAA+QIAAAAA&#10;">
                <v:stroke miterlimit="83231f" joinstyle="miter"/>
                <v:path textboxrect="0,0,180975,320040"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5296" style="position:absolute;left:65230;top:1146;width:1829;height:1920;visibility:visible;mso-wrap-style:square" o:spid="_x0000_s105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Q6pxQAAAN0AAAAPAAAAZHJzL2Rvd25yZXYueG1sRI9BawIx&#10;FITvBf9DeEJvmlUw6NYoohRsKYrbQq+PzXN3cfMSNqmu/74pCD0OM/MNs1z3thVX6kLjWMNknIEg&#10;Lp1puNLw9fk6moMIEdlg65g03CnAejV4WmJu3I1PdC1iJRKEQ44a6hh9LmUoa7IYxs4TJ+/sOosx&#10;ya6SpsNbgttWTrNMSYsNp4UaPW1rKi/Fj9VwnPvvUr0d1Pn+sWv84b1QxFutn4f95gVEpD7+hx/t&#10;vdEwmy4U/L1JT0CufgEAAP//AwBQSwECLQAUAAYACAAAACEA2+H2y+4AAACFAQAAEwAAAAAAAAAA&#10;AAAAAAAAAAAAW0NvbnRlbnRfVHlwZXNdLnhtbFBLAQItABQABgAIAAAAIQBa9CxbvwAAABUBAAAL&#10;AAAAAAAAAAAAAAAAAB8BAABfcmVscy8ucmVsc1BLAQItABQABgAIAAAAIQD4pQ6pxQAAAN0AAAAP&#10;AAAAAAAAAAAAAAAAAAcCAABkcnMvZG93bnJldi54bWxQSwUGAAAAAAMAAwC3AAAA+QIAAAAA&#10;">
                <v:imagedata o:title="" r:id="rId3"/>
              </v:shape>
              <v:shape id="Shape 5581" style="position:absolute;left:65046;top:2167;width:4603;height:3200;visibility:visible;mso-wrap-style:square;v-text-anchor:top" coordsize="460374,320040" o:spid="_x0000_s1054" fillcolor="black" stroked="f" strokeweight="0" path="m,l460374,r,320040l,32004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wVxAAAAN0AAAAPAAAAZHJzL2Rvd25yZXYueG1sRI9Bi8Iw&#10;FITvC/6H8AQvy5oqdCnVKLqw4MXDqoc9PppnW0xeShLb+u+NsLDHYWa+Ydbb0RrRkw+tYwWLeQaC&#10;uHK65VrB5fz9UYAIEVmjcUwKHhRgu5m8rbHUbuAf6k+xFgnCoUQFTYxdKWWoGrIY5q4jTt7VeYsx&#10;SV9L7XFIcGvkMss+pcWW00KDHX01VN1Od6vgt6Z7sTzn+53vzcW07zqG4ajUbDruViAijfE//Nc+&#10;aAV5Xizg9SY9Abl5AgAA//8DAFBLAQItABQABgAIAAAAIQDb4fbL7gAAAIUBAAATAAAAAAAAAAAA&#10;AAAAAAAAAABbQ29udGVudF9UeXBlc10ueG1sUEsBAi0AFAAGAAgAAAAhAFr0LFu/AAAAFQEAAAsA&#10;AAAAAAAAAAAAAAAAHwEAAF9yZWxzLy5yZWxzUEsBAi0AFAAGAAgAAAAhAIs1DBXEAAAA3QAAAA8A&#10;AAAAAAAAAAAAAAAABwIAAGRycy9kb3ducmV2LnhtbFBLBQYAAAAAAwADALcAAAD4AgAAAAA=&#10;">
                <v:stroke miterlimit="83231f" joinstyle="miter"/>
                <v:path textboxrect="0,0,460374,320040" arrowok="t"/>
              </v:shape>
              <v:shape id="Picture 5298" style="position:absolute;left:65230;top:2822;width:4419;height:1890;visibility:visible;mso-wrap-style:square" o:spid="_x0000_s105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9UwgAAAN0AAAAPAAAAZHJzL2Rvd25yZXYueG1sRE/LasJA&#10;FN0X/IfhCt3ViUGLRkeRQrGbCj7Xl8w1CWbuxMzkUb/eWRRcHs57ue5NKVqqXWFZwXgUgSBOrS44&#10;U3A6fn/MQDiPrLG0TAr+yMF6NXhbYqJtx3tqDz4TIYRdggpy76tESpfmZNCNbEUcuKutDfoA60zq&#10;GrsQbkoZR9GnNFhwaMixoq+c0tuhMQoepun2sdy2TXW/p9cJ/V52Z6/U+7DfLEB46v1L/O/+0Qqm&#10;8TzMDW/CE5CrJwAAAP//AwBQSwECLQAUAAYACAAAACEA2+H2y+4AAACFAQAAEwAAAAAAAAAAAAAA&#10;AAAAAAAAW0NvbnRlbnRfVHlwZXNdLnhtbFBLAQItABQABgAIAAAAIQBa9CxbvwAAABUBAAALAAAA&#10;AAAAAAAAAAAAAB8BAABfcmVscy8ucmVsc1BLAQItABQABgAIAAAAIQCTQY9UwgAAAN0AAAAPAAAA&#10;AAAAAAAAAAAAAAcCAABkcnMvZG93bnJldi54bWxQSwUGAAAAAAMAAwC3AAAA9gIAAAAA&#10;">
                <v:imagedata o:title="" r:id="rId4"/>
              </v:shape>
              <v:rect id="Rectangle 5303" style="position:absolute;left:68430;top:3200;width:1192;height:2395;visibility:visible;mso-wrap-style:squar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kI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g37Uh+eb8ATk9AEAAP//AwBQSwECLQAUAAYACAAAACEA2+H2y+4AAACFAQAAEwAAAAAAAAAA&#10;AAAAAAAAAAAAW0NvbnRlbnRfVHlwZXNdLnhtbFBLAQItABQABgAIAAAAIQBa9CxbvwAAABUBAAAL&#10;AAAAAAAAAAAAAAAAAB8BAABfcmVscy8ucmVsc1BLAQItABQABgAIAAAAIQDhOSkIxQAAAN0AAAAP&#10;AAAAAAAAAAAAAAAAAAcCAABkcnMvZG93bnJldi54bWxQSwUGAAAAAAMAAwC3AAAA+QIAAAAA&#10;">
                <v:textbox inset="0,0,0,0">
                  <w:txbxContent>
                    <w:p w:rsidR="00F21BFA" w:rsidRDefault="00000000" w14:paraId="5FC1A5B4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  <w:sz w:val="28"/>
                        </w:rPr>
                        <w:t>1</w:t>
                      </w:r>
                      <w:r>
                        <w:rPr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5304" style="position:absolute;left:69345;top:3200;width:531;height:2395;visibility:visible;mso-wrap-style:square;v-text-anchor:top" o:spid="_x0000_s10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LF8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Ek3g/014AnLxBwAA//8DAFBLAQItABQABgAIAAAAIQDb4fbL7gAAAIUBAAATAAAAAAAA&#10;AAAAAAAAAAAAAABbQ29udGVudF9UeXBlc10ueG1sUEsBAi0AFAAGAAgAAAAhAFr0LFu/AAAAFQEA&#10;AAsAAAAAAAAAAAAAAAAAHwEAAF9yZWxzLy5yZWxzUEsBAi0AFAAGAAgAAAAhAG7QsXzHAAAA3QAA&#10;AA8AAAAAAAAAAAAAAAAABwIAAGRycy9kb3ducmV2LnhtbFBLBQYAAAAAAwADALcAAAD7AgAAAAA=&#10;">
                <v:textbox inset="0,0,0,0">
                  <w:txbxContent>
                    <w:p w:rsidR="00F21BFA" w:rsidRDefault="00000000" w14:paraId="24530ABE" w14:textId="77777777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5299" style="position:absolute;top:4314;width:63721;height:0;visibility:visible;mso-wrap-style:square;v-text-anchor:top" coordsize="6372162,0" o:spid="_x0000_s1058" filled="f" strokecolor="#44546a" strokeweight=".5pt" path="m,l637216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T3txgAAAN0AAAAPAAAAZHJzL2Rvd25yZXYueG1sRI9Ba8JA&#10;FITvgv9heYVeitkoWJs0q9hCwYuIa4PXR/Y1Cc2+Ddmtpv/eLRQ8DjPzDVNsRtuJCw2+daxgnqQg&#10;iCtnWq4VfJ4+Zi8gfEA22DkmBb/kYbOeTgrMjbvykS461CJC2OeooAmhz6X0VUMWfeJ64uh9ucFi&#10;iHKopRnwGuG2k4s0fZYWW44LDfb03lD1rX+sgnR1Hg/8Vh7k1pkSd096L/daqceHcfsKItAY7uH/&#10;9s4oWC6yDP7exCcg1zcAAAD//wMAUEsBAi0AFAAGAAgAAAAhANvh9svuAAAAhQEAABMAAAAAAAAA&#10;AAAAAAAAAAAAAFtDb250ZW50X1R5cGVzXS54bWxQSwECLQAUAAYACAAAACEAWvQsW78AAAAVAQAA&#10;CwAAAAAAAAAAAAAAAAAfAQAAX3JlbHMvLnJlbHNQSwECLQAUAAYACAAAACEAhX097cYAAADdAAAA&#10;DwAAAAAAAAAAAAAAAAAHAgAAZHJzL2Rvd25yZXYueG1sUEsFBgAAAAADAAMAtwAAAPoCAAAAAA==&#10;">
                <v:stroke miterlimit="83231f" joinstyle="miter"/>
                <v:path textboxrect="0,0,6372162,0" arrowok="t"/>
              </v:shape>
              <w10:wrap type="square" anchorx="page" anchory="page"/>
            </v:group>
          </w:pict>
        </mc:Fallback>
      </mc:AlternateContent>
    </w:r>
    <w:r>
      <w:t xml:space="preserve">          </w:t>
    </w:r>
    <w:r>
      <w:rPr>
        <w:sz w:val="20"/>
      </w:rPr>
      <w:t xml:space="preserve">Cognine Technologies Pvt. Ltd., Building# 207, Kavuri Hills Phase – 2, Madhapur, Hyderabad 500033 www.cognine.com | +91 9269970000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3C8C" w:rsidRDefault="00EC3C8C" w14:paraId="7BCD2BA6" w14:textId="77777777">
      <w:pPr>
        <w:spacing w:after="0" w:line="240" w:lineRule="auto"/>
      </w:pPr>
      <w:r>
        <w:separator/>
      </w:r>
    </w:p>
  </w:footnote>
  <w:footnote w:type="continuationSeparator" w:id="0">
    <w:p w:rsidR="00EC3C8C" w:rsidRDefault="00EC3C8C" w14:paraId="5AD59A8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21BFA" w:rsidRDefault="00EC3C8C" w14:paraId="49D031F4" w14:textId="77777777">
    <w:pPr>
      <w:spacing w:after="0" w:line="259" w:lineRule="auto"/>
      <w:ind w:left="0" w:right="-58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0EA9528" wp14:editId="72691145">
          <wp:simplePos x="0" y="0"/>
          <wp:positionH relativeFrom="page">
            <wp:posOffset>5399405</wp:posOffset>
          </wp:positionH>
          <wp:positionV relativeFrom="page">
            <wp:posOffset>449631</wp:posOffset>
          </wp:positionV>
          <wp:extent cx="1246505" cy="327609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6505" cy="327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21BFA" w:rsidRDefault="00EC3C8C" w14:paraId="098EFA11" w14:textId="77777777">
    <w:pPr>
      <w:spacing w:after="0" w:line="259" w:lineRule="auto"/>
      <w:ind w:left="0" w:right="-58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3C87A14" wp14:editId="7D002E66">
          <wp:simplePos x="0" y="0"/>
          <wp:positionH relativeFrom="page">
            <wp:posOffset>5399405</wp:posOffset>
          </wp:positionH>
          <wp:positionV relativeFrom="page">
            <wp:posOffset>449631</wp:posOffset>
          </wp:positionV>
          <wp:extent cx="1246505" cy="327609"/>
          <wp:effectExtent l="0" t="0" r="0" b="0"/>
          <wp:wrapSquare wrapText="bothSides"/>
          <wp:docPr id="1681690787" name="Picture 16816907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6505" cy="327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21BFA" w:rsidRDefault="00EC3C8C" w14:paraId="523D70BA" w14:textId="77777777">
    <w:pPr>
      <w:spacing w:after="0" w:line="259" w:lineRule="auto"/>
      <w:ind w:left="0" w:right="-58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5B1D14A" wp14:editId="21B6E36B">
          <wp:simplePos x="0" y="0"/>
          <wp:positionH relativeFrom="page">
            <wp:posOffset>5399405</wp:posOffset>
          </wp:positionH>
          <wp:positionV relativeFrom="page">
            <wp:posOffset>449631</wp:posOffset>
          </wp:positionV>
          <wp:extent cx="1246505" cy="327609"/>
          <wp:effectExtent l="0" t="0" r="0" b="0"/>
          <wp:wrapSquare wrapText="bothSides"/>
          <wp:docPr id="2125354161" name="Picture 2125354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6505" cy="327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E8F"/>
    <w:multiLevelType w:val="hybridMultilevel"/>
    <w:tmpl w:val="EE9421E6"/>
    <w:lvl w:ilvl="0" w:tplc="D1485BE2">
      <w:start w:val="4"/>
      <w:numFmt w:val="decimal"/>
      <w:lvlText w:val="%1."/>
      <w:lvlJc w:val="left"/>
      <w:pPr>
        <w:ind w:left="7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8730DD8C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D3866604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38B270CA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CE4A84C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03FE889A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1182F40E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1EE3220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51FCC032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249469AE"/>
    <w:multiLevelType w:val="hybridMultilevel"/>
    <w:tmpl w:val="EFE6CE1A"/>
    <w:lvl w:ilvl="0" w:tplc="73C613D2">
      <w:start w:val="1"/>
      <w:numFmt w:val="decimal"/>
      <w:lvlText w:val="%1."/>
      <w:lvlJc w:val="left"/>
      <w:pPr>
        <w:ind w:left="7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C3008672">
      <w:start w:val="1"/>
      <w:numFmt w:val="lowerLetter"/>
      <w:lvlText w:val="%2."/>
      <w:lvlJc w:val="left"/>
      <w:pPr>
        <w:ind w:left="108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5B228DFC">
      <w:start w:val="1"/>
      <w:numFmt w:val="lowerRoman"/>
      <w:lvlText w:val="%3"/>
      <w:lvlJc w:val="left"/>
      <w:pPr>
        <w:ind w:left="180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6916D772">
      <w:start w:val="1"/>
      <w:numFmt w:val="decimal"/>
      <w:lvlText w:val="%4"/>
      <w:lvlJc w:val="left"/>
      <w:pPr>
        <w:ind w:left="252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6464544">
      <w:start w:val="1"/>
      <w:numFmt w:val="lowerLetter"/>
      <w:lvlText w:val="%5"/>
      <w:lvlJc w:val="left"/>
      <w:pPr>
        <w:ind w:left="324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909E6622">
      <w:start w:val="1"/>
      <w:numFmt w:val="lowerRoman"/>
      <w:lvlText w:val="%6"/>
      <w:lvlJc w:val="left"/>
      <w:pPr>
        <w:ind w:left="396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CB68778">
      <w:start w:val="1"/>
      <w:numFmt w:val="decimal"/>
      <w:lvlText w:val="%7"/>
      <w:lvlJc w:val="left"/>
      <w:pPr>
        <w:ind w:left="468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BFCEB46">
      <w:start w:val="1"/>
      <w:numFmt w:val="lowerLetter"/>
      <w:lvlText w:val="%8"/>
      <w:lvlJc w:val="left"/>
      <w:pPr>
        <w:ind w:left="540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881E6326">
      <w:start w:val="1"/>
      <w:numFmt w:val="lowerRoman"/>
      <w:lvlText w:val="%9"/>
      <w:lvlJc w:val="left"/>
      <w:pPr>
        <w:ind w:left="612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4EBA09FE"/>
    <w:multiLevelType w:val="hybridMultilevel"/>
    <w:tmpl w:val="E83CF878"/>
    <w:lvl w:ilvl="0" w:tplc="D914586E">
      <w:start w:val="1"/>
      <w:numFmt w:val="decimal"/>
      <w:lvlText w:val="%1."/>
      <w:lvlJc w:val="left"/>
      <w:pPr>
        <w:ind w:left="3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37038E0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675EEB14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EEB8CB20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2FE6ED04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44BC39E6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B2E0EEF0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2188BBF2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DB8AD038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5B661CC3"/>
    <w:multiLevelType w:val="hybridMultilevel"/>
    <w:tmpl w:val="16286050"/>
    <w:lvl w:ilvl="0" w:tplc="366C5D7A">
      <w:start w:val="1"/>
      <w:numFmt w:val="decimal"/>
      <w:lvlText w:val="%1."/>
      <w:lvlJc w:val="left"/>
      <w:pPr>
        <w:ind w:left="7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9772889C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317E14CC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459CD338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84681402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CDB2A3EE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87EA90C2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85825E6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4EFEBFA2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7F7F0A0F"/>
    <w:multiLevelType w:val="hybridMultilevel"/>
    <w:tmpl w:val="3A50865E"/>
    <w:lvl w:ilvl="0" w:tplc="398E6514">
      <w:start w:val="1"/>
      <w:numFmt w:val="decimal"/>
      <w:lvlText w:val="%1."/>
      <w:lvlJc w:val="left"/>
      <w:pPr>
        <w:ind w:left="7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BE6D0FE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52304C44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3792459A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AE1CFD40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2522EB3A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BA608AA4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C2C0A26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936299AA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913395128">
    <w:abstractNumId w:val="1"/>
  </w:num>
  <w:num w:numId="2" w16cid:durableId="219170051">
    <w:abstractNumId w:val="4"/>
  </w:num>
  <w:num w:numId="3" w16cid:durableId="2107310281">
    <w:abstractNumId w:val="3"/>
  </w:num>
  <w:num w:numId="4" w16cid:durableId="1473404715">
    <w:abstractNumId w:val="2"/>
  </w:num>
  <w:num w:numId="5" w16cid:durableId="569727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FA"/>
    <w:rsid w:val="0006573D"/>
    <w:rsid w:val="000B7862"/>
    <w:rsid w:val="0021286D"/>
    <w:rsid w:val="002523F5"/>
    <w:rsid w:val="00B51B6B"/>
    <w:rsid w:val="00CF67EA"/>
    <w:rsid w:val="00D87411"/>
    <w:rsid w:val="00E2493D"/>
    <w:rsid w:val="00E75ACD"/>
    <w:rsid w:val="00EC3C8C"/>
    <w:rsid w:val="00F21BFA"/>
    <w:rsid w:val="6A53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99C4"/>
  <w15:docId w15:val="{E5A73A58-C716-4F51-884C-2B40AD8C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20" w:line="276" w:lineRule="auto"/>
      <w:ind w:left="370" w:hanging="370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80" w:line="259" w:lineRule="auto"/>
      <w:ind w:left="10" w:hanging="10"/>
      <w:outlineLvl w:val="0"/>
    </w:pPr>
    <w:rPr>
      <w:rFonts w:ascii="Calibri" w:hAnsi="Calibri" w:eastAsia="Calibri" w:cs="Calibri"/>
      <w:color w:val="2F5496"/>
      <w:sz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2F5496"/>
      <w:sz w:val="40"/>
    </w:rPr>
  </w:style>
  <w:style w:type="paragraph" w:styleId="TOC1">
    <w:name w:val="toc 1"/>
    <w:hidden/>
    <w:uiPriority w:val="39"/>
    <w:pPr>
      <w:spacing w:after="71" w:line="259" w:lineRule="auto"/>
      <w:ind w:left="25" w:right="15" w:hanging="10"/>
    </w:pPr>
    <w:rPr>
      <w:rFonts w:ascii="Calibri" w:hAnsi="Calibri" w:eastAsia="Calibri" w:cs="Calibri"/>
      <w:color w:val="000000"/>
      <w:sz w:val="22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1286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Technical Architecture Blueprint: InfraGuide AI</dc:title>
  <dc:subject>InfraGuide AI technical architecture submission document</dc:subject>
  <dc:creator>InfraGuide AI Team</dc:creator>
  <keywords/>
  <lastModifiedBy>Vivek Mantur</lastModifiedBy>
  <revision>5</revision>
  <dcterms:created xsi:type="dcterms:W3CDTF">2026-06-20T06:25:00.0000000Z</dcterms:created>
  <dcterms:modified xsi:type="dcterms:W3CDTF">2026-06-21T04:28:24.0447186Z</dcterms:modified>
</coreProperties>
</file>