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10" w:lineRule="auto" w:before="41"/>
        <w:ind w:right="5026"/>
      </w:pPr>
      <w:r>
        <w:rPr/>
        <w:t>Log</w:t>
      </w:r>
      <w:r>
        <w:rPr>
          <w:spacing w:val="-13"/>
        </w:rPr>
        <w:t> </w:t>
      </w:r>
      <w:r>
        <w:rPr/>
        <w:t>Book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Cargo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 Semester Project-II (Sem-IV, 2024-25)</w:t>
      </w:r>
    </w:p>
    <w:p>
      <w:pPr>
        <w:spacing w:line="240" w:lineRule="auto" w:before="44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Department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Artificial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Intelligence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Machine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Learning</w:t>
      </w:r>
    </w:p>
    <w:p>
      <w:pPr>
        <w:spacing w:line="240" w:lineRule="auto" w:before="16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276040</wp:posOffset>
                </wp:positionV>
                <wp:extent cx="573151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31509" y="952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735468pt;width:451.3pt;height:.75pt;mso-position-horizontal-relative:page;mso-position-vertical-relative:paragraph;z-index:-15728640;mso-wrap-distance-left:0;mso-wrap-distance-right:0" id="docshape2" filled="true" fillcolor="#f8f9f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69"/>
        <w:rPr>
          <w:i/>
          <w:sz w:val="24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z w:val="24"/>
        </w:rPr>
        <w:t>Guidance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b/>
          <w:sz w:val="24"/>
        </w:rPr>
        <w:t>Prof.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S.P.Patil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19" w:after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2187"/>
        <w:gridCol w:w="3008"/>
      </w:tblGrid>
      <w:tr>
        <w:trPr>
          <w:trHeight w:val="510" w:hRule="atLeast"/>
        </w:trPr>
        <w:tc>
          <w:tcPr>
            <w:tcW w:w="3824" w:type="dxa"/>
          </w:tcPr>
          <w:p>
            <w:pPr>
              <w:pStyle w:val="TableParagraph"/>
              <w:spacing w:line="292" w:lineRule="exact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87" w:type="dxa"/>
          </w:tcPr>
          <w:p>
            <w:pPr>
              <w:pStyle w:val="TableParagraph"/>
              <w:spacing w:line="292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>Roll</w:t>
            </w:r>
            <w:r>
              <w:rPr>
                <w:spacing w:val="-5"/>
                <w:sz w:val="24"/>
              </w:rPr>
              <w:t> No</w:t>
            </w:r>
          </w:p>
        </w:tc>
        <w:tc>
          <w:tcPr>
            <w:tcW w:w="3008" w:type="dxa"/>
          </w:tcPr>
          <w:p>
            <w:pPr>
              <w:pStyle w:val="TableParagraph"/>
              <w:spacing w:line="292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PRN</w:t>
            </w:r>
          </w:p>
        </w:tc>
      </w:tr>
      <w:tr>
        <w:trPr>
          <w:trHeight w:val="294" w:hRule="atLeast"/>
        </w:trPr>
        <w:tc>
          <w:tcPr>
            <w:tcW w:w="3824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Girase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Dynaneshwari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Ganpatsingh</w:t>
            </w:r>
          </w:p>
        </w:tc>
        <w:tc>
          <w:tcPr>
            <w:tcW w:w="2187" w:type="dxa"/>
          </w:tcPr>
          <w:p>
            <w:pPr>
              <w:pStyle w:val="TableParagraph"/>
              <w:spacing w:line="273" w:lineRule="exact" w:before="1"/>
              <w:ind w:left="1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08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231107001</w:t>
            </w:r>
          </w:p>
        </w:tc>
      </w:tr>
      <w:tr>
        <w:trPr>
          <w:trHeight w:val="292" w:hRule="atLeast"/>
        </w:trPr>
        <w:tc>
          <w:tcPr>
            <w:tcW w:w="3824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Tathe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Mihir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Chandrakant</w:t>
            </w:r>
          </w:p>
        </w:tc>
        <w:tc>
          <w:tcPr>
            <w:tcW w:w="2187" w:type="dxa"/>
          </w:tcPr>
          <w:p>
            <w:pPr>
              <w:pStyle w:val="TableParagraph"/>
              <w:spacing w:line="272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008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231107024</w:t>
            </w:r>
          </w:p>
        </w:tc>
      </w:tr>
      <w:tr>
        <w:trPr>
          <w:trHeight w:val="292" w:hRule="atLeast"/>
        </w:trPr>
        <w:tc>
          <w:tcPr>
            <w:tcW w:w="3824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Patil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Vivek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Narendra</w:t>
            </w:r>
          </w:p>
        </w:tc>
        <w:tc>
          <w:tcPr>
            <w:tcW w:w="2187" w:type="dxa"/>
          </w:tcPr>
          <w:p>
            <w:pPr>
              <w:pStyle w:val="TableParagraph"/>
              <w:spacing w:line="272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008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231107048</w:t>
            </w:r>
          </w:p>
        </w:tc>
      </w:tr>
      <w:tr>
        <w:trPr>
          <w:trHeight w:val="292" w:hRule="atLeast"/>
        </w:trPr>
        <w:tc>
          <w:tcPr>
            <w:tcW w:w="3824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Patil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Ujjwal</w:t>
            </w:r>
          </w:p>
        </w:tc>
        <w:tc>
          <w:tcPr>
            <w:tcW w:w="2187" w:type="dxa"/>
          </w:tcPr>
          <w:p>
            <w:pPr>
              <w:pStyle w:val="TableParagraph"/>
              <w:spacing w:line="272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008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231107065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footerReference w:type="default" r:id="rId5"/>
          <w:type w:val="continuous"/>
          <w:pgSz w:w="11910" w:h="16840"/>
          <w:pgMar w:header="0" w:footer="1044" w:top="1380" w:bottom="1240" w:left="1417" w:right="708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spacing w:before="2"/>
        <w:ind w:left="23" w:right="0" w:firstLine="0"/>
        <w:jc w:val="left"/>
        <w:rPr>
          <w:sz w:val="40"/>
        </w:rPr>
      </w:pPr>
      <w:r>
        <w:rPr>
          <w:sz w:val="40"/>
        </w:rPr>
        <w:t>Index</w:t>
      </w:r>
      <w:r>
        <w:rPr>
          <w:spacing w:val="-14"/>
          <w:sz w:val="40"/>
        </w:rPr>
        <w:t> </w:t>
      </w:r>
      <w:r>
        <w:rPr>
          <w:spacing w:val="-10"/>
          <w:sz w:val="40"/>
        </w:rPr>
        <w:t>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23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3341"/>
        <w:gridCol w:w="2256"/>
        <w:gridCol w:w="2863"/>
      </w:tblGrid>
      <w:tr>
        <w:trPr>
          <w:trHeight w:val="489" w:hRule="atLeast"/>
        </w:trPr>
        <w:tc>
          <w:tcPr>
            <w:tcW w:w="1166" w:type="dxa"/>
          </w:tcPr>
          <w:p>
            <w:pPr>
              <w:pStyle w:val="TableParagraph"/>
              <w:spacing w:line="469" w:lineRule="exact"/>
              <w:rPr>
                <w:sz w:val="40"/>
              </w:rPr>
            </w:pPr>
            <w:r>
              <w:rPr>
                <w:sz w:val="40"/>
              </w:rPr>
              <w:t>Sr </w:t>
            </w:r>
            <w:r>
              <w:rPr>
                <w:spacing w:val="-5"/>
                <w:sz w:val="40"/>
              </w:rPr>
              <w:t>no</w:t>
            </w:r>
          </w:p>
        </w:tc>
        <w:tc>
          <w:tcPr>
            <w:tcW w:w="3341" w:type="dxa"/>
          </w:tcPr>
          <w:p>
            <w:pPr>
              <w:pStyle w:val="TableParagraph"/>
              <w:spacing w:line="469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Content</w:t>
            </w:r>
          </w:p>
        </w:tc>
        <w:tc>
          <w:tcPr>
            <w:tcW w:w="2256" w:type="dxa"/>
          </w:tcPr>
          <w:p>
            <w:pPr>
              <w:pStyle w:val="TableParagraph"/>
              <w:spacing w:line="469" w:lineRule="exact"/>
              <w:ind w:left="108"/>
              <w:rPr>
                <w:sz w:val="40"/>
              </w:rPr>
            </w:pPr>
            <w:r>
              <w:rPr>
                <w:spacing w:val="-4"/>
                <w:sz w:val="40"/>
              </w:rPr>
              <w:t>Date</w:t>
            </w:r>
          </w:p>
        </w:tc>
        <w:tc>
          <w:tcPr>
            <w:tcW w:w="2863" w:type="dxa"/>
          </w:tcPr>
          <w:p>
            <w:pPr>
              <w:pStyle w:val="TableParagraph"/>
              <w:spacing w:line="469" w:lineRule="exact"/>
              <w:ind w:left="108"/>
              <w:rPr>
                <w:sz w:val="40"/>
              </w:rPr>
            </w:pPr>
            <w:r>
              <w:rPr>
                <w:spacing w:val="-2"/>
                <w:sz w:val="40"/>
              </w:rPr>
              <w:t>Remark</w:t>
            </w:r>
          </w:p>
        </w:tc>
      </w:tr>
      <w:tr>
        <w:trPr>
          <w:trHeight w:val="486" w:hRule="atLeast"/>
        </w:trPr>
        <w:tc>
          <w:tcPr>
            <w:tcW w:w="1166" w:type="dxa"/>
          </w:tcPr>
          <w:p>
            <w:pPr>
              <w:pStyle w:val="TableParagraph"/>
              <w:spacing w:line="467" w:lineRule="exact"/>
              <w:rPr>
                <w:sz w:val="40"/>
              </w:rPr>
            </w:pPr>
            <w:r>
              <w:rPr>
                <w:spacing w:val="-10"/>
                <w:sz w:val="40"/>
              </w:rPr>
              <w:t>1</w:t>
            </w:r>
          </w:p>
        </w:tc>
        <w:tc>
          <w:tcPr>
            <w:tcW w:w="3341" w:type="dxa"/>
          </w:tcPr>
          <w:p>
            <w:pPr>
              <w:pStyle w:val="TableParagraph"/>
              <w:spacing w:line="467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Introduction</w:t>
            </w:r>
          </w:p>
        </w:tc>
        <w:tc>
          <w:tcPr>
            <w:tcW w:w="2256" w:type="dxa"/>
          </w:tcPr>
          <w:p>
            <w:pPr>
              <w:pStyle w:val="TableParagraph"/>
              <w:spacing w:line="467" w:lineRule="exact"/>
              <w:ind w:left="108"/>
              <w:rPr>
                <w:sz w:val="40"/>
              </w:rPr>
            </w:pPr>
            <w:r>
              <w:rPr>
                <w:spacing w:val="-2"/>
                <w:sz w:val="40"/>
              </w:rPr>
              <w:t>21/02/2025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489" w:hRule="atLeast"/>
        </w:trPr>
        <w:tc>
          <w:tcPr>
            <w:tcW w:w="1166" w:type="dxa"/>
          </w:tcPr>
          <w:p>
            <w:pPr>
              <w:pStyle w:val="TableParagraph"/>
              <w:spacing w:line="469" w:lineRule="exact"/>
              <w:rPr>
                <w:sz w:val="40"/>
              </w:rPr>
            </w:pPr>
            <w:r>
              <w:rPr>
                <w:spacing w:val="-10"/>
                <w:sz w:val="40"/>
              </w:rPr>
              <w:t>2</w:t>
            </w:r>
          </w:p>
        </w:tc>
        <w:tc>
          <w:tcPr>
            <w:tcW w:w="3341" w:type="dxa"/>
          </w:tcPr>
          <w:p>
            <w:pPr>
              <w:pStyle w:val="TableParagraph"/>
              <w:spacing w:line="469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Literature</w:t>
            </w:r>
            <w:r>
              <w:rPr>
                <w:spacing w:val="-5"/>
                <w:sz w:val="40"/>
              </w:rPr>
              <w:t> </w:t>
            </w:r>
            <w:r>
              <w:rPr>
                <w:spacing w:val="-2"/>
                <w:sz w:val="40"/>
              </w:rPr>
              <w:t>Survey</w:t>
            </w:r>
          </w:p>
        </w:tc>
        <w:tc>
          <w:tcPr>
            <w:tcW w:w="2256" w:type="dxa"/>
          </w:tcPr>
          <w:p>
            <w:pPr>
              <w:pStyle w:val="TableParagraph"/>
              <w:spacing w:line="469" w:lineRule="exact"/>
              <w:ind w:left="108"/>
              <w:rPr>
                <w:sz w:val="40"/>
              </w:rPr>
            </w:pPr>
            <w:r>
              <w:rPr>
                <w:spacing w:val="-2"/>
                <w:sz w:val="40"/>
              </w:rPr>
              <w:t>9/03/2025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487" w:hRule="atLeast"/>
        </w:trPr>
        <w:tc>
          <w:tcPr>
            <w:tcW w:w="1166" w:type="dxa"/>
          </w:tcPr>
          <w:p>
            <w:pPr>
              <w:pStyle w:val="TableParagraph"/>
              <w:spacing w:line="467" w:lineRule="exact"/>
              <w:rPr>
                <w:sz w:val="40"/>
              </w:rPr>
            </w:pPr>
            <w:r>
              <w:rPr>
                <w:spacing w:val="-10"/>
                <w:sz w:val="40"/>
              </w:rPr>
              <w:t>3</w:t>
            </w:r>
          </w:p>
        </w:tc>
        <w:tc>
          <w:tcPr>
            <w:tcW w:w="3341" w:type="dxa"/>
          </w:tcPr>
          <w:p>
            <w:pPr>
              <w:pStyle w:val="TableParagraph"/>
              <w:spacing w:line="467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Methodology</w:t>
            </w:r>
          </w:p>
        </w:tc>
        <w:tc>
          <w:tcPr>
            <w:tcW w:w="2256" w:type="dxa"/>
          </w:tcPr>
          <w:p>
            <w:pPr>
              <w:pStyle w:val="TableParagraph"/>
              <w:spacing w:line="467" w:lineRule="exact"/>
              <w:ind w:left="108"/>
              <w:rPr>
                <w:sz w:val="40"/>
              </w:rPr>
            </w:pPr>
            <w:r>
              <w:rPr>
                <w:spacing w:val="-2"/>
                <w:sz w:val="40"/>
              </w:rPr>
              <w:t>22/03/2025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978" w:hRule="atLeast"/>
        </w:trPr>
        <w:tc>
          <w:tcPr>
            <w:tcW w:w="1166" w:type="dxa"/>
          </w:tcPr>
          <w:p>
            <w:pPr>
              <w:pStyle w:val="TableParagraph"/>
              <w:rPr>
                <w:sz w:val="40"/>
              </w:rPr>
            </w:pPr>
            <w:r>
              <w:rPr>
                <w:spacing w:val="-10"/>
                <w:sz w:val="40"/>
              </w:rPr>
              <w:t>4</w:t>
            </w:r>
          </w:p>
        </w:tc>
        <w:tc>
          <w:tcPr>
            <w:tcW w:w="3341" w:type="dxa"/>
          </w:tcPr>
          <w:p>
            <w:pPr>
              <w:pStyle w:val="TableParagraph"/>
              <w:spacing w:line="488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Implementation</w:t>
            </w:r>
          </w:p>
          <w:p>
            <w:pPr>
              <w:pStyle w:val="TableParagraph"/>
              <w:spacing w:line="471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Details</w:t>
            </w:r>
          </w:p>
        </w:tc>
        <w:tc>
          <w:tcPr>
            <w:tcW w:w="2256" w:type="dxa"/>
          </w:tcPr>
          <w:p>
            <w:pPr>
              <w:pStyle w:val="TableParagraph"/>
              <w:ind w:left="108"/>
              <w:rPr>
                <w:sz w:val="40"/>
              </w:rPr>
            </w:pPr>
            <w:r>
              <w:rPr>
                <w:spacing w:val="-2"/>
                <w:sz w:val="40"/>
              </w:rPr>
              <w:t>5/04/2025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486" w:hRule="atLeast"/>
        </w:trPr>
        <w:tc>
          <w:tcPr>
            <w:tcW w:w="1166" w:type="dxa"/>
          </w:tcPr>
          <w:p>
            <w:pPr>
              <w:pStyle w:val="TableParagraph"/>
              <w:spacing w:line="467" w:lineRule="exact"/>
              <w:rPr>
                <w:sz w:val="40"/>
              </w:rPr>
            </w:pPr>
            <w:r>
              <w:rPr>
                <w:spacing w:val="-10"/>
                <w:sz w:val="40"/>
              </w:rPr>
              <w:t>5</w:t>
            </w:r>
          </w:p>
        </w:tc>
        <w:tc>
          <w:tcPr>
            <w:tcW w:w="3341" w:type="dxa"/>
          </w:tcPr>
          <w:p>
            <w:pPr>
              <w:pStyle w:val="TableParagraph"/>
              <w:spacing w:line="467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Result</w:t>
            </w:r>
          </w:p>
        </w:tc>
        <w:tc>
          <w:tcPr>
            <w:tcW w:w="2256" w:type="dxa"/>
          </w:tcPr>
          <w:p>
            <w:pPr>
              <w:pStyle w:val="TableParagraph"/>
              <w:spacing w:line="467" w:lineRule="exact"/>
              <w:ind w:left="108"/>
              <w:rPr>
                <w:sz w:val="40"/>
              </w:rPr>
            </w:pPr>
            <w:r>
              <w:rPr>
                <w:spacing w:val="-2"/>
                <w:sz w:val="40"/>
              </w:rPr>
              <w:t>22/04/2025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489" w:hRule="atLeast"/>
        </w:trPr>
        <w:tc>
          <w:tcPr>
            <w:tcW w:w="1166" w:type="dxa"/>
          </w:tcPr>
          <w:p>
            <w:pPr>
              <w:pStyle w:val="TableParagraph"/>
              <w:spacing w:line="469" w:lineRule="exact"/>
              <w:rPr>
                <w:sz w:val="40"/>
              </w:rPr>
            </w:pPr>
            <w:r>
              <w:rPr>
                <w:spacing w:val="-10"/>
                <w:sz w:val="40"/>
              </w:rPr>
              <w:t>6</w:t>
            </w:r>
          </w:p>
        </w:tc>
        <w:tc>
          <w:tcPr>
            <w:tcW w:w="3341" w:type="dxa"/>
          </w:tcPr>
          <w:p>
            <w:pPr>
              <w:pStyle w:val="TableParagraph"/>
              <w:spacing w:line="469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Conclusion</w:t>
            </w:r>
          </w:p>
        </w:tc>
        <w:tc>
          <w:tcPr>
            <w:tcW w:w="2256" w:type="dxa"/>
          </w:tcPr>
          <w:p>
            <w:pPr>
              <w:pStyle w:val="TableParagraph"/>
              <w:spacing w:line="469" w:lineRule="exact"/>
              <w:ind w:left="108"/>
              <w:rPr>
                <w:sz w:val="40"/>
              </w:rPr>
            </w:pPr>
            <w:r>
              <w:rPr>
                <w:spacing w:val="-10"/>
                <w:sz w:val="40"/>
              </w:rPr>
              <w:t>-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489" w:hRule="atLeast"/>
        </w:trPr>
        <w:tc>
          <w:tcPr>
            <w:tcW w:w="1166" w:type="dxa"/>
          </w:tcPr>
          <w:p>
            <w:pPr>
              <w:pStyle w:val="TableParagraph"/>
              <w:spacing w:line="469" w:lineRule="exact"/>
              <w:rPr>
                <w:sz w:val="40"/>
              </w:rPr>
            </w:pPr>
            <w:r>
              <w:rPr>
                <w:spacing w:val="-10"/>
                <w:sz w:val="40"/>
              </w:rPr>
              <w:t>7</w:t>
            </w:r>
          </w:p>
        </w:tc>
        <w:tc>
          <w:tcPr>
            <w:tcW w:w="3341" w:type="dxa"/>
          </w:tcPr>
          <w:p>
            <w:pPr>
              <w:pStyle w:val="TableParagraph"/>
              <w:spacing w:line="469" w:lineRule="exact"/>
              <w:ind w:left="105"/>
              <w:rPr>
                <w:sz w:val="40"/>
              </w:rPr>
            </w:pPr>
            <w:r>
              <w:rPr>
                <w:spacing w:val="-2"/>
                <w:sz w:val="40"/>
              </w:rPr>
              <w:t>References</w:t>
            </w:r>
          </w:p>
        </w:tc>
        <w:tc>
          <w:tcPr>
            <w:tcW w:w="2256" w:type="dxa"/>
          </w:tcPr>
          <w:p>
            <w:pPr>
              <w:pStyle w:val="TableParagraph"/>
              <w:spacing w:line="469" w:lineRule="exact"/>
              <w:ind w:left="108"/>
              <w:rPr>
                <w:sz w:val="40"/>
              </w:rPr>
            </w:pPr>
            <w:r>
              <w:rPr>
                <w:spacing w:val="-10"/>
                <w:sz w:val="40"/>
              </w:rPr>
              <w:t>-</w:t>
            </w:r>
          </w:p>
        </w:tc>
        <w:tc>
          <w:tcPr>
            <w:tcW w:w="2863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8"/>
        </w:rPr>
        <w:sectPr>
          <w:pgSz w:w="11910" w:h="16840"/>
          <w:pgMar w:header="0" w:footer="1044" w:top="1420" w:bottom="1240" w:left="1417" w:right="708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22" w:after="0"/>
        <w:ind w:left="341" w:right="0" w:hanging="318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Introduction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b/>
          <w:sz w:val="24"/>
        </w:rPr>
        <w:t>Dates: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21/02/2025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19"/>
        <w:rPr>
          <w:sz w:val="24"/>
        </w:rPr>
      </w:pPr>
    </w:p>
    <w:p>
      <w:pPr>
        <w:pStyle w:val="Heading1"/>
      </w:pP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08" w:after="0"/>
        <w:ind w:left="1103" w:right="0" w:hanging="360"/>
        <w:jc w:val="left"/>
        <w:rPr>
          <w:rFonts w:ascii="Symbol" w:hAnsi="Symbol"/>
          <w:sz w:val="24"/>
        </w:rPr>
      </w:pPr>
      <w:r>
        <w:rPr>
          <w:rFonts w:ascii="Calibri" w:hAnsi="Calibri"/>
          <w:b/>
          <w:sz w:val="24"/>
        </w:rPr>
        <w:t>Current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Challenges:</w:t>
      </w:r>
      <w:r>
        <w:rPr>
          <w:rFonts w:ascii="Calibri" w:hAnsi="Calibri"/>
          <w:spacing w:val="-2"/>
          <w:sz w:val="24"/>
        </w:rPr>
        <w:t>.</w:t>
      </w:r>
    </w:p>
    <w:p>
      <w:pPr>
        <w:spacing w:line="240" w:lineRule="auto" w:before="24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321" w:lineRule="auto" w:before="0" w:after="0"/>
        <w:ind w:left="1463" w:right="859" w:hanging="360"/>
        <w:jc w:val="left"/>
        <w:rPr>
          <w:sz w:val="24"/>
        </w:rPr>
      </w:pPr>
      <w:r>
        <w:rPr>
          <w:color w:val="404040"/>
          <w:sz w:val="24"/>
        </w:rPr>
        <w:t>Manual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cargo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tracking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leads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to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18%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shipment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mismanagement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(as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per industry reports).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sz w:val="24"/>
        </w:rPr>
      </w:pPr>
      <w:r>
        <w:rPr>
          <w:color w:val="404040"/>
          <w:sz w:val="24"/>
        </w:rPr>
        <w:t>Delayed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updates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cause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25%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customer</w:t>
      </w:r>
      <w:r>
        <w:rPr>
          <w:color w:val="404040"/>
          <w:spacing w:val="-2"/>
          <w:sz w:val="24"/>
        </w:rPr>
        <w:t> complaints.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11" w:after="0"/>
        <w:ind w:left="1462" w:right="0" w:hanging="359"/>
        <w:jc w:val="left"/>
        <w:rPr>
          <w:sz w:val="24"/>
        </w:rPr>
      </w:pPr>
      <w:r>
        <w:rPr>
          <w:color w:val="404040"/>
          <w:sz w:val="24"/>
        </w:rPr>
        <w:t>Inefficient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route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planning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increases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fuel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costs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by</w:t>
      </w:r>
      <w:r>
        <w:rPr>
          <w:color w:val="404040"/>
          <w:spacing w:val="-4"/>
          <w:sz w:val="24"/>
        </w:rPr>
        <w:t> 15%.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spacing w:before="1"/>
      </w:pPr>
      <w:r>
        <w:rPr>
          <w:spacing w:val="-2"/>
        </w:rPr>
        <w:t>Objectives</w:t>
      </w:r>
    </w:p>
    <w:p>
      <w:pPr>
        <w:spacing w:line="240" w:lineRule="auto" w:before="154" w:after="0"/>
        <w:rPr>
          <w:b/>
          <w:sz w:val="20"/>
        </w:rPr>
      </w:pPr>
    </w:p>
    <w:tbl>
      <w:tblPr>
        <w:tblW w:w="0" w:type="auto"/>
        <w:jc w:val="left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"/>
        <w:gridCol w:w="3074"/>
        <w:gridCol w:w="3353"/>
      </w:tblGrid>
      <w:tr>
        <w:trPr>
          <w:trHeight w:val="602" w:hRule="atLeast"/>
        </w:trPr>
        <w:tc>
          <w:tcPr>
            <w:tcW w:w="279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/>
              <w:ind w:left="0" w:right="14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3074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3353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/>
              <w:ind w:left="151"/>
              <w:rPr>
                <w:b/>
                <w:sz w:val="24"/>
              </w:rPr>
            </w:pPr>
            <w:r>
              <w:rPr>
                <w:b/>
                <w:sz w:val="24"/>
              </w:rPr>
              <w:t>Success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Metric</w:t>
            </w:r>
          </w:p>
        </w:tc>
      </w:tr>
      <w:tr>
        <w:trPr>
          <w:trHeight w:val="789" w:hRule="atLeast"/>
        </w:trPr>
        <w:tc>
          <w:tcPr>
            <w:tcW w:w="279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0" w:right="1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4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150"/>
              <w:rPr>
                <w:sz w:val="24"/>
              </w:rPr>
            </w:pPr>
            <w:r>
              <w:rPr>
                <w:sz w:val="24"/>
              </w:rPr>
              <w:t>Automate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shipment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3353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151"/>
              <w:rPr>
                <w:sz w:val="24"/>
              </w:rPr>
            </w:pP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> 70%</w:t>
            </w:r>
          </w:p>
        </w:tc>
      </w:tr>
      <w:tr>
        <w:trPr>
          <w:trHeight w:val="789" w:hRule="atLeast"/>
        </w:trPr>
        <w:tc>
          <w:tcPr>
            <w:tcW w:w="279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0" w:right="1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74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150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3353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151"/>
              <w:rPr>
                <w:sz w:val="24"/>
              </w:rPr>
            </w:pPr>
            <w:r>
              <w:rPr>
                <w:sz w:val="24"/>
              </w:rPr>
              <w:t>Achieve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&lt;30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update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latency</w:t>
            </w:r>
          </w:p>
        </w:tc>
      </w:tr>
      <w:tr>
        <w:trPr>
          <w:trHeight w:val="789" w:hRule="atLeast"/>
        </w:trPr>
        <w:tc>
          <w:tcPr>
            <w:tcW w:w="279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0" w:right="1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74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150"/>
              <w:rPr>
                <w:sz w:val="24"/>
              </w:rPr>
            </w:pPr>
            <w:r>
              <w:rPr>
                <w:sz w:val="24"/>
              </w:rPr>
              <w:t>Optimize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3353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spacing w:before="141"/>
              <w:ind w:left="151"/>
              <w:rPr>
                <w:sz w:val="24"/>
              </w:rPr>
            </w:pPr>
            <w:r>
              <w:rPr>
                <w:sz w:val="24"/>
              </w:rPr>
              <w:t>Cut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fuel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20%</w:t>
            </w:r>
          </w:p>
        </w:tc>
      </w:tr>
    </w:tbl>
    <w:p>
      <w:pPr>
        <w:spacing w:line="240" w:lineRule="auto" w:before="211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Scope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9" w:after="0"/>
        <w:ind w:left="743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pacing w:val="-2"/>
          <w:sz w:val="24"/>
        </w:rPr>
        <w:t>System</w:t>
      </w:r>
      <w:r>
        <w:rPr>
          <w:rFonts w:ascii="Calibri" w:hAnsi="Calibri"/>
          <w:b/>
          <w:spacing w:val="-1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Users:</w:t>
      </w:r>
      <w:r>
        <w:rPr>
          <w:rFonts w:ascii="Calibri" w:hAnsi="Calibri"/>
          <w:b/>
          <w:spacing w:val="3"/>
          <w:sz w:val="24"/>
        </w:rPr>
        <w:t> </w:t>
      </w:r>
      <w:r>
        <w:rPr>
          <w:rFonts w:ascii="Calibri" w:hAnsi="Calibri"/>
          <w:spacing w:val="-2"/>
          <w:sz w:val="24"/>
        </w:rPr>
        <w:t>Logistics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sz w:val="24"/>
        </w:rPr>
        <w:t>Managers,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pacing w:val="-2"/>
          <w:sz w:val="24"/>
        </w:rPr>
        <w:t>Warehouse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pacing w:val="-2"/>
          <w:sz w:val="24"/>
        </w:rPr>
        <w:t>Staff,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sz w:val="24"/>
        </w:rPr>
        <w:t>Clients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Core</w:t>
      </w:r>
      <w:r>
        <w:rPr>
          <w:rFonts w:ascii="Calibri" w:hAnsi="Calibri"/>
          <w:b/>
          <w:spacing w:val="-13"/>
          <w:sz w:val="24"/>
        </w:rPr>
        <w:t> </w:t>
      </w:r>
      <w:r>
        <w:rPr>
          <w:rFonts w:ascii="Calibri" w:hAnsi="Calibri"/>
          <w:b/>
          <w:sz w:val="24"/>
        </w:rPr>
        <w:t>Modules: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sz w:val="24"/>
        </w:rPr>
        <w:t>Shipment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Tracking,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Inventory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z w:val="24"/>
        </w:rPr>
        <w:t>Management,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Route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pacing w:val="-2"/>
          <w:sz w:val="24"/>
        </w:rPr>
        <w:t>Optimization</w:t>
      </w:r>
    </w:p>
    <w:p>
      <w:pPr>
        <w:spacing w:line="240" w:lineRule="auto"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275161</wp:posOffset>
                </wp:positionV>
                <wp:extent cx="573151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952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731509" y="9524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666241pt;width:451.3pt;height:.75pt;mso-position-horizontal-relative:page;mso-position-vertical-relative:paragraph;z-index:-15728128;mso-wrap-distance-left:0;mso-wrap-distance-right:0" id="docshape3" filled="true" fillcolor="#f8f9f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4"/>
        <w:rPr>
          <w:sz w:val="24"/>
        </w:rPr>
      </w:pPr>
    </w:p>
    <w:p>
      <w:pPr>
        <w:pStyle w:val="BodyText"/>
        <w:ind w:left="23"/>
        <w:rPr>
          <w:rFonts w:ascii="Calibri"/>
        </w:rPr>
      </w:pPr>
      <w:r>
        <w:rPr>
          <w:rFonts w:ascii="Calibri"/>
        </w:rPr>
        <w:t>Remark</w:t>
      </w:r>
      <w:r>
        <w:rPr>
          <w:rFonts w:ascii="Calibri"/>
          <w:spacing w:val="-5"/>
        </w:rPr>
        <w:t> </w:t>
      </w:r>
      <w:r>
        <w:rPr>
          <w:rFonts w:ascii="Calibri"/>
          <w:spacing w:val="-10"/>
        </w:rPr>
        <w:t>:</w:t>
      </w:r>
    </w:p>
    <w:sectPr>
      <w:pgSz w:w="11910" w:h="16840"/>
      <w:pgMar w:header="0" w:footer="1044" w:top="1400" w:bottom="1240" w:left="1417" w:right="708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6531609</wp:posOffset>
              </wp:positionH>
              <wp:positionV relativeFrom="page">
                <wp:posOffset>9889946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299988pt;margin-top:778.735962pt;width:13.1pt;height:14pt;mso-position-horizontal-relative:page;mso-position-vertical-relative:page;z-index:-15867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2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40404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2025-05-01T17:36:35Z</dcterms:created>
  <dcterms:modified xsi:type="dcterms:W3CDTF">2025-05-01T17:36:35Z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