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6E26" w14:textId="445CEBE0" w:rsidR="00BE7AD3" w:rsidRDefault="00E32431">
      <w:pPr>
        <w:rPr>
          <w:b/>
          <w:sz w:val="28"/>
          <w:szCs w:val="28"/>
        </w:rPr>
      </w:pPr>
      <w:r>
        <w:rPr>
          <w:b/>
          <w:sz w:val="28"/>
          <w:szCs w:val="28"/>
        </w:rPr>
        <w:t>&lt;P-571</w:t>
      </w:r>
      <w:r>
        <w:rPr>
          <w:b/>
          <w:sz w:val="28"/>
          <w:szCs w:val="28"/>
        </w:rPr>
        <w:t>- Apple stock Forecast &gt;</w:t>
      </w:r>
    </w:p>
    <w:p w14:paraId="69FEAEF9" w14:textId="77777777" w:rsidR="00BE7AD3" w:rsidRDefault="00E32431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br/>
      </w:r>
      <w:r>
        <w:rPr>
          <w:b/>
          <w:sz w:val="24"/>
          <w:szCs w:val="24"/>
        </w:rPr>
        <w:t>Business Objective:</w:t>
      </w:r>
    </w:p>
    <w:p w14:paraId="6A8B7A5E" w14:textId="77777777" w:rsidR="00BE7AD3" w:rsidRDefault="00E32431">
      <w:pPr>
        <w:rPr>
          <w:b/>
          <w:sz w:val="24"/>
          <w:szCs w:val="24"/>
        </w:rPr>
      </w:pPr>
      <w:r>
        <w:rPr>
          <w:b/>
          <w:sz w:val="24"/>
          <w:szCs w:val="24"/>
        </w:rPr>
        <w:t>Predict the apple stock market price for the next 30 days.</w:t>
      </w:r>
    </w:p>
    <w:p w14:paraId="03E26848" w14:textId="77777777" w:rsidR="00BE7AD3" w:rsidRDefault="00E32431">
      <w:pPr>
        <w:rPr>
          <w:b/>
          <w:sz w:val="24"/>
          <w:szCs w:val="24"/>
        </w:rPr>
      </w:pPr>
      <w:r>
        <w:rPr>
          <w:b/>
          <w:sz w:val="24"/>
          <w:szCs w:val="24"/>
        </w:rPr>
        <w:t>There are Open, High, Low and Close prices that have been given for each day starting from 2012 to 2019 for Apple stock.</w:t>
      </w:r>
    </w:p>
    <w:p w14:paraId="1FC73680" w14:textId="77777777" w:rsidR="00BE7AD3" w:rsidRDefault="00E32431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rPr>
          <w:rFonts w:ascii="inherit" w:eastAsia="inherit" w:hAnsi="inherit" w:cs="inherit"/>
          <w:sz w:val="21"/>
          <w:szCs w:val="21"/>
        </w:rPr>
      </w:pPr>
      <w:r>
        <w:rPr>
          <w:rFonts w:ascii="inherit" w:eastAsia="inherit" w:hAnsi="inherit" w:cs="inherit"/>
          <w:sz w:val="21"/>
          <w:szCs w:val="21"/>
        </w:rPr>
        <w:t>Split the last year into a test set- can you build a model to predict stock price?</w:t>
      </w:r>
    </w:p>
    <w:p w14:paraId="388283A6" w14:textId="77777777" w:rsidR="00BE7AD3" w:rsidRDefault="00E32431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rPr>
          <w:rFonts w:ascii="inherit" w:eastAsia="inherit" w:hAnsi="inherit" w:cs="inherit"/>
          <w:sz w:val="21"/>
          <w:szCs w:val="21"/>
        </w:rPr>
      </w:pPr>
      <w:r>
        <w:rPr>
          <w:rFonts w:ascii="inherit" w:eastAsia="inherit" w:hAnsi="inherit" w:cs="inherit"/>
          <w:sz w:val="21"/>
          <w:szCs w:val="21"/>
        </w:rPr>
        <w:t xml:space="preserve">Find trends in short term, or </w:t>
      </w:r>
      <w:proofErr w:type="gramStart"/>
      <w:r>
        <w:rPr>
          <w:rFonts w:ascii="inherit" w:eastAsia="inherit" w:hAnsi="inherit" w:cs="inherit"/>
          <w:sz w:val="21"/>
          <w:szCs w:val="21"/>
        </w:rPr>
        <w:t>long term</w:t>
      </w:r>
      <w:proofErr w:type="gramEnd"/>
      <w:r>
        <w:rPr>
          <w:rFonts w:ascii="inherit" w:eastAsia="inherit" w:hAnsi="inherit" w:cs="inherit"/>
          <w:sz w:val="21"/>
          <w:szCs w:val="21"/>
        </w:rPr>
        <w:t xml:space="preserve"> trends?</w:t>
      </w:r>
    </w:p>
    <w:p w14:paraId="02014529" w14:textId="77777777" w:rsidR="00BE7AD3" w:rsidRDefault="00E32431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rPr>
          <w:rFonts w:ascii="inherit" w:eastAsia="inherit" w:hAnsi="inherit" w:cs="inherit"/>
          <w:sz w:val="21"/>
          <w:szCs w:val="21"/>
        </w:rPr>
      </w:pPr>
      <w:r>
        <w:rPr>
          <w:rFonts w:ascii="inherit" w:eastAsia="inherit" w:hAnsi="inherit" w:cs="inherit"/>
          <w:sz w:val="21"/>
          <w:szCs w:val="21"/>
        </w:rPr>
        <w:t>Understand how it is impacted from external factors or any big external events?</w:t>
      </w:r>
    </w:p>
    <w:p w14:paraId="05C6DECF" w14:textId="0703CB7C" w:rsidR="00BE7AD3" w:rsidRDefault="003D259C">
      <w:pPr>
        <w:numPr>
          <w:ilvl w:val="0"/>
          <w:numId w:val="2"/>
        </w:numPr>
        <w:shd w:val="clear" w:color="auto" w:fill="FFFFFF"/>
        <w:spacing w:before="60" w:after="60" w:line="240" w:lineRule="auto"/>
        <w:ind w:left="120"/>
        <w:rPr>
          <w:rFonts w:ascii="inherit" w:eastAsia="inherit" w:hAnsi="inherit" w:cs="inherit"/>
          <w:sz w:val="21"/>
          <w:szCs w:val="21"/>
        </w:rPr>
      </w:pPr>
      <w:r>
        <w:rPr>
          <w:rFonts w:ascii="inherit" w:eastAsia="inherit" w:hAnsi="inherit" w:cs="inherit"/>
          <w:sz w:val="21"/>
          <w:szCs w:val="21"/>
        </w:rPr>
        <w:t xml:space="preserve">/ </w:t>
      </w:r>
    </w:p>
    <w:p w14:paraId="395E656C" w14:textId="77777777" w:rsidR="00BE7AD3" w:rsidRDefault="00BE7AD3">
      <w:pPr>
        <w:rPr>
          <w:b/>
          <w:sz w:val="24"/>
          <w:szCs w:val="24"/>
        </w:rPr>
      </w:pPr>
    </w:p>
    <w:p w14:paraId="7565AFDF" w14:textId="77777777" w:rsidR="00BE7AD3" w:rsidRDefault="00E32431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5918F226" w14:textId="77777777" w:rsidR="00BE7AD3" w:rsidRDefault="00E32431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2D0E8AA0" w14:textId="77777777" w:rsidR="00BE7AD3" w:rsidRDefault="00BE7AD3">
      <w:pPr>
        <w:rPr>
          <w:b/>
          <w:sz w:val="24"/>
          <w:szCs w:val="24"/>
        </w:rPr>
      </w:pPr>
    </w:p>
    <w:tbl>
      <w:tblPr>
        <w:tblStyle w:val="a1"/>
        <w:tblW w:w="5096" w:type="dxa"/>
        <w:tblInd w:w="-144" w:type="dxa"/>
        <w:tblLayout w:type="fixed"/>
        <w:tblLook w:val="0400" w:firstRow="0" w:lastRow="0" w:firstColumn="0" w:lastColumn="0" w:noHBand="0" w:noVBand="1"/>
      </w:tblPr>
      <w:tblGrid>
        <w:gridCol w:w="5096"/>
      </w:tblGrid>
      <w:tr w:rsidR="00DC7206" w14:paraId="51D52899" w14:textId="77777777" w:rsidTr="00DC7206">
        <w:trPr>
          <w:trHeight w:val="400"/>
        </w:trPr>
        <w:tc>
          <w:tcPr>
            <w:tcW w:w="50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E8E867" w14:textId="77777777" w:rsidR="00DC7206" w:rsidRDefault="00DC72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</w:tr>
      <w:tr w:rsidR="00DC7206" w14:paraId="0B3DC0C3" w14:textId="77777777" w:rsidTr="00DC7206">
        <w:trPr>
          <w:trHeight w:val="400"/>
        </w:trPr>
        <w:tc>
          <w:tcPr>
            <w:tcW w:w="50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1BA1D4" w14:textId="77777777" w:rsidR="00DC7206" w:rsidRDefault="00DC72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Kick off and Business Objective        discussion</w:t>
            </w:r>
          </w:p>
          <w:p w14:paraId="79834CB8" w14:textId="364CF97D" w:rsidR="00DC7206" w:rsidRDefault="00DC72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Doubts clarification</w:t>
            </w:r>
          </w:p>
        </w:tc>
      </w:tr>
      <w:tr w:rsidR="00DC7206" w14:paraId="09DF03C4" w14:textId="77777777" w:rsidTr="00DC7206">
        <w:trPr>
          <w:trHeight w:val="400"/>
        </w:trPr>
        <w:tc>
          <w:tcPr>
            <w:tcW w:w="50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18A126" w14:textId="77777777" w:rsidR="00DC7206" w:rsidRDefault="00DC72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set Details</w:t>
            </w:r>
          </w:p>
        </w:tc>
      </w:tr>
      <w:tr w:rsidR="00DC7206" w14:paraId="5E4806EF" w14:textId="77777777" w:rsidTr="00DC7206">
        <w:trPr>
          <w:trHeight w:val="400"/>
        </w:trPr>
        <w:tc>
          <w:tcPr>
            <w:tcW w:w="50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A032F8" w14:textId="77777777" w:rsidR="00DC7206" w:rsidRDefault="00DC72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EDA</w:t>
            </w:r>
          </w:p>
        </w:tc>
      </w:tr>
      <w:tr w:rsidR="00DC7206" w14:paraId="130ABB7E" w14:textId="77777777" w:rsidTr="00DC7206">
        <w:trPr>
          <w:trHeight w:val="400"/>
        </w:trPr>
        <w:tc>
          <w:tcPr>
            <w:tcW w:w="50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ED525" w14:textId="1F7B336C" w:rsidR="00DC7206" w:rsidRDefault="00DC72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 Building &amp; Model Evaluation</w:t>
            </w:r>
          </w:p>
        </w:tc>
      </w:tr>
      <w:tr w:rsidR="00DC7206" w14:paraId="5D830996" w14:textId="77777777" w:rsidTr="00DC7206">
        <w:trPr>
          <w:trHeight w:val="400"/>
        </w:trPr>
        <w:tc>
          <w:tcPr>
            <w:tcW w:w="50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C78D65" w14:textId="0A39DC6F" w:rsidR="00DC7206" w:rsidRDefault="00DC72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Deployment</w:t>
            </w:r>
          </w:p>
        </w:tc>
      </w:tr>
      <w:tr w:rsidR="00DC7206" w14:paraId="6973591E" w14:textId="77777777" w:rsidTr="00DC7206">
        <w:trPr>
          <w:trHeight w:val="400"/>
        </w:trPr>
        <w:tc>
          <w:tcPr>
            <w:tcW w:w="50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13AA1E" w14:textId="6126E6ED" w:rsidR="00DC7206" w:rsidRDefault="00DC720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Final presentation</w:t>
            </w:r>
          </w:p>
        </w:tc>
      </w:tr>
    </w:tbl>
    <w:p w14:paraId="17BAFF91" w14:textId="77777777" w:rsidR="00BE7AD3" w:rsidRDefault="00BE7AD3">
      <w:pPr>
        <w:rPr>
          <w:b/>
          <w:sz w:val="24"/>
          <w:szCs w:val="24"/>
        </w:rPr>
      </w:pPr>
    </w:p>
    <w:p w14:paraId="7BEB0F46" w14:textId="77777777" w:rsidR="00BE7AD3" w:rsidRDefault="00E32431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Protocols:</w:t>
      </w:r>
    </w:p>
    <w:p w14:paraId="03B5FA14" w14:textId="77777777" w:rsidR="00BE7AD3" w:rsidRDefault="00E32431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documentation – Final presentation and python code to be submitted before the final presentation day</w:t>
      </w:r>
    </w:p>
    <w:p w14:paraId="7747784D" w14:textId="77777777" w:rsidR="00BE7AD3" w:rsidRDefault="00E32431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participants must attend review meetings</w:t>
      </w:r>
    </w:p>
    <w:p w14:paraId="0BDF142B" w14:textId="77777777" w:rsidR="00BE7AD3" w:rsidRDefault="00BE7AD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08156235" w14:textId="77777777" w:rsidR="00BE7AD3" w:rsidRDefault="00BE7AD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376541A7" w14:textId="77777777" w:rsidR="00BE7AD3" w:rsidRDefault="00BE7AD3">
      <w:pPr>
        <w:rPr>
          <w:b/>
          <w:sz w:val="24"/>
          <w:szCs w:val="24"/>
        </w:rPr>
      </w:pPr>
    </w:p>
    <w:sectPr w:rsidR="00BE7A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0CBC"/>
    <w:multiLevelType w:val="multilevel"/>
    <w:tmpl w:val="60807CEE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E1677D7"/>
    <w:multiLevelType w:val="multilevel"/>
    <w:tmpl w:val="78283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50800487">
    <w:abstractNumId w:val="0"/>
  </w:num>
  <w:num w:numId="2" w16cid:durableId="853883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AD3"/>
    <w:rsid w:val="00034897"/>
    <w:rsid w:val="00166AB3"/>
    <w:rsid w:val="00166E0D"/>
    <w:rsid w:val="001E1B2C"/>
    <w:rsid w:val="003D259C"/>
    <w:rsid w:val="00434753"/>
    <w:rsid w:val="005C3E5B"/>
    <w:rsid w:val="00847DA8"/>
    <w:rsid w:val="008B1D9B"/>
    <w:rsid w:val="00BE7AD3"/>
    <w:rsid w:val="00DC7206"/>
    <w:rsid w:val="00E32431"/>
    <w:rsid w:val="00E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EAC528"/>
  <w15:docId w15:val="{5C394534-AE05-458D-9B01-39AA832C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customStyle="1" w:styleId="Normal1">
    <w:name w:val="Normal1"/>
    <w:qFormat/>
  </w:style>
  <w:style w:type="table" w:customStyle="1" w:styleId="TableNormal12">
    <w:name w:val="Table Normal1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2">
    <w:name w:val="_Style 22"/>
    <w:basedOn w:val="TableNormal1"/>
    <w:qFormat/>
    <w:tblPr/>
  </w:style>
  <w:style w:type="table" w:customStyle="1" w:styleId="Style24">
    <w:name w:val="_Style 24"/>
    <w:basedOn w:val="TableNormal1"/>
    <w:qFormat/>
    <w:tblPr>
      <w:tblCellMar>
        <w:top w:w="100" w:type="dxa"/>
        <w:bottom w:w="100" w:type="dxa"/>
      </w:tblCellMar>
    </w:tblPr>
  </w:style>
  <w:style w:type="table" w:customStyle="1" w:styleId="Style26">
    <w:name w:val="_Style 26"/>
    <w:basedOn w:val="TableNormal11"/>
    <w:qFormat/>
    <w:tblPr>
      <w:tblCellMar>
        <w:top w:w="100" w:type="dxa"/>
        <w:bottom w:w="100" w:type="dxa"/>
      </w:tblCellMar>
    </w:tblPr>
  </w:style>
  <w:style w:type="table" w:customStyle="1" w:styleId="Style28">
    <w:name w:val="_Style 28"/>
    <w:basedOn w:val="TableNormal12"/>
    <w:qFormat/>
    <w:tblPr/>
  </w:style>
  <w:style w:type="table" w:customStyle="1" w:styleId="Style30">
    <w:name w:val="_Style 30"/>
    <w:basedOn w:val="TableNormal12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GYnMBux0KU+BzVEtpt+xfaWScw==">AMUW2mUuZDf3Tq1tq2jF1U57AjCzgvWOZ+YnKepN+BIb1tR07V07G01ePa+7V/auQUfZypjHVdcs4agEL44GqMEFNF0OhulZUNTOt5agxWUNvr9leqc2VHs=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0F0E1D-65CF-4125-8D88-0051E9306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139</Words>
  <Characters>699</Characters>
  <Application>Microsoft Office Word</Application>
  <DocSecurity>0</DocSecurity>
  <Lines>30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9</cp:revision>
  <dcterms:created xsi:type="dcterms:W3CDTF">2021-08-11T11:16:00Z</dcterms:created>
  <dcterms:modified xsi:type="dcterms:W3CDTF">2025-08-16T16:01:00Z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  <property fmtid="{D5CDD505-2E9C-101B-9397-08002B2CF9AE}" pid="3" name="GrammarlyDocumentId">
    <vt:lpwstr>578652ca-7476-4608-a050-ad6725c3154a</vt:lpwstr>
  </property>
</Properties>
</file>