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603B2" w14:textId="77777777" w:rsidR="006A4497" w:rsidRPr="006A4497" w:rsidRDefault="006A4497" w:rsidP="00AB55FE">
      <w:pPr>
        <w:widowControl w:val="0"/>
        <w:autoSpaceDE w:val="0"/>
        <w:autoSpaceDN w:val="0"/>
        <w:adjustRightInd w:val="0"/>
        <w:jc w:val="both"/>
        <w:rPr>
          <w:rFonts w:ascii="Times New Roman" w:hAnsi="Times New Roman" w:cs="Times New Roman"/>
          <w:color w:val="0080FF"/>
          <w:sz w:val="48"/>
          <w:szCs w:val="41"/>
        </w:rPr>
      </w:pPr>
      <w:r>
        <w:rPr>
          <w:rFonts w:ascii="Times New Roman" w:hAnsi="Times New Roman" w:cs="Times New Roman"/>
          <w:color w:val="0080FF"/>
          <w:sz w:val="41"/>
          <w:szCs w:val="41"/>
        </w:rPr>
        <w:t>Resampling Methods</w:t>
      </w:r>
    </w:p>
    <w:p w14:paraId="0D486AEE" w14:textId="77777777" w:rsidR="00E57DF5" w:rsidRPr="00BB5B14" w:rsidRDefault="006A4497" w:rsidP="00AB55FE">
      <w:pPr>
        <w:widowControl w:val="0"/>
        <w:autoSpaceDE w:val="0"/>
        <w:autoSpaceDN w:val="0"/>
        <w:adjustRightInd w:val="0"/>
        <w:jc w:val="both"/>
        <w:rPr>
          <w:rFonts w:ascii="Times New Roman" w:hAnsi="Times New Roman" w:cs="Times New Roman"/>
          <w:b/>
          <w:i/>
          <w:sz w:val="20"/>
          <w:szCs w:val="20"/>
        </w:rPr>
      </w:pPr>
      <w:r w:rsidRPr="006A4497">
        <w:rPr>
          <w:rFonts w:ascii="Times New Roman" w:hAnsi="Times New Roman" w:cs="Times New Roman"/>
          <w:color w:val="000000"/>
          <w:szCs w:val="20"/>
        </w:rPr>
        <w:t>Are tools, involve repeatedly drawing samples from a training set and refitting a model of interest on each sample in order to obtain additional information about the fitted model.</w:t>
      </w:r>
      <w:r w:rsidR="00BB5B14">
        <w:rPr>
          <w:rFonts w:ascii="Times New Roman" w:hAnsi="Times New Roman" w:cs="Times New Roman"/>
          <w:color w:val="000000"/>
          <w:szCs w:val="20"/>
        </w:rPr>
        <w:t xml:space="preserve"> </w:t>
      </w:r>
      <w:proofErr w:type="gramStart"/>
      <w:r w:rsidR="00BB5B14" w:rsidRPr="00BB5B14">
        <w:rPr>
          <w:rFonts w:ascii="Times New Roman" w:hAnsi="Times New Roman" w:cs="Times New Roman"/>
          <w:b/>
          <w:i/>
          <w:sz w:val="20"/>
          <w:szCs w:val="20"/>
        </w:rPr>
        <w:t>For example, in order to estimate the variability of a linear regression fit.</w:t>
      </w:r>
      <w:proofErr w:type="gramEnd"/>
    </w:p>
    <w:p w14:paraId="2E3AE6D5" w14:textId="77777777" w:rsidR="00BB5B14" w:rsidRDefault="00BB5B14" w:rsidP="00AB55FE">
      <w:pPr>
        <w:widowControl w:val="0"/>
        <w:autoSpaceDE w:val="0"/>
        <w:autoSpaceDN w:val="0"/>
        <w:adjustRightInd w:val="0"/>
        <w:jc w:val="both"/>
        <w:rPr>
          <w:rFonts w:ascii="Times New Roman" w:hAnsi="Times New Roman" w:cs="Times New Roman"/>
          <w:color w:val="000000"/>
          <w:sz w:val="20"/>
          <w:szCs w:val="20"/>
        </w:rPr>
      </w:pPr>
    </w:p>
    <w:p w14:paraId="24B64B77" w14:textId="77777777" w:rsidR="00BB5B14" w:rsidRDefault="00BB5B14" w:rsidP="00AB55FE">
      <w:pPr>
        <w:widowControl w:val="0"/>
        <w:autoSpaceDE w:val="0"/>
        <w:autoSpaceDN w:val="0"/>
        <w:adjustRightInd w:val="0"/>
        <w:jc w:val="both"/>
        <w:rPr>
          <w:rFonts w:ascii="Times New Roman" w:hAnsi="Times New Roman" w:cs="Times New Roman"/>
          <w:color w:val="000000"/>
          <w:szCs w:val="20"/>
        </w:rPr>
      </w:pPr>
      <w:r w:rsidRPr="00BB5B14">
        <w:rPr>
          <w:rFonts w:ascii="Times New Roman" w:hAnsi="Times New Roman" w:cs="Times New Roman"/>
          <w:color w:val="000000"/>
          <w:szCs w:val="20"/>
        </w:rPr>
        <w:t>The process of evaluating a model’s performance</w:t>
      </w:r>
      <w:r>
        <w:rPr>
          <w:rFonts w:ascii="Times New Roman" w:hAnsi="Times New Roman" w:cs="Times New Roman"/>
          <w:color w:val="000000"/>
          <w:szCs w:val="20"/>
        </w:rPr>
        <w:t xml:space="preserve"> is known as </w:t>
      </w:r>
      <w:r w:rsidRPr="00BB5B14">
        <w:rPr>
          <w:rFonts w:ascii="Times New Roman" w:hAnsi="Times New Roman" w:cs="Times New Roman"/>
          <w:b/>
          <w:i/>
          <w:color w:val="000000"/>
          <w:szCs w:val="20"/>
        </w:rPr>
        <w:t>model assessment</w:t>
      </w:r>
      <w:r>
        <w:rPr>
          <w:rFonts w:ascii="Times New Roman" w:hAnsi="Times New Roman" w:cs="Times New Roman"/>
          <w:color w:val="000000"/>
          <w:szCs w:val="20"/>
        </w:rPr>
        <w:t xml:space="preserve"> </w:t>
      </w:r>
      <w:r w:rsidRPr="00BB5B14">
        <w:rPr>
          <w:rFonts w:ascii="Times New Roman" w:hAnsi="Times New Roman" w:cs="Times New Roman"/>
          <w:color w:val="000000"/>
          <w:szCs w:val="20"/>
        </w:rPr>
        <w:t>whereas</w:t>
      </w:r>
      <w:r>
        <w:rPr>
          <w:rFonts w:ascii="Times New Roman" w:hAnsi="Times New Roman" w:cs="Times New Roman"/>
          <w:color w:val="000000"/>
          <w:szCs w:val="20"/>
        </w:rPr>
        <w:t xml:space="preserve"> </w:t>
      </w:r>
      <w:r w:rsidRPr="00BB5B14">
        <w:rPr>
          <w:rFonts w:ascii="Times New Roman" w:hAnsi="Times New Roman" w:cs="Times New Roman"/>
          <w:color w:val="000000"/>
          <w:szCs w:val="20"/>
        </w:rPr>
        <w:t xml:space="preserve">the process of selecting the proper level of flexibility for a model is known </w:t>
      </w:r>
      <w:proofErr w:type="gramStart"/>
      <w:r w:rsidRPr="00BB5B14">
        <w:rPr>
          <w:rFonts w:ascii="Times New Roman" w:hAnsi="Times New Roman" w:cs="Times New Roman"/>
          <w:color w:val="000000"/>
          <w:szCs w:val="20"/>
        </w:rPr>
        <w:t xml:space="preserve">as  </w:t>
      </w:r>
      <w:r>
        <w:rPr>
          <w:rFonts w:ascii="Times New Roman" w:hAnsi="Times New Roman" w:cs="Times New Roman"/>
          <w:b/>
          <w:i/>
          <w:color w:val="000000"/>
          <w:szCs w:val="20"/>
        </w:rPr>
        <w:t>model</w:t>
      </w:r>
      <w:proofErr w:type="gramEnd"/>
      <w:r>
        <w:rPr>
          <w:rFonts w:ascii="Times New Roman" w:hAnsi="Times New Roman" w:cs="Times New Roman"/>
          <w:b/>
          <w:i/>
          <w:color w:val="000000"/>
          <w:szCs w:val="20"/>
        </w:rPr>
        <w:t xml:space="preserve"> </w:t>
      </w:r>
      <w:r w:rsidRPr="00BB5B14">
        <w:rPr>
          <w:rFonts w:ascii="Times New Roman" w:hAnsi="Times New Roman" w:cs="Times New Roman"/>
          <w:b/>
          <w:i/>
          <w:color w:val="000000"/>
          <w:szCs w:val="20"/>
        </w:rPr>
        <w:t>selection</w:t>
      </w:r>
      <w:r w:rsidRPr="00BB5B14">
        <w:rPr>
          <w:rFonts w:ascii="Times New Roman" w:hAnsi="Times New Roman" w:cs="Times New Roman"/>
          <w:color w:val="000000"/>
          <w:szCs w:val="20"/>
        </w:rPr>
        <w:t xml:space="preserve"> .</w:t>
      </w:r>
    </w:p>
    <w:p w14:paraId="0079DA68" w14:textId="77777777" w:rsidR="00BB5B14" w:rsidRDefault="00BB5B14" w:rsidP="00AB55FE">
      <w:pPr>
        <w:widowControl w:val="0"/>
        <w:autoSpaceDE w:val="0"/>
        <w:autoSpaceDN w:val="0"/>
        <w:adjustRightInd w:val="0"/>
        <w:jc w:val="both"/>
        <w:rPr>
          <w:rFonts w:ascii="Times New Roman" w:hAnsi="Times New Roman" w:cs="Times New Roman"/>
          <w:color w:val="000000"/>
          <w:szCs w:val="20"/>
        </w:rPr>
      </w:pPr>
    </w:p>
    <w:p w14:paraId="0281D820" w14:textId="1FD21248" w:rsidR="00AB55FE" w:rsidRDefault="00AB55FE" w:rsidP="00AB55FE">
      <w:pPr>
        <w:widowControl w:val="0"/>
        <w:autoSpaceDE w:val="0"/>
        <w:autoSpaceDN w:val="0"/>
        <w:adjustRightInd w:val="0"/>
        <w:jc w:val="both"/>
        <w:rPr>
          <w:rFonts w:ascii="Times New Roman" w:hAnsi="Times New Roman" w:cs="Times New Roman"/>
          <w:color w:val="0080FF"/>
          <w:sz w:val="29"/>
          <w:szCs w:val="29"/>
        </w:rPr>
      </w:pPr>
      <w:r>
        <w:rPr>
          <w:rFonts w:ascii="Times New Roman" w:hAnsi="Times New Roman" w:cs="Times New Roman"/>
          <w:color w:val="0080FF"/>
          <w:sz w:val="29"/>
          <w:szCs w:val="29"/>
        </w:rPr>
        <w:t>Cross-Validation:</w:t>
      </w:r>
    </w:p>
    <w:p w14:paraId="59141F88" w14:textId="347EE6BB" w:rsidR="00AB55FE" w:rsidRDefault="00AB55FE" w:rsidP="00AB55FE">
      <w:pPr>
        <w:widowControl w:val="0"/>
        <w:autoSpaceDE w:val="0"/>
        <w:autoSpaceDN w:val="0"/>
        <w:adjustRightInd w:val="0"/>
        <w:jc w:val="both"/>
        <w:rPr>
          <w:rFonts w:ascii="Times New Roman" w:hAnsi="Times New Roman" w:cs="Times New Roman"/>
          <w:color w:val="000000"/>
          <w:szCs w:val="20"/>
        </w:rPr>
      </w:pPr>
      <w:r>
        <w:rPr>
          <w:rFonts w:ascii="Times New Roman" w:hAnsi="Times New Roman" w:cs="Times New Roman"/>
          <w:color w:val="0080FF"/>
        </w:rPr>
        <w:t xml:space="preserve">The Validation Set Approach: </w:t>
      </w:r>
      <w:r w:rsidRPr="00AB55FE">
        <w:rPr>
          <w:rFonts w:ascii="Times New Roman" w:hAnsi="Times New Roman" w:cs="Times New Roman"/>
          <w:color w:val="000000"/>
          <w:szCs w:val="20"/>
        </w:rPr>
        <w:t xml:space="preserve">It involves randomly dividing the available set of observations into two parts, </w:t>
      </w:r>
      <w:r w:rsidRPr="00AB55FE">
        <w:rPr>
          <w:rFonts w:ascii="Times New Roman" w:hAnsi="Times New Roman" w:cs="Times New Roman"/>
          <w:b/>
          <w:i/>
          <w:color w:val="000000"/>
          <w:szCs w:val="20"/>
        </w:rPr>
        <w:t xml:space="preserve">a training </w:t>
      </w:r>
      <w:proofErr w:type="gramStart"/>
      <w:r w:rsidRPr="00AB55FE">
        <w:rPr>
          <w:rFonts w:ascii="Times New Roman" w:hAnsi="Times New Roman" w:cs="Times New Roman"/>
          <w:b/>
          <w:i/>
          <w:color w:val="000000"/>
          <w:szCs w:val="20"/>
        </w:rPr>
        <w:t>set  and</w:t>
      </w:r>
      <w:proofErr w:type="gramEnd"/>
      <w:r w:rsidRPr="00AB55FE">
        <w:rPr>
          <w:rFonts w:ascii="Times New Roman" w:hAnsi="Times New Roman" w:cs="Times New Roman"/>
          <w:b/>
          <w:i/>
          <w:color w:val="000000"/>
          <w:szCs w:val="20"/>
        </w:rPr>
        <w:t xml:space="preserve"> a validation set  or hold-out set</w:t>
      </w:r>
      <w:r w:rsidRPr="00AB55FE">
        <w:rPr>
          <w:rFonts w:ascii="Times New Roman" w:hAnsi="Times New Roman" w:cs="Times New Roman"/>
          <w:color w:val="000000"/>
          <w:szCs w:val="20"/>
        </w:rPr>
        <w:t xml:space="preserve"> . The model is fit on the training set, and the fitted model is used to predict the</w:t>
      </w:r>
      <w:r w:rsidRPr="00AB55FE">
        <w:rPr>
          <w:rFonts w:ascii="Times New Roman" w:hAnsi="Times New Roman" w:cs="Times New Roman"/>
          <w:color w:val="2C4470"/>
          <w:sz w:val="18"/>
          <w:szCs w:val="14"/>
        </w:rPr>
        <w:t xml:space="preserve"> </w:t>
      </w:r>
      <w:r w:rsidRPr="00AB55FE">
        <w:rPr>
          <w:rFonts w:ascii="Times New Roman" w:hAnsi="Times New Roman" w:cs="Times New Roman"/>
          <w:color w:val="000000"/>
          <w:szCs w:val="20"/>
        </w:rPr>
        <w:t>responses for the observations in the validation set. The resulting validation</w:t>
      </w:r>
      <w:r w:rsidRPr="00AB55FE">
        <w:rPr>
          <w:rFonts w:ascii="Times New Roman" w:hAnsi="Times New Roman" w:cs="Times New Roman"/>
          <w:color w:val="2C4470"/>
          <w:sz w:val="18"/>
          <w:szCs w:val="14"/>
        </w:rPr>
        <w:t xml:space="preserve"> </w:t>
      </w:r>
      <w:r w:rsidRPr="00AB55FE">
        <w:rPr>
          <w:rFonts w:ascii="Times New Roman" w:hAnsi="Times New Roman" w:cs="Times New Roman"/>
          <w:color w:val="000000"/>
          <w:szCs w:val="20"/>
        </w:rPr>
        <w:t>set error rate—typically assessed using MSE in the case of a quantitative</w:t>
      </w:r>
      <w:r w:rsidRPr="00AB55FE">
        <w:rPr>
          <w:rFonts w:ascii="Times New Roman" w:hAnsi="Times New Roman" w:cs="Times New Roman"/>
          <w:color w:val="2C4470"/>
          <w:sz w:val="18"/>
          <w:szCs w:val="14"/>
        </w:rPr>
        <w:t xml:space="preserve"> </w:t>
      </w:r>
      <w:r w:rsidRPr="00AB55FE">
        <w:rPr>
          <w:rFonts w:ascii="Times New Roman" w:hAnsi="Times New Roman" w:cs="Times New Roman"/>
          <w:color w:val="000000"/>
          <w:szCs w:val="20"/>
        </w:rPr>
        <w:t>response—provides an estimate of the test error rate</w:t>
      </w:r>
      <w:r>
        <w:rPr>
          <w:rFonts w:ascii="Times New Roman" w:hAnsi="Times New Roman" w:cs="Times New Roman"/>
          <w:color w:val="000000"/>
          <w:szCs w:val="20"/>
        </w:rPr>
        <w:t>.</w:t>
      </w:r>
    </w:p>
    <w:p w14:paraId="5BDFD1C2" w14:textId="77777777" w:rsidR="00AB55FE" w:rsidRDefault="00AB55FE" w:rsidP="00AB55FE">
      <w:pPr>
        <w:widowControl w:val="0"/>
        <w:autoSpaceDE w:val="0"/>
        <w:autoSpaceDN w:val="0"/>
        <w:adjustRightInd w:val="0"/>
        <w:jc w:val="both"/>
        <w:rPr>
          <w:rFonts w:ascii="Times New Roman" w:hAnsi="Times New Roman" w:cs="Times New Roman"/>
          <w:color w:val="000000"/>
          <w:szCs w:val="20"/>
        </w:rPr>
      </w:pPr>
    </w:p>
    <w:p w14:paraId="036652F4" w14:textId="5DB5095E" w:rsidR="00AB55FE" w:rsidRPr="00E069D3" w:rsidRDefault="00AB55FE" w:rsidP="00E069D3">
      <w:pPr>
        <w:widowControl w:val="0"/>
        <w:autoSpaceDE w:val="0"/>
        <w:autoSpaceDN w:val="0"/>
        <w:adjustRightInd w:val="0"/>
        <w:rPr>
          <w:rFonts w:ascii="Times New Roman" w:hAnsi="Times New Roman" w:cs="Times New Roman"/>
          <w:color w:val="000000"/>
          <w:szCs w:val="20"/>
        </w:rPr>
      </w:pPr>
      <w:r>
        <w:rPr>
          <w:rFonts w:ascii="Times New Roman" w:hAnsi="Times New Roman" w:cs="Times New Roman"/>
          <w:color w:val="000000"/>
          <w:szCs w:val="20"/>
        </w:rPr>
        <w:t>We can assess the model using p-values, but we could also assess it using the validation method. We randomly split the available set of observations into trainings set and validation set.</w:t>
      </w:r>
      <w:r w:rsidR="00E069D3">
        <w:rPr>
          <w:rFonts w:ascii="Times New Roman" w:hAnsi="Times New Roman" w:cs="Times New Roman"/>
          <w:color w:val="000000"/>
          <w:szCs w:val="20"/>
        </w:rPr>
        <w:t xml:space="preserve"> We can fit the model on training set and can get validation set error rates and can compare this error rate for different model. For example, </w:t>
      </w:r>
      <w:r w:rsidR="00E069D3">
        <w:rPr>
          <w:rFonts w:ascii="Times New Roman" w:hAnsi="Times New Roman" w:cs="Times New Roman"/>
          <w:szCs w:val="20"/>
        </w:rPr>
        <w:t>t</w:t>
      </w:r>
      <w:r w:rsidR="00E069D3" w:rsidRPr="00E069D3">
        <w:rPr>
          <w:rFonts w:ascii="Times New Roman" w:hAnsi="Times New Roman" w:cs="Times New Roman"/>
          <w:szCs w:val="20"/>
        </w:rPr>
        <w:t>he validation set MSE for the quadratic fit is considerably smaller than for the linear fit. However, the validation set MSE for the cubic fit is actually slightly larger than for the quadratic fit. This implies that including a cubic term in the regression does not lead to better prediction than simply using a quadratic term.</w:t>
      </w:r>
    </w:p>
    <w:p w14:paraId="55CD1831" w14:textId="687D5A34" w:rsidR="00AB55FE" w:rsidRDefault="00E069D3" w:rsidP="00AB55FE">
      <w:pPr>
        <w:widowControl w:val="0"/>
        <w:autoSpaceDE w:val="0"/>
        <w:autoSpaceDN w:val="0"/>
        <w:adjustRightInd w:val="0"/>
        <w:jc w:val="both"/>
        <w:rPr>
          <w:rFonts w:ascii="Times New Roman" w:hAnsi="Times New Roman" w:cs="Times New Roman"/>
          <w:color w:val="0080FF"/>
          <w:sz w:val="44"/>
          <w:szCs w:val="29"/>
        </w:rPr>
      </w:pPr>
      <w:r>
        <w:rPr>
          <w:rFonts w:ascii="Times New Roman" w:hAnsi="Times New Roman" w:cs="Times New Roman"/>
          <w:noProof/>
          <w:color w:val="0080FF"/>
          <w:sz w:val="44"/>
          <w:szCs w:val="29"/>
        </w:rPr>
        <w:drawing>
          <wp:inline distT="0" distB="0" distL="0" distR="0" wp14:anchorId="2BFA7AEC" wp14:editId="1AC97DE4">
            <wp:extent cx="5486400" cy="344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7 at 12.54.36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440430"/>
                    </a:xfrm>
                    <a:prstGeom prst="rect">
                      <a:avLst/>
                    </a:prstGeom>
                  </pic:spPr>
                </pic:pic>
              </a:graphicData>
            </a:graphic>
          </wp:inline>
        </w:drawing>
      </w:r>
    </w:p>
    <w:p w14:paraId="7CEC5498" w14:textId="77777777" w:rsidR="005A4B69" w:rsidRPr="005A4B69" w:rsidRDefault="005A4B69" w:rsidP="00533B25">
      <w:pPr>
        <w:widowControl w:val="0"/>
        <w:autoSpaceDE w:val="0"/>
        <w:autoSpaceDN w:val="0"/>
        <w:adjustRightInd w:val="0"/>
        <w:jc w:val="both"/>
        <w:rPr>
          <w:rFonts w:ascii="Times New Roman" w:hAnsi="Times New Roman" w:cs="Times New Roman"/>
          <w:sz w:val="32"/>
          <w:szCs w:val="20"/>
        </w:rPr>
      </w:pPr>
    </w:p>
    <w:p w14:paraId="1176353F" w14:textId="7EE56642" w:rsidR="005A4B69" w:rsidRPr="005A4B69" w:rsidRDefault="005A4B69" w:rsidP="00533B25">
      <w:pPr>
        <w:widowControl w:val="0"/>
        <w:autoSpaceDE w:val="0"/>
        <w:autoSpaceDN w:val="0"/>
        <w:adjustRightInd w:val="0"/>
        <w:jc w:val="both"/>
        <w:rPr>
          <w:rFonts w:ascii="Times New Roman" w:hAnsi="Times New Roman" w:cs="Times New Roman"/>
          <w:sz w:val="32"/>
          <w:szCs w:val="20"/>
        </w:rPr>
      </w:pPr>
      <w:proofErr w:type="gramStart"/>
      <w:r w:rsidRPr="005A4B69">
        <w:rPr>
          <w:rFonts w:ascii="Times New Roman" w:hAnsi="Times New Roman" w:cs="Times New Roman"/>
          <w:szCs w:val="20"/>
        </w:rPr>
        <w:lastRenderedPageBreak/>
        <w:t>it</w:t>
      </w:r>
      <w:proofErr w:type="gramEnd"/>
      <w:r w:rsidRPr="005A4B69">
        <w:rPr>
          <w:rFonts w:ascii="Times New Roman" w:hAnsi="Times New Roman" w:cs="Times New Roman"/>
          <w:szCs w:val="20"/>
        </w:rPr>
        <w:t xml:space="preserve"> has two potential drawbacks:</w:t>
      </w:r>
    </w:p>
    <w:p w14:paraId="107DC262" w14:textId="405F65AF" w:rsidR="00E31B85" w:rsidRPr="00533B25" w:rsidRDefault="00E31B85" w:rsidP="00533B25">
      <w:pPr>
        <w:widowControl w:val="0"/>
        <w:autoSpaceDE w:val="0"/>
        <w:autoSpaceDN w:val="0"/>
        <w:adjustRightInd w:val="0"/>
        <w:jc w:val="both"/>
        <w:rPr>
          <w:rFonts w:ascii="Times New Roman" w:hAnsi="Times New Roman" w:cs="Times New Roman"/>
          <w:szCs w:val="20"/>
        </w:rPr>
      </w:pPr>
      <w:r w:rsidRPr="00533B25">
        <w:rPr>
          <w:rFonts w:ascii="Times New Roman" w:hAnsi="Times New Roman" w:cs="Times New Roman"/>
          <w:szCs w:val="20"/>
        </w:rPr>
        <w:t>1. As is shown in the right-hand panel of Figure 5.2, the validation estimate of the test error rate can be highly variable, depending on precisely which observations are included in the training set and which observations are included in the validation set.</w:t>
      </w:r>
    </w:p>
    <w:p w14:paraId="35A52F94" w14:textId="09DD804A" w:rsidR="00E31B85" w:rsidRDefault="00E31B85" w:rsidP="00533B25">
      <w:pPr>
        <w:widowControl w:val="0"/>
        <w:autoSpaceDE w:val="0"/>
        <w:autoSpaceDN w:val="0"/>
        <w:adjustRightInd w:val="0"/>
        <w:jc w:val="both"/>
        <w:rPr>
          <w:rFonts w:ascii="Times New Roman" w:hAnsi="Times New Roman" w:cs="Times New Roman"/>
          <w:szCs w:val="20"/>
        </w:rPr>
      </w:pPr>
      <w:r w:rsidRPr="00533B25">
        <w:rPr>
          <w:rFonts w:ascii="Times New Roman" w:hAnsi="Times New Roman" w:cs="Times New Roman"/>
          <w:szCs w:val="20"/>
        </w:rPr>
        <w:t xml:space="preserve">2.  Since statistical methods tend to perform worse when trained on fewer observations, this suggests that the validation set error rate may tend to </w:t>
      </w:r>
      <w:proofErr w:type="gramStart"/>
      <w:r w:rsidRPr="00533B25">
        <w:rPr>
          <w:rFonts w:ascii="Times New Roman" w:hAnsi="Times New Roman" w:cs="Times New Roman"/>
          <w:szCs w:val="20"/>
        </w:rPr>
        <w:t>overestimate  the</w:t>
      </w:r>
      <w:proofErr w:type="gramEnd"/>
      <w:r w:rsidRPr="00533B25">
        <w:rPr>
          <w:rFonts w:ascii="Times New Roman" w:hAnsi="Times New Roman" w:cs="Times New Roman"/>
          <w:szCs w:val="20"/>
        </w:rPr>
        <w:t xml:space="preserve"> test error rate for the model fit on the entire data set</w:t>
      </w:r>
    </w:p>
    <w:p w14:paraId="4A302C84" w14:textId="77777777" w:rsidR="005A4B69" w:rsidRDefault="005A4B69" w:rsidP="00533B25">
      <w:pPr>
        <w:widowControl w:val="0"/>
        <w:autoSpaceDE w:val="0"/>
        <w:autoSpaceDN w:val="0"/>
        <w:adjustRightInd w:val="0"/>
        <w:jc w:val="both"/>
        <w:rPr>
          <w:rFonts w:ascii="Times New Roman" w:hAnsi="Times New Roman" w:cs="Times New Roman"/>
          <w:szCs w:val="20"/>
        </w:rPr>
      </w:pPr>
    </w:p>
    <w:p w14:paraId="352890AE" w14:textId="7076C2BB" w:rsidR="005A4B69" w:rsidRDefault="005A4B69" w:rsidP="00533B25">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color w:val="0080FF"/>
        </w:rPr>
        <w:t>Leave-One-Out Cross-Validation:</w:t>
      </w:r>
    </w:p>
    <w:p w14:paraId="4190F0E8" w14:textId="721E40C6" w:rsidR="005A4B69" w:rsidRDefault="005A4B69" w:rsidP="005A4B69">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Instead of creating two subsets of comparable size, a single observation (x</w:t>
      </w:r>
      <w:r>
        <w:rPr>
          <w:rFonts w:ascii="Times New Roman" w:hAnsi="Times New Roman" w:cs="Times New Roman"/>
          <w:sz w:val="14"/>
          <w:szCs w:val="14"/>
        </w:rPr>
        <w:t>1</w:t>
      </w:r>
      <w:r>
        <w:rPr>
          <w:rFonts w:ascii="Times New Roman" w:hAnsi="Times New Roman" w:cs="Times New Roman"/>
          <w:sz w:val="20"/>
          <w:szCs w:val="20"/>
        </w:rPr>
        <w:t xml:space="preserve">, </w:t>
      </w:r>
      <w:proofErr w:type="gramStart"/>
      <w:r>
        <w:rPr>
          <w:rFonts w:ascii="Times New Roman" w:hAnsi="Times New Roman" w:cs="Times New Roman"/>
          <w:sz w:val="20"/>
          <w:szCs w:val="20"/>
        </w:rPr>
        <w:t>y</w:t>
      </w:r>
      <w:r>
        <w:rPr>
          <w:rFonts w:ascii="Times New Roman" w:hAnsi="Times New Roman" w:cs="Times New Roman"/>
          <w:sz w:val="14"/>
          <w:szCs w:val="14"/>
        </w:rPr>
        <w:t>1</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is used for the validation set, and the remaining observations { (x</w:t>
      </w:r>
      <w:r>
        <w:rPr>
          <w:rFonts w:ascii="Times New Roman" w:hAnsi="Times New Roman" w:cs="Times New Roman"/>
          <w:sz w:val="14"/>
          <w:szCs w:val="14"/>
        </w:rPr>
        <w:t>2</w:t>
      </w:r>
      <w:r>
        <w:rPr>
          <w:rFonts w:ascii="Times New Roman" w:hAnsi="Times New Roman" w:cs="Times New Roman"/>
          <w:sz w:val="20"/>
          <w:szCs w:val="20"/>
        </w:rPr>
        <w:t>, y</w:t>
      </w:r>
      <w:r>
        <w:rPr>
          <w:rFonts w:ascii="Times New Roman" w:hAnsi="Times New Roman" w:cs="Times New Roman"/>
          <w:sz w:val="14"/>
          <w:szCs w:val="14"/>
        </w:rPr>
        <w:t>2</w:t>
      </w:r>
      <w:r>
        <w:rPr>
          <w:rFonts w:ascii="Times New Roman" w:hAnsi="Times New Roman" w:cs="Times New Roman"/>
          <w:sz w:val="20"/>
          <w:szCs w:val="20"/>
        </w:rPr>
        <w:t xml:space="preserve"> ), . . . ,  (</w:t>
      </w:r>
      <w:proofErr w:type="spellStart"/>
      <w:r>
        <w:rPr>
          <w:rFonts w:ascii="Times New Roman" w:hAnsi="Times New Roman" w:cs="Times New Roman"/>
          <w:sz w:val="20"/>
          <w:szCs w:val="20"/>
        </w:rPr>
        <w:t>x</w:t>
      </w:r>
      <w:r>
        <w:rPr>
          <w:rFonts w:ascii="Times New Roman" w:hAnsi="Times New Roman" w:cs="Times New Roman"/>
          <w:sz w:val="14"/>
          <w:szCs w:val="14"/>
        </w:rPr>
        <w:t>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w:t>
      </w:r>
      <w:r>
        <w:rPr>
          <w:rFonts w:ascii="Times New Roman" w:hAnsi="Times New Roman" w:cs="Times New Roman"/>
          <w:sz w:val="14"/>
          <w:szCs w:val="14"/>
        </w:rPr>
        <w:t>n</w:t>
      </w:r>
      <w:proofErr w:type="spellEnd"/>
      <w:r>
        <w:rPr>
          <w:rFonts w:ascii="Times New Roman" w:hAnsi="Times New Roman" w:cs="Times New Roman"/>
          <w:sz w:val="20"/>
          <w:szCs w:val="20"/>
        </w:rPr>
        <w:t xml:space="preserve"> )}  make up the training set.</w:t>
      </w:r>
    </w:p>
    <w:p w14:paraId="4AE4E897" w14:textId="232595F0" w:rsidR="009507B1" w:rsidRDefault="009507B1" w:rsidP="005A4B69">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F5DB8C" wp14:editId="2C026752">
            <wp:extent cx="4800600" cy="323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27 at 2.54.35 PM.png"/>
                    <pic:cNvPicPr/>
                  </pic:nvPicPr>
                  <pic:blipFill>
                    <a:blip r:embed="rId7">
                      <a:extLst>
                        <a:ext uri="{28A0092B-C50C-407E-A947-70E740481C1C}">
                          <a14:useLocalDpi xmlns:a14="http://schemas.microsoft.com/office/drawing/2010/main" val="0"/>
                        </a:ext>
                      </a:extLst>
                    </a:blip>
                    <a:stretch>
                      <a:fillRect/>
                    </a:stretch>
                  </pic:blipFill>
                  <pic:spPr>
                    <a:xfrm>
                      <a:off x="0" y="0"/>
                      <a:ext cx="4800600" cy="3235960"/>
                    </a:xfrm>
                    <a:prstGeom prst="rect">
                      <a:avLst/>
                    </a:prstGeom>
                  </pic:spPr>
                </pic:pic>
              </a:graphicData>
            </a:graphic>
          </wp:inline>
        </w:drawing>
      </w:r>
    </w:p>
    <w:p w14:paraId="0653B245" w14:textId="70CEEB21" w:rsidR="009507B1" w:rsidRDefault="009507B1" w:rsidP="005A4B69">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1F32C5" wp14:editId="75CC4A3A">
            <wp:extent cx="4457700" cy="1337310"/>
            <wp:effectExtent l="0" t="0" r="1270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7 at 2.57.36 PM.png"/>
                    <pic:cNvPicPr/>
                  </pic:nvPicPr>
                  <pic:blipFill>
                    <a:blip r:embed="rId8">
                      <a:extLst>
                        <a:ext uri="{28A0092B-C50C-407E-A947-70E740481C1C}">
                          <a14:useLocalDpi xmlns:a14="http://schemas.microsoft.com/office/drawing/2010/main" val="0"/>
                        </a:ext>
                      </a:extLst>
                    </a:blip>
                    <a:stretch>
                      <a:fillRect/>
                    </a:stretch>
                  </pic:blipFill>
                  <pic:spPr>
                    <a:xfrm>
                      <a:off x="0" y="0"/>
                      <a:ext cx="4457700" cy="1337310"/>
                    </a:xfrm>
                    <a:prstGeom prst="rect">
                      <a:avLst/>
                    </a:prstGeom>
                  </pic:spPr>
                </pic:pic>
              </a:graphicData>
            </a:graphic>
          </wp:inline>
        </w:drawing>
      </w:r>
    </w:p>
    <w:p w14:paraId="73428E40" w14:textId="77777777" w:rsidR="009507B1" w:rsidRPr="009507B1" w:rsidRDefault="009507B1" w:rsidP="005A4B69">
      <w:pPr>
        <w:widowControl w:val="0"/>
        <w:autoSpaceDE w:val="0"/>
        <w:autoSpaceDN w:val="0"/>
        <w:adjustRightInd w:val="0"/>
        <w:rPr>
          <w:rFonts w:ascii="Times New Roman" w:hAnsi="Times New Roman" w:cs="Times New Roman"/>
          <w:b/>
          <w:i/>
          <w:sz w:val="20"/>
          <w:szCs w:val="20"/>
        </w:rPr>
      </w:pPr>
    </w:p>
    <w:p w14:paraId="5B5828CE" w14:textId="602254E7" w:rsidR="009507B1" w:rsidRPr="009507B1" w:rsidRDefault="009507B1" w:rsidP="005A4B69">
      <w:pPr>
        <w:widowControl w:val="0"/>
        <w:autoSpaceDE w:val="0"/>
        <w:autoSpaceDN w:val="0"/>
        <w:adjustRightInd w:val="0"/>
        <w:rPr>
          <w:rFonts w:ascii="Times New Roman" w:hAnsi="Times New Roman" w:cs="Times New Roman"/>
          <w:b/>
          <w:i/>
          <w:sz w:val="20"/>
          <w:szCs w:val="20"/>
        </w:rPr>
      </w:pPr>
      <w:r w:rsidRPr="009507B1">
        <w:rPr>
          <w:rFonts w:ascii="Times New Roman" w:hAnsi="Times New Roman" w:cs="Times New Roman"/>
          <w:b/>
          <w:i/>
          <w:sz w:val="20"/>
          <w:szCs w:val="20"/>
        </w:rPr>
        <w:t>Advantages of LOOCV:</w:t>
      </w:r>
    </w:p>
    <w:p w14:paraId="7B83B053" w14:textId="77777777" w:rsidR="009507B1" w:rsidRDefault="009507B1" w:rsidP="009507B1">
      <w:pPr>
        <w:pStyle w:val="ListParagraph"/>
        <w:widowControl w:val="0"/>
        <w:numPr>
          <w:ilvl w:val="0"/>
          <w:numId w:val="1"/>
        </w:numPr>
        <w:autoSpaceDE w:val="0"/>
        <w:autoSpaceDN w:val="0"/>
        <w:adjustRightInd w:val="0"/>
        <w:rPr>
          <w:rFonts w:ascii="Times New Roman" w:hAnsi="Times New Roman" w:cs="Times New Roman"/>
          <w:sz w:val="20"/>
          <w:szCs w:val="20"/>
        </w:rPr>
      </w:pPr>
      <w:r w:rsidRPr="009507B1">
        <w:rPr>
          <w:rFonts w:ascii="Times New Roman" w:hAnsi="Times New Roman" w:cs="Times New Roman"/>
          <w:sz w:val="20"/>
          <w:szCs w:val="20"/>
        </w:rPr>
        <w:t>It has far less bias.</w:t>
      </w:r>
      <w:r>
        <w:rPr>
          <w:rFonts w:ascii="Times New Roman" w:hAnsi="Times New Roman" w:cs="Times New Roman"/>
          <w:sz w:val="20"/>
          <w:szCs w:val="20"/>
        </w:rPr>
        <w:t xml:space="preserve"> </w:t>
      </w:r>
      <w:r w:rsidRPr="009507B1">
        <w:rPr>
          <w:rFonts w:ascii="Times New Roman" w:hAnsi="Times New Roman" w:cs="Times New Roman"/>
          <w:sz w:val="20"/>
          <w:szCs w:val="20"/>
        </w:rPr>
        <w:t>The LOOCV approach tends not to overestimate the test error rate as much as the validation set approach does. As it is using n-1 observations.</w:t>
      </w:r>
    </w:p>
    <w:p w14:paraId="6A969116" w14:textId="78896400" w:rsidR="009507B1" w:rsidRDefault="009507B1" w:rsidP="009507B1">
      <w:pPr>
        <w:pStyle w:val="ListParagraph"/>
        <w:widowControl w:val="0"/>
        <w:numPr>
          <w:ilvl w:val="0"/>
          <w:numId w:val="1"/>
        </w:num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I</w:t>
      </w:r>
      <w:r w:rsidRPr="009507B1">
        <w:rPr>
          <w:rFonts w:ascii="Times New Roman" w:hAnsi="Times New Roman" w:cs="Times New Roman"/>
          <w:sz w:val="20"/>
          <w:szCs w:val="20"/>
        </w:rPr>
        <w:t xml:space="preserve">n contrast to the validation approach which will yield different results when applied repeatedly due to randomness in the training/validation set splits, performing LOOCV multiple times </w:t>
      </w:r>
      <w:proofErr w:type="gramStart"/>
      <w:r w:rsidRPr="009507B1">
        <w:rPr>
          <w:rFonts w:ascii="Times New Roman" w:hAnsi="Times New Roman" w:cs="Times New Roman"/>
          <w:sz w:val="20"/>
          <w:szCs w:val="20"/>
        </w:rPr>
        <w:t>will  always</w:t>
      </w:r>
      <w:proofErr w:type="gramEnd"/>
      <w:r w:rsidRPr="009507B1">
        <w:rPr>
          <w:rFonts w:ascii="Times New Roman" w:hAnsi="Times New Roman" w:cs="Times New Roman"/>
          <w:sz w:val="20"/>
          <w:szCs w:val="20"/>
        </w:rPr>
        <w:t xml:space="preserve"> yield the same results: there is no randomness in the training/validation</w:t>
      </w:r>
      <w:r>
        <w:rPr>
          <w:rFonts w:ascii="Times New Roman" w:hAnsi="Times New Roman" w:cs="Times New Roman"/>
          <w:sz w:val="20"/>
          <w:szCs w:val="20"/>
        </w:rPr>
        <w:t xml:space="preserve"> </w:t>
      </w:r>
      <w:r w:rsidRPr="009507B1">
        <w:rPr>
          <w:rFonts w:ascii="Times New Roman" w:hAnsi="Times New Roman" w:cs="Times New Roman"/>
          <w:sz w:val="20"/>
          <w:szCs w:val="20"/>
        </w:rPr>
        <w:t>set splits.</w:t>
      </w:r>
    </w:p>
    <w:p w14:paraId="49CE515B" w14:textId="77777777" w:rsidR="009507B1" w:rsidRDefault="009507B1" w:rsidP="00066B33">
      <w:pPr>
        <w:widowControl w:val="0"/>
        <w:autoSpaceDE w:val="0"/>
        <w:autoSpaceDN w:val="0"/>
        <w:adjustRightInd w:val="0"/>
        <w:rPr>
          <w:rFonts w:ascii="Times New Roman" w:hAnsi="Times New Roman" w:cs="Times New Roman"/>
          <w:sz w:val="20"/>
          <w:szCs w:val="20"/>
        </w:rPr>
      </w:pPr>
    </w:p>
    <w:p w14:paraId="00F46880" w14:textId="77777777" w:rsidR="00066B33" w:rsidRDefault="00066B33" w:rsidP="00066B33">
      <w:pPr>
        <w:widowControl w:val="0"/>
        <w:autoSpaceDE w:val="0"/>
        <w:autoSpaceDN w:val="0"/>
        <w:adjustRightInd w:val="0"/>
        <w:rPr>
          <w:rFonts w:ascii="Times New Roman" w:hAnsi="Times New Roman" w:cs="Times New Roman"/>
          <w:b/>
          <w:sz w:val="20"/>
          <w:szCs w:val="20"/>
        </w:rPr>
      </w:pPr>
      <w:r w:rsidRPr="00CB6D93">
        <w:rPr>
          <w:rFonts w:ascii="Times New Roman" w:hAnsi="Times New Roman" w:cs="Times New Roman"/>
          <w:b/>
          <w:sz w:val="20"/>
          <w:szCs w:val="20"/>
        </w:rPr>
        <w:t>Disadvantage:</w:t>
      </w:r>
    </w:p>
    <w:p w14:paraId="3B599DB0" w14:textId="77777777" w:rsidR="00066B33" w:rsidRDefault="00066B33" w:rsidP="00066B33">
      <w:pPr>
        <w:widowControl w:val="0"/>
        <w:autoSpaceDE w:val="0"/>
        <w:autoSpaceDN w:val="0"/>
        <w:adjustRightInd w:val="0"/>
        <w:rPr>
          <w:rFonts w:ascii="Times New Roman" w:hAnsi="Times New Roman" w:cs="Times New Roman"/>
          <w:sz w:val="20"/>
          <w:szCs w:val="20"/>
        </w:rPr>
      </w:pPr>
      <w:r>
        <w:rPr>
          <w:rFonts w:ascii="Times New Roman" w:hAnsi="Times New Roman" w:cs="Times New Roman"/>
          <w:b/>
          <w:sz w:val="20"/>
          <w:szCs w:val="20"/>
        </w:rPr>
        <w:t xml:space="preserve">      </w:t>
      </w:r>
      <w:r w:rsidRPr="00525A95">
        <w:rPr>
          <w:rFonts w:ascii="Times New Roman" w:hAnsi="Times New Roman" w:cs="Times New Roman"/>
          <w:sz w:val="20"/>
          <w:szCs w:val="20"/>
        </w:rPr>
        <w:t>1.</w:t>
      </w:r>
      <w:r>
        <w:rPr>
          <w:rFonts w:ascii="Times New Roman" w:hAnsi="Times New Roman" w:cs="Times New Roman"/>
          <w:b/>
          <w:sz w:val="20"/>
          <w:szCs w:val="20"/>
        </w:rPr>
        <w:t xml:space="preserve">     </w:t>
      </w:r>
      <w:r>
        <w:rPr>
          <w:rFonts w:ascii="Times New Roman" w:hAnsi="Times New Roman" w:cs="Times New Roman"/>
          <w:sz w:val="20"/>
          <w:szCs w:val="20"/>
        </w:rPr>
        <w:t>LOOCV has the potential to be expensive to implement, since the model</w:t>
      </w:r>
    </w:p>
    <w:p w14:paraId="780342B3" w14:textId="77777777" w:rsidR="00066B33" w:rsidRDefault="00066B33" w:rsidP="00066B33">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has</w:t>
      </w:r>
      <w:proofErr w:type="gramEnd"/>
      <w:r>
        <w:rPr>
          <w:rFonts w:ascii="Times New Roman" w:hAnsi="Times New Roman" w:cs="Times New Roman"/>
          <w:sz w:val="20"/>
          <w:szCs w:val="20"/>
        </w:rPr>
        <w:t xml:space="preserve"> to be fit n  times.</w:t>
      </w:r>
    </w:p>
    <w:p w14:paraId="3022C98F" w14:textId="77777777" w:rsidR="00066B33" w:rsidRDefault="00066B33" w:rsidP="00066B33">
      <w:pPr>
        <w:widowControl w:val="0"/>
        <w:autoSpaceDE w:val="0"/>
        <w:autoSpaceDN w:val="0"/>
        <w:adjustRightInd w:val="0"/>
        <w:rPr>
          <w:rFonts w:ascii="Times New Roman" w:hAnsi="Times New Roman" w:cs="Times New Roman"/>
          <w:sz w:val="20"/>
          <w:szCs w:val="20"/>
        </w:rPr>
      </w:pPr>
    </w:p>
    <w:p w14:paraId="419B4898" w14:textId="77777777" w:rsidR="00066B33" w:rsidRDefault="00066B33" w:rsidP="00066B33">
      <w:pPr>
        <w:widowControl w:val="0"/>
        <w:autoSpaceDE w:val="0"/>
        <w:autoSpaceDN w:val="0"/>
        <w:adjustRightInd w:val="0"/>
        <w:rPr>
          <w:rFonts w:ascii="Times New Roman" w:hAnsi="Times New Roman" w:cs="Times New Roman"/>
          <w:sz w:val="20"/>
          <w:szCs w:val="20"/>
        </w:rPr>
      </w:pPr>
    </w:p>
    <w:p w14:paraId="7D3CBA4B" w14:textId="77777777" w:rsidR="00066B33" w:rsidRPr="009D672F" w:rsidRDefault="00066B33" w:rsidP="00066B33">
      <w:pPr>
        <w:widowControl w:val="0"/>
        <w:autoSpaceDE w:val="0"/>
        <w:autoSpaceDN w:val="0"/>
        <w:adjustRightInd w:val="0"/>
        <w:jc w:val="both"/>
        <w:rPr>
          <w:rFonts w:ascii="Times New Roman" w:hAnsi="Times New Roman" w:cs="Times New Roman"/>
          <w:b/>
        </w:rPr>
      </w:pPr>
      <w:proofErr w:type="gramStart"/>
      <w:r w:rsidRPr="009D672F">
        <w:rPr>
          <w:rFonts w:ascii="Times New Roman" w:hAnsi="Times New Roman" w:cs="Times New Roman"/>
          <w:color w:val="0080FF"/>
        </w:rPr>
        <w:t>k</w:t>
      </w:r>
      <w:proofErr w:type="gramEnd"/>
      <w:r w:rsidRPr="009D672F">
        <w:rPr>
          <w:rFonts w:ascii="Times New Roman" w:hAnsi="Times New Roman" w:cs="Times New Roman"/>
          <w:color w:val="0080FF"/>
        </w:rPr>
        <w:t>-Fold Cross-Validation:</w:t>
      </w:r>
    </w:p>
    <w:p w14:paraId="1DC3CF9A" w14:textId="77777777" w:rsidR="00066B33" w:rsidRDefault="00066B33" w:rsidP="00066B33">
      <w:pPr>
        <w:widowControl w:val="0"/>
        <w:autoSpaceDE w:val="0"/>
        <w:autoSpaceDN w:val="0"/>
        <w:adjustRightInd w:val="0"/>
        <w:jc w:val="both"/>
        <w:rPr>
          <w:rFonts w:ascii="Times New Roman" w:hAnsi="Times New Roman" w:cs="Times New Roman"/>
          <w:color w:val="000000"/>
        </w:rPr>
      </w:pPr>
      <w:r w:rsidRPr="009D672F">
        <w:rPr>
          <w:rFonts w:ascii="Times New Roman" w:hAnsi="Times New Roman" w:cs="Times New Roman"/>
          <w:color w:val="000000"/>
        </w:rPr>
        <w:t xml:space="preserve">An alternative to LOOCV is k-fold </w:t>
      </w:r>
      <w:proofErr w:type="gramStart"/>
      <w:r w:rsidRPr="009D672F">
        <w:rPr>
          <w:rFonts w:ascii="Times New Roman" w:hAnsi="Times New Roman" w:cs="Times New Roman"/>
          <w:color w:val="000000"/>
        </w:rPr>
        <w:t>CV .</w:t>
      </w:r>
      <w:proofErr w:type="gramEnd"/>
      <w:r w:rsidRPr="009D672F">
        <w:rPr>
          <w:rFonts w:ascii="Times New Roman" w:hAnsi="Times New Roman" w:cs="Times New Roman"/>
          <w:color w:val="000000"/>
        </w:rPr>
        <w:t xml:space="preserve"> This approach involves randomly dividing the set of observations into </w:t>
      </w:r>
      <w:proofErr w:type="gramStart"/>
      <w:r w:rsidRPr="009D672F">
        <w:rPr>
          <w:rFonts w:ascii="Times New Roman" w:hAnsi="Times New Roman" w:cs="Times New Roman"/>
          <w:color w:val="000000"/>
        </w:rPr>
        <w:t>k  groups</w:t>
      </w:r>
      <w:proofErr w:type="gramEnd"/>
      <w:r w:rsidRPr="009D672F">
        <w:rPr>
          <w:rFonts w:ascii="Times New Roman" w:hAnsi="Times New Roman" w:cs="Times New Roman"/>
          <w:color w:val="000000"/>
        </w:rPr>
        <w:t xml:space="preserve">, or folds , of approximately equal size. The first fold is treated as a validation set, and the method is fit on the remaining k </w:t>
      </w:r>
      <w:proofErr w:type="gramStart"/>
      <w:r w:rsidRPr="009D672F">
        <w:rPr>
          <w:rFonts w:ascii="Times New Roman" w:hAnsi="Times New Roman" w:cs="Times New Roman"/>
          <w:color w:val="000000"/>
        </w:rPr>
        <w:t>−  1</w:t>
      </w:r>
      <w:proofErr w:type="gramEnd"/>
      <w:r w:rsidRPr="009D672F">
        <w:rPr>
          <w:rFonts w:ascii="Times New Roman" w:hAnsi="Times New Roman" w:cs="Times New Roman"/>
          <w:color w:val="000000"/>
        </w:rPr>
        <w:t xml:space="preserve"> folds. The mean squared error, </w:t>
      </w:r>
      <w:proofErr w:type="gramStart"/>
      <w:r w:rsidRPr="009D672F">
        <w:rPr>
          <w:rFonts w:ascii="Times New Roman" w:hAnsi="Times New Roman" w:cs="Times New Roman"/>
          <w:color w:val="000000"/>
        </w:rPr>
        <w:t>MSE1 ,</w:t>
      </w:r>
      <w:proofErr w:type="gramEnd"/>
      <w:r w:rsidRPr="009D672F">
        <w:rPr>
          <w:rFonts w:ascii="Times New Roman" w:hAnsi="Times New Roman" w:cs="Times New Roman"/>
          <w:color w:val="000000"/>
        </w:rPr>
        <w:t xml:space="preserve"> is then computed on the observations in the held-out fold. This procedure is repeated </w:t>
      </w:r>
      <w:proofErr w:type="gramStart"/>
      <w:r w:rsidRPr="009D672F">
        <w:rPr>
          <w:rFonts w:ascii="Times New Roman" w:hAnsi="Times New Roman" w:cs="Times New Roman"/>
          <w:color w:val="000000"/>
        </w:rPr>
        <w:t>k  times</w:t>
      </w:r>
      <w:proofErr w:type="gramEnd"/>
      <w:r w:rsidRPr="009D672F">
        <w:rPr>
          <w:rFonts w:ascii="Times New Roman" w:hAnsi="Times New Roman" w:cs="Times New Roman"/>
          <w:color w:val="000000"/>
        </w:rPr>
        <w:t xml:space="preserve">; each time, a different group of observations is treated as a validation set. This process results in </w:t>
      </w:r>
      <w:proofErr w:type="gramStart"/>
      <w:r w:rsidRPr="009D672F">
        <w:rPr>
          <w:rFonts w:ascii="Times New Roman" w:hAnsi="Times New Roman" w:cs="Times New Roman"/>
          <w:color w:val="000000"/>
        </w:rPr>
        <w:t>k  estimates</w:t>
      </w:r>
      <w:proofErr w:type="gramEnd"/>
      <w:r w:rsidRPr="009D672F">
        <w:rPr>
          <w:rFonts w:ascii="Times New Roman" w:hAnsi="Times New Roman" w:cs="Times New Roman"/>
          <w:color w:val="000000"/>
        </w:rPr>
        <w:t xml:space="preserve"> of the test error, MSE1, MSE2, . . . , </w:t>
      </w:r>
      <w:proofErr w:type="spellStart"/>
      <w:r w:rsidRPr="009D672F">
        <w:rPr>
          <w:rFonts w:ascii="Times New Roman" w:hAnsi="Times New Roman" w:cs="Times New Roman"/>
          <w:color w:val="000000"/>
        </w:rPr>
        <w:t>MSEk</w:t>
      </w:r>
      <w:proofErr w:type="spellEnd"/>
      <w:r w:rsidRPr="009D672F">
        <w:rPr>
          <w:rFonts w:ascii="Times New Roman" w:hAnsi="Times New Roman" w:cs="Times New Roman"/>
          <w:color w:val="000000"/>
        </w:rPr>
        <w:t xml:space="preserve"> . The k -fold CV estimate is computed by averaging these values,</w:t>
      </w:r>
    </w:p>
    <w:p w14:paraId="7C000043" w14:textId="77777777" w:rsidR="00066B33" w:rsidRDefault="00066B33" w:rsidP="00066B33">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271708D2" wp14:editId="39BA2B25">
            <wp:extent cx="5486400" cy="65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28 at 1.26.23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652145"/>
                    </a:xfrm>
                    <a:prstGeom prst="rect">
                      <a:avLst/>
                    </a:prstGeom>
                  </pic:spPr>
                </pic:pic>
              </a:graphicData>
            </a:graphic>
          </wp:inline>
        </w:drawing>
      </w:r>
    </w:p>
    <w:p w14:paraId="7213E992" w14:textId="77777777" w:rsidR="00066B33" w:rsidRPr="005E661F" w:rsidRDefault="00066B33" w:rsidP="00066B33">
      <w:pPr>
        <w:widowControl w:val="0"/>
        <w:autoSpaceDE w:val="0"/>
        <w:autoSpaceDN w:val="0"/>
        <w:adjustRightInd w:val="0"/>
        <w:rPr>
          <w:rFonts w:ascii="Times New Roman" w:hAnsi="Times New Roman" w:cs="Times New Roman"/>
          <w:b/>
          <w:i/>
          <w:sz w:val="20"/>
          <w:szCs w:val="20"/>
        </w:rPr>
      </w:pPr>
    </w:p>
    <w:p w14:paraId="51FD9945" w14:textId="77777777" w:rsidR="005E661F" w:rsidRDefault="005E661F" w:rsidP="005E661F">
      <w:pPr>
        <w:widowControl w:val="0"/>
        <w:autoSpaceDE w:val="0"/>
        <w:autoSpaceDN w:val="0"/>
        <w:adjustRightInd w:val="0"/>
        <w:rPr>
          <w:rFonts w:ascii="Times New Roman" w:hAnsi="Times New Roman" w:cs="Times New Roman"/>
          <w:b/>
          <w:i/>
        </w:rPr>
      </w:pPr>
      <w:r w:rsidRPr="005E661F">
        <w:rPr>
          <w:rFonts w:ascii="Times New Roman" w:hAnsi="Times New Roman" w:cs="Times New Roman"/>
          <w:b/>
          <w:i/>
        </w:rPr>
        <w:t xml:space="preserve">Purpose of cross validation: </w:t>
      </w:r>
    </w:p>
    <w:p w14:paraId="3CD892BB" w14:textId="77777777" w:rsidR="005E661F" w:rsidRDefault="005E661F" w:rsidP="005E661F">
      <w:pPr>
        <w:pStyle w:val="ListParagraph"/>
        <w:widowControl w:val="0"/>
        <w:numPr>
          <w:ilvl w:val="0"/>
          <w:numId w:val="5"/>
        </w:numPr>
        <w:autoSpaceDE w:val="0"/>
        <w:autoSpaceDN w:val="0"/>
        <w:adjustRightInd w:val="0"/>
        <w:rPr>
          <w:rFonts w:ascii="Times New Roman" w:hAnsi="Times New Roman" w:cs="Times New Roman"/>
        </w:rPr>
      </w:pPr>
      <w:r w:rsidRPr="005E661F">
        <w:rPr>
          <w:rFonts w:ascii="Times New Roman" w:hAnsi="Times New Roman" w:cs="Times New Roman"/>
        </w:rPr>
        <w:t xml:space="preserve">How well a given statistical learning procedure can be expected to perform on independent data; in this case, the actual estimate of the test MSE </w:t>
      </w:r>
      <w:proofErr w:type="spellStart"/>
      <w:r w:rsidRPr="005E661F">
        <w:rPr>
          <w:rFonts w:ascii="Times New Roman" w:hAnsi="Times New Roman" w:cs="Times New Roman"/>
        </w:rPr>
        <w:t>is</w:t>
      </w:r>
      <w:r>
        <w:rPr>
          <w:rFonts w:ascii="Times New Roman" w:hAnsi="Times New Roman" w:cs="Times New Roman"/>
        </w:rPr>
        <w:t>of</w:t>
      </w:r>
      <w:proofErr w:type="spellEnd"/>
      <w:r>
        <w:rPr>
          <w:rFonts w:ascii="Times New Roman" w:hAnsi="Times New Roman" w:cs="Times New Roman"/>
        </w:rPr>
        <w:t xml:space="preserve"> interest.</w:t>
      </w:r>
    </w:p>
    <w:p w14:paraId="41219F98" w14:textId="58D8FB6A" w:rsidR="0069185F" w:rsidRPr="0069185F" w:rsidRDefault="005E661F" w:rsidP="0069185F">
      <w:pPr>
        <w:pStyle w:val="ListParagraph"/>
        <w:widowControl w:val="0"/>
        <w:numPr>
          <w:ilvl w:val="0"/>
          <w:numId w:val="5"/>
        </w:numPr>
        <w:autoSpaceDE w:val="0"/>
        <w:autoSpaceDN w:val="0"/>
        <w:adjustRightInd w:val="0"/>
        <w:rPr>
          <w:rFonts w:ascii="Times New Roman" w:hAnsi="Times New Roman" w:cs="Times New Roman"/>
          <w:color w:val="0080FF"/>
        </w:rPr>
      </w:pPr>
      <w:r w:rsidRPr="005E661F">
        <w:rPr>
          <w:rFonts w:ascii="Times New Roman" w:hAnsi="Times New Roman" w:cs="Times New Roman"/>
        </w:rPr>
        <w:t>But at other times we are interested only in the location of</w:t>
      </w:r>
      <w:r>
        <w:rPr>
          <w:rFonts w:ascii="Times New Roman" w:hAnsi="Times New Roman" w:cs="Times New Roman"/>
        </w:rPr>
        <w:t xml:space="preserve"> </w:t>
      </w:r>
      <w:r w:rsidRPr="005E661F">
        <w:rPr>
          <w:rFonts w:ascii="Times New Roman" w:hAnsi="Times New Roman" w:cs="Times New Roman"/>
        </w:rPr>
        <w:t xml:space="preserve">the minimum point in the estimated test MSE </w:t>
      </w:r>
      <w:proofErr w:type="gramStart"/>
      <w:r w:rsidRPr="005E661F">
        <w:rPr>
          <w:rFonts w:ascii="Times New Roman" w:hAnsi="Times New Roman" w:cs="Times New Roman"/>
        </w:rPr>
        <w:t>curve .</w:t>
      </w:r>
      <w:proofErr w:type="gramEnd"/>
      <w:r w:rsidRPr="005E661F">
        <w:rPr>
          <w:rFonts w:ascii="Times New Roman" w:hAnsi="Times New Roman" w:cs="Times New Roman"/>
        </w:rPr>
        <w:t xml:space="preserve"> This is because we</w:t>
      </w:r>
      <w:r>
        <w:rPr>
          <w:rFonts w:ascii="Times New Roman" w:hAnsi="Times New Roman" w:cs="Times New Roman"/>
        </w:rPr>
        <w:t xml:space="preserve"> </w:t>
      </w:r>
      <w:r w:rsidRPr="005E661F">
        <w:rPr>
          <w:rFonts w:ascii="Times New Roman" w:hAnsi="Times New Roman" w:cs="Times New Roman"/>
        </w:rPr>
        <w:t>might be performing cross-validation on a number of statistical learning</w:t>
      </w:r>
      <w:r>
        <w:rPr>
          <w:rFonts w:ascii="Times New Roman" w:hAnsi="Times New Roman" w:cs="Times New Roman"/>
        </w:rPr>
        <w:t xml:space="preserve"> </w:t>
      </w:r>
      <w:r w:rsidRPr="005E661F">
        <w:rPr>
          <w:rFonts w:ascii="Times New Roman" w:hAnsi="Times New Roman" w:cs="Times New Roman"/>
        </w:rPr>
        <w:t>methods, or on a single method using different levels of flexibility, in order</w:t>
      </w:r>
      <w:r>
        <w:rPr>
          <w:rFonts w:ascii="Times New Roman" w:hAnsi="Times New Roman" w:cs="Times New Roman"/>
        </w:rPr>
        <w:t xml:space="preserve"> </w:t>
      </w:r>
      <w:r w:rsidRPr="005E661F">
        <w:rPr>
          <w:rFonts w:ascii="Times New Roman" w:hAnsi="Times New Roman" w:cs="Times New Roman"/>
        </w:rPr>
        <w:t xml:space="preserve">to identify the method that results in the lowest test error. For this </w:t>
      </w:r>
      <w:proofErr w:type="spellStart"/>
      <w:r w:rsidRPr="005E661F">
        <w:rPr>
          <w:rFonts w:ascii="Times New Roman" w:hAnsi="Times New Roman" w:cs="Times New Roman"/>
        </w:rPr>
        <w:t>purpose</w:t>
      </w:r>
      <w:proofErr w:type="gramStart"/>
      <w:r w:rsidRPr="005E661F">
        <w:rPr>
          <w:rFonts w:ascii="Times New Roman" w:hAnsi="Times New Roman" w:cs="Times New Roman"/>
        </w:rPr>
        <w:t>,the</w:t>
      </w:r>
      <w:proofErr w:type="spellEnd"/>
      <w:proofErr w:type="gramEnd"/>
      <w:r w:rsidRPr="005E661F">
        <w:rPr>
          <w:rFonts w:ascii="Times New Roman" w:hAnsi="Times New Roman" w:cs="Times New Roman"/>
        </w:rPr>
        <w:t xml:space="preserve"> location of the minimum point in the estimated test MSE curve is</w:t>
      </w:r>
      <w:r>
        <w:rPr>
          <w:rFonts w:ascii="Times New Roman" w:hAnsi="Times New Roman" w:cs="Times New Roman"/>
        </w:rPr>
        <w:t xml:space="preserve"> </w:t>
      </w:r>
      <w:r w:rsidRPr="005E661F">
        <w:rPr>
          <w:rFonts w:ascii="Times New Roman" w:hAnsi="Times New Roman" w:cs="Times New Roman"/>
        </w:rPr>
        <w:t xml:space="preserve">important, but the actual value of the estimated test MSE is not. </w:t>
      </w:r>
    </w:p>
    <w:p w14:paraId="1731F8FD" w14:textId="77777777" w:rsidR="0069185F" w:rsidRPr="005E661F" w:rsidRDefault="0069185F" w:rsidP="0069185F">
      <w:pPr>
        <w:pStyle w:val="ListParagraph"/>
        <w:widowControl w:val="0"/>
        <w:autoSpaceDE w:val="0"/>
        <w:autoSpaceDN w:val="0"/>
        <w:adjustRightInd w:val="0"/>
        <w:rPr>
          <w:rFonts w:ascii="Times New Roman" w:hAnsi="Times New Roman" w:cs="Times New Roman"/>
          <w:color w:val="0080FF"/>
        </w:rPr>
      </w:pPr>
    </w:p>
    <w:p w14:paraId="7D27E15E" w14:textId="7606ECBB" w:rsidR="005E661F" w:rsidRPr="005E661F" w:rsidRDefault="00B5445A" w:rsidP="005E661F">
      <w:pPr>
        <w:widowControl w:val="0"/>
        <w:autoSpaceDE w:val="0"/>
        <w:autoSpaceDN w:val="0"/>
        <w:adjustRightInd w:val="0"/>
        <w:rPr>
          <w:rFonts w:ascii="Times New Roman" w:hAnsi="Times New Roman" w:cs="Times New Roman"/>
          <w:color w:val="0080FF"/>
        </w:rPr>
      </w:pPr>
      <w:r>
        <w:rPr>
          <w:rFonts w:ascii="Times New Roman" w:hAnsi="Times New Roman" w:cs="Times New Roman"/>
          <w:noProof/>
          <w:color w:val="0080FF"/>
        </w:rPr>
        <w:drawing>
          <wp:inline distT="0" distB="0" distL="0" distR="0" wp14:anchorId="02B4BA59" wp14:editId="597F4A17">
            <wp:extent cx="5486400" cy="3242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8.58.2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42945"/>
                    </a:xfrm>
                    <a:prstGeom prst="rect">
                      <a:avLst/>
                    </a:prstGeom>
                  </pic:spPr>
                </pic:pic>
              </a:graphicData>
            </a:graphic>
          </wp:inline>
        </w:drawing>
      </w:r>
    </w:p>
    <w:p w14:paraId="034A2C66" w14:textId="77777777" w:rsidR="00B5445A" w:rsidRDefault="00B5445A" w:rsidP="00066B33">
      <w:pPr>
        <w:widowControl w:val="0"/>
        <w:autoSpaceDE w:val="0"/>
        <w:autoSpaceDN w:val="0"/>
        <w:adjustRightInd w:val="0"/>
        <w:rPr>
          <w:rFonts w:ascii="Times New Roman" w:hAnsi="Times New Roman" w:cs="Times New Roman"/>
          <w:color w:val="0080FF"/>
        </w:rPr>
      </w:pPr>
    </w:p>
    <w:p w14:paraId="4F9608F0" w14:textId="77777777" w:rsidR="00B5445A" w:rsidRDefault="00B5445A" w:rsidP="00066B33">
      <w:pPr>
        <w:widowControl w:val="0"/>
        <w:autoSpaceDE w:val="0"/>
        <w:autoSpaceDN w:val="0"/>
        <w:adjustRightInd w:val="0"/>
        <w:rPr>
          <w:rFonts w:ascii="Times New Roman" w:hAnsi="Times New Roman" w:cs="Times New Roman"/>
          <w:color w:val="0080FF"/>
        </w:rPr>
      </w:pPr>
    </w:p>
    <w:p w14:paraId="1C186AF6" w14:textId="77777777" w:rsidR="00B5445A" w:rsidRDefault="00B5445A" w:rsidP="00066B33">
      <w:pPr>
        <w:widowControl w:val="0"/>
        <w:autoSpaceDE w:val="0"/>
        <w:autoSpaceDN w:val="0"/>
        <w:adjustRightInd w:val="0"/>
        <w:rPr>
          <w:rFonts w:ascii="Times New Roman" w:hAnsi="Times New Roman" w:cs="Times New Roman"/>
          <w:color w:val="0080FF"/>
        </w:rPr>
      </w:pPr>
    </w:p>
    <w:p w14:paraId="3615EF87" w14:textId="6DB8C8D7" w:rsidR="00066B33" w:rsidRDefault="00066B33" w:rsidP="00066B33">
      <w:pPr>
        <w:widowControl w:val="0"/>
        <w:autoSpaceDE w:val="0"/>
        <w:autoSpaceDN w:val="0"/>
        <w:adjustRightInd w:val="0"/>
        <w:rPr>
          <w:rFonts w:ascii="Times New Roman" w:hAnsi="Times New Roman" w:cs="Times New Roman"/>
          <w:color w:val="0080FF"/>
        </w:rPr>
      </w:pPr>
      <w:r>
        <w:rPr>
          <w:rFonts w:ascii="Times New Roman" w:hAnsi="Times New Roman" w:cs="Times New Roman"/>
          <w:color w:val="0080FF"/>
        </w:rPr>
        <w:t>Bias-Variance Trade-Off for k-Fold Cross-Validation:</w:t>
      </w:r>
    </w:p>
    <w:p w14:paraId="55CE7DB1" w14:textId="1A3B5B9A" w:rsidR="00066B33" w:rsidRDefault="00066B33" w:rsidP="00066B33">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We mentioned in Section 5.1.3 that k -fold CV with k &lt; </w:t>
      </w:r>
      <w:proofErr w:type="gramStart"/>
      <w:r>
        <w:rPr>
          <w:rFonts w:ascii="Times New Roman" w:hAnsi="Times New Roman" w:cs="Times New Roman"/>
          <w:sz w:val="20"/>
          <w:szCs w:val="20"/>
        </w:rPr>
        <w:t>n  has</w:t>
      </w:r>
      <w:proofErr w:type="gramEnd"/>
      <w:r>
        <w:rPr>
          <w:rFonts w:ascii="Times New Roman" w:hAnsi="Times New Roman" w:cs="Times New Roman"/>
          <w:sz w:val="20"/>
          <w:szCs w:val="20"/>
        </w:rPr>
        <w:t xml:space="preserve"> a computational advantage to LOOCV. But putting computational issues aside</w:t>
      </w:r>
      <w:r w:rsidRPr="00066B33">
        <w:rPr>
          <w:rFonts w:ascii="Times New Roman" w:hAnsi="Times New Roman" w:cs="Times New Roman"/>
          <w:b/>
          <w:i/>
          <w:sz w:val="20"/>
          <w:szCs w:val="20"/>
          <w:highlight w:val="yellow"/>
        </w:rPr>
        <w:t>, a less obvious but potentially more important advantage of k -fold CV is that it often gives more accurate estimates of the test error rate than does LOOCV.</w:t>
      </w:r>
      <w:r>
        <w:rPr>
          <w:rFonts w:ascii="Times New Roman" w:hAnsi="Times New Roman" w:cs="Times New Roman"/>
          <w:sz w:val="20"/>
          <w:szCs w:val="20"/>
        </w:rPr>
        <w:t xml:space="preserve"> This has to do with a bias-variance trade-off.</w:t>
      </w:r>
    </w:p>
    <w:p w14:paraId="7235DD9D" w14:textId="77777777" w:rsidR="00066B33" w:rsidRDefault="00066B33" w:rsidP="00066B33">
      <w:pPr>
        <w:widowControl w:val="0"/>
        <w:autoSpaceDE w:val="0"/>
        <w:autoSpaceDN w:val="0"/>
        <w:adjustRightInd w:val="0"/>
        <w:rPr>
          <w:rFonts w:ascii="Times New Roman" w:hAnsi="Times New Roman" w:cs="Times New Roman"/>
          <w:sz w:val="20"/>
          <w:szCs w:val="20"/>
        </w:rPr>
      </w:pPr>
    </w:p>
    <w:p w14:paraId="28669EEB" w14:textId="742E98C9" w:rsidR="00833262" w:rsidRDefault="00833262" w:rsidP="00066B33">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LOOCV has low bias and high variance, </w:t>
      </w:r>
      <w:proofErr w:type="gramStart"/>
      <w:r>
        <w:rPr>
          <w:rFonts w:ascii="Times New Roman" w:hAnsi="Times New Roman" w:cs="Times New Roman"/>
          <w:sz w:val="20"/>
          <w:szCs w:val="20"/>
        </w:rPr>
        <w:t>But</w:t>
      </w:r>
      <w:proofErr w:type="gramEnd"/>
      <w:r>
        <w:rPr>
          <w:rFonts w:ascii="Times New Roman" w:hAnsi="Times New Roman" w:cs="Times New Roman"/>
          <w:sz w:val="20"/>
          <w:szCs w:val="20"/>
        </w:rPr>
        <w:t xml:space="preserve"> k-fold CV has high bias and low variance.</w:t>
      </w:r>
    </w:p>
    <w:p w14:paraId="67604B1D" w14:textId="77777777" w:rsidR="00833262" w:rsidRPr="00833262" w:rsidRDefault="00833262" w:rsidP="00066B33">
      <w:pPr>
        <w:widowControl w:val="0"/>
        <w:autoSpaceDE w:val="0"/>
        <w:autoSpaceDN w:val="0"/>
        <w:adjustRightInd w:val="0"/>
        <w:rPr>
          <w:rFonts w:ascii="Times New Roman" w:hAnsi="Times New Roman" w:cs="Times New Roman"/>
          <w:b/>
          <w:i/>
          <w:sz w:val="20"/>
          <w:szCs w:val="20"/>
        </w:rPr>
      </w:pPr>
    </w:p>
    <w:p w14:paraId="3AA83D86" w14:textId="70DAD29D" w:rsidR="00833262" w:rsidRDefault="00833262" w:rsidP="00833262">
      <w:pPr>
        <w:widowControl w:val="0"/>
        <w:autoSpaceDE w:val="0"/>
        <w:autoSpaceDN w:val="0"/>
        <w:adjustRightInd w:val="0"/>
        <w:rPr>
          <w:rFonts w:ascii="Times New Roman" w:hAnsi="Times New Roman" w:cs="Times New Roman"/>
          <w:b/>
          <w:i/>
          <w:sz w:val="20"/>
          <w:szCs w:val="20"/>
        </w:rPr>
      </w:pPr>
      <w:r w:rsidRPr="00833262">
        <w:rPr>
          <w:rFonts w:ascii="Times New Roman" w:hAnsi="Times New Roman" w:cs="Times New Roman"/>
          <w:b/>
          <w:i/>
          <w:sz w:val="20"/>
          <w:szCs w:val="20"/>
        </w:rPr>
        <w:t xml:space="preserve">To summarize, there is a bias-variance trade-off associated with the choice of </w:t>
      </w:r>
      <w:proofErr w:type="gramStart"/>
      <w:r w:rsidRPr="00833262">
        <w:rPr>
          <w:rFonts w:ascii="Times New Roman" w:hAnsi="Times New Roman" w:cs="Times New Roman"/>
          <w:b/>
          <w:i/>
          <w:sz w:val="20"/>
          <w:szCs w:val="20"/>
        </w:rPr>
        <w:t>k  in</w:t>
      </w:r>
      <w:proofErr w:type="gramEnd"/>
      <w:r w:rsidRPr="00833262">
        <w:rPr>
          <w:rFonts w:ascii="Times New Roman" w:hAnsi="Times New Roman" w:cs="Times New Roman"/>
          <w:b/>
          <w:i/>
          <w:sz w:val="20"/>
          <w:szCs w:val="20"/>
        </w:rPr>
        <w:t xml:space="preserve"> k -fol</w:t>
      </w:r>
      <w:r>
        <w:rPr>
          <w:rFonts w:ascii="Times New Roman" w:hAnsi="Times New Roman" w:cs="Times New Roman"/>
          <w:b/>
          <w:i/>
          <w:sz w:val="20"/>
          <w:szCs w:val="20"/>
        </w:rPr>
        <w:t xml:space="preserve">d cross </w:t>
      </w:r>
      <w:r w:rsidRPr="00833262">
        <w:rPr>
          <w:rFonts w:ascii="Times New Roman" w:hAnsi="Times New Roman" w:cs="Times New Roman"/>
          <w:b/>
          <w:i/>
          <w:sz w:val="20"/>
          <w:szCs w:val="20"/>
        </w:rPr>
        <w:t>validation.</w:t>
      </w:r>
    </w:p>
    <w:p w14:paraId="44991325" w14:textId="77777777" w:rsidR="002C643D" w:rsidRDefault="002C643D" w:rsidP="00833262">
      <w:pPr>
        <w:widowControl w:val="0"/>
        <w:autoSpaceDE w:val="0"/>
        <w:autoSpaceDN w:val="0"/>
        <w:adjustRightInd w:val="0"/>
        <w:rPr>
          <w:rFonts w:ascii="Times New Roman" w:hAnsi="Times New Roman" w:cs="Times New Roman"/>
          <w:b/>
          <w:i/>
          <w:sz w:val="20"/>
          <w:szCs w:val="20"/>
        </w:rPr>
      </w:pPr>
    </w:p>
    <w:p w14:paraId="3F80599E" w14:textId="39FAE0CF" w:rsidR="002C643D" w:rsidRDefault="002C643D" w:rsidP="00833262">
      <w:pPr>
        <w:widowControl w:val="0"/>
        <w:autoSpaceDE w:val="0"/>
        <w:autoSpaceDN w:val="0"/>
        <w:adjustRightInd w:val="0"/>
        <w:rPr>
          <w:rFonts w:ascii="Times New Roman" w:hAnsi="Times New Roman" w:cs="Times New Roman"/>
          <w:color w:val="0080FF"/>
        </w:rPr>
      </w:pPr>
      <w:r>
        <w:rPr>
          <w:rFonts w:ascii="Times New Roman" w:hAnsi="Times New Roman" w:cs="Times New Roman"/>
          <w:color w:val="0080FF"/>
        </w:rPr>
        <w:t>Cross-Validation on Classification Problems</w:t>
      </w:r>
    </w:p>
    <w:p w14:paraId="688F39F1" w14:textId="1298ADF2" w:rsidR="002C643D" w:rsidRDefault="002C643D" w:rsidP="002C643D">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For instance, in the classification setting, the LOOCV error rate takes the form</w:t>
      </w:r>
    </w:p>
    <w:p w14:paraId="0655CC1F" w14:textId="0AFD6BA0" w:rsidR="002C643D" w:rsidRDefault="002C643D" w:rsidP="002C643D">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1691FF" wp14:editId="290A6BEB">
            <wp:extent cx="5486400" cy="1146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9.08.3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146810"/>
                    </a:xfrm>
                    <a:prstGeom prst="rect">
                      <a:avLst/>
                    </a:prstGeom>
                  </pic:spPr>
                </pic:pic>
              </a:graphicData>
            </a:graphic>
          </wp:inline>
        </w:drawing>
      </w:r>
    </w:p>
    <w:p w14:paraId="0FDAD949" w14:textId="77777777" w:rsidR="002C643D" w:rsidRDefault="002C643D" w:rsidP="002C643D">
      <w:pPr>
        <w:widowControl w:val="0"/>
        <w:autoSpaceDE w:val="0"/>
        <w:autoSpaceDN w:val="0"/>
        <w:adjustRightInd w:val="0"/>
        <w:rPr>
          <w:rFonts w:ascii="Times New Roman" w:hAnsi="Times New Roman" w:cs="Times New Roman"/>
          <w:sz w:val="20"/>
          <w:szCs w:val="20"/>
        </w:rPr>
      </w:pPr>
    </w:p>
    <w:p w14:paraId="623272BA" w14:textId="0FF85D49" w:rsidR="002C643D" w:rsidRDefault="002C643D" w:rsidP="002C643D">
      <w:pPr>
        <w:widowControl w:val="0"/>
        <w:autoSpaceDE w:val="0"/>
        <w:autoSpaceDN w:val="0"/>
        <w:adjustRightInd w:val="0"/>
        <w:rPr>
          <w:rFonts w:ascii="Times New Roman" w:hAnsi="Times New Roman" w:cs="Times New Roman"/>
        </w:rPr>
      </w:pPr>
      <w:r w:rsidRPr="002C643D">
        <w:rPr>
          <w:rFonts w:ascii="Times New Roman" w:hAnsi="Times New Roman" w:cs="Times New Roman"/>
        </w:rPr>
        <w:t>As an example, we fit various logistic regression models on the two</w:t>
      </w:r>
      <w:r>
        <w:rPr>
          <w:rFonts w:ascii="Times New Roman" w:hAnsi="Times New Roman" w:cs="Times New Roman"/>
        </w:rPr>
        <w:t xml:space="preserve"> </w:t>
      </w:r>
      <w:r w:rsidRPr="002C643D">
        <w:rPr>
          <w:rFonts w:ascii="Times New Roman" w:hAnsi="Times New Roman" w:cs="Times New Roman"/>
        </w:rPr>
        <w:t>dimensional</w:t>
      </w:r>
      <w:r>
        <w:rPr>
          <w:rFonts w:ascii="Times New Roman" w:hAnsi="Times New Roman" w:cs="Times New Roman"/>
        </w:rPr>
        <w:t xml:space="preserve"> </w:t>
      </w:r>
      <w:r w:rsidRPr="002C643D">
        <w:rPr>
          <w:rFonts w:ascii="Times New Roman" w:hAnsi="Times New Roman" w:cs="Times New Roman"/>
        </w:rPr>
        <w:t xml:space="preserve">classification data displayed in Figure 2.13. </w:t>
      </w:r>
      <w:proofErr w:type="gramStart"/>
      <w:r w:rsidRPr="002C643D">
        <w:rPr>
          <w:rFonts w:ascii="Times New Roman" w:hAnsi="Times New Roman" w:cs="Times New Roman"/>
        </w:rPr>
        <w:t>we</w:t>
      </w:r>
      <w:proofErr w:type="gramEnd"/>
      <w:r w:rsidRPr="002C643D">
        <w:rPr>
          <w:rFonts w:ascii="Times New Roman" w:hAnsi="Times New Roman" w:cs="Times New Roman"/>
        </w:rPr>
        <w:t xml:space="preserve"> can fit a qu</w:t>
      </w:r>
      <w:r>
        <w:rPr>
          <w:rFonts w:ascii="Times New Roman" w:hAnsi="Times New Roman" w:cs="Times New Roman"/>
        </w:rPr>
        <w:t xml:space="preserve">adratic  logistic regression </w:t>
      </w:r>
      <w:r w:rsidRPr="002C643D">
        <w:rPr>
          <w:rFonts w:ascii="Times New Roman" w:hAnsi="Times New Roman" w:cs="Times New Roman"/>
        </w:rPr>
        <w:t>model,</w:t>
      </w:r>
      <w:r>
        <w:rPr>
          <w:rFonts w:ascii="Times New Roman" w:hAnsi="Times New Roman" w:cs="Times New Roman"/>
        </w:rPr>
        <w:t xml:space="preserve"> </w:t>
      </w:r>
      <w:r w:rsidRPr="002C643D">
        <w:rPr>
          <w:rFonts w:ascii="Times New Roman" w:hAnsi="Times New Roman" w:cs="Times New Roman"/>
        </w:rPr>
        <w:t>given by</w:t>
      </w:r>
    </w:p>
    <w:p w14:paraId="6B1CB7AD" w14:textId="132D41E3" w:rsidR="002C643D" w:rsidRDefault="002C643D" w:rsidP="002C643D">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A4557DD" wp14:editId="37834CD5">
            <wp:extent cx="5486400" cy="715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9.13.2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15645"/>
                    </a:xfrm>
                    <a:prstGeom prst="rect">
                      <a:avLst/>
                    </a:prstGeom>
                  </pic:spPr>
                </pic:pic>
              </a:graphicData>
            </a:graphic>
          </wp:inline>
        </w:drawing>
      </w:r>
    </w:p>
    <w:p w14:paraId="09061FBC" w14:textId="5F201B88" w:rsidR="002C643D" w:rsidRDefault="002C643D" w:rsidP="002C643D">
      <w:pPr>
        <w:widowControl w:val="0"/>
        <w:autoSpaceDE w:val="0"/>
        <w:autoSpaceDN w:val="0"/>
        <w:adjustRightInd w:val="0"/>
        <w:rPr>
          <w:rFonts w:ascii="Times New Roman" w:hAnsi="Times New Roman" w:cs="Times New Roman"/>
        </w:rPr>
      </w:pPr>
    </w:p>
    <w:p w14:paraId="3F857A39" w14:textId="0D5F0466" w:rsidR="002C643D" w:rsidRDefault="002C643D" w:rsidP="002C643D">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13882D1" wp14:editId="3ECE3CFA">
            <wp:extent cx="54864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9.11.31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inline>
        </w:drawing>
      </w:r>
    </w:p>
    <w:p w14:paraId="461F72D7" w14:textId="77777777" w:rsidR="002C643D" w:rsidRPr="002C643D" w:rsidRDefault="002C643D" w:rsidP="002C643D">
      <w:pPr>
        <w:widowControl w:val="0"/>
        <w:autoSpaceDE w:val="0"/>
        <w:autoSpaceDN w:val="0"/>
        <w:adjustRightInd w:val="0"/>
        <w:rPr>
          <w:rFonts w:ascii="Times New Roman" w:hAnsi="Times New Roman" w:cs="Times New Roman"/>
        </w:rPr>
      </w:pPr>
    </w:p>
    <w:p w14:paraId="10E2F863" w14:textId="77777777" w:rsidR="002871DD" w:rsidRDefault="002871DD" w:rsidP="00833262">
      <w:pPr>
        <w:widowControl w:val="0"/>
        <w:autoSpaceDE w:val="0"/>
        <w:autoSpaceDN w:val="0"/>
        <w:adjustRightInd w:val="0"/>
        <w:rPr>
          <w:rFonts w:ascii="Times New Roman" w:hAnsi="Times New Roman" w:cs="Times New Roman"/>
          <w:b/>
          <w:i/>
          <w:sz w:val="20"/>
          <w:szCs w:val="20"/>
        </w:rPr>
      </w:pPr>
    </w:p>
    <w:p w14:paraId="787D620F" w14:textId="6DCD0958" w:rsidR="005E661F" w:rsidRDefault="002C643D" w:rsidP="00833262">
      <w:pPr>
        <w:widowControl w:val="0"/>
        <w:autoSpaceDE w:val="0"/>
        <w:autoSpaceDN w:val="0"/>
        <w:adjustRightInd w:val="0"/>
        <w:rPr>
          <w:rFonts w:ascii="Times New Roman" w:hAnsi="Times New Roman" w:cs="Times New Roman"/>
          <w:b/>
          <w:i/>
          <w:sz w:val="20"/>
          <w:szCs w:val="20"/>
        </w:rPr>
      </w:pPr>
      <w:r>
        <w:rPr>
          <w:rFonts w:ascii="Times New Roman" w:hAnsi="Times New Roman" w:cs="Times New Roman"/>
          <w:noProof/>
        </w:rPr>
        <w:drawing>
          <wp:inline distT="0" distB="0" distL="0" distR="0" wp14:anchorId="6DEC661C" wp14:editId="1D9A9CC0">
            <wp:extent cx="5486400" cy="4110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9.11.50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inline>
        </w:drawing>
      </w:r>
    </w:p>
    <w:p w14:paraId="4F7C357C" w14:textId="593C6DD7" w:rsidR="002C643D" w:rsidRDefault="002C643D" w:rsidP="00833262">
      <w:pPr>
        <w:widowControl w:val="0"/>
        <w:autoSpaceDE w:val="0"/>
        <w:autoSpaceDN w:val="0"/>
        <w:adjustRightInd w:val="0"/>
        <w:rPr>
          <w:rFonts w:ascii="Times New Roman" w:hAnsi="Times New Roman" w:cs="Times New Roman"/>
          <w:b/>
          <w:i/>
          <w:sz w:val="20"/>
          <w:szCs w:val="20"/>
        </w:rPr>
      </w:pPr>
      <w:r>
        <w:rPr>
          <w:rFonts w:ascii="Times New Roman" w:hAnsi="Times New Roman" w:cs="Times New Roman"/>
          <w:b/>
          <w:i/>
          <w:noProof/>
          <w:sz w:val="20"/>
          <w:szCs w:val="20"/>
        </w:rPr>
        <w:drawing>
          <wp:inline distT="0" distB="0" distL="0" distR="0" wp14:anchorId="7E4EC577" wp14:editId="57B9DC2D">
            <wp:extent cx="5486400" cy="315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9.14.11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14:paraId="10408A1C" w14:textId="77777777" w:rsidR="002C643D" w:rsidRDefault="002C643D" w:rsidP="00833262">
      <w:pPr>
        <w:widowControl w:val="0"/>
        <w:autoSpaceDE w:val="0"/>
        <w:autoSpaceDN w:val="0"/>
        <w:adjustRightInd w:val="0"/>
        <w:rPr>
          <w:rFonts w:ascii="Times New Roman" w:hAnsi="Times New Roman" w:cs="Times New Roman"/>
          <w:b/>
          <w:i/>
          <w:sz w:val="20"/>
          <w:szCs w:val="20"/>
        </w:rPr>
      </w:pPr>
    </w:p>
    <w:p w14:paraId="16FF0CE5" w14:textId="03D2000A" w:rsidR="002C643D" w:rsidRDefault="002C643D" w:rsidP="00833262">
      <w:pPr>
        <w:widowControl w:val="0"/>
        <w:autoSpaceDE w:val="0"/>
        <w:autoSpaceDN w:val="0"/>
        <w:adjustRightInd w:val="0"/>
        <w:rPr>
          <w:rFonts w:ascii="Times New Roman" w:hAnsi="Times New Roman" w:cs="Times New Roman"/>
          <w:b/>
          <w:i/>
          <w:szCs w:val="20"/>
        </w:rPr>
      </w:pPr>
      <w:r w:rsidRPr="002C643D">
        <w:rPr>
          <w:rFonts w:ascii="Times New Roman" w:hAnsi="Times New Roman" w:cs="Times New Roman"/>
          <w:b/>
          <w:i/>
          <w:szCs w:val="20"/>
          <w:highlight w:val="yellow"/>
        </w:rPr>
        <w:t>Above curve for test-error for cross validation, can be used to choose required flexibility for which we will get minimum test error.</w:t>
      </w:r>
    </w:p>
    <w:p w14:paraId="2A583B0D" w14:textId="77777777" w:rsidR="002C643D" w:rsidRDefault="002C643D" w:rsidP="00833262">
      <w:pPr>
        <w:widowControl w:val="0"/>
        <w:autoSpaceDE w:val="0"/>
        <w:autoSpaceDN w:val="0"/>
        <w:adjustRightInd w:val="0"/>
        <w:rPr>
          <w:rFonts w:ascii="Times New Roman" w:hAnsi="Times New Roman" w:cs="Times New Roman"/>
          <w:b/>
          <w:i/>
          <w:szCs w:val="20"/>
        </w:rPr>
      </w:pPr>
    </w:p>
    <w:p w14:paraId="15DE3D23" w14:textId="77777777" w:rsidR="002C643D" w:rsidRDefault="002C643D" w:rsidP="00833262">
      <w:pPr>
        <w:widowControl w:val="0"/>
        <w:autoSpaceDE w:val="0"/>
        <w:autoSpaceDN w:val="0"/>
        <w:adjustRightInd w:val="0"/>
        <w:rPr>
          <w:rFonts w:ascii="Times New Roman" w:hAnsi="Times New Roman" w:cs="Times New Roman"/>
          <w:b/>
          <w:i/>
          <w:szCs w:val="20"/>
        </w:rPr>
      </w:pPr>
    </w:p>
    <w:p w14:paraId="296F9C8E" w14:textId="0B36AFFA" w:rsidR="00EB4C19" w:rsidRDefault="00EB4C19" w:rsidP="00833262">
      <w:pPr>
        <w:widowControl w:val="0"/>
        <w:autoSpaceDE w:val="0"/>
        <w:autoSpaceDN w:val="0"/>
        <w:adjustRightInd w:val="0"/>
        <w:rPr>
          <w:rFonts w:ascii="Times New Roman" w:hAnsi="Times New Roman" w:cs="Times New Roman"/>
          <w:color w:val="0080FF"/>
          <w:sz w:val="29"/>
          <w:szCs w:val="29"/>
        </w:rPr>
      </w:pPr>
      <w:r>
        <w:rPr>
          <w:rFonts w:ascii="Times New Roman" w:hAnsi="Times New Roman" w:cs="Times New Roman"/>
          <w:color w:val="0080FF"/>
          <w:sz w:val="29"/>
          <w:szCs w:val="29"/>
        </w:rPr>
        <w:t>The Bootstrap:</w:t>
      </w:r>
    </w:p>
    <w:p w14:paraId="55BE93BD" w14:textId="43685842" w:rsidR="00EB4C19" w:rsidRDefault="00EB4C19" w:rsidP="00EB4C19">
      <w:pPr>
        <w:widowControl w:val="0"/>
        <w:autoSpaceDE w:val="0"/>
        <w:autoSpaceDN w:val="0"/>
        <w:adjustRightInd w:val="0"/>
        <w:jc w:val="both"/>
        <w:rPr>
          <w:rFonts w:ascii="Times New Roman" w:hAnsi="Times New Roman" w:cs="Times New Roman"/>
        </w:rPr>
      </w:pPr>
      <w:r w:rsidRPr="00EB4C19">
        <w:rPr>
          <w:rFonts w:ascii="Times New Roman" w:hAnsi="Times New Roman" w:cs="Times New Roman"/>
          <w:color w:val="000000"/>
        </w:rPr>
        <w:t xml:space="preserve">The </w:t>
      </w:r>
      <w:proofErr w:type="gramStart"/>
      <w:r w:rsidRPr="00EB4C19">
        <w:rPr>
          <w:rFonts w:ascii="Times New Roman" w:hAnsi="Times New Roman" w:cs="Times New Roman"/>
          <w:color w:val="000000"/>
        </w:rPr>
        <w:t>bootstrap  is</w:t>
      </w:r>
      <w:proofErr w:type="gramEnd"/>
      <w:r w:rsidRPr="00EB4C19">
        <w:rPr>
          <w:rFonts w:ascii="Times New Roman" w:hAnsi="Times New Roman" w:cs="Times New Roman"/>
          <w:color w:val="000000"/>
        </w:rPr>
        <w:t xml:space="preserve"> a widely applicable and extremely powerful statistical tool that can be used to </w:t>
      </w:r>
      <w:r w:rsidRPr="00A73A3A">
        <w:rPr>
          <w:rFonts w:ascii="Times New Roman" w:hAnsi="Times New Roman" w:cs="Times New Roman"/>
          <w:b/>
          <w:i/>
          <w:color w:val="000000"/>
        </w:rPr>
        <w:t>quantify the uncertainty associated with a given estimator or statistical learning method.</w:t>
      </w:r>
      <w:r w:rsidRPr="00EB4C19">
        <w:rPr>
          <w:rFonts w:ascii="Times New Roman" w:hAnsi="Times New Roman" w:cs="Times New Roman"/>
          <w:color w:val="000000"/>
        </w:rPr>
        <w:t xml:space="preserve"> As a simple example, the bootstrap can be used to estimate the standard errors of the coefficients from a linear regression fit. </w:t>
      </w:r>
      <w:proofErr w:type="gramStart"/>
      <w:r w:rsidRPr="00EB4C19">
        <w:rPr>
          <w:rFonts w:ascii="Times New Roman" w:hAnsi="Times New Roman" w:cs="Times New Roman"/>
        </w:rPr>
        <w:t>the</w:t>
      </w:r>
      <w:proofErr w:type="gramEnd"/>
      <w:r w:rsidRPr="00EB4C19">
        <w:rPr>
          <w:rFonts w:ascii="Times New Roman" w:hAnsi="Times New Roman" w:cs="Times New Roman"/>
        </w:rPr>
        <w:t xml:space="preserve"> power of the bootstrap lies in the fact that it can be easily applied to a wide range of</w:t>
      </w:r>
      <w:r w:rsidRPr="00EB4C19">
        <w:rPr>
          <w:rFonts w:ascii="Times New Roman" w:hAnsi="Times New Roman" w:cs="Times New Roman"/>
          <w:color w:val="000000"/>
        </w:rPr>
        <w:t xml:space="preserve"> </w:t>
      </w:r>
      <w:r w:rsidRPr="00EB4C19">
        <w:rPr>
          <w:rFonts w:ascii="Times New Roman" w:hAnsi="Times New Roman" w:cs="Times New Roman"/>
        </w:rPr>
        <w:t>statistical learning methods, including some for which a measure of variability</w:t>
      </w:r>
      <w:r w:rsidRPr="00EB4C19">
        <w:rPr>
          <w:rFonts w:ascii="Times New Roman" w:hAnsi="Times New Roman" w:cs="Times New Roman"/>
          <w:color w:val="000000"/>
        </w:rPr>
        <w:t xml:space="preserve"> </w:t>
      </w:r>
      <w:r w:rsidRPr="00EB4C19">
        <w:rPr>
          <w:rFonts w:ascii="Times New Roman" w:hAnsi="Times New Roman" w:cs="Times New Roman"/>
        </w:rPr>
        <w:t>is otherwise difficult to obtain and is not automatically output by</w:t>
      </w:r>
      <w:r w:rsidRPr="00EB4C19">
        <w:rPr>
          <w:rFonts w:ascii="Times New Roman" w:hAnsi="Times New Roman" w:cs="Times New Roman"/>
          <w:color w:val="000000"/>
        </w:rPr>
        <w:t xml:space="preserve"> </w:t>
      </w:r>
      <w:r w:rsidRPr="00EB4C19">
        <w:rPr>
          <w:rFonts w:ascii="Times New Roman" w:hAnsi="Times New Roman" w:cs="Times New Roman"/>
        </w:rPr>
        <w:t>statistical software.</w:t>
      </w:r>
    </w:p>
    <w:p w14:paraId="160B8AD9" w14:textId="77777777" w:rsidR="003F43A3" w:rsidRDefault="003F43A3" w:rsidP="00EB4C19">
      <w:pPr>
        <w:widowControl w:val="0"/>
        <w:autoSpaceDE w:val="0"/>
        <w:autoSpaceDN w:val="0"/>
        <w:adjustRightInd w:val="0"/>
        <w:jc w:val="both"/>
        <w:rPr>
          <w:rFonts w:ascii="Times New Roman" w:hAnsi="Times New Roman" w:cs="Times New Roman"/>
        </w:rPr>
      </w:pPr>
    </w:p>
    <w:p w14:paraId="2831CE5B" w14:textId="7C097E86" w:rsidR="00A73A3A" w:rsidRDefault="00D97D55" w:rsidP="00EB4C19">
      <w:pPr>
        <w:widowControl w:val="0"/>
        <w:autoSpaceDE w:val="0"/>
        <w:autoSpaceDN w:val="0"/>
        <w:adjustRightInd w:val="0"/>
        <w:jc w:val="both"/>
        <w:rPr>
          <w:rFonts w:ascii="Times New Roman" w:hAnsi="Times New Roman" w:cs="Times New Roman"/>
        </w:rPr>
      </w:pPr>
      <w:r>
        <w:rPr>
          <w:rFonts w:ascii="Times New Roman" w:hAnsi="Times New Roman" w:cs="Times New Roman"/>
        </w:rPr>
        <w:t>For example:</w:t>
      </w:r>
      <w:r w:rsidR="00095E3F">
        <w:rPr>
          <w:rFonts w:ascii="Times New Roman" w:hAnsi="Times New Roman" w:cs="Times New Roman"/>
        </w:rPr>
        <w:t xml:space="preserve">  </w:t>
      </w:r>
      <w:r w:rsidR="00095E3F" w:rsidRPr="00095E3F">
        <w:rPr>
          <w:rFonts w:ascii="Times New Roman" w:hAnsi="Times New Roman" w:cs="Times New Roman"/>
          <w:color w:val="FF6600"/>
        </w:rPr>
        <w:t>**</w:t>
      </w:r>
      <w:proofErr w:type="gramStart"/>
      <w:r w:rsidR="00095E3F" w:rsidRPr="00095E3F">
        <w:rPr>
          <w:rFonts w:ascii="Times New Roman" w:hAnsi="Times New Roman" w:cs="Times New Roman"/>
          <w:color w:val="FF6600"/>
        </w:rPr>
        <w:t>Don’t</w:t>
      </w:r>
      <w:proofErr w:type="gramEnd"/>
      <w:r w:rsidR="00095E3F" w:rsidRPr="00095E3F">
        <w:rPr>
          <w:rFonts w:ascii="Times New Roman" w:hAnsi="Times New Roman" w:cs="Times New Roman"/>
          <w:color w:val="FF6600"/>
        </w:rPr>
        <w:t xml:space="preserve"> go much into how the things are getting calculated but see how bootstrap is working</w:t>
      </w:r>
    </w:p>
    <w:p w14:paraId="039916FA" w14:textId="5C9B0D48" w:rsidR="00D97D55" w:rsidRPr="00095E3F" w:rsidRDefault="00095E3F" w:rsidP="00095E3F">
      <w:pPr>
        <w:widowControl w:val="0"/>
        <w:autoSpaceDE w:val="0"/>
        <w:autoSpaceDN w:val="0"/>
        <w:adjustRightInd w:val="0"/>
        <w:ind w:firstLine="720"/>
        <w:jc w:val="both"/>
        <w:rPr>
          <w:rFonts w:ascii="Times New Roman" w:hAnsi="Times New Roman" w:cs="Times New Roman"/>
        </w:rPr>
      </w:pPr>
      <w:r w:rsidRPr="00095E3F">
        <w:rPr>
          <w:rFonts w:ascii="Times New Roman" w:hAnsi="Times New Roman" w:cs="Times New Roman"/>
        </w:rPr>
        <w:t xml:space="preserve">Suppose that we wish to invest a fixed sum of money in two financial assets that yield returns of </w:t>
      </w:r>
      <w:proofErr w:type="gramStart"/>
      <w:r w:rsidRPr="00095E3F">
        <w:rPr>
          <w:rFonts w:ascii="Times New Roman" w:hAnsi="Times New Roman" w:cs="Times New Roman"/>
        </w:rPr>
        <w:t>X  and</w:t>
      </w:r>
      <w:proofErr w:type="gramEnd"/>
      <w:r w:rsidRPr="00095E3F">
        <w:rPr>
          <w:rFonts w:ascii="Times New Roman" w:hAnsi="Times New Roman" w:cs="Times New Roman"/>
        </w:rPr>
        <w:t xml:space="preserve"> Y  , respectively, where X  and Y  are random quantities. We will invest a fraction </w:t>
      </w:r>
      <w:proofErr w:type="gramStart"/>
      <w:r w:rsidRPr="00095E3F">
        <w:rPr>
          <w:rFonts w:ascii="Times New Roman" w:hAnsi="Times New Roman" w:cs="Times New Roman"/>
        </w:rPr>
        <w:t>α  of</w:t>
      </w:r>
      <w:proofErr w:type="gramEnd"/>
      <w:r w:rsidRPr="00095E3F">
        <w:rPr>
          <w:rFonts w:ascii="Times New Roman" w:hAnsi="Times New Roman" w:cs="Times New Roman"/>
        </w:rPr>
        <w:t xml:space="preserve"> our money in X , and </w:t>
      </w:r>
      <w:proofErr w:type="spellStart"/>
      <w:r w:rsidRPr="00095E3F">
        <w:rPr>
          <w:rFonts w:ascii="Times New Roman" w:hAnsi="Times New Roman" w:cs="Times New Roman"/>
        </w:rPr>
        <w:t>willinvest</w:t>
      </w:r>
      <w:proofErr w:type="spellEnd"/>
      <w:r w:rsidRPr="00095E3F">
        <w:rPr>
          <w:rFonts w:ascii="Times New Roman" w:hAnsi="Times New Roman" w:cs="Times New Roman"/>
        </w:rPr>
        <w:t xml:space="preserve"> the remaining 1 − α  in Y  . Since there is variability associated with the returns on these two assets, we wish to choose </w:t>
      </w:r>
      <w:proofErr w:type="gramStart"/>
      <w:r w:rsidRPr="00095E3F">
        <w:rPr>
          <w:rFonts w:ascii="Times New Roman" w:hAnsi="Times New Roman" w:cs="Times New Roman"/>
        </w:rPr>
        <w:t>α  to</w:t>
      </w:r>
      <w:proofErr w:type="gramEnd"/>
      <w:r w:rsidRPr="00095E3F">
        <w:rPr>
          <w:rFonts w:ascii="Times New Roman" w:hAnsi="Times New Roman" w:cs="Times New Roman"/>
        </w:rPr>
        <w:t xml:space="preserve"> minimize the total risk, or variance, of our investment. In other words, we want to minimize </w:t>
      </w:r>
      <w:proofErr w:type="spellStart"/>
      <w:proofErr w:type="gramStart"/>
      <w:r w:rsidRPr="00095E3F">
        <w:rPr>
          <w:rFonts w:ascii="Times New Roman" w:hAnsi="Times New Roman" w:cs="Times New Roman"/>
        </w:rPr>
        <w:t>Var</w:t>
      </w:r>
      <w:proofErr w:type="spellEnd"/>
      <w:r w:rsidRPr="00095E3F">
        <w:rPr>
          <w:rFonts w:ascii="Times New Roman" w:hAnsi="Times New Roman" w:cs="Times New Roman"/>
        </w:rPr>
        <w:t>(</w:t>
      </w:r>
      <w:proofErr w:type="gramEnd"/>
      <w:r w:rsidRPr="00095E3F">
        <w:rPr>
          <w:rFonts w:ascii="Times New Roman" w:hAnsi="Times New Roman" w:cs="Times New Roman"/>
        </w:rPr>
        <w:t>αX  +(1 −α )Y  ). One can show that the value that minimizes the risk is given by</w:t>
      </w:r>
    </w:p>
    <w:p w14:paraId="435973A0" w14:textId="24F8BF12" w:rsidR="00095E3F" w:rsidRPr="00095E3F" w:rsidRDefault="00095E3F" w:rsidP="00095E3F">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C6E1D0" wp14:editId="1214DBAB">
            <wp:extent cx="5486400" cy="2256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8 at 11.58.05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256790"/>
                    </a:xfrm>
                    <a:prstGeom prst="rect">
                      <a:avLst/>
                    </a:prstGeom>
                  </pic:spPr>
                </pic:pic>
              </a:graphicData>
            </a:graphic>
          </wp:inline>
        </w:drawing>
      </w:r>
    </w:p>
    <w:p w14:paraId="19C6488F" w14:textId="64D50574" w:rsidR="00A73A3A" w:rsidRDefault="00095E3F" w:rsidP="00095E3F">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It is natural to wish to quantify the accuracy of our estimate of </w:t>
      </w:r>
      <w:proofErr w:type="gramStart"/>
      <w:r>
        <w:rPr>
          <w:rFonts w:ascii="Times New Roman" w:hAnsi="Times New Roman" w:cs="Times New Roman"/>
          <w:sz w:val="20"/>
          <w:szCs w:val="20"/>
        </w:rPr>
        <w:t>α .</w:t>
      </w:r>
      <w:proofErr w:type="gramEnd"/>
      <w:r>
        <w:rPr>
          <w:rFonts w:ascii="Times New Roman" w:hAnsi="Times New Roman" w:cs="Times New Roman"/>
          <w:sz w:val="20"/>
          <w:szCs w:val="20"/>
        </w:rPr>
        <w:t xml:space="preserve"> To estimate the standard deviation of </w:t>
      </w:r>
      <w:proofErr w:type="gramStart"/>
      <w:r>
        <w:rPr>
          <w:rFonts w:ascii="Times New Roman" w:hAnsi="Times New Roman" w:cs="Times New Roman"/>
          <w:sz w:val="20"/>
          <w:szCs w:val="20"/>
        </w:rPr>
        <w:t>ˆα ,</w:t>
      </w:r>
      <w:proofErr w:type="gramEnd"/>
      <w:r>
        <w:rPr>
          <w:rFonts w:ascii="Times New Roman" w:hAnsi="Times New Roman" w:cs="Times New Roman"/>
          <w:sz w:val="20"/>
          <w:szCs w:val="20"/>
        </w:rPr>
        <w:t xml:space="preserve"> we repeated the process of simulating 100 paired observations of X  and Y  , and estimating α  using (5.7), </w:t>
      </w:r>
    </w:p>
    <w:p w14:paraId="5B3F0EED" w14:textId="5056CE1B" w:rsidR="00CC3152" w:rsidRDefault="00CC3152" w:rsidP="00095E3F">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2DB9C7" wp14:editId="1209C0C7">
            <wp:extent cx="5486400" cy="3753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2.02.23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53485"/>
                    </a:xfrm>
                    <a:prstGeom prst="rect">
                      <a:avLst/>
                    </a:prstGeom>
                  </pic:spPr>
                </pic:pic>
              </a:graphicData>
            </a:graphic>
          </wp:inline>
        </w:drawing>
      </w:r>
    </w:p>
    <w:p w14:paraId="1B354300" w14:textId="77777777" w:rsidR="00CC3152" w:rsidRDefault="00CC3152" w:rsidP="00095E3F">
      <w:pPr>
        <w:widowControl w:val="0"/>
        <w:autoSpaceDE w:val="0"/>
        <w:autoSpaceDN w:val="0"/>
        <w:adjustRightInd w:val="0"/>
        <w:rPr>
          <w:rFonts w:ascii="Times New Roman" w:hAnsi="Times New Roman" w:cs="Times New Roman"/>
          <w:sz w:val="20"/>
          <w:szCs w:val="20"/>
        </w:rPr>
      </w:pPr>
    </w:p>
    <w:p w14:paraId="65580D05" w14:textId="1D882A16" w:rsidR="00CC3152" w:rsidRPr="00A97B52" w:rsidRDefault="00CC3152" w:rsidP="00CC3152">
      <w:pPr>
        <w:widowControl w:val="0"/>
        <w:autoSpaceDE w:val="0"/>
        <w:autoSpaceDN w:val="0"/>
        <w:adjustRightInd w:val="0"/>
        <w:ind w:firstLine="720"/>
        <w:jc w:val="both"/>
        <w:rPr>
          <w:rFonts w:ascii="Times New Roman" w:hAnsi="Times New Roman" w:cs="Times New Roman"/>
        </w:rPr>
      </w:pPr>
      <w:r w:rsidRPr="00A97B52">
        <w:rPr>
          <w:rFonts w:ascii="Times New Roman" w:hAnsi="Times New Roman" w:cs="Times New Roman"/>
          <w:highlight w:val="yellow"/>
        </w:rPr>
        <w:t>But problem is, for real data we cannot generate new samples from the original population. However, the bootstrap approach allows us to use a computer to emulate the process of obtaining new sample sets,</w:t>
      </w:r>
    </w:p>
    <w:p w14:paraId="6FBE36E9" w14:textId="3D1498F9" w:rsidR="00A97B52" w:rsidRDefault="00A97B52" w:rsidP="00A97B52">
      <w:pPr>
        <w:widowControl w:val="0"/>
        <w:autoSpaceDE w:val="0"/>
        <w:autoSpaceDN w:val="0"/>
        <w:adjustRightInd w:val="0"/>
        <w:ind w:firstLine="720"/>
        <w:rPr>
          <w:rFonts w:ascii="Times New Roman" w:hAnsi="Times New Roman" w:cs="Times New Roman"/>
          <w:color w:val="000000"/>
          <w:sz w:val="20"/>
          <w:szCs w:val="20"/>
        </w:rPr>
      </w:pPr>
      <w:r w:rsidRPr="00A97B52">
        <w:rPr>
          <w:rFonts w:ascii="Times New Roman" w:hAnsi="Times New Roman" w:cs="Times New Roman"/>
        </w:rPr>
        <w:t xml:space="preserve">Rather than repeatedly obtaining independent data sets from the population, we instead obtain distinct data sets by repeatedly sampling observations from the original data </w:t>
      </w:r>
      <w:proofErr w:type="gramStart"/>
      <w:r w:rsidRPr="00A97B52">
        <w:rPr>
          <w:rFonts w:ascii="Times New Roman" w:hAnsi="Times New Roman" w:cs="Times New Roman"/>
        </w:rPr>
        <w:t>set .</w:t>
      </w:r>
      <w:proofErr w:type="gramEnd"/>
      <w:r>
        <w:rPr>
          <w:rFonts w:ascii="Times New Roman" w:hAnsi="Times New Roman" w:cs="Times New Roman"/>
        </w:rPr>
        <w:t xml:space="preserve"> </w:t>
      </w:r>
    </w:p>
    <w:p w14:paraId="5A3D4B5E" w14:textId="04224402" w:rsidR="00A97B52" w:rsidRDefault="00A97B52" w:rsidP="00A97B52">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3197A91D" wp14:editId="6C18917A">
            <wp:extent cx="5486400" cy="3086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17.31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59A37A7" w14:textId="2037A2E2" w:rsidR="00A97B52" w:rsidRDefault="00A97B52" w:rsidP="00A97B52">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17089DA" wp14:editId="2AB88F9A">
            <wp:extent cx="4343400" cy="3683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18.35 PM.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683847"/>
                    </a:xfrm>
                    <a:prstGeom prst="rect">
                      <a:avLst/>
                    </a:prstGeom>
                  </pic:spPr>
                </pic:pic>
              </a:graphicData>
            </a:graphic>
          </wp:inline>
        </w:drawing>
      </w:r>
    </w:p>
    <w:p w14:paraId="5232D68A" w14:textId="2D12CA77" w:rsidR="00A97B52" w:rsidRPr="00A97B52" w:rsidRDefault="00A97B52" w:rsidP="00A97B52">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4EE090D" wp14:editId="351A1B68">
            <wp:extent cx="5486400" cy="3555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18.01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55365"/>
                    </a:xfrm>
                    <a:prstGeom prst="rect">
                      <a:avLst/>
                    </a:prstGeom>
                  </pic:spPr>
                </pic:pic>
              </a:graphicData>
            </a:graphic>
          </wp:inline>
        </w:drawing>
      </w:r>
    </w:p>
    <w:p w14:paraId="0591F2D4" w14:textId="595460BF" w:rsidR="00A97B52" w:rsidRDefault="00A97B52" w:rsidP="00A97B52">
      <w:pPr>
        <w:widowControl w:val="0"/>
        <w:autoSpaceDE w:val="0"/>
        <w:autoSpaceDN w:val="0"/>
        <w:adjustRightInd w:val="0"/>
        <w:jc w:val="both"/>
        <w:rPr>
          <w:rFonts w:ascii="Times New Roman" w:hAnsi="Times New Roman" w:cs="Times New Roman"/>
          <w:szCs w:val="20"/>
        </w:rPr>
      </w:pPr>
      <w:r w:rsidRPr="00A97B52">
        <w:rPr>
          <w:rFonts w:ascii="Times New Roman" w:hAnsi="Times New Roman" w:cs="Times New Roman"/>
          <w:szCs w:val="20"/>
        </w:rPr>
        <w:t xml:space="preserve">The bootstrap approach is illustrated in the center panel of Figure 5.10, which displays a histogram of 1,000 bootstrap estimates of </w:t>
      </w:r>
      <w:proofErr w:type="gramStart"/>
      <w:r w:rsidRPr="00A97B52">
        <w:rPr>
          <w:rFonts w:ascii="Times New Roman" w:hAnsi="Times New Roman" w:cs="Times New Roman"/>
          <w:szCs w:val="20"/>
        </w:rPr>
        <w:t>α ,</w:t>
      </w:r>
      <w:proofErr w:type="gramEnd"/>
      <w:r w:rsidRPr="00A97B52">
        <w:rPr>
          <w:rFonts w:ascii="Times New Roman" w:hAnsi="Times New Roman" w:cs="Times New Roman"/>
          <w:szCs w:val="20"/>
        </w:rPr>
        <w:t xml:space="preserve"> each computed using a distinct bootstrap data set. This panel was constructed on</w:t>
      </w:r>
      <w:r>
        <w:rPr>
          <w:rFonts w:ascii="Times New Roman" w:hAnsi="Times New Roman" w:cs="Times New Roman"/>
          <w:szCs w:val="20"/>
        </w:rPr>
        <w:t xml:space="preserve"> </w:t>
      </w:r>
      <w:r w:rsidRPr="00A97B52">
        <w:rPr>
          <w:rFonts w:ascii="Times New Roman" w:hAnsi="Times New Roman" w:cs="Times New Roman"/>
          <w:szCs w:val="20"/>
        </w:rPr>
        <w:t xml:space="preserve">the basis of a single data set, and hence could be created using real data. Note that the histogram looks very similar to the left-hand panel which displays the idealized histogram of the estimates of </w:t>
      </w:r>
      <w:proofErr w:type="gramStart"/>
      <w:r w:rsidRPr="00A97B52">
        <w:rPr>
          <w:rFonts w:ascii="Times New Roman" w:hAnsi="Times New Roman" w:cs="Times New Roman"/>
          <w:szCs w:val="20"/>
        </w:rPr>
        <w:t>α  obtained</w:t>
      </w:r>
      <w:proofErr w:type="gramEnd"/>
      <w:r w:rsidRPr="00A97B52">
        <w:rPr>
          <w:rFonts w:ascii="Times New Roman" w:hAnsi="Times New Roman" w:cs="Times New Roman"/>
          <w:szCs w:val="20"/>
        </w:rPr>
        <w:t xml:space="preserve"> by generating 1,000 simulated data sets from the true population. In particular the bootstrap</w:t>
      </w:r>
      <w:r>
        <w:rPr>
          <w:rFonts w:ascii="Times New Roman" w:hAnsi="Times New Roman" w:cs="Times New Roman"/>
          <w:szCs w:val="20"/>
        </w:rPr>
        <w:t xml:space="preserve"> </w:t>
      </w:r>
      <w:r w:rsidRPr="00A97B52">
        <w:rPr>
          <w:rFonts w:ascii="Times New Roman" w:hAnsi="Times New Roman" w:cs="Times New Roman"/>
          <w:szCs w:val="20"/>
        </w:rPr>
        <w:t xml:space="preserve">estimate </w:t>
      </w:r>
      <w:proofErr w:type="gramStart"/>
      <w:r w:rsidRPr="00A97B52">
        <w:rPr>
          <w:rFonts w:ascii="Times New Roman" w:hAnsi="Times New Roman" w:cs="Times New Roman"/>
          <w:szCs w:val="20"/>
        </w:rPr>
        <w:t>SE(</w:t>
      </w:r>
      <w:proofErr w:type="gramEnd"/>
      <w:r w:rsidRPr="00A97B52">
        <w:rPr>
          <w:rFonts w:ascii="Times New Roman" w:hAnsi="Times New Roman" w:cs="Times New Roman"/>
          <w:szCs w:val="20"/>
        </w:rPr>
        <w:t xml:space="preserve">ˆα ) from (5.8) is 0. </w:t>
      </w:r>
      <w:proofErr w:type="gramStart"/>
      <w:r w:rsidRPr="00A97B52">
        <w:rPr>
          <w:rFonts w:ascii="Times New Roman" w:hAnsi="Times New Roman" w:cs="Times New Roman"/>
          <w:szCs w:val="20"/>
        </w:rPr>
        <w:t>087, very close to the estimate of 0.</w:t>
      </w:r>
      <w:proofErr w:type="gramEnd"/>
      <w:r w:rsidRPr="00A97B52">
        <w:rPr>
          <w:rFonts w:ascii="Times New Roman" w:hAnsi="Times New Roman" w:cs="Times New Roman"/>
          <w:szCs w:val="20"/>
        </w:rPr>
        <w:t xml:space="preserve"> 083 obtained using 1,000 simulated data sets. The right-hand panel displays the information in the center and left panels in a different way, via boxplots of the estimates for </w:t>
      </w:r>
      <w:proofErr w:type="gramStart"/>
      <w:r w:rsidRPr="00A97B52">
        <w:rPr>
          <w:rFonts w:ascii="Times New Roman" w:hAnsi="Times New Roman" w:cs="Times New Roman"/>
          <w:szCs w:val="20"/>
        </w:rPr>
        <w:t>α  obtained</w:t>
      </w:r>
      <w:proofErr w:type="gramEnd"/>
      <w:r w:rsidRPr="00A97B52">
        <w:rPr>
          <w:rFonts w:ascii="Times New Roman" w:hAnsi="Times New Roman" w:cs="Times New Roman"/>
          <w:szCs w:val="20"/>
        </w:rPr>
        <w:t xml:space="preserve"> by generating 1,000 simulated data sets from the true population and using the bootstrap approach. Again, the boxplots are quite similar to each other, indicating that the bootstrap approach can be used to effectively estimate the variability associated with </w:t>
      </w:r>
      <w:proofErr w:type="gramStart"/>
      <w:r w:rsidRPr="00A97B52">
        <w:rPr>
          <w:rFonts w:ascii="Times New Roman" w:hAnsi="Times New Roman" w:cs="Times New Roman"/>
          <w:szCs w:val="20"/>
        </w:rPr>
        <w:t>ˆα .</w:t>
      </w:r>
      <w:proofErr w:type="gramEnd"/>
    </w:p>
    <w:p w14:paraId="15105B8D" w14:textId="7FB80ADD" w:rsidR="00A97B52" w:rsidRDefault="004C02D3" w:rsidP="00A97B5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5285C0CA" wp14:editId="3FD4E349">
            <wp:extent cx="5486400" cy="4340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2.26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340225"/>
                    </a:xfrm>
                    <a:prstGeom prst="rect">
                      <a:avLst/>
                    </a:prstGeom>
                  </pic:spPr>
                </pic:pic>
              </a:graphicData>
            </a:graphic>
          </wp:inline>
        </w:drawing>
      </w:r>
    </w:p>
    <w:p w14:paraId="5391058A" w14:textId="5C875122" w:rsidR="00320C22" w:rsidRDefault="00320C22" w:rsidP="00A97B5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4E405CCB" wp14:editId="7FA65911">
            <wp:extent cx="5486400" cy="2120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2.36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120900"/>
                    </a:xfrm>
                    <a:prstGeom prst="rect">
                      <a:avLst/>
                    </a:prstGeom>
                  </pic:spPr>
                </pic:pic>
              </a:graphicData>
            </a:graphic>
          </wp:inline>
        </w:drawing>
      </w:r>
    </w:p>
    <w:p w14:paraId="65204B79" w14:textId="7BCE4175" w:rsidR="004C02D3" w:rsidRDefault="004C02D3" w:rsidP="00A97B5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32B22D0D" wp14:editId="42C97DE6">
            <wp:extent cx="548640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2.44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733800"/>
                    </a:xfrm>
                    <a:prstGeom prst="rect">
                      <a:avLst/>
                    </a:prstGeom>
                  </pic:spPr>
                </pic:pic>
              </a:graphicData>
            </a:graphic>
          </wp:inline>
        </w:drawing>
      </w:r>
    </w:p>
    <w:p w14:paraId="0949A173" w14:textId="2B8FF1A0" w:rsidR="00320C22" w:rsidRDefault="00320C22" w:rsidP="00A97B5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4C354444" wp14:editId="17621AC5">
            <wp:extent cx="5486400" cy="4260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2.55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260215"/>
                    </a:xfrm>
                    <a:prstGeom prst="rect">
                      <a:avLst/>
                    </a:prstGeom>
                  </pic:spPr>
                </pic:pic>
              </a:graphicData>
            </a:graphic>
          </wp:inline>
        </w:drawing>
      </w:r>
    </w:p>
    <w:p w14:paraId="29A9A307" w14:textId="77777777" w:rsidR="00320C22" w:rsidRDefault="00320C22" w:rsidP="00A97B52">
      <w:pPr>
        <w:widowControl w:val="0"/>
        <w:autoSpaceDE w:val="0"/>
        <w:autoSpaceDN w:val="0"/>
        <w:adjustRightInd w:val="0"/>
        <w:jc w:val="both"/>
        <w:rPr>
          <w:rFonts w:ascii="Times New Roman" w:hAnsi="Times New Roman" w:cs="Times New Roman"/>
          <w:szCs w:val="20"/>
        </w:rPr>
      </w:pPr>
    </w:p>
    <w:p w14:paraId="6BE00481" w14:textId="5149A545" w:rsidR="00320C22" w:rsidRDefault="00320C22" w:rsidP="00A97B5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11561AF1" wp14:editId="16D80247">
            <wp:extent cx="5486400" cy="1054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3.02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054100"/>
                    </a:xfrm>
                    <a:prstGeom prst="rect">
                      <a:avLst/>
                    </a:prstGeom>
                  </pic:spPr>
                </pic:pic>
              </a:graphicData>
            </a:graphic>
          </wp:inline>
        </w:drawing>
      </w:r>
    </w:p>
    <w:p w14:paraId="77DC17C9" w14:textId="1FC7099D" w:rsidR="00320C22" w:rsidRPr="00A97B52" w:rsidRDefault="00320C22" w:rsidP="00A97B52">
      <w:pPr>
        <w:widowControl w:val="0"/>
        <w:autoSpaceDE w:val="0"/>
        <w:autoSpaceDN w:val="0"/>
        <w:adjustRightInd w:val="0"/>
        <w:jc w:val="both"/>
        <w:rPr>
          <w:rFonts w:ascii="Times New Roman" w:hAnsi="Times New Roman" w:cs="Times New Roman"/>
          <w:szCs w:val="20"/>
        </w:rPr>
      </w:pPr>
      <w:bookmarkStart w:id="0" w:name="_GoBack"/>
      <w:r>
        <w:rPr>
          <w:rFonts w:ascii="Times New Roman" w:hAnsi="Times New Roman" w:cs="Times New Roman"/>
          <w:noProof/>
          <w:szCs w:val="20"/>
        </w:rPr>
        <w:drawing>
          <wp:inline distT="0" distB="0" distL="0" distR="0" wp14:anchorId="31C89B76" wp14:editId="7DDFECF0">
            <wp:extent cx="5486400" cy="3782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9 at 11.53.11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782060"/>
                    </a:xfrm>
                    <a:prstGeom prst="rect">
                      <a:avLst/>
                    </a:prstGeom>
                  </pic:spPr>
                </pic:pic>
              </a:graphicData>
            </a:graphic>
          </wp:inline>
        </w:drawing>
      </w:r>
      <w:bookmarkEnd w:id="0"/>
    </w:p>
    <w:sectPr w:rsidR="00320C22" w:rsidRPr="00A97B52" w:rsidSect="00E57DF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7718C"/>
    <w:multiLevelType w:val="hybridMultilevel"/>
    <w:tmpl w:val="D470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60B1A"/>
    <w:multiLevelType w:val="hybridMultilevel"/>
    <w:tmpl w:val="D470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77546D"/>
    <w:multiLevelType w:val="hybridMultilevel"/>
    <w:tmpl w:val="578A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1900F2"/>
    <w:multiLevelType w:val="hybridMultilevel"/>
    <w:tmpl w:val="D470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453987"/>
    <w:multiLevelType w:val="hybridMultilevel"/>
    <w:tmpl w:val="D470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AC"/>
    <w:rsid w:val="00066B33"/>
    <w:rsid w:val="00095E3F"/>
    <w:rsid w:val="001A3DAC"/>
    <w:rsid w:val="002871DD"/>
    <w:rsid w:val="002C643D"/>
    <w:rsid w:val="00320C22"/>
    <w:rsid w:val="003F43A3"/>
    <w:rsid w:val="004C02D3"/>
    <w:rsid w:val="00533B25"/>
    <w:rsid w:val="005A4B69"/>
    <w:rsid w:val="005E661F"/>
    <w:rsid w:val="0069185F"/>
    <w:rsid w:val="006A4497"/>
    <w:rsid w:val="00833262"/>
    <w:rsid w:val="009507B1"/>
    <w:rsid w:val="009E6983"/>
    <w:rsid w:val="00A73A3A"/>
    <w:rsid w:val="00A97B52"/>
    <w:rsid w:val="00AB55FE"/>
    <w:rsid w:val="00B5445A"/>
    <w:rsid w:val="00BB5B14"/>
    <w:rsid w:val="00CC3152"/>
    <w:rsid w:val="00D97D55"/>
    <w:rsid w:val="00E069D3"/>
    <w:rsid w:val="00E31B85"/>
    <w:rsid w:val="00E57DF5"/>
    <w:rsid w:val="00EB4C19"/>
    <w:rsid w:val="00F364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08E2E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9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9D3"/>
    <w:rPr>
      <w:rFonts w:ascii="Lucida Grande" w:hAnsi="Lucida Grande" w:cs="Lucida Grande"/>
      <w:sz w:val="18"/>
      <w:szCs w:val="18"/>
    </w:rPr>
  </w:style>
  <w:style w:type="paragraph" w:styleId="ListParagraph">
    <w:name w:val="List Paragraph"/>
    <w:basedOn w:val="Normal"/>
    <w:uiPriority w:val="34"/>
    <w:qFormat/>
    <w:rsid w:val="009507B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9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9D3"/>
    <w:rPr>
      <w:rFonts w:ascii="Lucida Grande" w:hAnsi="Lucida Grande" w:cs="Lucida Grande"/>
      <w:sz w:val="18"/>
      <w:szCs w:val="18"/>
    </w:rPr>
  </w:style>
  <w:style w:type="paragraph" w:styleId="ListParagraph">
    <w:name w:val="List Paragraph"/>
    <w:basedOn w:val="Normal"/>
    <w:uiPriority w:val="34"/>
    <w:qFormat/>
    <w:rsid w:val="009507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1235</Words>
  <Characters>7040</Characters>
  <Application>Microsoft Macintosh Word</Application>
  <DocSecurity>0</DocSecurity>
  <Lines>58</Lines>
  <Paragraphs>16</Paragraphs>
  <ScaleCrop>false</ScaleCrop>
  <Company>Groupon</Company>
  <LinksUpToDate>false</LinksUpToDate>
  <CharactersWithSpaces>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Solanki</dc:creator>
  <cp:keywords/>
  <dc:description/>
  <cp:lastModifiedBy>Vivek Solanki</cp:lastModifiedBy>
  <cp:revision>17</cp:revision>
  <dcterms:created xsi:type="dcterms:W3CDTF">2017-01-26T17:34:00Z</dcterms:created>
  <dcterms:modified xsi:type="dcterms:W3CDTF">2017-02-09T18:26:00Z</dcterms:modified>
</cp:coreProperties>
</file>