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59" w:rsidRDefault="00B04159" w:rsidP="00B041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Introduction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Environmental monitoring plays a pivotal role in understanding and mitigating the effects of climate change. To address this pressing issue, we propose an innovative solution that combines cutting-edge technology with data visualization techniques. This solution aims to provide comprehensive insights into historical temperature and humidity trends for effective environmental management.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Problem Statement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Climate change is a global concern, with rising temperatures and changing humidity levels affecting ecosystems, agriculture, and human health. Traditional monitoring methods often lack accuracy, real-time data, and the ability to convey information in an easily understandable manner.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Solution Overview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Our innovative environmental monitoring solution leverages </w:t>
      </w:r>
      <w:proofErr w:type="spellStart"/>
      <w:r>
        <w:rPr>
          <w:rFonts w:ascii="Segoe UI" w:hAnsi="Segoe UI" w:cs="Segoe UI"/>
          <w:color w:val="374151"/>
        </w:rPr>
        <w:t>IoT</w:t>
      </w:r>
      <w:proofErr w:type="spellEnd"/>
      <w:r>
        <w:rPr>
          <w:rFonts w:ascii="Segoe UI" w:hAnsi="Segoe UI" w:cs="Segoe UI"/>
          <w:color w:val="374151"/>
        </w:rPr>
        <w:t xml:space="preserve"> (Internet of Things) technology and data visualization techniques to collect,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>, and present historical temperature and humidity trends. This solution comprises the following components:</w:t>
      </w:r>
    </w:p>
    <w:p w:rsidR="00B04159" w:rsidRDefault="00B04159" w:rsidP="00B0415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Sensor Network</w:t>
      </w:r>
      <w:r>
        <w:rPr>
          <w:rFonts w:ascii="Segoe UI" w:hAnsi="Segoe UI" w:cs="Segoe UI"/>
          <w:color w:val="374151"/>
        </w:rPr>
        <w:t>: Deploy a network of high-precision sensors in strategically selected locations to continuously measure temperature and humidity levels. These sensors will collect data at regular intervals and transmit it to a central database.</w:t>
      </w:r>
    </w:p>
    <w:p w:rsidR="00B04159" w:rsidRDefault="00B04159" w:rsidP="00B0415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 Aggregation and Analysis</w:t>
      </w:r>
      <w:r>
        <w:rPr>
          <w:rFonts w:ascii="Segoe UI" w:hAnsi="Segoe UI" w:cs="Segoe UI"/>
          <w:color w:val="374151"/>
        </w:rPr>
        <w:t xml:space="preserve">: The collected data will be aggregated and </w:t>
      </w:r>
      <w:proofErr w:type="spellStart"/>
      <w:r>
        <w:rPr>
          <w:rFonts w:ascii="Segoe UI" w:hAnsi="Segoe UI" w:cs="Segoe UI"/>
          <w:color w:val="374151"/>
        </w:rPr>
        <w:t>analyzed</w:t>
      </w:r>
      <w:proofErr w:type="spellEnd"/>
      <w:r>
        <w:rPr>
          <w:rFonts w:ascii="Segoe UI" w:hAnsi="Segoe UI" w:cs="Segoe UI"/>
          <w:color w:val="374151"/>
        </w:rPr>
        <w:t xml:space="preserve"> using advanced algorithms to identify trends, patterns, and anomalies. This analysis will provide a comprehensive understanding of historical climate data.</w:t>
      </w:r>
    </w:p>
    <w:p w:rsidR="00B04159" w:rsidRDefault="00B04159" w:rsidP="00B0415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 Visualization</w:t>
      </w:r>
      <w:r>
        <w:rPr>
          <w:rFonts w:ascii="Segoe UI" w:hAnsi="Segoe UI" w:cs="Segoe UI"/>
          <w:color w:val="374151"/>
        </w:rPr>
        <w:t>: To make the information accessible and actionable, we will employ state-of-the-art data visualization techniques. The following visualization methods will be used: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Time Series Graphs</w:t>
      </w:r>
      <w:r>
        <w:rPr>
          <w:rFonts w:ascii="Segoe UI" w:hAnsi="Segoe UI" w:cs="Segoe UI"/>
          <w:color w:val="374151"/>
        </w:rPr>
        <w:t>: Create time series graphs to display historical temperature and humidity trends. These graphs will show how these parameters have evolved over time, helping users identify long-term patterns.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Heatmaps</w:t>
      </w:r>
      <w:proofErr w:type="spellEnd"/>
      <w:r>
        <w:rPr>
          <w:rFonts w:ascii="Segoe UI" w:hAnsi="Segoe UI" w:cs="Segoe UI"/>
          <w:color w:val="374151"/>
        </w:rPr>
        <w:t xml:space="preserve">: Generate </w:t>
      </w:r>
      <w:proofErr w:type="spellStart"/>
      <w:r>
        <w:rPr>
          <w:rFonts w:ascii="Segoe UI" w:hAnsi="Segoe UI" w:cs="Segoe UI"/>
          <w:color w:val="374151"/>
        </w:rPr>
        <w:t>heatmaps</w:t>
      </w:r>
      <w:proofErr w:type="spellEnd"/>
      <w:r>
        <w:rPr>
          <w:rFonts w:ascii="Segoe UI" w:hAnsi="Segoe UI" w:cs="Segoe UI"/>
          <w:color w:val="374151"/>
        </w:rPr>
        <w:t xml:space="preserve"> to represent spatial variations in temperature and humidity. This will enable users to identify regional differences and hotspots of concern.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Interactive Dashboards</w:t>
      </w:r>
      <w:r>
        <w:rPr>
          <w:rFonts w:ascii="Segoe UI" w:hAnsi="Segoe UI" w:cs="Segoe UI"/>
          <w:color w:val="374151"/>
        </w:rPr>
        <w:t>: Develop user-friendly, interactive dashboards that allow stakeholders to explore historical data, filter information, and view trends at different time scales.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lastRenderedPageBreak/>
        <w:t>d</w:t>
      </w:r>
      <w:proofErr w:type="gramEnd"/>
      <w:r>
        <w:rPr>
          <w:rFonts w:ascii="Segoe UI" w:hAnsi="Segoe UI" w:cs="Segoe UI"/>
          <w:color w:val="374151"/>
        </w:rPr>
        <w:t xml:space="preserve">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Geospatial Visualization</w:t>
      </w:r>
      <w:r>
        <w:rPr>
          <w:rFonts w:ascii="Segoe UI" w:hAnsi="Segoe UI" w:cs="Segoe UI"/>
          <w:color w:val="374151"/>
        </w:rPr>
        <w:t>: Utilize geographic information systems (GIS) to map temperature and humidity data. This will provide a visual representation of how climate conditions vary across different geographical regions.</w:t>
      </w:r>
    </w:p>
    <w:p w:rsidR="00B04159" w:rsidRDefault="00B04159" w:rsidP="00B0415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Alerting and Reporting</w:t>
      </w:r>
      <w:r>
        <w:rPr>
          <w:rFonts w:ascii="Segoe UI" w:hAnsi="Segoe UI" w:cs="Segoe UI"/>
          <w:color w:val="374151"/>
        </w:rPr>
        <w:t>: Implement an alerting system that notifies stakeholders of significant deviations from historical trends. Automated reports can also be generated and distributed to keep stakeholders informed.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Benefits</w:t>
      </w:r>
    </w:p>
    <w:p w:rsidR="00B04159" w:rsidRDefault="00B04159" w:rsidP="00B041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Data-Driven Decision-Making</w:t>
      </w:r>
      <w:r>
        <w:rPr>
          <w:rFonts w:ascii="Segoe UI" w:hAnsi="Segoe UI" w:cs="Segoe UI"/>
          <w:color w:val="374151"/>
        </w:rPr>
        <w:t>: Stakeholders can make informed decisions based on historical trends and real-time data.</w:t>
      </w:r>
    </w:p>
    <w:p w:rsidR="00B04159" w:rsidRDefault="00B04159" w:rsidP="00B041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Early Warning System</w:t>
      </w:r>
      <w:r>
        <w:rPr>
          <w:rFonts w:ascii="Segoe UI" w:hAnsi="Segoe UI" w:cs="Segoe UI"/>
          <w:color w:val="374151"/>
        </w:rPr>
        <w:t>: The alerting system helps detect and respond to environmental anomalies promptly.</w:t>
      </w:r>
    </w:p>
    <w:p w:rsidR="00B04159" w:rsidRDefault="00B04159" w:rsidP="00B041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Accessibility</w:t>
      </w:r>
      <w:r>
        <w:rPr>
          <w:rFonts w:ascii="Segoe UI" w:hAnsi="Segoe UI" w:cs="Segoe UI"/>
          <w:color w:val="374151"/>
        </w:rPr>
        <w:t>: The use of interactive dashboards and visualizations makes complex data easily accessible to a wide range of users.</w:t>
      </w:r>
    </w:p>
    <w:p w:rsidR="00B04159" w:rsidRDefault="00B04159" w:rsidP="00B041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Improved Resource Allocation</w:t>
      </w:r>
      <w:r>
        <w:rPr>
          <w:rFonts w:ascii="Segoe UI" w:hAnsi="Segoe UI" w:cs="Segoe UI"/>
          <w:color w:val="374151"/>
        </w:rPr>
        <w:t>: Governments, businesses, and organizations can allocate resources more effectively based on climate trends.</w:t>
      </w:r>
    </w:p>
    <w:p w:rsidR="00B04159" w:rsidRDefault="00B04159" w:rsidP="00B041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Education and Awareness</w:t>
      </w:r>
      <w:r>
        <w:rPr>
          <w:rFonts w:ascii="Segoe UI" w:hAnsi="Segoe UI" w:cs="Segoe UI"/>
          <w:color w:val="374151"/>
        </w:rPr>
        <w:t>: The solution can be used to raise awareness about climate change and its impacts.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Conclusion</w:t>
      </w:r>
    </w:p>
    <w:p w:rsidR="00B04159" w:rsidRDefault="00B04159" w:rsidP="00B041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Our innovative environmental monitoring solution integrates </w:t>
      </w:r>
      <w:proofErr w:type="spellStart"/>
      <w:r>
        <w:rPr>
          <w:rFonts w:ascii="Segoe UI" w:hAnsi="Segoe UI" w:cs="Segoe UI"/>
          <w:color w:val="374151"/>
        </w:rPr>
        <w:t>IoT</w:t>
      </w:r>
      <w:proofErr w:type="spellEnd"/>
      <w:r>
        <w:rPr>
          <w:rFonts w:ascii="Segoe UI" w:hAnsi="Segoe UI" w:cs="Segoe UI"/>
          <w:color w:val="374151"/>
        </w:rPr>
        <w:t xml:space="preserve"> technology with advanced data visualization techniques to address the challenges posed by climate change. By providing real-time data and historical trends in a visually appealing and accessible manner, we empower stakeholders to take proactive measures in environmental management. This solution not only aids decision-making but also contributes to the global effort to combat climate change.</w:t>
      </w:r>
    </w:p>
    <w:p w:rsidR="001B1C77" w:rsidRDefault="00B04159">
      <w:r>
        <w:rPr>
          <w:noProof/>
          <w:lang w:eastAsia="en-IN"/>
        </w:rPr>
        <w:drawing>
          <wp:inline distT="0" distB="0" distL="0" distR="0">
            <wp:extent cx="5818752" cy="27750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76" cy="28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95500"/>
    <w:multiLevelType w:val="multilevel"/>
    <w:tmpl w:val="51F2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84553C"/>
    <w:multiLevelType w:val="multilevel"/>
    <w:tmpl w:val="66F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59"/>
    <w:rsid w:val="001B1C77"/>
    <w:rsid w:val="00B0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9B55E-BC3A-403F-9E4C-9FA1B12D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4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2023-10-09T15:33:00Z</dcterms:created>
  <dcterms:modified xsi:type="dcterms:W3CDTF">2023-10-09T15:36:00Z</dcterms:modified>
</cp:coreProperties>
</file>