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DD43" w14:textId="557ABDF2" w:rsidR="00247929" w:rsidRPr="00247929" w:rsidRDefault="00247929" w:rsidP="00247929">
      <w:pPr>
        <w:shd w:val="clear" w:color="auto" w:fill="FFFFFF"/>
        <w:jc w:val="center"/>
        <w:rPr>
          <w:b/>
          <w:bCs/>
          <w:color w:val="000000"/>
          <w:u w:val="single"/>
          <w:bdr w:val="none" w:sz="0" w:space="0" w:color="auto" w:frame="1"/>
          <w:lang w:eastAsia="en-IN"/>
        </w:rPr>
      </w:pPr>
      <w:r w:rsidRPr="00247929">
        <w:rPr>
          <w:b/>
          <w:bCs/>
          <w:color w:val="000000"/>
          <w:u w:val="single"/>
          <w:bdr w:val="none" w:sz="0" w:space="0" w:color="auto" w:frame="1"/>
          <w:lang w:eastAsia="en-IN"/>
        </w:rPr>
        <w:t>JAVA JOB DESCRIPTION</w:t>
      </w:r>
    </w:p>
    <w:p w14:paraId="60D5D07E" w14:textId="4E3706E0" w:rsidR="00247929" w:rsidRDefault="00247929" w:rsidP="00247929">
      <w:pPr>
        <w:shd w:val="clear" w:color="auto" w:fill="FFFFFF"/>
        <w:jc w:val="center"/>
        <w:rPr>
          <w:b/>
          <w:bCs/>
          <w:color w:val="000000"/>
          <w:u w:val="single"/>
          <w:bdr w:val="none" w:sz="0" w:space="0" w:color="auto" w:frame="1"/>
          <w:lang w:eastAsia="en-IN"/>
        </w:rPr>
      </w:pPr>
      <w:r w:rsidRPr="00247929">
        <w:rPr>
          <w:b/>
          <w:bCs/>
          <w:color w:val="000000"/>
          <w:u w:val="single"/>
          <w:bdr w:val="none" w:sz="0" w:space="0" w:color="auto" w:frame="1"/>
          <w:lang w:eastAsia="en-IN"/>
        </w:rPr>
        <w:t>iGreenData</w:t>
      </w:r>
      <w:r>
        <w:rPr>
          <w:b/>
          <w:bCs/>
          <w:color w:val="000000"/>
          <w:u w:val="single"/>
          <w:bdr w:val="none" w:sz="0" w:space="0" w:color="auto" w:frame="1"/>
          <w:lang w:eastAsia="en-IN"/>
        </w:rPr>
        <w:t xml:space="preserve"> India</w:t>
      </w:r>
    </w:p>
    <w:p w14:paraId="300F95EB" w14:textId="77777777" w:rsidR="00103FB2" w:rsidRPr="00247929" w:rsidRDefault="00103FB2" w:rsidP="00247929">
      <w:pPr>
        <w:shd w:val="clear" w:color="auto" w:fill="FFFFFF"/>
        <w:jc w:val="center"/>
        <w:rPr>
          <w:b/>
          <w:bCs/>
          <w:color w:val="000000"/>
          <w:u w:val="single"/>
          <w:bdr w:val="none" w:sz="0" w:space="0" w:color="auto" w:frame="1"/>
          <w:lang w:eastAsia="en-IN"/>
        </w:rPr>
      </w:pPr>
    </w:p>
    <w:p w14:paraId="61219F79" w14:textId="63D0001B" w:rsidR="00247929" w:rsidRDefault="00247929" w:rsidP="00247929">
      <w:pPr>
        <w:shd w:val="clear" w:color="auto" w:fill="FFFFFF"/>
        <w:rPr>
          <w:color w:val="000000"/>
          <w:bdr w:val="none" w:sz="0" w:space="0" w:color="auto" w:frame="1"/>
          <w:lang w:eastAsia="en-IN"/>
        </w:rPr>
      </w:pPr>
    </w:p>
    <w:p w14:paraId="4298B6C2" w14:textId="77777777" w:rsidR="00103FB2" w:rsidRDefault="00103FB2" w:rsidP="00103FB2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Location – Bangalore Base – No flexibility in location</w:t>
      </w:r>
    </w:p>
    <w:p w14:paraId="77A80C8F" w14:textId="77777777" w:rsidR="00103FB2" w:rsidRDefault="00103FB2" w:rsidP="00103FB2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Experience - 5 years and Above</w:t>
      </w:r>
    </w:p>
    <w:p w14:paraId="04F6D339" w14:textId="77777777" w:rsidR="00103FB2" w:rsidRDefault="00103FB2" w:rsidP="00103FB2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Notice Period – Preferably 30 Days or Less</w:t>
      </w:r>
    </w:p>
    <w:p w14:paraId="6BA5E1FC" w14:textId="77777777" w:rsidR="00103FB2" w:rsidRDefault="00103FB2" w:rsidP="00247929">
      <w:pPr>
        <w:shd w:val="clear" w:color="auto" w:fill="FFFFFF"/>
        <w:rPr>
          <w:color w:val="000000"/>
          <w:bdr w:val="none" w:sz="0" w:space="0" w:color="auto" w:frame="1"/>
          <w:lang w:eastAsia="en-IN"/>
        </w:rPr>
      </w:pPr>
    </w:p>
    <w:p w14:paraId="2983F36C" w14:textId="3AC63665" w:rsidR="00247929" w:rsidRPr="00103FB2" w:rsidRDefault="00247929" w:rsidP="00247929">
      <w:pPr>
        <w:shd w:val="clear" w:color="auto" w:fill="FFFFFF"/>
        <w:rPr>
          <w:b/>
          <w:bCs/>
          <w:bdr w:val="none" w:sz="0" w:space="0" w:color="auto" w:frame="1"/>
          <w:lang w:eastAsia="en-IN"/>
        </w:rPr>
      </w:pPr>
      <w:r w:rsidRPr="00103FB2">
        <w:rPr>
          <w:b/>
          <w:bCs/>
          <w:color w:val="000000"/>
          <w:bdr w:val="none" w:sz="0" w:space="0" w:color="auto" w:frame="1"/>
          <w:lang w:eastAsia="en-IN"/>
        </w:rPr>
        <w:t xml:space="preserve">Skillset Requirements: </w:t>
      </w:r>
    </w:p>
    <w:p w14:paraId="461E3985" w14:textId="77777777" w:rsidR="00247929" w:rsidRDefault="00247929" w:rsidP="00247929">
      <w:pPr>
        <w:shd w:val="clear" w:color="auto" w:fill="FFFFFF"/>
        <w:rPr>
          <w:bdr w:val="none" w:sz="0" w:space="0" w:color="auto" w:frame="1"/>
          <w:lang w:eastAsia="en-IN"/>
        </w:rPr>
      </w:pPr>
    </w:p>
    <w:p w14:paraId="10918181" w14:textId="77777777" w:rsidR="00247929" w:rsidRDefault="00247929" w:rsidP="00247929">
      <w:pPr>
        <w:pStyle w:val="Default"/>
        <w:numPr>
          <w:ilvl w:val="0"/>
          <w:numId w:val="1"/>
        </w:numPr>
        <w:spacing w:after="68"/>
        <w:rPr>
          <w:rFonts w:ascii="Calibri" w:eastAsia="Times New Roman" w:hAnsi="Calibri"/>
          <w:color w:val="auto"/>
          <w:sz w:val="22"/>
          <w:szCs w:val="22"/>
        </w:rPr>
      </w:pPr>
      <w:r>
        <w:rPr>
          <w:rFonts w:ascii="Calibri" w:eastAsia="Times New Roman" w:hAnsi="Calibri"/>
          <w:color w:val="auto"/>
          <w:sz w:val="22"/>
          <w:szCs w:val="22"/>
        </w:rPr>
        <w:t xml:space="preserve">Oracle, MongoDB, </w:t>
      </w:r>
      <w:proofErr w:type="spellStart"/>
      <w:r>
        <w:rPr>
          <w:rFonts w:ascii="Calibri" w:eastAsia="Times New Roman" w:hAnsi="Calibri"/>
          <w:color w:val="auto"/>
          <w:sz w:val="22"/>
          <w:szCs w:val="22"/>
        </w:rPr>
        <w:t>CloudSQL</w:t>
      </w:r>
      <w:proofErr w:type="spellEnd"/>
      <w:r>
        <w:rPr>
          <w:rFonts w:ascii="Calibri" w:eastAsia="Times New Roman" w:hAnsi="Calibri"/>
          <w:color w:val="auto"/>
          <w:sz w:val="22"/>
          <w:szCs w:val="22"/>
        </w:rPr>
        <w:t xml:space="preserve">, Elasticsearch and Object storage-based persistence </w:t>
      </w:r>
    </w:p>
    <w:p w14:paraId="3921F1B4" w14:textId="77777777" w:rsidR="00247929" w:rsidRDefault="00247929" w:rsidP="00247929">
      <w:pPr>
        <w:pStyle w:val="Default"/>
        <w:numPr>
          <w:ilvl w:val="0"/>
          <w:numId w:val="2"/>
        </w:numPr>
        <w:spacing w:after="68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color w:val="auto"/>
          <w:sz w:val="22"/>
          <w:szCs w:val="22"/>
        </w:rPr>
        <w:t xml:space="preserve">Event driven Microservices </w:t>
      </w:r>
      <w:r>
        <w:rPr>
          <w:rFonts w:ascii="Calibri" w:eastAsia="Times New Roman" w:hAnsi="Calibri"/>
          <w:sz w:val="22"/>
          <w:szCs w:val="22"/>
        </w:rPr>
        <w:t xml:space="preserve">using </w:t>
      </w:r>
      <w:proofErr w:type="spellStart"/>
      <w:r>
        <w:rPr>
          <w:rFonts w:ascii="Calibri" w:eastAsia="Times New Roman" w:hAnsi="Calibri"/>
          <w:sz w:val="22"/>
          <w:szCs w:val="22"/>
        </w:rPr>
        <w:t>Openshift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/GKE, Kafka, APIGEE and Solace </w:t>
      </w:r>
    </w:p>
    <w:p w14:paraId="664256F0" w14:textId="7D11D527" w:rsidR="00247929" w:rsidRDefault="00247929" w:rsidP="00247929">
      <w:pPr>
        <w:pStyle w:val="Default"/>
        <w:numPr>
          <w:ilvl w:val="0"/>
          <w:numId w:val="2"/>
        </w:numPr>
        <w:spacing w:after="68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GraphQL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and NodeJS based APIs (Will be a Plus)</w:t>
      </w:r>
    </w:p>
    <w:p w14:paraId="302B3D31" w14:textId="66A005AB" w:rsidR="00247929" w:rsidRDefault="00247929" w:rsidP="00247929">
      <w:pPr>
        <w:pStyle w:val="Default"/>
        <w:numPr>
          <w:ilvl w:val="0"/>
          <w:numId w:val="2"/>
        </w:numPr>
        <w:spacing w:after="68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API/ Rest API’s</w:t>
      </w:r>
    </w:p>
    <w:p w14:paraId="1A0E1925" w14:textId="77777777" w:rsidR="00247929" w:rsidRDefault="00247929" w:rsidP="00247929">
      <w:pPr>
        <w:pStyle w:val="Default"/>
        <w:numPr>
          <w:ilvl w:val="0"/>
          <w:numId w:val="2"/>
        </w:numPr>
        <w:spacing w:after="68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Experience building container based and microservices (Will be a Plus)</w:t>
      </w:r>
    </w:p>
    <w:p w14:paraId="29E75FC2" w14:textId="77777777" w:rsidR="00247929" w:rsidRDefault="00247929" w:rsidP="00247929">
      <w:pPr>
        <w:pStyle w:val="Default"/>
        <w:numPr>
          <w:ilvl w:val="0"/>
          <w:numId w:val="2"/>
        </w:numPr>
        <w:spacing w:after="68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Strong Java experience – Spring Boot, Hibernate, Camel etc </w:t>
      </w:r>
    </w:p>
    <w:p w14:paraId="2C515B9C" w14:textId="77777777" w:rsidR="00247929" w:rsidRDefault="00247929" w:rsidP="00247929">
      <w:pPr>
        <w:pStyle w:val="Default"/>
        <w:numPr>
          <w:ilvl w:val="0"/>
          <w:numId w:val="2"/>
        </w:numPr>
        <w:spacing w:after="68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High performance programming concepts in a complex large-scale integration environment </w:t>
      </w:r>
    </w:p>
    <w:p w14:paraId="48344A1C" w14:textId="77777777" w:rsidR="00247929" w:rsidRDefault="00247929" w:rsidP="00247929">
      <w:pPr>
        <w:pStyle w:val="Default"/>
        <w:numPr>
          <w:ilvl w:val="0"/>
          <w:numId w:val="2"/>
        </w:numPr>
        <w:spacing w:after="68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Monitoring and APM tooling using Splunk, </w:t>
      </w:r>
      <w:proofErr w:type="spellStart"/>
      <w:r>
        <w:rPr>
          <w:rFonts w:ascii="Calibri" w:eastAsia="Times New Roman" w:hAnsi="Calibri"/>
          <w:sz w:val="22"/>
          <w:szCs w:val="22"/>
        </w:rPr>
        <w:t>Dyntrace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and </w:t>
      </w:r>
      <w:proofErr w:type="spellStart"/>
      <w:r>
        <w:rPr>
          <w:rFonts w:ascii="Calibri" w:eastAsia="Times New Roman" w:hAnsi="Calibri"/>
          <w:sz w:val="22"/>
          <w:szCs w:val="22"/>
        </w:rPr>
        <w:t>Newrelic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</w:p>
    <w:p w14:paraId="190BF73B" w14:textId="2406711A" w:rsidR="00247929" w:rsidRDefault="00247929" w:rsidP="00247929">
      <w:pPr>
        <w:pStyle w:val="Default"/>
        <w:numPr>
          <w:ilvl w:val="0"/>
          <w:numId w:val="2"/>
        </w:numPr>
        <w:spacing w:after="68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Wide range of dev tooling like Jira, Bamboo, </w:t>
      </w:r>
      <w:proofErr w:type="spellStart"/>
      <w:r>
        <w:rPr>
          <w:rFonts w:ascii="Calibri" w:eastAsia="Times New Roman" w:hAnsi="Calibri"/>
          <w:sz w:val="22"/>
          <w:szCs w:val="22"/>
        </w:rPr>
        <w:t>Github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Bitbucket, </w:t>
      </w:r>
      <w:proofErr w:type="spellStart"/>
      <w:r>
        <w:rPr>
          <w:rFonts w:ascii="Calibri" w:eastAsia="Times New Roman" w:hAnsi="Calibri"/>
          <w:sz w:val="22"/>
          <w:szCs w:val="22"/>
        </w:rPr>
        <w:t>Sonarqube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Jenkins, and Terraform </w:t>
      </w:r>
    </w:p>
    <w:p w14:paraId="262DAF37" w14:textId="4253E131" w:rsidR="00247929" w:rsidRDefault="00247929" w:rsidP="00247929">
      <w:pPr>
        <w:pStyle w:val="Default"/>
        <w:numPr>
          <w:ilvl w:val="0"/>
          <w:numId w:val="2"/>
        </w:numPr>
        <w:spacing w:after="68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Messaging (Kafka &amp; Rabbit MQ)</w:t>
      </w:r>
    </w:p>
    <w:p w14:paraId="7B184ADA" w14:textId="77777777" w:rsidR="00247929" w:rsidRDefault="00247929" w:rsidP="00247929">
      <w:pPr>
        <w:pStyle w:val="Default"/>
        <w:numPr>
          <w:ilvl w:val="0"/>
          <w:numId w:val="2"/>
        </w:numPr>
        <w:spacing w:after="68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Workload refactoring to GCP using GKE, GCE, GCS, Cloud SQL, </w:t>
      </w:r>
      <w:proofErr w:type="spellStart"/>
      <w:r>
        <w:rPr>
          <w:rFonts w:ascii="Calibri" w:eastAsia="Times New Roman" w:hAnsi="Calibri"/>
          <w:sz w:val="22"/>
          <w:szCs w:val="22"/>
        </w:rPr>
        <w:t>Stackdriver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Hashicorp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vault etc. </w:t>
      </w:r>
    </w:p>
    <w:p w14:paraId="6DFC84C7" w14:textId="77777777" w:rsidR="00247929" w:rsidRDefault="00247929" w:rsidP="00247929">
      <w:pPr>
        <w:pStyle w:val="Default"/>
        <w:numPr>
          <w:ilvl w:val="0"/>
          <w:numId w:val="2"/>
        </w:numPr>
        <w:spacing w:after="68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Tosca, Citrus and Junit based automation testing frameworks (Will be a Plus)</w:t>
      </w:r>
    </w:p>
    <w:p w14:paraId="0B7EC29A" w14:textId="77777777" w:rsidR="00247929" w:rsidRDefault="00247929" w:rsidP="00247929">
      <w:pPr>
        <w:pStyle w:val="Default"/>
        <w:numPr>
          <w:ilvl w:val="0"/>
          <w:numId w:val="2"/>
        </w:numPr>
        <w:spacing w:after="68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Experience with SQL / NoSQL Databases </w:t>
      </w:r>
    </w:p>
    <w:p w14:paraId="14E0DA80" w14:textId="77777777" w:rsidR="00372854" w:rsidRDefault="00372854"/>
    <w:sectPr w:rsidR="00372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A6D"/>
    <w:multiLevelType w:val="hybridMultilevel"/>
    <w:tmpl w:val="7DF48334"/>
    <w:lvl w:ilvl="0" w:tplc="8878DC1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52D31"/>
    <w:multiLevelType w:val="hybridMultilevel"/>
    <w:tmpl w:val="DD22077A"/>
    <w:lvl w:ilvl="0" w:tplc="3706444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F7A60"/>
    <w:multiLevelType w:val="hybridMultilevel"/>
    <w:tmpl w:val="188869C8"/>
    <w:lvl w:ilvl="0" w:tplc="40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014525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474258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1650578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29"/>
    <w:rsid w:val="00103FB2"/>
    <w:rsid w:val="00247929"/>
    <w:rsid w:val="00372854"/>
    <w:rsid w:val="0085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51BF"/>
  <w15:chartTrackingRefBased/>
  <w15:docId w15:val="{C8A526EA-98CE-4428-BFA6-5988E26D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9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247929"/>
    <w:pPr>
      <w:autoSpaceDE w:val="0"/>
      <w:autoSpaceDN w:val="0"/>
    </w:pPr>
    <w:rPr>
      <w:rFonts w:ascii="Symbol" w:hAnsi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3FB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1C2AE3F1F30C468E5882B33DC0EDBC" ma:contentTypeVersion="16" ma:contentTypeDescription="Create a new document." ma:contentTypeScope="" ma:versionID="56af31c543026fab7f4b36c5d91bc6dd">
  <xsd:schema xmlns:xsd="http://www.w3.org/2001/XMLSchema" xmlns:xs="http://www.w3.org/2001/XMLSchema" xmlns:p="http://schemas.microsoft.com/office/2006/metadata/properties" xmlns:ns2="187b91be-4a24-40db-91b0-6c21dd04920d" xmlns:ns3="ea908ab1-50b0-4125-bc14-ffca6d0bca97" targetNamespace="http://schemas.microsoft.com/office/2006/metadata/properties" ma:root="true" ma:fieldsID="18af3f1b68019462bdbe8dc70b91269d" ns2:_="" ns3:_="">
    <xsd:import namespace="187b91be-4a24-40db-91b0-6c21dd04920d"/>
    <xsd:import namespace="ea908ab1-50b0-4125-bc14-ffca6d0bc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b91be-4a24-40db-91b0-6c21dd0492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9fd3379-8b35-4d6b-a845-8b77cbfd4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08ab1-50b0-4125-bc14-ffca6d0bca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5d2404a-b3cd-41b7-9680-a2f37a0ca85a}" ma:internalName="TaxCatchAll" ma:showField="CatchAllData" ma:web="ea908ab1-50b0-4125-bc14-ffca6d0bc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87b91be-4a24-40db-91b0-6c21dd04920d">
      <Terms xmlns="http://schemas.microsoft.com/office/infopath/2007/PartnerControls"/>
    </lcf76f155ced4ddcb4097134ff3c332f>
    <TaxCatchAll xmlns="ea908ab1-50b0-4125-bc14-ffca6d0bca97" xsi:nil="true"/>
  </documentManagement>
</p:properties>
</file>

<file path=customXml/itemProps1.xml><?xml version="1.0" encoding="utf-8"?>
<ds:datastoreItem xmlns:ds="http://schemas.openxmlformats.org/officeDocument/2006/customXml" ds:itemID="{31E0E0DD-1D70-4DDC-919C-2A12F73F81F9}"/>
</file>

<file path=customXml/itemProps2.xml><?xml version="1.0" encoding="utf-8"?>
<ds:datastoreItem xmlns:ds="http://schemas.openxmlformats.org/officeDocument/2006/customXml" ds:itemID="{C73A3A06-7F74-497A-88D6-F080B7636EC5}"/>
</file>

<file path=customXml/itemProps3.xml><?xml version="1.0" encoding="utf-8"?>
<ds:datastoreItem xmlns:ds="http://schemas.openxmlformats.org/officeDocument/2006/customXml" ds:itemID="{36B6DFB5-C8A2-4EC9-A9CD-08BC2324F5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</dc:creator>
  <cp:keywords/>
  <dc:description/>
  <cp:lastModifiedBy>Rohan J</cp:lastModifiedBy>
  <cp:revision>2</cp:revision>
  <dcterms:created xsi:type="dcterms:W3CDTF">2022-06-29T06:30:00Z</dcterms:created>
  <dcterms:modified xsi:type="dcterms:W3CDTF">2022-06-29T06:36:00Z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0x010100CF1C2AE3F1F30C468E5882B33DC0EDBC</vt:lpwstr>
  </property>
</Properties>
</file>