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Default Extension="pptx" ContentType="application/vnd.openxmlformats-officedocument.presentationml.presentation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A268C" w:rsidRDefault="00D71CAA">
      <w:pPr>
        <w:sectPr w:rsidR="004A268C" w:rsidSect="00B00553">
          <w:headerReference w:type="default" r:id="rId11"/>
          <w:footerReference w:type="default" r:id="rId12"/>
          <w:pgSz w:w="11907" w:h="16839" w:code="9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margin-left:-38.2pt;margin-top:162.95pt;width:501.8pt;height:39.15pt;z-index:251662336;mso-width-relative:margin;mso-height-relative:margin" stroked="f">
            <v:textbox style="mso-next-textbox:#_x0000_s1027">
              <w:txbxContent>
                <w:p w:rsidR="00E600A6" w:rsidRPr="004A268C" w:rsidRDefault="00E600A6" w:rsidP="004A268C">
                  <w:pPr>
                    <w:spacing w:after="0" w:line="240" w:lineRule="auto"/>
                    <w:rPr>
                      <w:rFonts w:ascii="Arial" w:eastAsia="Times New Roman" w:hAnsi="Arial" w:cs="Times New Roman"/>
                      <w:b/>
                      <w:color w:val="909090"/>
                      <w:sz w:val="36"/>
                      <w:szCs w:val="20"/>
                    </w:rPr>
                  </w:pPr>
                  <w:r w:rsidRPr="004A268C">
                    <w:rPr>
                      <w:rFonts w:ascii="Arial" w:eastAsia="Times New Roman" w:hAnsi="Arial" w:cs="Times New Roman"/>
                      <w:b/>
                      <w:color w:val="909090"/>
                      <w:sz w:val="36"/>
                      <w:szCs w:val="20"/>
                    </w:rPr>
                    <w:t xml:space="preserve">For: Bank of </w:t>
                  </w:r>
                  <w:r>
                    <w:rPr>
                      <w:rFonts w:ascii="Arial" w:eastAsia="Times New Roman" w:hAnsi="Arial" w:cs="Times New Roman"/>
                      <w:b/>
                      <w:color w:val="909090"/>
                      <w:sz w:val="36"/>
                      <w:szCs w:val="20"/>
                    </w:rPr>
                    <w:t>Ireland</w:t>
                  </w:r>
                </w:p>
                <w:p w:rsidR="00E600A6" w:rsidRPr="004A268C" w:rsidRDefault="00E600A6" w:rsidP="004A268C">
                  <w:pPr>
                    <w:spacing w:after="0"/>
                  </w:pPr>
                </w:p>
              </w:txbxContent>
            </v:textbox>
          </v:shape>
        </w:pict>
      </w:r>
      <w:r>
        <w:rPr>
          <w:noProof/>
        </w:rPr>
        <w:pict>
          <v:shape id="_x0000_s1028" type="#_x0000_t202" style="position:absolute;margin-left:-37.2pt;margin-top:225.6pt;width:501.8pt;height:63.95pt;z-index:251663360;mso-width-relative:margin;mso-height-relative:margin" stroked="f">
            <v:textbox style="mso-next-textbox:#_x0000_s1028">
              <w:txbxContent>
                <w:p w:rsidR="00E600A6" w:rsidRPr="00D4065C" w:rsidRDefault="00E600A6" w:rsidP="00D87E69">
                  <w:pPr>
                    <w:widowControl w:val="0"/>
                    <w:spacing w:after="120" w:line="240" w:lineRule="auto"/>
                    <w:rPr>
                      <w:rFonts w:ascii="Arial" w:eastAsia="Arial" w:hAnsi="Arial" w:cs="Times New Roman"/>
                      <w:b/>
                      <w:sz w:val="24"/>
                    </w:rPr>
                  </w:pPr>
                  <w:r>
                    <w:rPr>
                      <w:rFonts w:ascii="Arial" w:eastAsia="Arial" w:hAnsi="Arial" w:cs="Times New Roman"/>
                      <w:b/>
                      <w:sz w:val="24"/>
                    </w:rPr>
                    <w:t xml:space="preserve">Document </w:t>
                  </w:r>
                  <w:r w:rsidRPr="00D4065C">
                    <w:rPr>
                      <w:rFonts w:ascii="Arial" w:eastAsia="Arial" w:hAnsi="Arial" w:cs="Times New Roman"/>
                      <w:b/>
                      <w:sz w:val="24"/>
                    </w:rPr>
                    <w:t xml:space="preserve">Version: </w:t>
                  </w:r>
                  <w:r>
                    <w:rPr>
                      <w:rFonts w:ascii="Arial" w:eastAsia="Arial" w:hAnsi="Arial" w:cs="Times New Roman"/>
                      <w:b/>
                      <w:sz w:val="24"/>
                    </w:rPr>
                    <w:t>0.2</w:t>
                  </w:r>
                </w:p>
                <w:p w:rsidR="00E600A6" w:rsidRPr="00D87E69" w:rsidRDefault="00E600A6" w:rsidP="00D87E69"/>
              </w:txbxContent>
            </v:textbox>
          </v:shape>
        </w:pict>
      </w:r>
      <w:r>
        <w:rPr>
          <w:noProof/>
          <w:lang w:eastAsia="zh-TW"/>
        </w:rPr>
        <w:pict>
          <v:shape id="_x0000_s1026" type="#_x0000_t202" style="position:absolute;margin-left:-37.2pt;margin-top:67.8pt;width:501.8pt;height:86.75pt;z-index:251661312;mso-width-relative:margin;mso-height-relative:margin" stroked="f">
            <v:textbox style="mso-next-textbox:#_x0000_s1026">
              <w:txbxContent>
                <w:p w:rsidR="00E600A6" w:rsidRPr="008F160F" w:rsidRDefault="00E600A6">
                  <w:pPr>
                    <w:rPr>
                      <w:rFonts w:ascii="Arial" w:eastAsia="Times New Roman" w:hAnsi="Arial" w:cs="Times New Roman"/>
                      <w:b/>
                      <w:noProof/>
                      <w:color w:val="000000" w:themeColor="text1"/>
                      <w:sz w:val="44"/>
                      <w:szCs w:val="20"/>
                    </w:rPr>
                  </w:pPr>
                  <w:r>
                    <w:rPr>
                      <w:rFonts w:ascii="Arial" w:eastAsia="Times New Roman" w:hAnsi="Arial" w:cs="Times New Roman"/>
                      <w:b/>
                      <w:noProof/>
                      <w:color w:val="000000" w:themeColor="text1"/>
                      <w:sz w:val="44"/>
                      <w:szCs w:val="20"/>
                    </w:rPr>
                    <w:t>AISP</w:t>
                  </w:r>
                </w:p>
                <w:p w:rsidR="00E600A6" w:rsidRPr="008F160F" w:rsidRDefault="00E600A6">
                  <w:pPr>
                    <w:rPr>
                      <w:b/>
                      <w:sz w:val="14"/>
                    </w:rPr>
                  </w:pPr>
                  <w:r>
                    <w:rPr>
                      <w:rFonts w:ascii="Arial" w:eastAsia="Times New Roman" w:hAnsi="Arial" w:cs="Times New Roman"/>
                      <w:b/>
                      <w:noProof/>
                      <w:color w:val="000000" w:themeColor="text1"/>
                      <w:sz w:val="44"/>
                      <w:szCs w:val="20"/>
                    </w:rPr>
                    <w:t xml:space="preserve">Solution </w:t>
                  </w:r>
                  <w:r w:rsidRPr="008F160F">
                    <w:rPr>
                      <w:rFonts w:ascii="Arial" w:eastAsia="Times New Roman" w:hAnsi="Arial" w:cs="Times New Roman"/>
                      <w:b/>
                      <w:noProof/>
                      <w:color w:val="000000" w:themeColor="text1"/>
                      <w:sz w:val="44"/>
                      <w:szCs w:val="20"/>
                    </w:rPr>
                    <w:t>Blueprint</w:t>
                  </w:r>
                </w:p>
              </w:txbxContent>
            </v:textbox>
          </v:shape>
        </w:pict>
      </w:r>
      <w:r w:rsidR="004A268C" w:rsidRPr="004A268C"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-933450</wp:posOffset>
            </wp:positionH>
            <wp:positionV relativeFrom="paragraph">
              <wp:posOffset>762000</wp:posOffset>
            </wp:positionV>
            <wp:extent cx="7587615" cy="4511040"/>
            <wp:effectExtent l="38100" t="0" r="51435" b="41910"/>
            <wp:wrapNone/>
            <wp:docPr id="1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137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7615" cy="4511040"/>
                    </a:xfrm>
                    <a:prstGeom prst="rect">
                      <a:avLst/>
                    </a:prstGeom>
                    <a:noFill/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4A268C"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posOffset>-1009650</wp:posOffset>
            </wp:positionH>
            <wp:positionV relativeFrom="page">
              <wp:posOffset>4775200</wp:posOffset>
            </wp:positionV>
            <wp:extent cx="8582025" cy="5251450"/>
            <wp:effectExtent l="19050" t="0" r="9525" b="0"/>
            <wp:wrapNone/>
            <wp:docPr id="5" name="Image 4" descr="ppt_Business_shutterstock_951028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pt_Business_shutterstock_95102881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82025" cy="525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39017251"/>
        <w:docPartObj>
          <w:docPartGallery w:val="Table of Contents"/>
          <w:docPartUnique/>
        </w:docPartObj>
      </w:sdtPr>
      <w:sdtContent>
        <w:p w:rsidR="00382925" w:rsidRDefault="00382925">
          <w:pPr>
            <w:pStyle w:val="TOCHeading"/>
          </w:pPr>
          <w:r>
            <w:t>Contents</w:t>
          </w:r>
        </w:p>
        <w:p w:rsidR="00053A51" w:rsidRDefault="00D71CAA">
          <w:pPr>
            <w:pStyle w:val="TOC1"/>
            <w:tabs>
              <w:tab w:val="left" w:pos="440"/>
              <w:tab w:val="right" w:leader="dot" w:pos="9017"/>
            </w:tabs>
            <w:rPr>
              <w:rFonts w:eastAsiaTheme="minorEastAsia"/>
              <w:noProof/>
            </w:rPr>
          </w:pPr>
          <w:r>
            <w:fldChar w:fldCharType="begin"/>
          </w:r>
          <w:r w:rsidR="00382925">
            <w:instrText xml:space="preserve"> TOC \o "1-3" \h \z \u </w:instrText>
          </w:r>
          <w:r>
            <w:fldChar w:fldCharType="separate"/>
          </w:r>
          <w:hyperlink w:anchor="_Toc484466645" w:history="1">
            <w:r w:rsidR="00053A51" w:rsidRPr="003C7909">
              <w:rPr>
                <w:rStyle w:val="Hyperlink"/>
                <w:noProof/>
              </w:rPr>
              <w:t>1</w:t>
            </w:r>
            <w:r w:rsidR="00053A51">
              <w:rPr>
                <w:rFonts w:eastAsiaTheme="minorEastAsia"/>
                <w:noProof/>
              </w:rPr>
              <w:tab/>
            </w:r>
            <w:r w:rsidR="00053A51" w:rsidRPr="003C7909">
              <w:rPr>
                <w:rStyle w:val="Hyperlink"/>
                <w:noProof/>
              </w:rPr>
              <w:t>Document Control</w:t>
            </w:r>
            <w:r w:rsidR="00053A51">
              <w:rPr>
                <w:noProof/>
                <w:webHidden/>
              </w:rPr>
              <w:tab/>
            </w:r>
            <w:r w:rsidR="00053A51">
              <w:rPr>
                <w:noProof/>
                <w:webHidden/>
              </w:rPr>
              <w:fldChar w:fldCharType="begin"/>
            </w:r>
            <w:r w:rsidR="00053A51">
              <w:rPr>
                <w:noProof/>
                <w:webHidden/>
              </w:rPr>
              <w:instrText xml:space="preserve"> PAGEREF _Toc484466645 \h </w:instrText>
            </w:r>
            <w:r w:rsidR="00053A51">
              <w:rPr>
                <w:noProof/>
                <w:webHidden/>
              </w:rPr>
            </w:r>
            <w:r w:rsidR="00053A51">
              <w:rPr>
                <w:noProof/>
                <w:webHidden/>
              </w:rPr>
              <w:fldChar w:fldCharType="separate"/>
            </w:r>
            <w:r w:rsidR="00053A51">
              <w:rPr>
                <w:noProof/>
                <w:webHidden/>
              </w:rPr>
              <w:t>4</w:t>
            </w:r>
            <w:r w:rsidR="00053A51">
              <w:rPr>
                <w:noProof/>
                <w:webHidden/>
              </w:rPr>
              <w:fldChar w:fldCharType="end"/>
            </w:r>
          </w:hyperlink>
        </w:p>
        <w:p w:rsidR="00053A51" w:rsidRDefault="00053A51">
          <w:pPr>
            <w:pStyle w:val="TOC2"/>
            <w:tabs>
              <w:tab w:val="left" w:pos="880"/>
              <w:tab w:val="right" w:leader="dot" w:pos="9017"/>
            </w:tabs>
            <w:rPr>
              <w:rFonts w:eastAsiaTheme="minorEastAsia"/>
              <w:noProof/>
            </w:rPr>
          </w:pPr>
          <w:hyperlink w:anchor="_Toc484466646" w:history="1">
            <w:r w:rsidRPr="003C7909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</w:rPr>
              <w:tab/>
            </w:r>
            <w:r w:rsidRPr="003C7909">
              <w:rPr>
                <w:rStyle w:val="Hyperlink"/>
                <w:noProof/>
              </w:rPr>
              <w:t>Change Record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_Toc484466646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A51" w:rsidRDefault="00053A51">
          <w:pPr>
            <w:pStyle w:val="TOC1"/>
            <w:tabs>
              <w:tab w:val="left" w:pos="440"/>
              <w:tab w:val="right" w:leader="dot" w:pos="9017"/>
            </w:tabs>
            <w:rPr>
              <w:rFonts w:eastAsiaTheme="minorEastAsia"/>
              <w:noProof/>
            </w:rPr>
          </w:pPr>
          <w:hyperlink w:anchor="_Toc484466647" w:history="1">
            <w:r w:rsidRPr="003C7909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</w:rPr>
              <w:tab/>
            </w:r>
            <w:r w:rsidRPr="003C7909">
              <w:rPr>
                <w:rStyle w:val="Hyperlink"/>
                <w:noProof/>
              </w:rPr>
              <w:t>Functional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_Toc484466647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A51" w:rsidRDefault="00053A51">
          <w:pPr>
            <w:pStyle w:val="TOC2"/>
            <w:tabs>
              <w:tab w:val="left" w:pos="880"/>
              <w:tab w:val="right" w:leader="dot" w:pos="9017"/>
            </w:tabs>
            <w:rPr>
              <w:rFonts w:eastAsiaTheme="minorEastAsia"/>
              <w:noProof/>
            </w:rPr>
          </w:pPr>
          <w:hyperlink w:anchor="_Toc484466648" w:history="1">
            <w:r w:rsidRPr="003C7909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</w:rPr>
              <w:tab/>
            </w:r>
            <w:r w:rsidRPr="003C7909">
              <w:rPr>
                <w:rStyle w:val="Hyperlink"/>
                <w:noProof/>
              </w:rPr>
              <w:t>Functional Block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_Toc484466648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A51" w:rsidRDefault="00053A51">
          <w:pPr>
            <w:pStyle w:val="TOC1"/>
            <w:tabs>
              <w:tab w:val="left" w:pos="440"/>
              <w:tab w:val="right" w:leader="dot" w:pos="9017"/>
            </w:tabs>
            <w:rPr>
              <w:rFonts w:eastAsiaTheme="minorEastAsia"/>
              <w:noProof/>
            </w:rPr>
          </w:pPr>
          <w:hyperlink w:anchor="_Toc484466649" w:history="1">
            <w:r w:rsidRPr="003C7909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noProof/>
              </w:rPr>
              <w:tab/>
            </w:r>
            <w:r w:rsidRPr="003C7909">
              <w:rPr>
                <w:rStyle w:val="Hyperlink"/>
                <w:noProof/>
              </w:rPr>
              <w:t>List of PSD2 Platform APIs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_Toc484466649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A51" w:rsidRDefault="00053A51">
          <w:pPr>
            <w:pStyle w:val="TOC1"/>
            <w:tabs>
              <w:tab w:val="left" w:pos="440"/>
              <w:tab w:val="right" w:leader="dot" w:pos="9017"/>
            </w:tabs>
            <w:rPr>
              <w:rFonts w:eastAsiaTheme="minorEastAsia"/>
              <w:noProof/>
            </w:rPr>
          </w:pPr>
          <w:hyperlink w:anchor="_Toc484466650" w:history="1">
            <w:r w:rsidRPr="003C7909">
              <w:rPr>
                <w:rStyle w:val="Hyperlink"/>
                <w:noProof/>
              </w:rPr>
              <w:t>4</w:t>
            </w:r>
            <w:r>
              <w:rPr>
                <w:rFonts w:eastAsiaTheme="minorEastAsia"/>
                <w:noProof/>
              </w:rPr>
              <w:tab/>
            </w:r>
            <w:r w:rsidRPr="003C7909">
              <w:rPr>
                <w:rStyle w:val="Hyperlink"/>
                <w:noProof/>
              </w:rPr>
              <w:t>SCA and Consent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_Toc484466650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A51" w:rsidRDefault="00053A51">
          <w:pPr>
            <w:pStyle w:val="TOC2"/>
            <w:tabs>
              <w:tab w:val="left" w:pos="880"/>
              <w:tab w:val="right" w:leader="dot" w:pos="9017"/>
            </w:tabs>
            <w:rPr>
              <w:rFonts w:eastAsiaTheme="minorEastAsia"/>
              <w:noProof/>
            </w:rPr>
          </w:pPr>
          <w:hyperlink w:anchor="_Toc484466651" w:history="1">
            <w:r w:rsidRPr="003C7909">
              <w:rPr>
                <w:rStyle w:val="Hyperlink"/>
                <w:noProof/>
              </w:rPr>
              <w:t>4.1</w:t>
            </w:r>
            <w:r>
              <w:rPr>
                <w:rFonts w:eastAsiaTheme="minorEastAsia"/>
                <w:noProof/>
              </w:rPr>
              <w:tab/>
            </w:r>
            <w:r w:rsidRPr="003C7909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_Toc484466651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A51" w:rsidRDefault="00053A51">
          <w:pPr>
            <w:pStyle w:val="TOC2"/>
            <w:tabs>
              <w:tab w:val="left" w:pos="880"/>
              <w:tab w:val="right" w:leader="dot" w:pos="9017"/>
            </w:tabs>
            <w:rPr>
              <w:rFonts w:eastAsiaTheme="minorEastAsia"/>
              <w:noProof/>
            </w:rPr>
          </w:pPr>
          <w:hyperlink w:anchor="_Toc484466652" w:history="1">
            <w:r w:rsidRPr="003C7909">
              <w:rPr>
                <w:rStyle w:val="Hyperlink"/>
                <w:noProof/>
              </w:rPr>
              <w:t>4.2</w:t>
            </w:r>
            <w:r>
              <w:rPr>
                <w:rFonts w:eastAsiaTheme="minorEastAsia"/>
                <w:noProof/>
              </w:rPr>
              <w:tab/>
            </w:r>
            <w:r w:rsidRPr="003C7909">
              <w:rPr>
                <w:rStyle w:val="Hyperlink"/>
                <w:noProof/>
              </w:rPr>
              <w:t>Sequence / Integration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_Toc484466652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A51" w:rsidRDefault="00053A51">
          <w:pPr>
            <w:pStyle w:val="TOC2"/>
            <w:tabs>
              <w:tab w:val="left" w:pos="880"/>
              <w:tab w:val="right" w:leader="dot" w:pos="9017"/>
            </w:tabs>
            <w:rPr>
              <w:rFonts w:eastAsiaTheme="minorEastAsia"/>
              <w:noProof/>
            </w:rPr>
          </w:pPr>
          <w:hyperlink w:anchor="_Toc484466653" w:history="1">
            <w:r w:rsidRPr="003C7909">
              <w:rPr>
                <w:rStyle w:val="Hyperlink"/>
                <w:noProof/>
              </w:rPr>
              <w:t>4.3</w:t>
            </w:r>
            <w:r>
              <w:rPr>
                <w:rFonts w:eastAsiaTheme="minorEastAsia"/>
                <w:noProof/>
              </w:rPr>
              <w:tab/>
            </w:r>
            <w:r w:rsidRPr="003C7909">
              <w:rPr>
                <w:rStyle w:val="Hyperlink"/>
                <w:noProof/>
              </w:rPr>
              <w:t>Integration Points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_Toc484466653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A51" w:rsidRDefault="00053A51">
          <w:pPr>
            <w:pStyle w:val="TOC2"/>
            <w:tabs>
              <w:tab w:val="left" w:pos="880"/>
              <w:tab w:val="right" w:leader="dot" w:pos="9017"/>
            </w:tabs>
            <w:rPr>
              <w:rFonts w:eastAsiaTheme="minorEastAsia"/>
              <w:noProof/>
            </w:rPr>
          </w:pPr>
          <w:hyperlink w:anchor="_Toc484466654" w:history="1">
            <w:r w:rsidRPr="003C7909">
              <w:rPr>
                <w:rStyle w:val="Hyperlink"/>
                <w:noProof/>
              </w:rPr>
              <w:t>4.4</w:t>
            </w:r>
            <w:r>
              <w:rPr>
                <w:rFonts w:eastAsiaTheme="minorEastAsia"/>
                <w:noProof/>
              </w:rPr>
              <w:tab/>
            </w:r>
            <w:r w:rsidRPr="003C7909">
              <w:rPr>
                <w:rStyle w:val="Hyperlink"/>
                <w:noProof/>
              </w:rPr>
              <w:t>Configuration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_Toc484466654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A51" w:rsidRDefault="00053A51">
          <w:pPr>
            <w:pStyle w:val="TOC2"/>
            <w:tabs>
              <w:tab w:val="left" w:pos="880"/>
              <w:tab w:val="right" w:leader="dot" w:pos="9017"/>
            </w:tabs>
            <w:rPr>
              <w:rFonts w:eastAsiaTheme="minorEastAsia"/>
              <w:noProof/>
            </w:rPr>
          </w:pPr>
          <w:hyperlink w:anchor="_Toc484466655" w:history="1">
            <w:r w:rsidRPr="003C7909">
              <w:rPr>
                <w:rStyle w:val="Hyperlink"/>
                <w:noProof/>
              </w:rPr>
              <w:t>4.5</w:t>
            </w:r>
            <w:r>
              <w:rPr>
                <w:rFonts w:eastAsiaTheme="minorEastAsia"/>
                <w:noProof/>
              </w:rPr>
              <w:tab/>
            </w:r>
            <w:r w:rsidRPr="003C7909">
              <w:rPr>
                <w:rStyle w:val="Hyperlink"/>
                <w:noProof/>
              </w:rPr>
              <w:t>Logging &amp; Monitoring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_Toc484466655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A51" w:rsidRDefault="00053A51">
          <w:pPr>
            <w:pStyle w:val="TOC2"/>
            <w:tabs>
              <w:tab w:val="left" w:pos="880"/>
              <w:tab w:val="right" w:leader="dot" w:pos="9017"/>
            </w:tabs>
            <w:rPr>
              <w:rFonts w:eastAsiaTheme="minorEastAsia"/>
              <w:noProof/>
            </w:rPr>
          </w:pPr>
          <w:hyperlink w:anchor="_Toc484466656" w:history="1">
            <w:r w:rsidRPr="003C7909">
              <w:rPr>
                <w:rStyle w:val="Hyperlink"/>
                <w:noProof/>
              </w:rPr>
              <w:t>4.6</w:t>
            </w:r>
            <w:r>
              <w:rPr>
                <w:rFonts w:eastAsiaTheme="minorEastAsia"/>
                <w:noProof/>
              </w:rPr>
              <w:tab/>
            </w:r>
            <w:r w:rsidRPr="003C7909">
              <w:rPr>
                <w:rStyle w:val="Hyperlink"/>
                <w:noProof/>
              </w:rPr>
              <w:t>Security and Connectivity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_Toc484466656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A51" w:rsidRDefault="00053A51">
          <w:pPr>
            <w:pStyle w:val="TOC1"/>
            <w:tabs>
              <w:tab w:val="left" w:pos="440"/>
              <w:tab w:val="right" w:leader="dot" w:pos="9017"/>
            </w:tabs>
            <w:rPr>
              <w:rFonts w:eastAsiaTheme="minorEastAsia"/>
              <w:noProof/>
            </w:rPr>
          </w:pPr>
          <w:hyperlink w:anchor="_Toc484466657" w:history="1">
            <w:r w:rsidRPr="003C7909">
              <w:rPr>
                <w:rStyle w:val="Hyperlink"/>
                <w:noProof/>
              </w:rPr>
              <w:t>5</w:t>
            </w:r>
            <w:r>
              <w:rPr>
                <w:rFonts w:eastAsiaTheme="minorEastAsia"/>
                <w:noProof/>
              </w:rPr>
              <w:tab/>
            </w:r>
            <w:r w:rsidRPr="003C7909">
              <w:rPr>
                <w:rStyle w:val="Hyperlink"/>
                <w:noProof/>
              </w:rPr>
              <w:t>Account Information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_Toc484466657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A51" w:rsidRDefault="00053A51">
          <w:pPr>
            <w:pStyle w:val="TOC2"/>
            <w:tabs>
              <w:tab w:val="left" w:pos="880"/>
              <w:tab w:val="right" w:leader="dot" w:pos="9017"/>
            </w:tabs>
            <w:rPr>
              <w:rFonts w:eastAsiaTheme="minorEastAsia"/>
              <w:noProof/>
            </w:rPr>
          </w:pPr>
          <w:hyperlink w:anchor="_Toc484466658" w:history="1">
            <w:r w:rsidRPr="003C7909">
              <w:rPr>
                <w:rStyle w:val="Hyperlink"/>
                <w:noProof/>
              </w:rPr>
              <w:t>5.1</w:t>
            </w:r>
            <w:r>
              <w:rPr>
                <w:rFonts w:eastAsiaTheme="minorEastAsia"/>
                <w:noProof/>
              </w:rPr>
              <w:tab/>
            </w:r>
            <w:r w:rsidRPr="003C7909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_Toc484466658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A51" w:rsidRDefault="00053A51">
          <w:pPr>
            <w:pStyle w:val="TOC2"/>
            <w:tabs>
              <w:tab w:val="left" w:pos="880"/>
              <w:tab w:val="right" w:leader="dot" w:pos="9017"/>
            </w:tabs>
            <w:rPr>
              <w:rFonts w:eastAsiaTheme="minorEastAsia"/>
              <w:noProof/>
            </w:rPr>
          </w:pPr>
          <w:hyperlink w:anchor="_Toc484466659" w:history="1">
            <w:r w:rsidRPr="003C7909">
              <w:rPr>
                <w:rStyle w:val="Hyperlink"/>
                <w:noProof/>
              </w:rPr>
              <w:t>5.2</w:t>
            </w:r>
            <w:r>
              <w:rPr>
                <w:rFonts w:eastAsiaTheme="minorEastAsia"/>
                <w:noProof/>
              </w:rPr>
              <w:tab/>
            </w:r>
            <w:r w:rsidRPr="003C7909">
              <w:rPr>
                <w:rStyle w:val="Hyperlink"/>
                <w:noProof/>
              </w:rPr>
              <w:t>Sequence / Integration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_Toc484466659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A51" w:rsidRDefault="00053A51">
          <w:pPr>
            <w:pStyle w:val="TOC2"/>
            <w:tabs>
              <w:tab w:val="left" w:pos="880"/>
              <w:tab w:val="right" w:leader="dot" w:pos="9017"/>
            </w:tabs>
            <w:rPr>
              <w:rFonts w:eastAsiaTheme="minorEastAsia"/>
              <w:noProof/>
            </w:rPr>
          </w:pPr>
          <w:hyperlink w:anchor="_Toc484466660" w:history="1">
            <w:r w:rsidRPr="003C7909">
              <w:rPr>
                <w:rStyle w:val="Hyperlink"/>
                <w:noProof/>
              </w:rPr>
              <w:t>5.3</w:t>
            </w:r>
            <w:r>
              <w:rPr>
                <w:rFonts w:eastAsiaTheme="minorEastAsia"/>
                <w:noProof/>
              </w:rPr>
              <w:tab/>
            </w:r>
            <w:r w:rsidRPr="003C7909">
              <w:rPr>
                <w:rStyle w:val="Hyperlink"/>
                <w:noProof/>
              </w:rPr>
              <w:t>Integration Points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_Toc484466660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A51" w:rsidRDefault="00053A51">
          <w:pPr>
            <w:pStyle w:val="TOC2"/>
            <w:tabs>
              <w:tab w:val="left" w:pos="880"/>
              <w:tab w:val="right" w:leader="dot" w:pos="9017"/>
            </w:tabs>
            <w:rPr>
              <w:rFonts w:eastAsiaTheme="minorEastAsia"/>
              <w:noProof/>
            </w:rPr>
          </w:pPr>
          <w:hyperlink w:anchor="_Toc484466661" w:history="1">
            <w:r w:rsidRPr="003C7909">
              <w:rPr>
                <w:rStyle w:val="Hyperlink"/>
                <w:noProof/>
              </w:rPr>
              <w:t>5.4</w:t>
            </w:r>
            <w:r>
              <w:rPr>
                <w:rFonts w:eastAsiaTheme="minorEastAsia"/>
                <w:noProof/>
              </w:rPr>
              <w:tab/>
            </w:r>
            <w:r w:rsidRPr="003C7909">
              <w:rPr>
                <w:rStyle w:val="Hyperlink"/>
                <w:noProof/>
              </w:rPr>
              <w:t>Configuration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_Toc484466661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A51" w:rsidRDefault="00053A51">
          <w:pPr>
            <w:pStyle w:val="TOC2"/>
            <w:tabs>
              <w:tab w:val="left" w:pos="880"/>
              <w:tab w:val="right" w:leader="dot" w:pos="9017"/>
            </w:tabs>
            <w:rPr>
              <w:rFonts w:eastAsiaTheme="minorEastAsia"/>
              <w:noProof/>
            </w:rPr>
          </w:pPr>
          <w:hyperlink w:anchor="_Toc484466662" w:history="1">
            <w:r w:rsidRPr="003C7909">
              <w:rPr>
                <w:rStyle w:val="Hyperlink"/>
                <w:noProof/>
              </w:rPr>
              <w:t>5.5</w:t>
            </w:r>
            <w:r>
              <w:rPr>
                <w:rFonts w:eastAsiaTheme="minorEastAsia"/>
                <w:noProof/>
              </w:rPr>
              <w:tab/>
            </w:r>
            <w:r w:rsidRPr="003C7909">
              <w:rPr>
                <w:rStyle w:val="Hyperlink"/>
                <w:noProof/>
              </w:rPr>
              <w:t>Logging &amp; Monitoring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_Toc484466662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A51" w:rsidRDefault="00053A51">
          <w:pPr>
            <w:pStyle w:val="TOC2"/>
            <w:tabs>
              <w:tab w:val="left" w:pos="880"/>
              <w:tab w:val="right" w:leader="dot" w:pos="9017"/>
            </w:tabs>
            <w:rPr>
              <w:rFonts w:eastAsiaTheme="minorEastAsia"/>
              <w:noProof/>
            </w:rPr>
          </w:pPr>
          <w:hyperlink w:anchor="_Toc484466663" w:history="1">
            <w:r w:rsidRPr="003C7909">
              <w:rPr>
                <w:rStyle w:val="Hyperlink"/>
                <w:noProof/>
              </w:rPr>
              <w:t>5.6</w:t>
            </w:r>
            <w:r>
              <w:rPr>
                <w:rFonts w:eastAsiaTheme="minorEastAsia"/>
                <w:noProof/>
              </w:rPr>
              <w:tab/>
            </w:r>
            <w:r w:rsidRPr="003C7909">
              <w:rPr>
                <w:rStyle w:val="Hyperlink"/>
                <w:noProof/>
              </w:rPr>
              <w:t>Security and Connectivity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_Toc484466663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A51" w:rsidRDefault="00053A51">
          <w:pPr>
            <w:pStyle w:val="TOC1"/>
            <w:tabs>
              <w:tab w:val="left" w:pos="440"/>
              <w:tab w:val="right" w:leader="dot" w:pos="9017"/>
            </w:tabs>
            <w:rPr>
              <w:rFonts w:eastAsiaTheme="minorEastAsia"/>
              <w:noProof/>
            </w:rPr>
          </w:pPr>
          <w:hyperlink w:anchor="_Toc484466664" w:history="1">
            <w:r w:rsidRPr="003C7909">
              <w:rPr>
                <w:rStyle w:val="Hyperlink"/>
                <w:noProof/>
              </w:rPr>
              <w:t>6</w:t>
            </w:r>
            <w:r>
              <w:rPr>
                <w:rFonts w:eastAsiaTheme="minorEastAsia"/>
                <w:noProof/>
              </w:rPr>
              <w:tab/>
            </w:r>
            <w:r w:rsidRPr="003C7909">
              <w:rPr>
                <w:rStyle w:val="Hyperlink"/>
                <w:noProof/>
              </w:rPr>
              <w:t>Single Account Balance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_Toc484466664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A51" w:rsidRDefault="00053A51">
          <w:pPr>
            <w:pStyle w:val="TOC2"/>
            <w:tabs>
              <w:tab w:val="left" w:pos="880"/>
              <w:tab w:val="right" w:leader="dot" w:pos="9017"/>
            </w:tabs>
            <w:rPr>
              <w:rFonts w:eastAsiaTheme="minorEastAsia"/>
              <w:noProof/>
            </w:rPr>
          </w:pPr>
          <w:hyperlink w:anchor="_Toc484466665" w:history="1">
            <w:r w:rsidRPr="003C7909">
              <w:rPr>
                <w:rStyle w:val="Hyperlink"/>
                <w:noProof/>
              </w:rPr>
              <w:t>6.1</w:t>
            </w:r>
            <w:r>
              <w:rPr>
                <w:rFonts w:eastAsiaTheme="minorEastAsia"/>
                <w:noProof/>
              </w:rPr>
              <w:tab/>
            </w:r>
            <w:r w:rsidRPr="003C7909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_Toc484466665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A51" w:rsidRDefault="00053A51">
          <w:pPr>
            <w:pStyle w:val="TOC2"/>
            <w:tabs>
              <w:tab w:val="left" w:pos="880"/>
              <w:tab w:val="right" w:leader="dot" w:pos="9017"/>
            </w:tabs>
            <w:rPr>
              <w:rFonts w:eastAsiaTheme="minorEastAsia"/>
              <w:noProof/>
            </w:rPr>
          </w:pPr>
          <w:hyperlink w:anchor="_Toc484466666" w:history="1">
            <w:r w:rsidRPr="003C7909">
              <w:rPr>
                <w:rStyle w:val="Hyperlink"/>
                <w:noProof/>
              </w:rPr>
              <w:t>6.2</w:t>
            </w:r>
            <w:r>
              <w:rPr>
                <w:rFonts w:eastAsiaTheme="minorEastAsia"/>
                <w:noProof/>
              </w:rPr>
              <w:tab/>
            </w:r>
            <w:r w:rsidRPr="003C7909">
              <w:rPr>
                <w:rStyle w:val="Hyperlink"/>
                <w:noProof/>
              </w:rPr>
              <w:t>Sequence / Integration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_Toc484466666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A51" w:rsidRDefault="00053A51">
          <w:pPr>
            <w:pStyle w:val="TOC2"/>
            <w:tabs>
              <w:tab w:val="left" w:pos="880"/>
              <w:tab w:val="right" w:leader="dot" w:pos="9017"/>
            </w:tabs>
            <w:rPr>
              <w:rFonts w:eastAsiaTheme="minorEastAsia"/>
              <w:noProof/>
            </w:rPr>
          </w:pPr>
          <w:hyperlink w:anchor="_Toc484466667" w:history="1">
            <w:r w:rsidRPr="003C7909">
              <w:rPr>
                <w:rStyle w:val="Hyperlink"/>
                <w:noProof/>
              </w:rPr>
              <w:t>6.3</w:t>
            </w:r>
            <w:r>
              <w:rPr>
                <w:rFonts w:eastAsiaTheme="minorEastAsia"/>
                <w:noProof/>
              </w:rPr>
              <w:tab/>
            </w:r>
            <w:r w:rsidRPr="003C7909">
              <w:rPr>
                <w:rStyle w:val="Hyperlink"/>
                <w:noProof/>
              </w:rPr>
              <w:t>Integration Points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_Toc484466667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A51" w:rsidRDefault="00053A51">
          <w:pPr>
            <w:pStyle w:val="TOC2"/>
            <w:tabs>
              <w:tab w:val="left" w:pos="880"/>
              <w:tab w:val="right" w:leader="dot" w:pos="9017"/>
            </w:tabs>
            <w:rPr>
              <w:rFonts w:eastAsiaTheme="minorEastAsia"/>
              <w:noProof/>
            </w:rPr>
          </w:pPr>
          <w:hyperlink w:anchor="_Toc484466668" w:history="1">
            <w:r w:rsidRPr="003C7909">
              <w:rPr>
                <w:rStyle w:val="Hyperlink"/>
                <w:noProof/>
              </w:rPr>
              <w:t>6.4</w:t>
            </w:r>
            <w:r>
              <w:rPr>
                <w:rFonts w:eastAsiaTheme="minorEastAsia"/>
                <w:noProof/>
              </w:rPr>
              <w:tab/>
            </w:r>
            <w:r w:rsidRPr="003C7909">
              <w:rPr>
                <w:rStyle w:val="Hyperlink"/>
                <w:noProof/>
              </w:rPr>
              <w:t>Configuration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_Toc484466668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A51" w:rsidRDefault="00053A51">
          <w:pPr>
            <w:pStyle w:val="TOC2"/>
            <w:tabs>
              <w:tab w:val="left" w:pos="880"/>
              <w:tab w:val="right" w:leader="dot" w:pos="9017"/>
            </w:tabs>
            <w:rPr>
              <w:rFonts w:eastAsiaTheme="minorEastAsia"/>
              <w:noProof/>
            </w:rPr>
          </w:pPr>
          <w:hyperlink w:anchor="_Toc484466669" w:history="1">
            <w:r w:rsidRPr="003C7909">
              <w:rPr>
                <w:rStyle w:val="Hyperlink"/>
                <w:noProof/>
              </w:rPr>
              <w:t>6.5</w:t>
            </w:r>
            <w:r>
              <w:rPr>
                <w:rFonts w:eastAsiaTheme="minorEastAsia"/>
                <w:noProof/>
              </w:rPr>
              <w:tab/>
            </w:r>
            <w:r w:rsidRPr="003C7909">
              <w:rPr>
                <w:rStyle w:val="Hyperlink"/>
                <w:noProof/>
              </w:rPr>
              <w:t>Logging &amp; Monitoring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_Toc484466669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A51" w:rsidRDefault="00053A51">
          <w:pPr>
            <w:pStyle w:val="TOC2"/>
            <w:tabs>
              <w:tab w:val="left" w:pos="880"/>
              <w:tab w:val="right" w:leader="dot" w:pos="9017"/>
            </w:tabs>
            <w:rPr>
              <w:rFonts w:eastAsiaTheme="minorEastAsia"/>
              <w:noProof/>
            </w:rPr>
          </w:pPr>
          <w:hyperlink w:anchor="_Toc484466670" w:history="1">
            <w:r w:rsidRPr="003C7909">
              <w:rPr>
                <w:rStyle w:val="Hyperlink"/>
                <w:noProof/>
              </w:rPr>
              <w:t>6.6</w:t>
            </w:r>
            <w:r>
              <w:rPr>
                <w:rFonts w:eastAsiaTheme="minorEastAsia"/>
                <w:noProof/>
              </w:rPr>
              <w:tab/>
            </w:r>
            <w:r w:rsidRPr="003C7909">
              <w:rPr>
                <w:rStyle w:val="Hyperlink"/>
                <w:noProof/>
              </w:rPr>
              <w:t>Security and Connectivity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_Toc484466670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A51" w:rsidRDefault="00053A51">
          <w:pPr>
            <w:pStyle w:val="TOC1"/>
            <w:tabs>
              <w:tab w:val="left" w:pos="440"/>
              <w:tab w:val="right" w:leader="dot" w:pos="9017"/>
            </w:tabs>
            <w:rPr>
              <w:rFonts w:eastAsiaTheme="minorEastAsia"/>
              <w:noProof/>
            </w:rPr>
          </w:pPr>
          <w:hyperlink w:anchor="_Toc484466671" w:history="1">
            <w:r w:rsidRPr="003C7909">
              <w:rPr>
                <w:rStyle w:val="Hyperlink"/>
                <w:noProof/>
              </w:rPr>
              <w:t>7</w:t>
            </w:r>
            <w:r>
              <w:rPr>
                <w:rFonts w:eastAsiaTheme="minorEastAsia"/>
                <w:noProof/>
              </w:rPr>
              <w:tab/>
            </w:r>
            <w:r w:rsidRPr="003C7909">
              <w:rPr>
                <w:rStyle w:val="Hyperlink"/>
                <w:noProof/>
              </w:rPr>
              <w:t>Account Transactions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_Toc484466671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A51" w:rsidRDefault="00053A51">
          <w:pPr>
            <w:pStyle w:val="TOC2"/>
            <w:tabs>
              <w:tab w:val="left" w:pos="880"/>
              <w:tab w:val="right" w:leader="dot" w:pos="9017"/>
            </w:tabs>
            <w:rPr>
              <w:rFonts w:eastAsiaTheme="minorEastAsia"/>
              <w:noProof/>
            </w:rPr>
          </w:pPr>
          <w:hyperlink w:anchor="_Toc484466672" w:history="1">
            <w:r w:rsidRPr="003C7909">
              <w:rPr>
                <w:rStyle w:val="Hyperlink"/>
                <w:noProof/>
              </w:rPr>
              <w:t>7.1</w:t>
            </w:r>
            <w:r>
              <w:rPr>
                <w:rFonts w:eastAsiaTheme="minorEastAsia"/>
                <w:noProof/>
              </w:rPr>
              <w:tab/>
            </w:r>
            <w:r w:rsidRPr="003C7909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_Toc484466672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A51" w:rsidRDefault="00053A51">
          <w:pPr>
            <w:pStyle w:val="TOC2"/>
            <w:tabs>
              <w:tab w:val="left" w:pos="880"/>
              <w:tab w:val="right" w:leader="dot" w:pos="9017"/>
            </w:tabs>
            <w:rPr>
              <w:rFonts w:eastAsiaTheme="minorEastAsia"/>
              <w:noProof/>
            </w:rPr>
          </w:pPr>
          <w:hyperlink w:anchor="_Toc484466673" w:history="1">
            <w:r w:rsidRPr="003C7909">
              <w:rPr>
                <w:rStyle w:val="Hyperlink"/>
                <w:noProof/>
              </w:rPr>
              <w:t>7.2</w:t>
            </w:r>
            <w:r>
              <w:rPr>
                <w:rFonts w:eastAsiaTheme="minorEastAsia"/>
                <w:noProof/>
              </w:rPr>
              <w:tab/>
            </w:r>
            <w:r w:rsidRPr="003C7909">
              <w:rPr>
                <w:rStyle w:val="Hyperlink"/>
                <w:noProof/>
              </w:rPr>
              <w:t>Sequence / Integration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_Toc484466673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A51" w:rsidRDefault="00053A51">
          <w:pPr>
            <w:pStyle w:val="TOC2"/>
            <w:tabs>
              <w:tab w:val="left" w:pos="880"/>
              <w:tab w:val="right" w:leader="dot" w:pos="9017"/>
            </w:tabs>
            <w:rPr>
              <w:rFonts w:eastAsiaTheme="minorEastAsia"/>
              <w:noProof/>
            </w:rPr>
          </w:pPr>
          <w:hyperlink w:anchor="_Toc484466674" w:history="1">
            <w:r w:rsidRPr="003C7909">
              <w:rPr>
                <w:rStyle w:val="Hyperlink"/>
                <w:noProof/>
              </w:rPr>
              <w:t>7.3</w:t>
            </w:r>
            <w:r>
              <w:rPr>
                <w:rFonts w:eastAsiaTheme="minorEastAsia"/>
                <w:noProof/>
              </w:rPr>
              <w:tab/>
            </w:r>
            <w:r w:rsidRPr="003C7909">
              <w:rPr>
                <w:rStyle w:val="Hyperlink"/>
                <w:noProof/>
              </w:rPr>
              <w:t>Integration Points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_Toc484466674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A51" w:rsidRDefault="00053A51">
          <w:pPr>
            <w:pStyle w:val="TOC2"/>
            <w:tabs>
              <w:tab w:val="left" w:pos="880"/>
              <w:tab w:val="right" w:leader="dot" w:pos="9017"/>
            </w:tabs>
            <w:rPr>
              <w:rFonts w:eastAsiaTheme="minorEastAsia"/>
              <w:noProof/>
            </w:rPr>
          </w:pPr>
          <w:hyperlink w:anchor="_Toc484466675" w:history="1">
            <w:r w:rsidRPr="003C7909">
              <w:rPr>
                <w:rStyle w:val="Hyperlink"/>
                <w:noProof/>
              </w:rPr>
              <w:t>7.4</w:t>
            </w:r>
            <w:r>
              <w:rPr>
                <w:rFonts w:eastAsiaTheme="minorEastAsia"/>
                <w:noProof/>
              </w:rPr>
              <w:tab/>
            </w:r>
            <w:r w:rsidRPr="003C7909">
              <w:rPr>
                <w:rStyle w:val="Hyperlink"/>
                <w:noProof/>
              </w:rPr>
              <w:t>Configuration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_Toc484466675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A51" w:rsidRDefault="00053A51">
          <w:pPr>
            <w:pStyle w:val="TOC2"/>
            <w:tabs>
              <w:tab w:val="left" w:pos="880"/>
              <w:tab w:val="right" w:leader="dot" w:pos="9017"/>
            </w:tabs>
            <w:rPr>
              <w:rFonts w:eastAsiaTheme="minorEastAsia"/>
              <w:noProof/>
            </w:rPr>
          </w:pPr>
          <w:hyperlink w:anchor="_Toc484466676" w:history="1">
            <w:r w:rsidRPr="003C7909">
              <w:rPr>
                <w:rStyle w:val="Hyperlink"/>
                <w:noProof/>
              </w:rPr>
              <w:t>7.5</w:t>
            </w:r>
            <w:r>
              <w:rPr>
                <w:rFonts w:eastAsiaTheme="minorEastAsia"/>
                <w:noProof/>
              </w:rPr>
              <w:tab/>
            </w:r>
            <w:r w:rsidRPr="003C7909">
              <w:rPr>
                <w:rStyle w:val="Hyperlink"/>
                <w:noProof/>
              </w:rPr>
              <w:t>Logging &amp; Monitoring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_Toc484466676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A51" w:rsidRDefault="00053A51">
          <w:pPr>
            <w:pStyle w:val="TOC2"/>
            <w:tabs>
              <w:tab w:val="left" w:pos="880"/>
              <w:tab w:val="right" w:leader="dot" w:pos="9017"/>
            </w:tabs>
            <w:rPr>
              <w:rFonts w:eastAsiaTheme="minorEastAsia"/>
              <w:noProof/>
            </w:rPr>
          </w:pPr>
          <w:hyperlink w:anchor="_Toc484466677" w:history="1">
            <w:r w:rsidRPr="003C7909">
              <w:rPr>
                <w:rStyle w:val="Hyperlink"/>
                <w:noProof/>
              </w:rPr>
              <w:t>7.6</w:t>
            </w:r>
            <w:r>
              <w:rPr>
                <w:rFonts w:eastAsiaTheme="minorEastAsia"/>
                <w:noProof/>
              </w:rPr>
              <w:tab/>
            </w:r>
            <w:r w:rsidRPr="003C7909">
              <w:rPr>
                <w:rStyle w:val="Hyperlink"/>
                <w:noProof/>
              </w:rPr>
              <w:t>Security and Connectivity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_Toc484466677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A51" w:rsidRDefault="00053A51">
          <w:pPr>
            <w:pStyle w:val="TOC1"/>
            <w:tabs>
              <w:tab w:val="left" w:pos="440"/>
              <w:tab w:val="right" w:leader="dot" w:pos="9017"/>
            </w:tabs>
            <w:rPr>
              <w:rFonts w:eastAsiaTheme="minorEastAsia"/>
              <w:noProof/>
            </w:rPr>
          </w:pPr>
          <w:hyperlink w:anchor="_Toc484466678" w:history="1">
            <w:r w:rsidRPr="003C7909">
              <w:rPr>
                <w:rStyle w:val="Hyperlink"/>
                <w:noProof/>
              </w:rPr>
              <w:t>8</w:t>
            </w:r>
            <w:r>
              <w:rPr>
                <w:rFonts w:eastAsiaTheme="minorEastAsia"/>
                <w:noProof/>
              </w:rPr>
              <w:tab/>
            </w:r>
            <w:r w:rsidRPr="003C7909">
              <w:rPr>
                <w:rStyle w:val="Hyperlink"/>
                <w:noProof/>
              </w:rPr>
              <w:t>Logging and Monitoring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_Toc484466678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925" w:rsidRDefault="00D71CAA">
          <w:r>
            <w:fldChar w:fldCharType="end"/>
          </w:r>
        </w:p>
      </w:sdtContent>
    </w:sdt>
    <w:p w:rsidR="00435A87" w:rsidRDefault="00435A87"/>
    <w:p w:rsidR="001408F5" w:rsidRPr="00F36149" w:rsidRDefault="001408F5" w:rsidP="001408F5">
      <w:pPr>
        <w:pStyle w:val="Heading1"/>
      </w:pPr>
      <w:bookmarkStart w:id="0" w:name="_Toc209333430"/>
      <w:bookmarkStart w:id="1" w:name="_Toc484466645"/>
      <w:r>
        <w:lastRenderedPageBreak/>
        <w:t xml:space="preserve">Document </w:t>
      </w:r>
      <w:r w:rsidR="00F90C77">
        <w:t>C</w:t>
      </w:r>
      <w:r>
        <w:t>ontrol</w:t>
      </w:r>
      <w:bookmarkEnd w:id="0"/>
      <w:bookmarkEnd w:id="1"/>
    </w:p>
    <w:tbl>
      <w:tblPr>
        <w:tblW w:w="8364" w:type="dxa"/>
        <w:tblInd w:w="108" w:type="dxa"/>
        <w:tblLayout w:type="fixed"/>
        <w:tblLook w:val="0000"/>
      </w:tblPr>
      <w:tblGrid>
        <w:gridCol w:w="2694"/>
        <w:gridCol w:w="5670"/>
      </w:tblGrid>
      <w:tr w:rsidR="001408F5" w:rsidRPr="00F36149" w:rsidTr="009C6DDA">
        <w:tc>
          <w:tcPr>
            <w:tcW w:w="26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</w:tcPr>
          <w:p w:rsidR="001408F5" w:rsidRPr="00F36149" w:rsidRDefault="001408F5" w:rsidP="009C6DDA">
            <w:pPr>
              <w:rPr>
                <w:b/>
              </w:rPr>
            </w:pPr>
            <w:r w:rsidRPr="00F36149">
              <w:rPr>
                <w:b/>
              </w:rPr>
              <w:t>Title</w:t>
            </w: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408F5" w:rsidRPr="00F36149" w:rsidRDefault="00646682" w:rsidP="009C6DDA">
            <w:r>
              <w:t>AISP Solution Blueprint</w:t>
            </w:r>
          </w:p>
        </w:tc>
      </w:tr>
      <w:tr w:rsidR="001408F5" w:rsidRPr="00F36149" w:rsidTr="009C6DDA">
        <w:tc>
          <w:tcPr>
            <w:tcW w:w="26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</w:tcPr>
          <w:p w:rsidR="001408F5" w:rsidRPr="00F36149" w:rsidRDefault="001408F5" w:rsidP="009C6DDA">
            <w:pPr>
              <w:rPr>
                <w:b/>
              </w:rPr>
            </w:pPr>
            <w:r w:rsidRPr="00F36149">
              <w:rPr>
                <w:b/>
              </w:rPr>
              <w:t>Original Author(s)</w:t>
            </w: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408F5" w:rsidRPr="00F36149" w:rsidRDefault="00646682" w:rsidP="009C6DDA">
            <w:pPr>
              <w:rPr>
                <w:lang w:val="sv-SE"/>
              </w:rPr>
            </w:pPr>
            <w:r>
              <w:rPr>
                <w:lang w:val="sv-SE"/>
              </w:rPr>
              <w:t>Ramandeep Singh</w:t>
            </w:r>
            <w:r w:rsidR="009B7CE3">
              <w:rPr>
                <w:lang w:val="sv-SE"/>
              </w:rPr>
              <w:t xml:space="preserve"> - Capgemini</w:t>
            </w:r>
          </w:p>
        </w:tc>
      </w:tr>
    </w:tbl>
    <w:p w:rsidR="001408F5" w:rsidRDefault="001408F5" w:rsidP="001408F5">
      <w:pPr>
        <w:pStyle w:val="Heading2"/>
      </w:pPr>
      <w:bookmarkStart w:id="2" w:name="_Toc209333431"/>
      <w:bookmarkStart w:id="3" w:name="_Toc484466646"/>
      <w:r>
        <w:t xml:space="preserve">Change </w:t>
      </w:r>
      <w:r w:rsidR="00F90C77">
        <w:t>R</w:t>
      </w:r>
      <w:r>
        <w:t>ecord</w:t>
      </w:r>
      <w:bookmarkEnd w:id="2"/>
      <w:bookmarkEnd w:id="3"/>
    </w:p>
    <w:tbl>
      <w:tblPr>
        <w:tblW w:w="8364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A0"/>
      </w:tblPr>
      <w:tblGrid>
        <w:gridCol w:w="1384"/>
        <w:gridCol w:w="1310"/>
        <w:gridCol w:w="2234"/>
        <w:gridCol w:w="3436"/>
      </w:tblGrid>
      <w:tr w:rsidR="001408F5" w:rsidRPr="00F36149" w:rsidTr="009C6DDA">
        <w:tc>
          <w:tcPr>
            <w:tcW w:w="1384" w:type="dxa"/>
            <w:shd w:val="clear" w:color="auto" w:fill="D9D9D9" w:themeFill="background1" w:themeFillShade="D9"/>
          </w:tcPr>
          <w:p w:rsidR="001408F5" w:rsidRPr="00F36149" w:rsidRDefault="001408F5" w:rsidP="009C6DDA">
            <w:pPr>
              <w:rPr>
                <w:b/>
                <w:bCs/>
              </w:rPr>
            </w:pPr>
            <w:r w:rsidRPr="00F36149">
              <w:rPr>
                <w:b/>
                <w:bCs/>
              </w:rPr>
              <w:t>Version No.</w:t>
            </w:r>
          </w:p>
        </w:tc>
        <w:tc>
          <w:tcPr>
            <w:tcW w:w="1310" w:type="dxa"/>
            <w:shd w:val="clear" w:color="auto" w:fill="D9D9D9" w:themeFill="background1" w:themeFillShade="D9"/>
          </w:tcPr>
          <w:p w:rsidR="001408F5" w:rsidRPr="00F36149" w:rsidRDefault="001408F5" w:rsidP="009C6DDA">
            <w:pPr>
              <w:rPr>
                <w:b/>
                <w:bCs/>
              </w:rPr>
            </w:pPr>
            <w:r w:rsidRPr="00F36149">
              <w:rPr>
                <w:b/>
                <w:bCs/>
              </w:rPr>
              <w:t>Date</w:t>
            </w:r>
          </w:p>
        </w:tc>
        <w:tc>
          <w:tcPr>
            <w:tcW w:w="2234" w:type="dxa"/>
            <w:shd w:val="clear" w:color="auto" w:fill="D9D9D9" w:themeFill="background1" w:themeFillShade="D9"/>
          </w:tcPr>
          <w:p w:rsidR="001408F5" w:rsidRPr="00F36149" w:rsidRDefault="001408F5" w:rsidP="009C6DDA">
            <w:pPr>
              <w:rPr>
                <w:b/>
                <w:bCs/>
              </w:rPr>
            </w:pPr>
            <w:r w:rsidRPr="00F36149">
              <w:rPr>
                <w:b/>
                <w:bCs/>
              </w:rPr>
              <w:t>Author(s)</w:t>
            </w:r>
          </w:p>
        </w:tc>
        <w:tc>
          <w:tcPr>
            <w:tcW w:w="3436" w:type="dxa"/>
            <w:shd w:val="clear" w:color="auto" w:fill="D9D9D9" w:themeFill="background1" w:themeFillShade="D9"/>
          </w:tcPr>
          <w:p w:rsidR="001408F5" w:rsidRPr="00F36149" w:rsidRDefault="001408F5" w:rsidP="009C6DDA">
            <w:pPr>
              <w:rPr>
                <w:b/>
                <w:bCs/>
              </w:rPr>
            </w:pPr>
            <w:r w:rsidRPr="00F36149">
              <w:rPr>
                <w:b/>
                <w:bCs/>
              </w:rPr>
              <w:t>Revision Notes</w:t>
            </w:r>
          </w:p>
        </w:tc>
      </w:tr>
      <w:tr w:rsidR="001408F5" w:rsidRPr="00F36149" w:rsidTr="009C6DDA">
        <w:tc>
          <w:tcPr>
            <w:tcW w:w="1384" w:type="dxa"/>
          </w:tcPr>
          <w:p w:rsidR="001408F5" w:rsidRPr="00F36149" w:rsidRDefault="00A17BF9" w:rsidP="001924D7">
            <w:r>
              <w:t>0.1</w:t>
            </w:r>
          </w:p>
        </w:tc>
        <w:tc>
          <w:tcPr>
            <w:tcW w:w="1310" w:type="dxa"/>
          </w:tcPr>
          <w:p w:rsidR="001408F5" w:rsidRPr="00F36149" w:rsidRDefault="00646682" w:rsidP="009C6DDA">
            <w:r>
              <w:t>17-May-17</w:t>
            </w:r>
          </w:p>
        </w:tc>
        <w:tc>
          <w:tcPr>
            <w:tcW w:w="2234" w:type="dxa"/>
          </w:tcPr>
          <w:p w:rsidR="001408F5" w:rsidRPr="00F36149" w:rsidRDefault="009B7CE3" w:rsidP="009C6DDA">
            <w:r>
              <w:rPr>
                <w:lang w:val="sv-SE"/>
              </w:rPr>
              <w:t>Ramandeep Singh - Capgemini</w:t>
            </w:r>
          </w:p>
        </w:tc>
        <w:tc>
          <w:tcPr>
            <w:tcW w:w="3436" w:type="dxa"/>
          </w:tcPr>
          <w:p w:rsidR="001408F5" w:rsidRPr="00F36149" w:rsidRDefault="00646682" w:rsidP="009C6DDA">
            <w:r>
              <w:t>Initial Version</w:t>
            </w:r>
          </w:p>
        </w:tc>
      </w:tr>
      <w:tr w:rsidR="00B05440" w:rsidRPr="00F36149" w:rsidTr="009C6DDA">
        <w:tc>
          <w:tcPr>
            <w:tcW w:w="1384" w:type="dxa"/>
          </w:tcPr>
          <w:p w:rsidR="00B05440" w:rsidRDefault="00B05440" w:rsidP="001924D7">
            <w:r>
              <w:t>0.2</w:t>
            </w:r>
          </w:p>
        </w:tc>
        <w:tc>
          <w:tcPr>
            <w:tcW w:w="1310" w:type="dxa"/>
          </w:tcPr>
          <w:p w:rsidR="00B05440" w:rsidRDefault="00B05440" w:rsidP="009C6DDA">
            <w:r>
              <w:t>05-Jun-17</w:t>
            </w:r>
          </w:p>
        </w:tc>
        <w:tc>
          <w:tcPr>
            <w:tcW w:w="2234" w:type="dxa"/>
          </w:tcPr>
          <w:p w:rsidR="00B05440" w:rsidRDefault="00B05440" w:rsidP="009C6DDA">
            <w:pPr>
              <w:rPr>
                <w:lang w:val="sv-SE"/>
              </w:rPr>
            </w:pPr>
            <w:r>
              <w:rPr>
                <w:lang w:val="sv-SE"/>
              </w:rPr>
              <w:t>Sandeep Sharma - Capgemini</w:t>
            </w:r>
          </w:p>
        </w:tc>
        <w:tc>
          <w:tcPr>
            <w:tcW w:w="3436" w:type="dxa"/>
          </w:tcPr>
          <w:p w:rsidR="00B05440" w:rsidRDefault="00B05440" w:rsidP="009C6DDA">
            <w:r>
              <w:t>Added API details</w:t>
            </w:r>
          </w:p>
        </w:tc>
      </w:tr>
    </w:tbl>
    <w:p w:rsidR="00435A87" w:rsidRDefault="00156ADC" w:rsidP="00435A87">
      <w:pPr>
        <w:pStyle w:val="Heading1"/>
      </w:pPr>
      <w:bookmarkStart w:id="4" w:name="_Toc484466647"/>
      <w:r>
        <w:lastRenderedPageBreak/>
        <w:t xml:space="preserve">Functional </w:t>
      </w:r>
      <w:r w:rsidR="00EB422A">
        <w:t>Overview</w:t>
      </w:r>
      <w:bookmarkEnd w:id="4"/>
      <w:r w:rsidR="00EB422A">
        <w:t xml:space="preserve"> </w:t>
      </w:r>
    </w:p>
    <w:p w:rsidR="002D7C13" w:rsidRDefault="002D7C13" w:rsidP="000C49EC">
      <w:r>
        <w:t xml:space="preserve">The AISP module will provide the required functionality and APIs for the Account Information Service Providers to access the required account information as described in PSD2 and CMA directives. </w:t>
      </w:r>
    </w:p>
    <w:p w:rsidR="00435A87" w:rsidRDefault="000C49EC" w:rsidP="00435A87">
      <w:r>
        <w:t>An account information service is an online service to p</w:t>
      </w:r>
      <w:r w:rsidR="002D7C13">
        <w:t xml:space="preserve">rovide consolidated information </w:t>
      </w:r>
      <w:r>
        <w:t xml:space="preserve">on one or more payment accounts held by a PSU with another </w:t>
      </w:r>
      <w:r w:rsidR="002D7C13">
        <w:t>AS</w:t>
      </w:r>
      <w:r>
        <w:t>PSP or multiple PSPs.</w:t>
      </w:r>
      <w:r w:rsidR="002D7C13">
        <w:t xml:space="preserve"> </w:t>
      </w:r>
      <w:r>
        <w:t>An AISP acts as an aggregator of data relating to a Payment Service User’s accounts</w:t>
      </w:r>
    </w:p>
    <w:p w:rsidR="00A70F55" w:rsidRDefault="00A70F55" w:rsidP="00A70F55">
      <w:pPr>
        <w:pStyle w:val="Heading2"/>
      </w:pPr>
      <w:bookmarkStart w:id="5" w:name="_Toc484466648"/>
      <w:r>
        <w:t xml:space="preserve">Functional </w:t>
      </w:r>
      <w:r w:rsidR="00F90C77">
        <w:t>B</w:t>
      </w:r>
      <w:r>
        <w:t xml:space="preserve">lock </w:t>
      </w:r>
      <w:r w:rsidR="00F90C77">
        <w:t>D</w:t>
      </w:r>
      <w:r>
        <w:t>iagram</w:t>
      </w:r>
      <w:bookmarkEnd w:id="5"/>
    </w:p>
    <w:p w:rsidR="000A46A9" w:rsidRPr="000A46A9" w:rsidRDefault="000A46A9" w:rsidP="000A46A9"/>
    <w:p w:rsidR="00C5669F" w:rsidRDefault="000A46A9" w:rsidP="00C77BBA">
      <w:r>
        <w:rPr>
          <w:noProof/>
        </w:rPr>
        <w:drawing>
          <wp:inline distT="0" distB="0" distL="0" distR="0">
            <wp:extent cx="5730823" cy="1065530"/>
            <wp:effectExtent l="19050" t="0" r="3227" b="0"/>
            <wp:docPr id="4" name="Picture 3" descr="AISP Functional Block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SP Functional Block Diagram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823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EBC" w:rsidRDefault="00983EBC" w:rsidP="00983EBC">
      <w:pPr>
        <w:pStyle w:val="ListParagraph"/>
        <w:numPr>
          <w:ilvl w:val="0"/>
          <w:numId w:val="31"/>
        </w:numPr>
      </w:pPr>
      <w:r w:rsidRPr="00983EBC">
        <w:rPr>
          <w:b/>
        </w:rPr>
        <w:t>PSU</w:t>
      </w:r>
      <w:r>
        <w:t xml:space="preserve">: </w:t>
      </w:r>
      <w:r w:rsidRPr="00983EBC">
        <w:rPr>
          <w:i/>
        </w:rPr>
        <w:t>Payment Service User</w:t>
      </w:r>
      <w:r>
        <w:t xml:space="preserve"> is the customer who would be utilizing account aggregation functionality of AISP to access account information from the Bank (ASPSP).</w:t>
      </w:r>
    </w:p>
    <w:p w:rsidR="00983EBC" w:rsidRDefault="00983EBC" w:rsidP="00983EBC">
      <w:pPr>
        <w:pStyle w:val="ListParagraph"/>
        <w:numPr>
          <w:ilvl w:val="0"/>
          <w:numId w:val="31"/>
        </w:numPr>
      </w:pPr>
      <w:r w:rsidRPr="00983EBC">
        <w:rPr>
          <w:b/>
        </w:rPr>
        <w:t>AISP</w:t>
      </w:r>
      <w:r>
        <w:t xml:space="preserve">: </w:t>
      </w:r>
      <w:r w:rsidRPr="00983EBC">
        <w:rPr>
          <w:i/>
        </w:rPr>
        <w:t>Account Information Service Provider</w:t>
      </w:r>
      <w:r>
        <w:t xml:space="preserve"> will invoke the appropriate account information APIs passing the required Access Token and other required parameters to retrieve PSU’s account information from the Bank.</w:t>
      </w:r>
    </w:p>
    <w:p w:rsidR="000A4D45" w:rsidRDefault="00983EBC" w:rsidP="00983EBC">
      <w:pPr>
        <w:pStyle w:val="ListParagraph"/>
        <w:numPr>
          <w:ilvl w:val="0"/>
          <w:numId w:val="31"/>
        </w:numPr>
      </w:pPr>
      <w:r w:rsidRPr="00983EBC">
        <w:rPr>
          <w:b/>
        </w:rPr>
        <w:t>PSD2/CMA API Platform</w:t>
      </w:r>
      <w:r>
        <w:t xml:space="preserve">: PSD2/CMA API Platform provides the required APIs to the external parties to access account details and payment services. This API platform will interface with Bank’s core </w:t>
      </w:r>
      <w:r w:rsidR="000A4D45">
        <w:t>banking system</w:t>
      </w:r>
      <w:r>
        <w:t xml:space="preserve"> through Foundation Services Layer to access required account information and invoke payment ser</w:t>
      </w:r>
      <w:r w:rsidR="006E330A">
        <w:t>v</w:t>
      </w:r>
      <w:r>
        <w:t>ices.</w:t>
      </w:r>
    </w:p>
    <w:p w:rsidR="008723BE" w:rsidRDefault="000A4D45" w:rsidP="00983EBC">
      <w:pPr>
        <w:pStyle w:val="ListParagraph"/>
        <w:numPr>
          <w:ilvl w:val="0"/>
          <w:numId w:val="31"/>
        </w:numPr>
      </w:pPr>
      <w:r>
        <w:rPr>
          <w:b/>
        </w:rPr>
        <w:t>Foundation Service Layer</w:t>
      </w:r>
      <w:r w:rsidRPr="000A4D45">
        <w:t>:</w:t>
      </w:r>
      <w:r>
        <w:t xml:space="preserve"> </w:t>
      </w:r>
      <w:r w:rsidR="008723BE" w:rsidRPr="00316B7F">
        <w:rPr>
          <w:i/>
        </w:rPr>
        <w:t>Foundation Service Layer</w:t>
      </w:r>
      <w:r w:rsidR="008723BE">
        <w:t xml:space="preserve"> provides access to core banking systems through REST web services and XML based input/output.</w:t>
      </w:r>
    </w:p>
    <w:p w:rsidR="00C77BBA" w:rsidRPr="00C01B37" w:rsidRDefault="00C77BBA" w:rsidP="00C01B37"/>
    <w:p w:rsidR="00015A9A" w:rsidRDefault="00015A9A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015A9A" w:rsidRDefault="00015A9A" w:rsidP="00D02C62">
      <w:pPr>
        <w:pStyle w:val="Heading1"/>
        <w:sectPr w:rsidR="00015A9A" w:rsidSect="00B00553">
          <w:headerReference w:type="default" r:id="rId16"/>
          <w:footerReference w:type="default" r:id="rId17"/>
          <w:pgSz w:w="11907" w:h="16839" w:code="9"/>
          <w:pgMar w:top="1440" w:right="1440" w:bottom="1440" w:left="1440" w:header="720" w:footer="720" w:gutter="0"/>
          <w:cols w:space="720"/>
          <w:docGrid w:linePitch="360"/>
        </w:sectPr>
      </w:pPr>
    </w:p>
    <w:p w:rsidR="00D02C62" w:rsidRPr="00362DF4" w:rsidRDefault="00D02C62" w:rsidP="00D02C62">
      <w:pPr>
        <w:pStyle w:val="Heading1"/>
      </w:pPr>
      <w:bookmarkStart w:id="6" w:name="_Toc484466649"/>
      <w:r>
        <w:lastRenderedPageBreak/>
        <w:t xml:space="preserve">List of </w:t>
      </w:r>
      <w:r w:rsidR="002026C1">
        <w:t xml:space="preserve">PSD2 Platform </w:t>
      </w:r>
      <w:r>
        <w:t>APIs</w:t>
      </w:r>
      <w:bookmarkEnd w:id="6"/>
      <w:r w:rsidR="00316B7F">
        <w:t xml:space="preserve"> </w:t>
      </w:r>
    </w:p>
    <w:p w:rsidR="00F35D1E" w:rsidRDefault="00256078" w:rsidP="00F35D1E">
      <w:r>
        <w:t xml:space="preserve">List of APIs exposed to </w:t>
      </w:r>
      <w:r w:rsidR="008E65D9">
        <w:t xml:space="preserve">external </w:t>
      </w:r>
      <w:r>
        <w:t>and internal parties</w:t>
      </w:r>
    </w:p>
    <w:tbl>
      <w:tblPr>
        <w:tblStyle w:val="TableGrid"/>
        <w:tblW w:w="0" w:type="auto"/>
        <w:tblLook w:val="04A0"/>
      </w:tblPr>
      <w:tblGrid>
        <w:gridCol w:w="648"/>
        <w:gridCol w:w="1284"/>
        <w:gridCol w:w="2630"/>
        <w:gridCol w:w="1232"/>
        <w:gridCol w:w="1187"/>
        <w:gridCol w:w="4891"/>
        <w:gridCol w:w="2303"/>
      </w:tblGrid>
      <w:tr w:rsidR="00A95D09" w:rsidRPr="001C60B0" w:rsidTr="00A95D09">
        <w:tc>
          <w:tcPr>
            <w:tcW w:w="659" w:type="dxa"/>
            <w:shd w:val="clear" w:color="auto" w:fill="A6A6A6" w:themeFill="background1" w:themeFillShade="A6"/>
            <w:vAlign w:val="center"/>
          </w:tcPr>
          <w:p w:rsidR="00A95D09" w:rsidRPr="001C60B0" w:rsidRDefault="00A95D09" w:rsidP="007425C5">
            <w:pPr>
              <w:rPr>
                <w:b/>
              </w:rPr>
            </w:pPr>
            <w:r w:rsidRPr="001C60B0">
              <w:rPr>
                <w:b/>
              </w:rPr>
              <w:t>SNO</w:t>
            </w:r>
          </w:p>
        </w:tc>
        <w:tc>
          <w:tcPr>
            <w:tcW w:w="1284" w:type="dxa"/>
            <w:shd w:val="clear" w:color="auto" w:fill="A6A6A6" w:themeFill="background1" w:themeFillShade="A6"/>
            <w:vAlign w:val="center"/>
          </w:tcPr>
          <w:p w:rsidR="00A95D09" w:rsidRPr="001C60B0" w:rsidRDefault="00A95D09" w:rsidP="007425C5">
            <w:pPr>
              <w:rPr>
                <w:b/>
              </w:rPr>
            </w:pPr>
            <w:r>
              <w:rPr>
                <w:b/>
              </w:rPr>
              <w:t>Category</w:t>
            </w:r>
          </w:p>
        </w:tc>
        <w:tc>
          <w:tcPr>
            <w:tcW w:w="3025" w:type="dxa"/>
            <w:shd w:val="clear" w:color="auto" w:fill="A6A6A6" w:themeFill="background1" w:themeFillShade="A6"/>
            <w:vAlign w:val="center"/>
          </w:tcPr>
          <w:p w:rsidR="00A95D09" w:rsidRPr="001C60B0" w:rsidRDefault="00A95D09" w:rsidP="007425C5">
            <w:pPr>
              <w:rPr>
                <w:b/>
              </w:rPr>
            </w:pPr>
            <w:r w:rsidRPr="001C60B0">
              <w:rPr>
                <w:b/>
              </w:rPr>
              <w:t>API Name</w:t>
            </w:r>
          </w:p>
        </w:tc>
        <w:tc>
          <w:tcPr>
            <w:tcW w:w="1260" w:type="dxa"/>
            <w:shd w:val="clear" w:color="auto" w:fill="A6A6A6" w:themeFill="background1" w:themeFillShade="A6"/>
            <w:vAlign w:val="center"/>
          </w:tcPr>
          <w:p w:rsidR="00A95D09" w:rsidRPr="001C60B0" w:rsidRDefault="00A95D09" w:rsidP="007425C5">
            <w:pPr>
              <w:rPr>
                <w:b/>
              </w:rPr>
            </w:pPr>
            <w:r>
              <w:rPr>
                <w:b/>
              </w:rPr>
              <w:t>Consumer</w:t>
            </w:r>
          </w:p>
        </w:tc>
        <w:tc>
          <w:tcPr>
            <w:tcW w:w="1260" w:type="dxa"/>
            <w:shd w:val="clear" w:color="auto" w:fill="A6A6A6" w:themeFill="background1" w:themeFillShade="A6"/>
            <w:vAlign w:val="center"/>
          </w:tcPr>
          <w:p w:rsidR="00A95D09" w:rsidRPr="001C60B0" w:rsidRDefault="00A95D09" w:rsidP="007425C5">
            <w:pPr>
              <w:rPr>
                <w:b/>
              </w:rPr>
            </w:pPr>
            <w:r>
              <w:rPr>
                <w:b/>
              </w:rPr>
              <w:t>HTTP Method</w:t>
            </w:r>
          </w:p>
        </w:tc>
        <w:tc>
          <w:tcPr>
            <w:tcW w:w="3960" w:type="dxa"/>
            <w:shd w:val="clear" w:color="auto" w:fill="A6A6A6" w:themeFill="background1" w:themeFillShade="A6"/>
            <w:vAlign w:val="center"/>
          </w:tcPr>
          <w:p w:rsidR="00A95D09" w:rsidRPr="001C60B0" w:rsidRDefault="00A95D09" w:rsidP="007425C5">
            <w:pPr>
              <w:rPr>
                <w:b/>
              </w:rPr>
            </w:pPr>
            <w:r>
              <w:rPr>
                <w:b/>
              </w:rPr>
              <w:t>Endpoint URL Pattern</w:t>
            </w:r>
          </w:p>
        </w:tc>
        <w:tc>
          <w:tcPr>
            <w:tcW w:w="2610" w:type="dxa"/>
            <w:shd w:val="clear" w:color="auto" w:fill="A6A6A6" w:themeFill="background1" w:themeFillShade="A6"/>
            <w:vAlign w:val="center"/>
          </w:tcPr>
          <w:p w:rsidR="00A95D09" w:rsidRDefault="00A95D09" w:rsidP="007425C5">
            <w:pPr>
              <w:rPr>
                <w:b/>
              </w:rPr>
            </w:pPr>
            <w:r>
              <w:rPr>
                <w:b/>
              </w:rPr>
              <w:t>I/O Message Format</w:t>
            </w:r>
          </w:p>
        </w:tc>
      </w:tr>
      <w:tr w:rsidR="00A95D09" w:rsidTr="00A95D09">
        <w:tc>
          <w:tcPr>
            <w:tcW w:w="659" w:type="dxa"/>
            <w:vAlign w:val="center"/>
          </w:tcPr>
          <w:p w:rsidR="00A95D09" w:rsidRDefault="00A95D09" w:rsidP="007425C5">
            <w:r>
              <w:t>1</w:t>
            </w:r>
          </w:p>
        </w:tc>
        <w:tc>
          <w:tcPr>
            <w:tcW w:w="1284" w:type="dxa"/>
            <w:vAlign w:val="center"/>
          </w:tcPr>
          <w:p w:rsidR="00A95D09" w:rsidRDefault="00A95D09" w:rsidP="007425C5">
            <w:r>
              <w:t>AISP Consent</w:t>
            </w:r>
          </w:p>
        </w:tc>
        <w:tc>
          <w:tcPr>
            <w:tcW w:w="3025" w:type="dxa"/>
            <w:vAlign w:val="center"/>
          </w:tcPr>
          <w:p w:rsidR="00A95D09" w:rsidRDefault="00A95D09" w:rsidP="007425C5">
            <w:r>
              <w:t>Create Account Info Request</w:t>
            </w:r>
          </w:p>
        </w:tc>
        <w:tc>
          <w:tcPr>
            <w:tcW w:w="1260" w:type="dxa"/>
            <w:vAlign w:val="center"/>
          </w:tcPr>
          <w:p w:rsidR="00A95D09" w:rsidRDefault="00A95D09" w:rsidP="007425C5">
            <w:r>
              <w:t>AISP</w:t>
            </w:r>
          </w:p>
        </w:tc>
        <w:tc>
          <w:tcPr>
            <w:tcW w:w="1260" w:type="dxa"/>
            <w:vAlign w:val="center"/>
          </w:tcPr>
          <w:p w:rsidR="00A95D09" w:rsidRDefault="00A95D09" w:rsidP="007425C5">
            <w:r w:rsidRPr="00056914">
              <w:t>POST</w:t>
            </w:r>
          </w:p>
        </w:tc>
        <w:tc>
          <w:tcPr>
            <w:tcW w:w="3960" w:type="dxa"/>
            <w:vAlign w:val="center"/>
          </w:tcPr>
          <w:p w:rsidR="00A95D09" w:rsidRDefault="0094776F" w:rsidP="007425C5">
            <w:r>
              <w:t>/banks/{</w:t>
            </w:r>
            <w:proofErr w:type="spellStart"/>
            <w:r>
              <w:t>bankId</w:t>
            </w:r>
            <w:proofErr w:type="spellEnd"/>
            <w:r>
              <w:t>}</w:t>
            </w:r>
            <w:r w:rsidR="00A95D09" w:rsidRPr="00056914">
              <w:t>/account-requests</w:t>
            </w:r>
          </w:p>
        </w:tc>
        <w:tc>
          <w:tcPr>
            <w:tcW w:w="2610" w:type="dxa"/>
            <w:vAlign w:val="center"/>
          </w:tcPr>
          <w:p w:rsidR="00A95D09" w:rsidRPr="00BA15D9" w:rsidRDefault="00BA15D9" w:rsidP="007425C5">
            <w:pPr>
              <w:rPr>
                <w:color w:val="FF0000"/>
              </w:rPr>
            </w:pPr>
            <w:r w:rsidRPr="00BA15D9">
              <w:rPr>
                <w:color w:val="FF0000"/>
              </w:rPr>
              <w:t>Pending (SCA-Consent Related)</w:t>
            </w:r>
          </w:p>
        </w:tc>
      </w:tr>
      <w:tr w:rsidR="00A95D09" w:rsidTr="00A95D09">
        <w:tc>
          <w:tcPr>
            <w:tcW w:w="659" w:type="dxa"/>
            <w:vAlign w:val="center"/>
          </w:tcPr>
          <w:p w:rsidR="00A95D09" w:rsidRDefault="00A95D09" w:rsidP="007425C5">
            <w:r>
              <w:t>2</w:t>
            </w:r>
          </w:p>
        </w:tc>
        <w:tc>
          <w:tcPr>
            <w:tcW w:w="1284" w:type="dxa"/>
            <w:vAlign w:val="center"/>
          </w:tcPr>
          <w:p w:rsidR="00A95D09" w:rsidRDefault="00A95D09" w:rsidP="007425C5">
            <w:r>
              <w:t>AISP Consent</w:t>
            </w:r>
          </w:p>
        </w:tc>
        <w:tc>
          <w:tcPr>
            <w:tcW w:w="3025" w:type="dxa"/>
            <w:vAlign w:val="center"/>
          </w:tcPr>
          <w:p w:rsidR="00A95D09" w:rsidRDefault="00A95D09" w:rsidP="007425C5">
            <w:r>
              <w:t>Get Account Info Request</w:t>
            </w:r>
          </w:p>
        </w:tc>
        <w:tc>
          <w:tcPr>
            <w:tcW w:w="1260" w:type="dxa"/>
            <w:vAlign w:val="center"/>
          </w:tcPr>
          <w:p w:rsidR="00A95D09" w:rsidRDefault="00A95D09" w:rsidP="007425C5">
            <w:r>
              <w:t>AISP</w:t>
            </w:r>
          </w:p>
        </w:tc>
        <w:tc>
          <w:tcPr>
            <w:tcW w:w="1260" w:type="dxa"/>
            <w:vAlign w:val="center"/>
          </w:tcPr>
          <w:p w:rsidR="00A95D09" w:rsidRDefault="00A95D09" w:rsidP="007425C5">
            <w:r>
              <w:t>GET</w:t>
            </w:r>
          </w:p>
        </w:tc>
        <w:tc>
          <w:tcPr>
            <w:tcW w:w="3960" w:type="dxa"/>
            <w:vAlign w:val="center"/>
          </w:tcPr>
          <w:p w:rsidR="00A95D09" w:rsidRDefault="0094776F" w:rsidP="007425C5">
            <w:r>
              <w:t>/banks/{</w:t>
            </w:r>
            <w:proofErr w:type="spellStart"/>
            <w:r>
              <w:t>bankId</w:t>
            </w:r>
            <w:proofErr w:type="spellEnd"/>
            <w:r>
              <w:t>}</w:t>
            </w:r>
            <w:r w:rsidR="00A95D09" w:rsidRPr="00056914">
              <w:t>/account-requests/{</w:t>
            </w:r>
            <w:proofErr w:type="spellStart"/>
            <w:r w:rsidR="00A95D09" w:rsidRPr="00056914">
              <w:t>AccountRequestId</w:t>
            </w:r>
            <w:proofErr w:type="spellEnd"/>
            <w:r w:rsidR="00A95D09" w:rsidRPr="00056914">
              <w:t>}</w:t>
            </w:r>
          </w:p>
        </w:tc>
        <w:tc>
          <w:tcPr>
            <w:tcW w:w="2610" w:type="dxa"/>
            <w:vAlign w:val="center"/>
          </w:tcPr>
          <w:p w:rsidR="00A95D09" w:rsidRDefault="00BA15D9" w:rsidP="007425C5">
            <w:r w:rsidRPr="00BA15D9">
              <w:rPr>
                <w:color w:val="FF0000"/>
              </w:rPr>
              <w:t>Pending (SCA-Consent Related)</w:t>
            </w:r>
          </w:p>
        </w:tc>
      </w:tr>
      <w:tr w:rsidR="00A95D09" w:rsidTr="00A95D09">
        <w:tc>
          <w:tcPr>
            <w:tcW w:w="659" w:type="dxa"/>
            <w:vAlign w:val="center"/>
          </w:tcPr>
          <w:p w:rsidR="00A95D09" w:rsidRDefault="00A95D09" w:rsidP="007425C5">
            <w:r>
              <w:t>3</w:t>
            </w:r>
          </w:p>
        </w:tc>
        <w:tc>
          <w:tcPr>
            <w:tcW w:w="1284" w:type="dxa"/>
            <w:vAlign w:val="center"/>
          </w:tcPr>
          <w:p w:rsidR="00A95D09" w:rsidRDefault="00A95D09" w:rsidP="007425C5">
            <w:r>
              <w:t>AISP Consent</w:t>
            </w:r>
          </w:p>
        </w:tc>
        <w:tc>
          <w:tcPr>
            <w:tcW w:w="3025" w:type="dxa"/>
            <w:vAlign w:val="center"/>
          </w:tcPr>
          <w:p w:rsidR="00A95D09" w:rsidRDefault="00A95D09" w:rsidP="007425C5">
            <w:r>
              <w:t>Delete Account Info Request</w:t>
            </w:r>
          </w:p>
        </w:tc>
        <w:tc>
          <w:tcPr>
            <w:tcW w:w="1260" w:type="dxa"/>
            <w:vAlign w:val="center"/>
          </w:tcPr>
          <w:p w:rsidR="00A95D09" w:rsidRDefault="00A95D09" w:rsidP="007425C5">
            <w:r>
              <w:t>AISP</w:t>
            </w:r>
          </w:p>
        </w:tc>
        <w:tc>
          <w:tcPr>
            <w:tcW w:w="1260" w:type="dxa"/>
            <w:vAlign w:val="center"/>
          </w:tcPr>
          <w:p w:rsidR="00A95D09" w:rsidRDefault="00A95D09" w:rsidP="007425C5">
            <w:r>
              <w:t>DELETE</w:t>
            </w:r>
          </w:p>
        </w:tc>
        <w:tc>
          <w:tcPr>
            <w:tcW w:w="3960" w:type="dxa"/>
            <w:vAlign w:val="center"/>
          </w:tcPr>
          <w:p w:rsidR="00A95D09" w:rsidRDefault="0094776F" w:rsidP="007425C5">
            <w:r>
              <w:t>/banks/{</w:t>
            </w:r>
            <w:proofErr w:type="spellStart"/>
            <w:r>
              <w:t>bankId</w:t>
            </w:r>
            <w:proofErr w:type="spellEnd"/>
            <w:r>
              <w:t>}</w:t>
            </w:r>
            <w:r w:rsidR="00A95D09" w:rsidRPr="00056914">
              <w:t>/account-requests/{</w:t>
            </w:r>
            <w:proofErr w:type="spellStart"/>
            <w:r w:rsidR="00A95D09" w:rsidRPr="00056914">
              <w:t>AccountRequestId</w:t>
            </w:r>
            <w:proofErr w:type="spellEnd"/>
            <w:r w:rsidR="00A95D09" w:rsidRPr="00056914">
              <w:t>}</w:t>
            </w:r>
          </w:p>
        </w:tc>
        <w:tc>
          <w:tcPr>
            <w:tcW w:w="2610" w:type="dxa"/>
            <w:vAlign w:val="center"/>
          </w:tcPr>
          <w:p w:rsidR="00A95D09" w:rsidRDefault="00BA15D9" w:rsidP="007425C5">
            <w:r w:rsidRPr="00BA15D9">
              <w:rPr>
                <w:color w:val="FF0000"/>
              </w:rPr>
              <w:t>Pending (SCA-Consent Related)</w:t>
            </w:r>
          </w:p>
        </w:tc>
      </w:tr>
      <w:tr w:rsidR="00A95D09" w:rsidTr="00A95D09">
        <w:tc>
          <w:tcPr>
            <w:tcW w:w="659" w:type="dxa"/>
            <w:vAlign w:val="center"/>
          </w:tcPr>
          <w:p w:rsidR="00A95D09" w:rsidRDefault="00A95D09" w:rsidP="007425C5">
            <w:r>
              <w:t>4</w:t>
            </w:r>
          </w:p>
        </w:tc>
        <w:tc>
          <w:tcPr>
            <w:tcW w:w="1284" w:type="dxa"/>
            <w:vAlign w:val="center"/>
          </w:tcPr>
          <w:p w:rsidR="00A95D09" w:rsidRDefault="00A95D09" w:rsidP="007425C5">
            <w:r>
              <w:t>AISP Account Information</w:t>
            </w:r>
          </w:p>
        </w:tc>
        <w:tc>
          <w:tcPr>
            <w:tcW w:w="3025" w:type="dxa"/>
            <w:vAlign w:val="center"/>
          </w:tcPr>
          <w:p w:rsidR="00A95D09" w:rsidRDefault="00A95D09" w:rsidP="007425C5">
            <w:r>
              <w:t>Get Account Info</w:t>
            </w:r>
          </w:p>
        </w:tc>
        <w:tc>
          <w:tcPr>
            <w:tcW w:w="1260" w:type="dxa"/>
            <w:vAlign w:val="center"/>
          </w:tcPr>
          <w:p w:rsidR="00A95D09" w:rsidRDefault="00A95D09" w:rsidP="007425C5">
            <w:r>
              <w:t>AISP</w:t>
            </w:r>
          </w:p>
        </w:tc>
        <w:tc>
          <w:tcPr>
            <w:tcW w:w="1260" w:type="dxa"/>
            <w:vAlign w:val="center"/>
          </w:tcPr>
          <w:p w:rsidR="00A95D09" w:rsidRDefault="00A95D09" w:rsidP="007425C5">
            <w:r>
              <w:t>GET</w:t>
            </w:r>
          </w:p>
        </w:tc>
        <w:tc>
          <w:tcPr>
            <w:tcW w:w="3960" w:type="dxa"/>
            <w:vAlign w:val="center"/>
          </w:tcPr>
          <w:p w:rsidR="00A95D09" w:rsidRDefault="0094776F" w:rsidP="007425C5">
            <w:r>
              <w:t>/banks/{</w:t>
            </w:r>
            <w:proofErr w:type="spellStart"/>
            <w:r>
              <w:t>bankId</w:t>
            </w:r>
            <w:proofErr w:type="spellEnd"/>
            <w:r>
              <w:t>}</w:t>
            </w:r>
            <w:r w:rsidR="00A95D09" w:rsidRPr="00FF5479">
              <w:t>/accounts/{</w:t>
            </w:r>
            <w:proofErr w:type="spellStart"/>
            <w:r w:rsidR="00A95D09" w:rsidRPr="00FF5479">
              <w:t>AccountId</w:t>
            </w:r>
            <w:proofErr w:type="spellEnd"/>
            <w:r w:rsidR="00A95D09" w:rsidRPr="00FF5479">
              <w:t>}</w:t>
            </w:r>
          </w:p>
        </w:tc>
        <w:tc>
          <w:tcPr>
            <w:tcW w:w="2610" w:type="dxa"/>
            <w:vAlign w:val="center"/>
          </w:tcPr>
          <w:p w:rsidR="00A95D09" w:rsidRPr="009B7CE3" w:rsidRDefault="00E40136" w:rsidP="007425C5">
            <w:pPr>
              <w:rPr>
                <w:b/>
              </w:rPr>
            </w:pPr>
            <w:r w:rsidRPr="00E40136">
              <w:rPr>
                <w:b/>
              </w:rPr>
              <w:t>ICD AISP-Account-Information v0.2</w:t>
            </w:r>
            <w:r w:rsidR="009B7CE3" w:rsidRPr="009B7CE3">
              <w:rPr>
                <w:b/>
              </w:rPr>
              <w:t>.docx</w:t>
            </w:r>
          </w:p>
        </w:tc>
      </w:tr>
      <w:tr w:rsidR="00A95D09" w:rsidTr="00A95D09">
        <w:tc>
          <w:tcPr>
            <w:tcW w:w="659" w:type="dxa"/>
            <w:vAlign w:val="center"/>
          </w:tcPr>
          <w:p w:rsidR="00A95D09" w:rsidRDefault="00A95D09" w:rsidP="007425C5">
            <w:r>
              <w:t>5</w:t>
            </w:r>
          </w:p>
        </w:tc>
        <w:tc>
          <w:tcPr>
            <w:tcW w:w="1284" w:type="dxa"/>
            <w:vAlign w:val="center"/>
          </w:tcPr>
          <w:p w:rsidR="00A95D09" w:rsidRDefault="00A95D09" w:rsidP="007425C5">
            <w:r>
              <w:t>AISP Account Information</w:t>
            </w:r>
          </w:p>
        </w:tc>
        <w:tc>
          <w:tcPr>
            <w:tcW w:w="3025" w:type="dxa"/>
            <w:vAlign w:val="center"/>
          </w:tcPr>
          <w:p w:rsidR="00A95D09" w:rsidRDefault="00A95D09" w:rsidP="007425C5">
            <w:r>
              <w:t>Get Account Balances</w:t>
            </w:r>
          </w:p>
        </w:tc>
        <w:tc>
          <w:tcPr>
            <w:tcW w:w="1260" w:type="dxa"/>
            <w:vAlign w:val="center"/>
          </w:tcPr>
          <w:p w:rsidR="00A95D09" w:rsidRDefault="00A95D09" w:rsidP="007425C5">
            <w:r>
              <w:t>AISP</w:t>
            </w:r>
          </w:p>
        </w:tc>
        <w:tc>
          <w:tcPr>
            <w:tcW w:w="1260" w:type="dxa"/>
            <w:vAlign w:val="center"/>
          </w:tcPr>
          <w:p w:rsidR="00A95D09" w:rsidRDefault="00A95D09" w:rsidP="007425C5">
            <w:r>
              <w:t>GET</w:t>
            </w:r>
          </w:p>
        </w:tc>
        <w:tc>
          <w:tcPr>
            <w:tcW w:w="3960" w:type="dxa"/>
            <w:vAlign w:val="center"/>
          </w:tcPr>
          <w:p w:rsidR="00A95D09" w:rsidRDefault="0094776F" w:rsidP="007425C5">
            <w:r>
              <w:t>/banks/{</w:t>
            </w:r>
            <w:proofErr w:type="spellStart"/>
            <w:r>
              <w:t>bankId</w:t>
            </w:r>
            <w:proofErr w:type="spellEnd"/>
            <w:r>
              <w:t>}</w:t>
            </w:r>
            <w:r w:rsidR="00A95D09" w:rsidRPr="00FF5479">
              <w:t>/accounts/{</w:t>
            </w:r>
            <w:proofErr w:type="spellStart"/>
            <w:r w:rsidR="00A95D09" w:rsidRPr="00FF5479">
              <w:t>AccountId</w:t>
            </w:r>
            <w:proofErr w:type="spellEnd"/>
            <w:r w:rsidR="00A95D09" w:rsidRPr="00FF5479">
              <w:t>}/balances</w:t>
            </w:r>
          </w:p>
        </w:tc>
        <w:tc>
          <w:tcPr>
            <w:tcW w:w="2610" w:type="dxa"/>
            <w:vAlign w:val="center"/>
          </w:tcPr>
          <w:p w:rsidR="00A95D09" w:rsidRPr="009B7CE3" w:rsidRDefault="00D46B0C" w:rsidP="007425C5">
            <w:r w:rsidRPr="00D46B0C">
              <w:rPr>
                <w:b/>
              </w:rPr>
              <w:t>ICD AISP-Single Account-Balance v0.2</w:t>
            </w:r>
            <w:r w:rsidR="009B7CE3" w:rsidRPr="009B7CE3">
              <w:rPr>
                <w:b/>
              </w:rPr>
              <w:t>.docx</w:t>
            </w:r>
          </w:p>
        </w:tc>
      </w:tr>
      <w:tr w:rsidR="00A95D09" w:rsidTr="00A95D09">
        <w:tc>
          <w:tcPr>
            <w:tcW w:w="659" w:type="dxa"/>
            <w:vAlign w:val="center"/>
          </w:tcPr>
          <w:p w:rsidR="00A95D09" w:rsidRDefault="00A95D09" w:rsidP="007425C5">
            <w:r>
              <w:t>6</w:t>
            </w:r>
          </w:p>
        </w:tc>
        <w:tc>
          <w:tcPr>
            <w:tcW w:w="1284" w:type="dxa"/>
            <w:vAlign w:val="center"/>
          </w:tcPr>
          <w:p w:rsidR="00A95D09" w:rsidRDefault="00A95D09" w:rsidP="007425C5">
            <w:r>
              <w:t>AISP Account Information</w:t>
            </w:r>
          </w:p>
        </w:tc>
        <w:tc>
          <w:tcPr>
            <w:tcW w:w="3025" w:type="dxa"/>
            <w:vAlign w:val="center"/>
          </w:tcPr>
          <w:p w:rsidR="00A95D09" w:rsidRDefault="00A95D09" w:rsidP="007425C5">
            <w:r>
              <w:t>Get Account Transactions</w:t>
            </w:r>
          </w:p>
        </w:tc>
        <w:tc>
          <w:tcPr>
            <w:tcW w:w="1260" w:type="dxa"/>
            <w:vAlign w:val="center"/>
          </w:tcPr>
          <w:p w:rsidR="00A95D09" w:rsidRDefault="00A95D09" w:rsidP="007425C5">
            <w:r>
              <w:t>AISP</w:t>
            </w:r>
          </w:p>
        </w:tc>
        <w:tc>
          <w:tcPr>
            <w:tcW w:w="1260" w:type="dxa"/>
            <w:vAlign w:val="center"/>
          </w:tcPr>
          <w:p w:rsidR="00A95D09" w:rsidRDefault="00A95D09" w:rsidP="007425C5">
            <w:r>
              <w:t>GET</w:t>
            </w:r>
          </w:p>
        </w:tc>
        <w:tc>
          <w:tcPr>
            <w:tcW w:w="3960" w:type="dxa"/>
            <w:vAlign w:val="center"/>
          </w:tcPr>
          <w:p w:rsidR="00A95D09" w:rsidRDefault="0094776F" w:rsidP="007425C5">
            <w:r>
              <w:t>/banks/{</w:t>
            </w:r>
            <w:proofErr w:type="spellStart"/>
            <w:r>
              <w:t>bankId</w:t>
            </w:r>
            <w:proofErr w:type="spellEnd"/>
            <w:r>
              <w:t>}</w:t>
            </w:r>
            <w:r w:rsidR="00A95D09" w:rsidRPr="00FF5479">
              <w:t>/accounts/{</w:t>
            </w:r>
            <w:proofErr w:type="spellStart"/>
            <w:r w:rsidR="00A95D09" w:rsidRPr="00FF5479">
              <w:t>AccountId</w:t>
            </w:r>
            <w:proofErr w:type="spellEnd"/>
            <w:r w:rsidR="00A95D09" w:rsidRPr="00FF5479">
              <w:t>}/transactions</w:t>
            </w:r>
          </w:p>
        </w:tc>
        <w:tc>
          <w:tcPr>
            <w:tcW w:w="2610" w:type="dxa"/>
            <w:vAlign w:val="center"/>
          </w:tcPr>
          <w:p w:rsidR="00A95D09" w:rsidRPr="009B7CE3" w:rsidRDefault="00214780" w:rsidP="007425C5">
            <w:r w:rsidRPr="00214780">
              <w:rPr>
                <w:b/>
              </w:rPr>
              <w:t>ICD AISP-Single Account-Transaction v0.2</w:t>
            </w:r>
            <w:r w:rsidR="009B7CE3" w:rsidRPr="009B7CE3">
              <w:rPr>
                <w:b/>
              </w:rPr>
              <w:t>.docx</w:t>
            </w:r>
          </w:p>
        </w:tc>
      </w:tr>
      <w:tr w:rsidR="00A95D09" w:rsidTr="00A95D09">
        <w:tc>
          <w:tcPr>
            <w:tcW w:w="659" w:type="dxa"/>
            <w:vAlign w:val="center"/>
          </w:tcPr>
          <w:p w:rsidR="00A95D09" w:rsidRDefault="00A95D09" w:rsidP="007425C5">
            <w:r>
              <w:t>7</w:t>
            </w:r>
          </w:p>
        </w:tc>
        <w:tc>
          <w:tcPr>
            <w:tcW w:w="1284" w:type="dxa"/>
            <w:vAlign w:val="center"/>
          </w:tcPr>
          <w:p w:rsidR="00A95D09" w:rsidRDefault="00A95D09" w:rsidP="007425C5">
            <w:r>
              <w:t>AISP Account Additional Information</w:t>
            </w:r>
          </w:p>
        </w:tc>
        <w:tc>
          <w:tcPr>
            <w:tcW w:w="3025" w:type="dxa"/>
            <w:vAlign w:val="center"/>
          </w:tcPr>
          <w:p w:rsidR="00A95D09" w:rsidRDefault="00A95D09" w:rsidP="007425C5">
            <w:r>
              <w:t>Get Account B</w:t>
            </w:r>
            <w:r w:rsidRPr="00FF5479">
              <w:t>eneficiaries</w:t>
            </w:r>
          </w:p>
        </w:tc>
        <w:tc>
          <w:tcPr>
            <w:tcW w:w="1260" w:type="dxa"/>
            <w:vAlign w:val="center"/>
          </w:tcPr>
          <w:p w:rsidR="00A95D09" w:rsidRDefault="00A95D09" w:rsidP="007425C5">
            <w:r>
              <w:t>AISP</w:t>
            </w:r>
          </w:p>
        </w:tc>
        <w:tc>
          <w:tcPr>
            <w:tcW w:w="1260" w:type="dxa"/>
            <w:vAlign w:val="center"/>
          </w:tcPr>
          <w:p w:rsidR="00A95D09" w:rsidRDefault="00A95D09" w:rsidP="007425C5">
            <w:r>
              <w:t>GET</w:t>
            </w:r>
          </w:p>
        </w:tc>
        <w:tc>
          <w:tcPr>
            <w:tcW w:w="3960" w:type="dxa"/>
            <w:vAlign w:val="center"/>
          </w:tcPr>
          <w:p w:rsidR="00A95D09" w:rsidRDefault="0094776F" w:rsidP="007425C5">
            <w:r>
              <w:t>/banks/{</w:t>
            </w:r>
            <w:proofErr w:type="spellStart"/>
            <w:r>
              <w:t>bankId</w:t>
            </w:r>
            <w:proofErr w:type="spellEnd"/>
            <w:r>
              <w:t>}</w:t>
            </w:r>
            <w:r w:rsidR="00A95D09" w:rsidRPr="00FF5479">
              <w:t>/accounts/{</w:t>
            </w:r>
            <w:proofErr w:type="spellStart"/>
            <w:r w:rsidR="00A95D09" w:rsidRPr="00FF5479">
              <w:t>AccountId</w:t>
            </w:r>
            <w:proofErr w:type="spellEnd"/>
            <w:r w:rsidR="00A95D09" w:rsidRPr="00FF5479">
              <w:t>}/beneficiaries</w:t>
            </w:r>
          </w:p>
        </w:tc>
        <w:tc>
          <w:tcPr>
            <w:tcW w:w="2610" w:type="dxa"/>
            <w:vAlign w:val="center"/>
          </w:tcPr>
          <w:p w:rsidR="00A95D09" w:rsidRDefault="00BA15D9" w:rsidP="00BA15D9">
            <w:r w:rsidRPr="00BA15D9">
              <w:rPr>
                <w:color w:val="FF0000"/>
              </w:rPr>
              <w:t>Pending (</w:t>
            </w:r>
            <w:r>
              <w:rPr>
                <w:color w:val="FF0000"/>
              </w:rPr>
              <w:t>CMA</w:t>
            </w:r>
            <w:r w:rsidRPr="00BA15D9">
              <w:rPr>
                <w:color w:val="FF0000"/>
              </w:rPr>
              <w:t xml:space="preserve"> Related)</w:t>
            </w:r>
          </w:p>
        </w:tc>
      </w:tr>
      <w:tr w:rsidR="00A95D09" w:rsidTr="00A95D09">
        <w:tc>
          <w:tcPr>
            <w:tcW w:w="659" w:type="dxa"/>
            <w:vAlign w:val="center"/>
          </w:tcPr>
          <w:p w:rsidR="00A95D09" w:rsidRDefault="00A95D09" w:rsidP="007425C5">
            <w:r>
              <w:t>8</w:t>
            </w:r>
          </w:p>
        </w:tc>
        <w:tc>
          <w:tcPr>
            <w:tcW w:w="1284" w:type="dxa"/>
            <w:vAlign w:val="center"/>
          </w:tcPr>
          <w:p w:rsidR="00A95D09" w:rsidRDefault="00A95D09" w:rsidP="007425C5">
            <w:r>
              <w:t>AISP Account Additional Information</w:t>
            </w:r>
          </w:p>
        </w:tc>
        <w:tc>
          <w:tcPr>
            <w:tcW w:w="3025" w:type="dxa"/>
            <w:vAlign w:val="center"/>
          </w:tcPr>
          <w:p w:rsidR="00A95D09" w:rsidRDefault="00A95D09" w:rsidP="007425C5">
            <w:r>
              <w:t>Get Account D</w:t>
            </w:r>
            <w:r w:rsidRPr="00FF5479">
              <w:t>irect-</w:t>
            </w:r>
            <w:r>
              <w:t>D</w:t>
            </w:r>
            <w:r w:rsidRPr="00FF5479">
              <w:t>ebits</w:t>
            </w:r>
          </w:p>
        </w:tc>
        <w:tc>
          <w:tcPr>
            <w:tcW w:w="1260" w:type="dxa"/>
            <w:vAlign w:val="center"/>
          </w:tcPr>
          <w:p w:rsidR="00A95D09" w:rsidRDefault="00A95D09" w:rsidP="007425C5">
            <w:r>
              <w:t>AISP</w:t>
            </w:r>
          </w:p>
        </w:tc>
        <w:tc>
          <w:tcPr>
            <w:tcW w:w="1260" w:type="dxa"/>
            <w:vAlign w:val="center"/>
          </w:tcPr>
          <w:p w:rsidR="00A95D09" w:rsidRDefault="00A95D09" w:rsidP="007425C5">
            <w:r>
              <w:t>GET</w:t>
            </w:r>
          </w:p>
        </w:tc>
        <w:tc>
          <w:tcPr>
            <w:tcW w:w="3960" w:type="dxa"/>
            <w:vAlign w:val="center"/>
          </w:tcPr>
          <w:p w:rsidR="00A95D09" w:rsidRPr="00FF5479" w:rsidRDefault="0094776F" w:rsidP="007425C5">
            <w:r>
              <w:t>/banks/{</w:t>
            </w:r>
            <w:proofErr w:type="spellStart"/>
            <w:r>
              <w:t>bankId</w:t>
            </w:r>
            <w:proofErr w:type="spellEnd"/>
            <w:r>
              <w:t>}</w:t>
            </w:r>
            <w:r w:rsidR="00A95D09" w:rsidRPr="00FF5479">
              <w:t>/accounts/{</w:t>
            </w:r>
            <w:proofErr w:type="spellStart"/>
            <w:r w:rsidR="00A95D09" w:rsidRPr="00FF5479">
              <w:t>AccountId</w:t>
            </w:r>
            <w:proofErr w:type="spellEnd"/>
            <w:r w:rsidR="00A95D09" w:rsidRPr="00FF5479">
              <w:t>}/direct-debits</w:t>
            </w:r>
          </w:p>
        </w:tc>
        <w:tc>
          <w:tcPr>
            <w:tcW w:w="2610" w:type="dxa"/>
            <w:vAlign w:val="center"/>
          </w:tcPr>
          <w:p w:rsidR="00A95D09" w:rsidRDefault="00BA15D9" w:rsidP="007425C5">
            <w:r w:rsidRPr="00BA15D9">
              <w:rPr>
                <w:color w:val="FF0000"/>
              </w:rPr>
              <w:t>Pending (</w:t>
            </w:r>
            <w:r>
              <w:rPr>
                <w:color w:val="FF0000"/>
              </w:rPr>
              <w:t>CMA</w:t>
            </w:r>
            <w:r w:rsidRPr="00BA15D9">
              <w:rPr>
                <w:color w:val="FF0000"/>
              </w:rPr>
              <w:t xml:space="preserve"> Related)</w:t>
            </w:r>
          </w:p>
        </w:tc>
      </w:tr>
      <w:tr w:rsidR="00A95D09" w:rsidTr="00A95D09">
        <w:tc>
          <w:tcPr>
            <w:tcW w:w="659" w:type="dxa"/>
            <w:vAlign w:val="center"/>
          </w:tcPr>
          <w:p w:rsidR="00A95D09" w:rsidRDefault="00A95D09" w:rsidP="007425C5">
            <w:r>
              <w:t>9</w:t>
            </w:r>
          </w:p>
        </w:tc>
        <w:tc>
          <w:tcPr>
            <w:tcW w:w="1284" w:type="dxa"/>
            <w:vAlign w:val="center"/>
          </w:tcPr>
          <w:p w:rsidR="00A95D09" w:rsidRDefault="00A95D09" w:rsidP="007425C5">
            <w:r>
              <w:t xml:space="preserve">AISP Account Additional </w:t>
            </w:r>
            <w:r>
              <w:lastRenderedPageBreak/>
              <w:t>Information</w:t>
            </w:r>
          </w:p>
        </w:tc>
        <w:tc>
          <w:tcPr>
            <w:tcW w:w="3025" w:type="dxa"/>
            <w:vAlign w:val="center"/>
          </w:tcPr>
          <w:p w:rsidR="00A95D09" w:rsidRDefault="00A95D09" w:rsidP="007425C5">
            <w:r>
              <w:lastRenderedPageBreak/>
              <w:t>Get Account P</w:t>
            </w:r>
            <w:r w:rsidRPr="00FF5479">
              <w:t>roduct</w:t>
            </w:r>
          </w:p>
        </w:tc>
        <w:tc>
          <w:tcPr>
            <w:tcW w:w="1260" w:type="dxa"/>
            <w:vAlign w:val="center"/>
          </w:tcPr>
          <w:p w:rsidR="00A95D09" w:rsidRDefault="00A95D09" w:rsidP="007425C5">
            <w:r>
              <w:t>AISP</w:t>
            </w:r>
          </w:p>
        </w:tc>
        <w:tc>
          <w:tcPr>
            <w:tcW w:w="1260" w:type="dxa"/>
            <w:vAlign w:val="center"/>
          </w:tcPr>
          <w:p w:rsidR="00A95D09" w:rsidRDefault="00A95D09" w:rsidP="007425C5">
            <w:r>
              <w:t>GET</w:t>
            </w:r>
          </w:p>
        </w:tc>
        <w:tc>
          <w:tcPr>
            <w:tcW w:w="3960" w:type="dxa"/>
            <w:vAlign w:val="center"/>
          </w:tcPr>
          <w:p w:rsidR="00A95D09" w:rsidRPr="00FF5479" w:rsidRDefault="0094776F" w:rsidP="007425C5">
            <w:r>
              <w:t>/banks/{</w:t>
            </w:r>
            <w:proofErr w:type="spellStart"/>
            <w:r>
              <w:t>bankId</w:t>
            </w:r>
            <w:proofErr w:type="spellEnd"/>
            <w:r>
              <w:t>}</w:t>
            </w:r>
            <w:r w:rsidR="00A95D09" w:rsidRPr="00FF5479">
              <w:t>/accounts/{</w:t>
            </w:r>
            <w:proofErr w:type="spellStart"/>
            <w:r w:rsidR="00A95D09" w:rsidRPr="00FF5479">
              <w:t>AccountId</w:t>
            </w:r>
            <w:proofErr w:type="spellEnd"/>
            <w:r w:rsidR="00A95D09" w:rsidRPr="00FF5479">
              <w:t>}/product</w:t>
            </w:r>
          </w:p>
        </w:tc>
        <w:tc>
          <w:tcPr>
            <w:tcW w:w="2610" w:type="dxa"/>
            <w:vAlign w:val="center"/>
          </w:tcPr>
          <w:p w:rsidR="00A95D09" w:rsidRDefault="00BA15D9" w:rsidP="007425C5">
            <w:r w:rsidRPr="00BA15D9">
              <w:rPr>
                <w:color w:val="FF0000"/>
              </w:rPr>
              <w:t>Pending (</w:t>
            </w:r>
            <w:r>
              <w:rPr>
                <w:color w:val="FF0000"/>
              </w:rPr>
              <w:t>CMA</w:t>
            </w:r>
            <w:r w:rsidRPr="00BA15D9">
              <w:rPr>
                <w:color w:val="FF0000"/>
              </w:rPr>
              <w:t xml:space="preserve"> Related)</w:t>
            </w:r>
          </w:p>
        </w:tc>
      </w:tr>
      <w:tr w:rsidR="00A95D09" w:rsidTr="00A95D09">
        <w:tc>
          <w:tcPr>
            <w:tcW w:w="659" w:type="dxa"/>
            <w:vAlign w:val="center"/>
          </w:tcPr>
          <w:p w:rsidR="00A95D09" w:rsidRDefault="00A95D09" w:rsidP="007425C5">
            <w:r>
              <w:lastRenderedPageBreak/>
              <w:t>10</w:t>
            </w:r>
          </w:p>
        </w:tc>
        <w:tc>
          <w:tcPr>
            <w:tcW w:w="1284" w:type="dxa"/>
            <w:vAlign w:val="center"/>
          </w:tcPr>
          <w:p w:rsidR="00A95D09" w:rsidRDefault="00A95D09" w:rsidP="007425C5">
            <w:r>
              <w:t>AISP Account Additional Information</w:t>
            </w:r>
          </w:p>
        </w:tc>
        <w:tc>
          <w:tcPr>
            <w:tcW w:w="3025" w:type="dxa"/>
            <w:vAlign w:val="center"/>
          </w:tcPr>
          <w:p w:rsidR="00A95D09" w:rsidRDefault="00A95D09" w:rsidP="007425C5">
            <w:r>
              <w:t>Get Account S</w:t>
            </w:r>
            <w:r w:rsidRPr="00FF5479">
              <w:t>tanding-</w:t>
            </w:r>
            <w:r>
              <w:t>O</w:t>
            </w:r>
            <w:r w:rsidRPr="00FF5479">
              <w:t>rders</w:t>
            </w:r>
          </w:p>
        </w:tc>
        <w:tc>
          <w:tcPr>
            <w:tcW w:w="1260" w:type="dxa"/>
            <w:vAlign w:val="center"/>
          </w:tcPr>
          <w:p w:rsidR="00A95D09" w:rsidRDefault="00A95D09" w:rsidP="007425C5">
            <w:r>
              <w:t>AISP</w:t>
            </w:r>
          </w:p>
        </w:tc>
        <w:tc>
          <w:tcPr>
            <w:tcW w:w="1260" w:type="dxa"/>
            <w:vAlign w:val="center"/>
          </w:tcPr>
          <w:p w:rsidR="00A95D09" w:rsidRDefault="00A95D09" w:rsidP="007425C5">
            <w:r>
              <w:t>GET</w:t>
            </w:r>
          </w:p>
        </w:tc>
        <w:tc>
          <w:tcPr>
            <w:tcW w:w="3960" w:type="dxa"/>
            <w:vAlign w:val="center"/>
          </w:tcPr>
          <w:p w:rsidR="00A95D09" w:rsidRDefault="007438AE" w:rsidP="007425C5">
            <w:r>
              <w:t>/banks/{</w:t>
            </w:r>
            <w:proofErr w:type="spellStart"/>
            <w:r>
              <w:t>bankId</w:t>
            </w:r>
            <w:proofErr w:type="spellEnd"/>
            <w:r>
              <w:t>}</w:t>
            </w:r>
            <w:r w:rsidR="00A95D09" w:rsidRPr="00FF5479">
              <w:t>/accounts/{</w:t>
            </w:r>
            <w:proofErr w:type="spellStart"/>
            <w:r w:rsidR="00A95D09" w:rsidRPr="00FF5479">
              <w:t>AccountId</w:t>
            </w:r>
            <w:proofErr w:type="spellEnd"/>
            <w:r w:rsidR="00A95D09" w:rsidRPr="00FF5479">
              <w:t>}/standing-orders</w:t>
            </w:r>
          </w:p>
        </w:tc>
        <w:tc>
          <w:tcPr>
            <w:tcW w:w="2610" w:type="dxa"/>
            <w:vAlign w:val="center"/>
          </w:tcPr>
          <w:p w:rsidR="00A95D09" w:rsidRDefault="00BA15D9" w:rsidP="007425C5">
            <w:r w:rsidRPr="00BA15D9">
              <w:rPr>
                <w:color w:val="FF0000"/>
              </w:rPr>
              <w:t>Pending (</w:t>
            </w:r>
            <w:r>
              <w:rPr>
                <w:color w:val="FF0000"/>
              </w:rPr>
              <w:t>CMA</w:t>
            </w:r>
            <w:r w:rsidRPr="00BA15D9">
              <w:rPr>
                <w:color w:val="FF0000"/>
              </w:rPr>
              <w:t xml:space="preserve"> Related)</w:t>
            </w:r>
          </w:p>
        </w:tc>
      </w:tr>
    </w:tbl>
    <w:p w:rsidR="001C60B0" w:rsidRDefault="001C60B0" w:rsidP="00256078"/>
    <w:p w:rsidR="001C60B0" w:rsidRDefault="001C60B0" w:rsidP="00256078"/>
    <w:p w:rsidR="00D02C62" w:rsidRDefault="00D02C62" w:rsidP="00435A87"/>
    <w:p w:rsidR="00524A32" w:rsidRDefault="00524A32" w:rsidP="00435A87"/>
    <w:p w:rsidR="00993A96" w:rsidRDefault="00993A96" w:rsidP="00435A87"/>
    <w:p w:rsidR="00015A9A" w:rsidRDefault="00015A9A" w:rsidP="004631D5">
      <w:pPr>
        <w:pStyle w:val="Heading1"/>
        <w:sectPr w:rsidR="00015A9A" w:rsidSect="00015A9A">
          <w:pgSz w:w="16839" w:h="11907" w:orient="landscape" w:code="9"/>
          <w:pgMar w:top="1440" w:right="1440" w:bottom="1440" w:left="1440" w:header="720" w:footer="720" w:gutter="0"/>
          <w:cols w:space="720"/>
          <w:docGrid w:linePitch="360"/>
        </w:sectPr>
      </w:pPr>
    </w:p>
    <w:p w:rsidR="005F6FE8" w:rsidRDefault="009C6DDA" w:rsidP="005F6FE8">
      <w:pPr>
        <w:pStyle w:val="Heading1"/>
      </w:pPr>
      <w:bookmarkStart w:id="7" w:name="_Toc484466650"/>
      <w:r>
        <w:lastRenderedPageBreak/>
        <w:t>SCA and Consent</w:t>
      </w:r>
      <w:bookmarkEnd w:id="7"/>
    </w:p>
    <w:p w:rsidR="00C61CA8" w:rsidRDefault="00C61CA8" w:rsidP="00C61CA8">
      <w:pPr>
        <w:pStyle w:val="Heading2"/>
      </w:pPr>
      <w:bookmarkStart w:id="8" w:name="_Toc484466651"/>
      <w:r>
        <w:t>Overview</w:t>
      </w:r>
      <w:bookmarkEnd w:id="8"/>
    </w:p>
    <w:p w:rsidR="00C61CA8" w:rsidRPr="00C61CA8" w:rsidRDefault="009C6DDA" w:rsidP="00242FC6">
      <w:r>
        <w:t xml:space="preserve">Before and AISP is able to access an account information for a customer, they need to create a consent with the customer which will include data clusters and permissions. </w:t>
      </w:r>
    </w:p>
    <w:p w:rsidR="00C61CA8" w:rsidRDefault="008E65D9" w:rsidP="00C61CA8">
      <w:pPr>
        <w:pStyle w:val="Heading2"/>
      </w:pPr>
      <w:bookmarkStart w:id="9" w:name="_Toc484466652"/>
      <w:r>
        <w:t>Sequence / Integration Diagram</w:t>
      </w:r>
      <w:bookmarkEnd w:id="9"/>
    </w:p>
    <w:p w:rsidR="00F7540D" w:rsidRDefault="00F7540D" w:rsidP="009C6DDA">
      <w:pPr>
        <w:pStyle w:val="ListParagraph"/>
        <w:numPr>
          <w:ilvl w:val="0"/>
          <w:numId w:val="32"/>
        </w:numPr>
      </w:pPr>
      <w:r w:rsidRPr="00F7540D">
        <w:t>Capgemini API Platform - AISP Consent Cross Functional Flows v01.vsdx</w:t>
      </w:r>
    </w:p>
    <w:p w:rsidR="009C6DDA" w:rsidRDefault="00F7540D" w:rsidP="009C6DDA">
      <w:pPr>
        <w:pStyle w:val="ListParagraph"/>
        <w:numPr>
          <w:ilvl w:val="0"/>
          <w:numId w:val="32"/>
        </w:numPr>
      </w:pPr>
      <w:r w:rsidRPr="00F7540D">
        <w:t>Capgemini API Platform - AISP SCA and Consent Sequence Diagrams v01.vsdx</w:t>
      </w:r>
    </w:p>
    <w:p w:rsidR="009C6DDA" w:rsidRDefault="00172892" w:rsidP="009C6DDA">
      <w:pPr>
        <w:pStyle w:val="ListParagraph"/>
        <w:numPr>
          <w:ilvl w:val="0"/>
          <w:numId w:val="32"/>
        </w:numPr>
      </w:pPr>
      <w:r w:rsidRPr="00172892">
        <w:t>Capgemini  PSD2 AISP APIs - Balance v01.vsdx</w:t>
      </w:r>
    </w:p>
    <w:p w:rsidR="009C6DDA" w:rsidRDefault="00172892" w:rsidP="009C6DDA">
      <w:pPr>
        <w:pStyle w:val="ListParagraph"/>
        <w:numPr>
          <w:ilvl w:val="0"/>
          <w:numId w:val="32"/>
        </w:numPr>
      </w:pPr>
      <w:r w:rsidRPr="00172892">
        <w:t>Capgemini  PSD2 AISP APIs - Transactions v02.vsdx</w:t>
      </w:r>
    </w:p>
    <w:p w:rsidR="00CC0219" w:rsidRDefault="00CC0219" w:rsidP="00CC0219">
      <w:pPr>
        <w:pStyle w:val="Heading2"/>
      </w:pPr>
      <w:bookmarkStart w:id="10" w:name="_Toc484466653"/>
      <w:r>
        <w:t>Integration Points</w:t>
      </w:r>
      <w:bookmarkEnd w:id="10"/>
    </w:p>
    <w:p w:rsidR="00172892" w:rsidRPr="00172892" w:rsidRDefault="00172892" w:rsidP="00172892"/>
    <w:tbl>
      <w:tblPr>
        <w:tblStyle w:val="TableGrid"/>
        <w:tblW w:w="9828" w:type="dxa"/>
        <w:tblLayout w:type="fixed"/>
        <w:tblLook w:val="04A0"/>
      </w:tblPr>
      <w:tblGrid>
        <w:gridCol w:w="648"/>
        <w:gridCol w:w="1545"/>
        <w:gridCol w:w="1605"/>
        <w:gridCol w:w="2160"/>
        <w:gridCol w:w="2070"/>
        <w:gridCol w:w="1800"/>
      </w:tblGrid>
      <w:tr w:rsidR="008E65D9" w:rsidRPr="001C60B0" w:rsidTr="008E65D9">
        <w:tc>
          <w:tcPr>
            <w:tcW w:w="648" w:type="dxa"/>
            <w:shd w:val="clear" w:color="auto" w:fill="A6A6A6" w:themeFill="background1" w:themeFillShade="A6"/>
          </w:tcPr>
          <w:p w:rsidR="008E65D9" w:rsidRPr="001C60B0" w:rsidRDefault="008E65D9" w:rsidP="009C6DDA">
            <w:pPr>
              <w:rPr>
                <w:b/>
              </w:rPr>
            </w:pPr>
            <w:r w:rsidRPr="001C60B0">
              <w:rPr>
                <w:b/>
              </w:rPr>
              <w:t>SNO</w:t>
            </w:r>
          </w:p>
        </w:tc>
        <w:tc>
          <w:tcPr>
            <w:tcW w:w="1545" w:type="dxa"/>
            <w:shd w:val="clear" w:color="auto" w:fill="A6A6A6" w:themeFill="background1" w:themeFillShade="A6"/>
          </w:tcPr>
          <w:p w:rsidR="008E65D9" w:rsidRDefault="008E65D9" w:rsidP="009C6DDA">
            <w:pPr>
              <w:rPr>
                <w:b/>
              </w:rPr>
            </w:pPr>
            <w:r>
              <w:rPr>
                <w:b/>
              </w:rPr>
              <w:t>System/Application</w:t>
            </w:r>
          </w:p>
        </w:tc>
        <w:tc>
          <w:tcPr>
            <w:tcW w:w="1605" w:type="dxa"/>
            <w:shd w:val="clear" w:color="auto" w:fill="A6A6A6" w:themeFill="background1" w:themeFillShade="A6"/>
          </w:tcPr>
          <w:p w:rsidR="008E65D9" w:rsidRPr="001C60B0" w:rsidRDefault="008E65D9" w:rsidP="009C6DDA">
            <w:pPr>
              <w:rPr>
                <w:b/>
              </w:rPr>
            </w:pPr>
            <w:r>
              <w:rPr>
                <w:b/>
              </w:rPr>
              <w:t>Integration Point</w:t>
            </w:r>
          </w:p>
        </w:tc>
        <w:tc>
          <w:tcPr>
            <w:tcW w:w="2160" w:type="dxa"/>
            <w:shd w:val="clear" w:color="auto" w:fill="A6A6A6" w:themeFill="background1" w:themeFillShade="A6"/>
          </w:tcPr>
          <w:p w:rsidR="008E65D9" w:rsidRPr="001C60B0" w:rsidRDefault="008E65D9" w:rsidP="009C6DDA">
            <w:pPr>
              <w:rPr>
                <w:b/>
              </w:rPr>
            </w:pPr>
            <w:r>
              <w:rPr>
                <w:b/>
              </w:rPr>
              <w:t>Purpose</w:t>
            </w:r>
          </w:p>
        </w:tc>
        <w:tc>
          <w:tcPr>
            <w:tcW w:w="2070" w:type="dxa"/>
            <w:shd w:val="clear" w:color="auto" w:fill="A6A6A6" w:themeFill="background1" w:themeFillShade="A6"/>
          </w:tcPr>
          <w:p w:rsidR="008E65D9" w:rsidRPr="001C60B0" w:rsidRDefault="008E65D9" w:rsidP="009C6DDA">
            <w:pPr>
              <w:rPr>
                <w:b/>
              </w:rPr>
            </w:pPr>
            <w:r>
              <w:rPr>
                <w:b/>
              </w:rPr>
              <w:t>ICD Document</w:t>
            </w:r>
          </w:p>
        </w:tc>
        <w:tc>
          <w:tcPr>
            <w:tcW w:w="1800" w:type="dxa"/>
            <w:shd w:val="clear" w:color="auto" w:fill="A6A6A6" w:themeFill="background1" w:themeFillShade="A6"/>
          </w:tcPr>
          <w:p w:rsidR="008E65D9" w:rsidRDefault="008E65D9" w:rsidP="009C6DDA">
            <w:pPr>
              <w:rPr>
                <w:b/>
              </w:rPr>
            </w:pPr>
            <w:r>
              <w:rPr>
                <w:b/>
              </w:rPr>
              <w:t>Feature Catalog Reference</w:t>
            </w:r>
          </w:p>
        </w:tc>
      </w:tr>
      <w:tr w:rsidR="008E65D9" w:rsidTr="008E65D9">
        <w:tc>
          <w:tcPr>
            <w:tcW w:w="648" w:type="dxa"/>
          </w:tcPr>
          <w:p w:rsidR="008E65D9" w:rsidRDefault="00980815" w:rsidP="009C6DDA">
            <w:r>
              <w:t>1</w:t>
            </w:r>
          </w:p>
        </w:tc>
        <w:tc>
          <w:tcPr>
            <w:tcW w:w="1545" w:type="dxa"/>
          </w:tcPr>
          <w:p w:rsidR="008E65D9" w:rsidRDefault="00980815" w:rsidP="009C6DDA">
            <w:r>
              <w:t>Foundation Service</w:t>
            </w:r>
          </w:p>
        </w:tc>
        <w:tc>
          <w:tcPr>
            <w:tcW w:w="1605" w:type="dxa"/>
          </w:tcPr>
          <w:p w:rsidR="008E65D9" w:rsidRDefault="00980815" w:rsidP="009C6DDA">
            <w:r>
              <w:t>TPP  Fraud Check</w:t>
            </w:r>
          </w:p>
        </w:tc>
        <w:tc>
          <w:tcPr>
            <w:tcW w:w="2160" w:type="dxa"/>
          </w:tcPr>
          <w:p w:rsidR="008E65D9" w:rsidRDefault="00980815" w:rsidP="009C6DDA">
            <w:r>
              <w:t>Check TPP Fraud</w:t>
            </w:r>
          </w:p>
          <w:p w:rsidR="00980815" w:rsidRPr="00980815" w:rsidRDefault="00980815" w:rsidP="009C6DDA">
            <w:pPr>
              <w:rPr>
                <w:i/>
              </w:rPr>
            </w:pPr>
            <w:r w:rsidRPr="00980815">
              <w:rPr>
                <w:i/>
                <w:sz w:val="20"/>
              </w:rPr>
              <w:t xml:space="preserve">(BOI to confirm if this is needed and is possible with </w:t>
            </w:r>
            <w:proofErr w:type="spellStart"/>
            <w:r w:rsidRPr="00980815">
              <w:rPr>
                <w:i/>
                <w:sz w:val="20"/>
              </w:rPr>
              <w:t>NetReveal</w:t>
            </w:r>
            <w:proofErr w:type="spellEnd"/>
            <w:r w:rsidRPr="00980815">
              <w:rPr>
                <w:i/>
                <w:sz w:val="20"/>
              </w:rPr>
              <w:t>)</w:t>
            </w:r>
          </w:p>
        </w:tc>
        <w:tc>
          <w:tcPr>
            <w:tcW w:w="2070" w:type="dxa"/>
          </w:tcPr>
          <w:p w:rsidR="008E65D9" w:rsidRDefault="00980815" w:rsidP="009C6DDA">
            <w:r w:rsidRPr="00BA15D9">
              <w:rPr>
                <w:color w:val="FF0000"/>
              </w:rPr>
              <w:t>Pending (SCA-Consent Related)</w:t>
            </w:r>
          </w:p>
        </w:tc>
        <w:tc>
          <w:tcPr>
            <w:tcW w:w="1800" w:type="dxa"/>
          </w:tcPr>
          <w:p w:rsidR="008E65D9" w:rsidRDefault="008E65D9" w:rsidP="009C6DDA"/>
        </w:tc>
      </w:tr>
      <w:tr w:rsidR="00980815" w:rsidTr="008E65D9">
        <w:tc>
          <w:tcPr>
            <w:tcW w:w="648" w:type="dxa"/>
          </w:tcPr>
          <w:p w:rsidR="00980815" w:rsidRDefault="00980815" w:rsidP="009C6DDA">
            <w:r>
              <w:t>2</w:t>
            </w:r>
          </w:p>
        </w:tc>
        <w:tc>
          <w:tcPr>
            <w:tcW w:w="1545" w:type="dxa"/>
          </w:tcPr>
          <w:p w:rsidR="00980815" w:rsidRDefault="00980815" w:rsidP="00E600A6">
            <w:r>
              <w:t>Foundation Service</w:t>
            </w:r>
          </w:p>
        </w:tc>
        <w:tc>
          <w:tcPr>
            <w:tcW w:w="1605" w:type="dxa"/>
          </w:tcPr>
          <w:p w:rsidR="00980815" w:rsidRDefault="00980815" w:rsidP="00E600A6">
            <w:r>
              <w:t>Validate Login Credentials</w:t>
            </w:r>
          </w:p>
        </w:tc>
        <w:tc>
          <w:tcPr>
            <w:tcW w:w="2160" w:type="dxa"/>
          </w:tcPr>
          <w:p w:rsidR="00980815" w:rsidRDefault="00980815" w:rsidP="009C6DDA">
            <w:r>
              <w:t>Validate Login credentials of the user</w:t>
            </w:r>
          </w:p>
        </w:tc>
        <w:tc>
          <w:tcPr>
            <w:tcW w:w="2070" w:type="dxa"/>
          </w:tcPr>
          <w:p w:rsidR="00980815" w:rsidRDefault="00980815" w:rsidP="009C6DDA">
            <w:r w:rsidRPr="00BA15D9">
              <w:rPr>
                <w:color w:val="FF0000"/>
              </w:rPr>
              <w:t>Pending (SCA-Consent Related)</w:t>
            </w:r>
          </w:p>
        </w:tc>
        <w:tc>
          <w:tcPr>
            <w:tcW w:w="1800" w:type="dxa"/>
          </w:tcPr>
          <w:p w:rsidR="00980815" w:rsidRDefault="00980815" w:rsidP="009C6DDA"/>
        </w:tc>
      </w:tr>
      <w:tr w:rsidR="00980815" w:rsidTr="008E65D9">
        <w:tc>
          <w:tcPr>
            <w:tcW w:w="648" w:type="dxa"/>
          </w:tcPr>
          <w:p w:rsidR="00980815" w:rsidRDefault="00980815" w:rsidP="009C6DDA">
            <w:r>
              <w:t>3</w:t>
            </w:r>
          </w:p>
        </w:tc>
        <w:tc>
          <w:tcPr>
            <w:tcW w:w="1545" w:type="dxa"/>
          </w:tcPr>
          <w:p w:rsidR="00980815" w:rsidRDefault="00980815" w:rsidP="009C6DDA">
            <w:r>
              <w:t>Foundation Service</w:t>
            </w:r>
          </w:p>
        </w:tc>
        <w:tc>
          <w:tcPr>
            <w:tcW w:w="1605" w:type="dxa"/>
          </w:tcPr>
          <w:p w:rsidR="00980815" w:rsidRDefault="00980815" w:rsidP="009C6DDA">
            <w:r w:rsidRPr="00980815">
              <w:t>Perform MFA/2FA</w:t>
            </w:r>
          </w:p>
        </w:tc>
        <w:tc>
          <w:tcPr>
            <w:tcW w:w="2160" w:type="dxa"/>
          </w:tcPr>
          <w:p w:rsidR="00980815" w:rsidRDefault="00980815" w:rsidP="009C6DDA">
            <w:r>
              <w:t>Initiate 2FA</w:t>
            </w:r>
          </w:p>
        </w:tc>
        <w:tc>
          <w:tcPr>
            <w:tcW w:w="2070" w:type="dxa"/>
          </w:tcPr>
          <w:p w:rsidR="00980815" w:rsidRDefault="00980815" w:rsidP="009C6DDA">
            <w:r w:rsidRPr="00BA15D9">
              <w:rPr>
                <w:color w:val="FF0000"/>
              </w:rPr>
              <w:t>Pending (SCA-Consent Related)</w:t>
            </w:r>
          </w:p>
        </w:tc>
        <w:tc>
          <w:tcPr>
            <w:tcW w:w="1800" w:type="dxa"/>
          </w:tcPr>
          <w:p w:rsidR="00980815" w:rsidRDefault="00980815" w:rsidP="009C6DDA"/>
        </w:tc>
      </w:tr>
      <w:tr w:rsidR="00980815" w:rsidTr="008E65D9">
        <w:tc>
          <w:tcPr>
            <w:tcW w:w="648" w:type="dxa"/>
          </w:tcPr>
          <w:p w:rsidR="00980815" w:rsidRDefault="00980815" w:rsidP="009C6DDA">
            <w:r>
              <w:t>4</w:t>
            </w:r>
          </w:p>
        </w:tc>
        <w:tc>
          <w:tcPr>
            <w:tcW w:w="1545" w:type="dxa"/>
          </w:tcPr>
          <w:p w:rsidR="00980815" w:rsidRDefault="00980815" w:rsidP="009C6DDA">
            <w:r>
              <w:t>Foundation Service</w:t>
            </w:r>
          </w:p>
        </w:tc>
        <w:tc>
          <w:tcPr>
            <w:tcW w:w="1605" w:type="dxa"/>
          </w:tcPr>
          <w:p w:rsidR="00980815" w:rsidRDefault="00980815" w:rsidP="009C6DDA">
            <w:r w:rsidRPr="00980815">
              <w:t xml:space="preserve">Validate User Behavior with </w:t>
            </w:r>
            <w:proofErr w:type="spellStart"/>
            <w:r w:rsidRPr="00980815">
              <w:t>Fraudnet</w:t>
            </w:r>
            <w:proofErr w:type="spellEnd"/>
          </w:p>
        </w:tc>
        <w:tc>
          <w:tcPr>
            <w:tcW w:w="2160" w:type="dxa"/>
          </w:tcPr>
          <w:p w:rsidR="00980815" w:rsidRDefault="00980815" w:rsidP="009C6DDA">
            <w:r>
              <w:t>User behavior fraud check</w:t>
            </w:r>
          </w:p>
        </w:tc>
        <w:tc>
          <w:tcPr>
            <w:tcW w:w="2070" w:type="dxa"/>
          </w:tcPr>
          <w:p w:rsidR="00980815" w:rsidRDefault="00980815" w:rsidP="009C6DDA">
            <w:r w:rsidRPr="00BA15D9">
              <w:rPr>
                <w:color w:val="FF0000"/>
              </w:rPr>
              <w:t>Pending (SCA-Consent Related)</w:t>
            </w:r>
          </w:p>
        </w:tc>
        <w:tc>
          <w:tcPr>
            <w:tcW w:w="1800" w:type="dxa"/>
          </w:tcPr>
          <w:p w:rsidR="00980815" w:rsidRDefault="00980815" w:rsidP="009C6DDA"/>
        </w:tc>
      </w:tr>
      <w:tr w:rsidR="00980815" w:rsidTr="008E65D9">
        <w:tc>
          <w:tcPr>
            <w:tcW w:w="648" w:type="dxa"/>
          </w:tcPr>
          <w:p w:rsidR="00980815" w:rsidRDefault="00980815" w:rsidP="009C6DDA"/>
        </w:tc>
        <w:tc>
          <w:tcPr>
            <w:tcW w:w="1545" w:type="dxa"/>
          </w:tcPr>
          <w:p w:rsidR="00980815" w:rsidRDefault="00980815" w:rsidP="009C6DDA"/>
        </w:tc>
        <w:tc>
          <w:tcPr>
            <w:tcW w:w="1605" w:type="dxa"/>
          </w:tcPr>
          <w:p w:rsidR="00980815" w:rsidRDefault="00980815" w:rsidP="009C6DDA"/>
        </w:tc>
        <w:tc>
          <w:tcPr>
            <w:tcW w:w="2160" w:type="dxa"/>
          </w:tcPr>
          <w:p w:rsidR="00980815" w:rsidRDefault="00980815" w:rsidP="009C6DDA"/>
        </w:tc>
        <w:tc>
          <w:tcPr>
            <w:tcW w:w="2070" w:type="dxa"/>
          </w:tcPr>
          <w:p w:rsidR="00980815" w:rsidRDefault="00980815" w:rsidP="009C6DDA"/>
        </w:tc>
        <w:tc>
          <w:tcPr>
            <w:tcW w:w="1800" w:type="dxa"/>
          </w:tcPr>
          <w:p w:rsidR="00980815" w:rsidRDefault="00980815" w:rsidP="009C6DDA"/>
        </w:tc>
      </w:tr>
    </w:tbl>
    <w:p w:rsidR="00CC0219" w:rsidRDefault="00CC0219" w:rsidP="00CC0219"/>
    <w:p w:rsidR="00CC0219" w:rsidRDefault="00CC0219" w:rsidP="00CC0219">
      <w:pPr>
        <w:pStyle w:val="Heading2"/>
      </w:pPr>
      <w:bookmarkStart w:id="11" w:name="_Toc484466654"/>
      <w:r>
        <w:t>Configuration Elements</w:t>
      </w:r>
      <w:bookmarkEnd w:id="11"/>
    </w:p>
    <w:p w:rsidR="00393FBB" w:rsidRDefault="00393FBB" w:rsidP="00393FBB">
      <w:r>
        <w:t>&lt;</w:t>
      </w:r>
      <w:r w:rsidR="00B05440">
        <w:t>To be f</w:t>
      </w:r>
      <w:r>
        <w:t xml:space="preserve">inalized </w:t>
      </w:r>
      <w:r w:rsidR="00B05440">
        <w:t xml:space="preserve">with </w:t>
      </w:r>
      <w:r>
        <w:t>SCA-Consent flow&gt;</w:t>
      </w:r>
    </w:p>
    <w:p w:rsidR="00CC0219" w:rsidRDefault="00CC0219" w:rsidP="00242FC6"/>
    <w:tbl>
      <w:tblPr>
        <w:tblStyle w:val="TableGrid"/>
        <w:tblW w:w="9738" w:type="dxa"/>
        <w:tblLayout w:type="fixed"/>
        <w:tblLook w:val="04A0"/>
      </w:tblPr>
      <w:tblGrid>
        <w:gridCol w:w="648"/>
        <w:gridCol w:w="1545"/>
        <w:gridCol w:w="1973"/>
        <w:gridCol w:w="1612"/>
        <w:gridCol w:w="1890"/>
        <w:gridCol w:w="2070"/>
      </w:tblGrid>
      <w:tr w:rsidR="00594663" w:rsidRPr="001C60B0" w:rsidTr="00594663">
        <w:tc>
          <w:tcPr>
            <w:tcW w:w="648" w:type="dxa"/>
            <w:shd w:val="clear" w:color="auto" w:fill="A6A6A6" w:themeFill="background1" w:themeFillShade="A6"/>
          </w:tcPr>
          <w:p w:rsidR="00594663" w:rsidRPr="001C60B0" w:rsidRDefault="00594663" w:rsidP="009C6DDA">
            <w:pPr>
              <w:rPr>
                <w:b/>
              </w:rPr>
            </w:pPr>
            <w:r w:rsidRPr="001C60B0">
              <w:rPr>
                <w:b/>
              </w:rPr>
              <w:t>SNO</w:t>
            </w:r>
          </w:p>
        </w:tc>
        <w:tc>
          <w:tcPr>
            <w:tcW w:w="1545" w:type="dxa"/>
            <w:shd w:val="clear" w:color="auto" w:fill="A6A6A6" w:themeFill="background1" w:themeFillShade="A6"/>
          </w:tcPr>
          <w:p w:rsidR="00594663" w:rsidRDefault="00594663" w:rsidP="009C6DDA">
            <w:pPr>
              <w:rPr>
                <w:b/>
              </w:rPr>
            </w:pPr>
            <w:r>
              <w:rPr>
                <w:b/>
              </w:rPr>
              <w:t>Configuration Category</w:t>
            </w:r>
          </w:p>
        </w:tc>
        <w:tc>
          <w:tcPr>
            <w:tcW w:w="1973" w:type="dxa"/>
            <w:shd w:val="clear" w:color="auto" w:fill="A6A6A6" w:themeFill="background1" w:themeFillShade="A6"/>
          </w:tcPr>
          <w:p w:rsidR="00594663" w:rsidRPr="001C60B0" w:rsidRDefault="00594663" w:rsidP="009C6DDA">
            <w:pPr>
              <w:rPr>
                <w:b/>
              </w:rPr>
            </w:pPr>
            <w:r>
              <w:rPr>
                <w:b/>
              </w:rPr>
              <w:t>Configuration Element</w:t>
            </w:r>
          </w:p>
        </w:tc>
        <w:tc>
          <w:tcPr>
            <w:tcW w:w="1612" w:type="dxa"/>
            <w:shd w:val="clear" w:color="auto" w:fill="A6A6A6" w:themeFill="background1" w:themeFillShade="A6"/>
          </w:tcPr>
          <w:p w:rsidR="00594663" w:rsidRPr="001C60B0" w:rsidRDefault="00594663" w:rsidP="009C6DDA">
            <w:pPr>
              <w:rPr>
                <w:b/>
              </w:rPr>
            </w:pPr>
            <w:r>
              <w:rPr>
                <w:b/>
              </w:rPr>
              <w:t>Purpose</w:t>
            </w:r>
          </w:p>
        </w:tc>
        <w:tc>
          <w:tcPr>
            <w:tcW w:w="1890" w:type="dxa"/>
            <w:shd w:val="clear" w:color="auto" w:fill="A6A6A6" w:themeFill="background1" w:themeFillShade="A6"/>
          </w:tcPr>
          <w:p w:rsidR="00594663" w:rsidRDefault="00594663" w:rsidP="009C6DDA">
            <w:pPr>
              <w:rPr>
                <w:b/>
              </w:rPr>
            </w:pPr>
            <w:r>
              <w:rPr>
                <w:b/>
              </w:rPr>
              <w:t>Default Value</w:t>
            </w:r>
          </w:p>
        </w:tc>
        <w:tc>
          <w:tcPr>
            <w:tcW w:w="2070" w:type="dxa"/>
            <w:shd w:val="clear" w:color="auto" w:fill="A6A6A6" w:themeFill="background1" w:themeFillShade="A6"/>
          </w:tcPr>
          <w:p w:rsidR="00594663" w:rsidRPr="001C60B0" w:rsidRDefault="00594663" w:rsidP="009C6DDA">
            <w:pPr>
              <w:rPr>
                <w:b/>
              </w:rPr>
            </w:pPr>
            <w:r>
              <w:rPr>
                <w:b/>
              </w:rPr>
              <w:t>BOI Value</w:t>
            </w:r>
          </w:p>
        </w:tc>
      </w:tr>
      <w:tr w:rsidR="00594663" w:rsidTr="00594663">
        <w:tc>
          <w:tcPr>
            <w:tcW w:w="648" w:type="dxa"/>
          </w:tcPr>
          <w:p w:rsidR="00594663" w:rsidRDefault="00594663" w:rsidP="009C6DDA"/>
        </w:tc>
        <w:tc>
          <w:tcPr>
            <w:tcW w:w="1545" w:type="dxa"/>
          </w:tcPr>
          <w:p w:rsidR="00594663" w:rsidRDefault="00594663" w:rsidP="009C6DDA"/>
        </w:tc>
        <w:tc>
          <w:tcPr>
            <w:tcW w:w="1973" w:type="dxa"/>
          </w:tcPr>
          <w:p w:rsidR="00594663" w:rsidRDefault="00594663" w:rsidP="009C6DDA"/>
        </w:tc>
        <w:tc>
          <w:tcPr>
            <w:tcW w:w="1612" w:type="dxa"/>
          </w:tcPr>
          <w:p w:rsidR="00594663" w:rsidRDefault="00594663" w:rsidP="009C6DDA"/>
        </w:tc>
        <w:tc>
          <w:tcPr>
            <w:tcW w:w="1890" w:type="dxa"/>
          </w:tcPr>
          <w:p w:rsidR="00594663" w:rsidRDefault="00594663" w:rsidP="009C6DDA"/>
        </w:tc>
        <w:tc>
          <w:tcPr>
            <w:tcW w:w="2070" w:type="dxa"/>
          </w:tcPr>
          <w:p w:rsidR="00594663" w:rsidRDefault="00594663" w:rsidP="009C6DDA"/>
        </w:tc>
      </w:tr>
      <w:tr w:rsidR="00594663" w:rsidTr="00594663">
        <w:tc>
          <w:tcPr>
            <w:tcW w:w="648" w:type="dxa"/>
          </w:tcPr>
          <w:p w:rsidR="00594663" w:rsidRDefault="00594663" w:rsidP="009C6DDA"/>
        </w:tc>
        <w:tc>
          <w:tcPr>
            <w:tcW w:w="1545" w:type="dxa"/>
          </w:tcPr>
          <w:p w:rsidR="00594663" w:rsidRDefault="00594663" w:rsidP="009C6DDA"/>
        </w:tc>
        <w:tc>
          <w:tcPr>
            <w:tcW w:w="1973" w:type="dxa"/>
          </w:tcPr>
          <w:p w:rsidR="00594663" w:rsidRDefault="00594663" w:rsidP="009C6DDA"/>
        </w:tc>
        <w:tc>
          <w:tcPr>
            <w:tcW w:w="1612" w:type="dxa"/>
          </w:tcPr>
          <w:p w:rsidR="00594663" w:rsidRDefault="00594663" w:rsidP="009C6DDA"/>
        </w:tc>
        <w:tc>
          <w:tcPr>
            <w:tcW w:w="1890" w:type="dxa"/>
          </w:tcPr>
          <w:p w:rsidR="00594663" w:rsidRDefault="00594663" w:rsidP="009C6DDA"/>
        </w:tc>
        <w:tc>
          <w:tcPr>
            <w:tcW w:w="2070" w:type="dxa"/>
          </w:tcPr>
          <w:p w:rsidR="00594663" w:rsidRDefault="00594663" w:rsidP="009C6DDA"/>
        </w:tc>
      </w:tr>
      <w:tr w:rsidR="00594663" w:rsidTr="00594663">
        <w:tc>
          <w:tcPr>
            <w:tcW w:w="648" w:type="dxa"/>
          </w:tcPr>
          <w:p w:rsidR="00594663" w:rsidRDefault="00594663" w:rsidP="009C6DDA"/>
        </w:tc>
        <w:tc>
          <w:tcPr>
            <w:tcW w:w="1545" w:type="dxa"/>
          </w:tcPr>
          <w:p w:rsidR="00594663" w:rsidRDefault="00594663" w:rsidP="009C6DDA"/>
        </w:tc>
        <w:tc>
          <w:tcPr>
            <w:tcW w:w="1973" w:type="dxa"/>
          </w:tcPr>
          <w:p w:rsidR="00594663" w:rsidRDefault="00594663" w:rsidP="009C6DDA"/>
        </w:tc>
        <w:tc>
          <w:tcPr>
            <w:tcW w:w="1612" w:type="dxa"/>
          </w:tcPr>
          <w:p w:rsidR="00594663" w:rsidRDefault="00594663" w:rsidP="009C6DDA"/>
        </w:tc>
        <w:tc>
          <w:tcPr>
            <w:tcW w:w="1890" w:type="dxa"/>
          </w:tcPr>
          <w:p w:rsidR="00594663" w:rsidRDefault="00594663" w:rsidP="009C6DDA"/>
        </w:tc>
        <w:tc>
          <w:tcPr>
            <w:tcW w:w="2070" w:type="dxa"/>
          </w:tcPr>
          <w:p w:rsidR="00594663" w:rsidRDefault="00594663" w:rsidP="009C6DDA"/>
        </w:tc>
      </w:tr>
      <w:tr w:rsidR="00594663" w:rsidTr="00594663">
        <w:tc>
          <w:tcPr>
            <w:tcW w:w="648" w:type="dxa"/>
          </w:tcPr>
          <w:p w:rsidR="00594663" w:rsidRDefault="00594663" w:rsidP="009C6DDA"/>
        </w:tc>
        <w:tc>
          <w:tcPr>
            <w:tcW w:w="1545" w:type="dxa"/>
          </w:tcPr>
          <w:p w:rsidR="00594663" w:rsidRDefault="00594663" w:rsidP="009C6DDA"/>
        </w:tc>
        <w:tc>
          <w:tcPr>
            <w:tcW w:w="1973" w:type="dxa"/>
          </w:tcPr>
          <w:p w:rsidR="00594663" w:rsidRDefault="00594663" w:rsidP="009C6DDA"/>
        </w:tc>
        <w:tc>
          <w:tcPr>
            <w:tcW w:w="1612" w:type="dxa"/>
          </w:tcPr>
          <w:p w:rsidR="00594663" w:rsidRDefault="00594663" w:rsidP="009C6DDA"/>
        </w:tc>
        <w:tc>
          <w:tcPr>
            <w:tcW w:w="1890" w:type="dxa"/>
          </w:tcPr>
          <w:p w:rsidR="00594663" w:rsidRDefault="00594663" w:rsidP="009C6DDA"/>
        </w:tc>
        <w:tc>
          <w:tcPr>
            <w:tcW w:w="2070" w:type="dxa"/>
          </w:tcPr>
          <w:p w:rsidR="00594663" w:rsidRDefault="00594663" w:rsidP="009C6DDA"/>
        </w:tc>
      </w:tr>
      <w:tr w:rsidR="00594663" w:rsidTr="00594663">
        <w:tc>
          <w:tcPr>
            <w:tcW w:w="648" w:type="dxa"/>
          </w:tcPr>
          <w:p w:rsidR="00594663" w:rsidRDefault="00594663" w:rsidP="009C6DDA"/>
        </w:tc>
        <w:tc>
          <w:tcPr>
            <w:tcW w:w="1545" w:type="dxa"/>
          </w:tcPr>
          <w:p w:rsidR="00594663" w:rsidRDefault="00594663" w:rsidP="009C6DDA"/>
        </w:tc>
        <w:tc>
          <w:tcPr>
            <w:tcW w:w="1973" w:type="dxa"/>
          </w:tcPr>
          <w:p w:rsidR="00594663" w:rsidRDefault="00594663" w:rsidP="009C6DDA"/>
        </w:tc>
        <w:tc>
          <w:tcPr>
            <w:tcW w:w="1612" w:type="dxa"/>
          </w:tcPr>
          <w:p w:rsidR="00594663" w:rsidRDefault="00594663" w:rsidP="009C6DDA"/>
        </w:tc>
        <w:tc>
          <w:tcPr>
            <w:tcW w:w="1890" w:type="dxa"/>
          </w:tcPr>
          <w:p w:rsidR="00594663" w:rsidRDefault="00594663" w:rsidP="009C6DDA"/>
        </w:tc>
        <w:tc>
          <w:tcPr>
            <w:tcW w:w="2070" w:type="dxa"/>
          </w:tcPr>
          <w:p w:rsidR="00594663" w:rsidRDefault="00594663" w:rsidP="009C6DDA"/>
        </w:tc>
      </w:tr>
    </w:tbl>
    <w:p w:rsidR="00CC0219" w:rsidRDefault="00CC0219" w:rsidP="00CC0219">
      <w:pPr>
        <w:pStyle w:val="Heading2"/>
      </w:pPr>
      <w:bookmarkStart w:id="12" w:name="_Toc484466655"/>
      <w:r>
        <w:t>Logging &amp; Monitoring Requirements</w:t>
      </w:r>
      <w:bookmarkEnd w:id="12"/>
    </w:p>
    <w:p w:rsidR="00B05440" w:rsidRDefault="00B05440" w:rsidP="00B05440">
      <w:r>
        <w:t>&lt;To be finalized with SCA-Consent flow&gt;</w:t>
      </w:r>
    </w:p>
    <w:p w:rsidR="00393FBB" w:rsidRDefault="00393FBB" w:rsidP="00393FBB"/>
    <w:p w:rsidR="00393FBB" w:rsidRPr="00393FBB" w:rsidRDefault="00393FBB" w:rsidP="00393FBB"/>
    <w:p w:rsidR="002A1D0E" w:rsidRDefault="002A1D0E" w:rsidP="002A1D0E">
      <w:pPr>
        <w:pStyle w:val="Heading2"/>
      </w:pPr>
      <w:bookmarkStart w:id="13" w:name="_Toc482148073"/>
      <w:bookmarkStart w:id="14" w:name="_Toc484466656"/>
      <w:r>
        <w:t>Security and Connectivity</w:t>
      </w:r>
      <w:bookmarkEnd w:id="13"/>
      <w:bookmarkEnd w:id="14"/>
    </w:p>
    <w:p w:rsidR="00B05440" w:rsidRDefault="00B05440" w:rsidP="00B05440">
      <w:r>
        <w:t>&lt;To be finalized with SCA-Consent flow&gt;</w:t>
      </w:r>
    </w:p>
    <w:p w:rsidR="00CC0219" w:rsidRDefault="00CC0219" w:rsidP="002A1D0E"/>
    <w:p w:rsidR="00210D2B" w:rsidRDefault="00210D2B" w:rsidP="003F6BC4">
      <w:pPr>
        <w:pStyle w:val="Heading1"/>
      </w:pPr>
      <w:bookmarkStart w:id="15" w:name="_Toc482175073"/>
      <w:bookmarkStart w:id="16" w:name="_Toc484466657"/>
      <w:r>
        <w:lastRenderedPageBreak/>
        <w:t>Account Information API</w:t>
      </w:r>
      <w:bookmarkEnd w:id="16"/>
    </w:p>
    <w:p w:rsidR="00210D2B" w:rsidRDefault="00210D2B" w:rsidP="00210D2B">
      <w:pPr>
        <w:pStyle w:val="Heading2"/>
      </w:pPr>
      <w:bookmarkStart w:id="17" w:name="_Toc484466658"/>
      <w:r>
        <w:t>Overview</w:t>
      </w:r>
      <w:bookmarkEnd w:id="17"/>
    </w:p>
    <w:p w:rsidR="00BF1F45" w:rsidRPr="00BF1F45" w:rsidRDefault="004448AA" w:rsidP="00BF1F45">
      <w:r>
        <w:t>F</w:t>
      </w:r>
      <w:r w:rsidR="00BF1F45">
        <w:t>or Account Information API that is invoked by a TPP (AISP) to retrieve account Information of a customer for a single account identifier</w:t>
      </w:r>
    </w:p>
    <w:p w:rsidR="00210D2B" w:rsidRDefault="00210D2B" w:rsidP="00210D2B">
      <w:pPr>
        <w:pStyle w:val="Heading2"/>
      </w:pPr>
      <w:bookmarkStart w:id="18" w:name="_Toc484466659"/>
      <w:r>
        <w:t>Sequence / Integration Diagram</w:t>
      </w:r>
      <w:bookmarkEnd w:id="18"/>
    </w:p>
    <w:p w:rsidR="00210D2B" w:rsidRDefault="00210D2B" w:rsidP="00210D2B">
      <w:pPr>
        <w:pStyle w:val="Heading2"/>
      </w:pPr>
      <w:bookmarkStart w:id="19" w:name="_Toc484466660"/>
      <w:r>
        <w:t>Integration Points</w:t>
      </w:r>
      <w:bookmarkEnd w:id="19"/>
    </w:p>
    <w:tbl>
      <w:tblPr>
        <w:tblStyle w:val="TableGrid"/>
        <w:tblW w:w="9828" w:type="dxa"/>
        <w:tblLayout w:type="fixed"/>
        <w:tblLook w:val="04A0"/>
      </w:tblPr>
      <w:tblGrid>
        <w:gridCol w:w="648"/>
        <w:gridCol w:w="1545"/>
        <w:gridCol w:w="1605"/>
        <w:gridCol w:w="2160"/>
        <w:gridCol w:w="2070"/>
        <w:gridCol w:w="1800"/>
      </w:tblGrid>
      <w:tr w:rsidR="00210D2B" w:rsidRPr="001C60B0" w:rsidTr="00080428">
        <w:tc>
          <w:tcPr>
            <w:tcW w:w="648" w:type="dxa"/>
            <w:shd w:val="clear" w:color="auto" w:fill="A6A6A6" w:themeFill="background1" w:themeFillShade="A6"/>
          </w:tcPr>
          <w:p w:rsidR="00210D2B" w:rsidRPr="001C60B0" w:rsidRDefault="00210D2B" w:rsidP="00080428">
            <w:pPr>
              <w:rPr>
                <w:b/>
              </w:rPr>
            </w:pPr>
            <w:r w:rsidRPr="001C60B0">
              <w:rPr>
                <w:b/>
              </w:rPr>
              <w:t>SNO</w:t>
            </w:r>
          </w:p>
        </w:tc>
        <w:tc>
          <w:tcPr>
            <w:tcW w:w="1545" w:type="dxa"/>
            <w:shd w:val="clear" w:color="auto" w:fill="A6A6A6" w:themeFill="background1" w:themeFillShade="A6"/>
          </w:tcPr>
          <w:p w:rsidR="00210D2B" w:rsidRDefault="00210D2B" w:rsidP="00080428">
            <w:pPr>
              <w:rPr>
                <w:b/>
              </w:rPr>
            </w:pPr>
            <w:r>
              <w:rPr>
                <w:b/>
              </w:rPr>
              <w:t>System/Application</w:t>
            </w:r>
          </w:p>
        </w:tc>
        <w:tc>
          <w:tcPr>
            <w:tcW w:w="1605" w:type="dxa"/>
            <w:shd w:val="clear" w:color="auto" w:fill="A6A6A6" w:themeFill="background1" w:themeFillShade="A6"/>
          </w:tcPr>
          <w:p w:rsidR="00210D2B" w:rsidRPr="001C60B0" w:rsidRDefault="00210D2B" w:rsidP="00080428">
            <w:pPr>
              <w:rPr>
                <w:b/>
              </w:rPr>
            </w:pPr>
            <w:r>
              <w:rPr>
                <w:b/>
              </w:rPr>
              <w:t>Integration Point</w:t>
            </w:r>
          </w:p>
        </w:tc>
        <w:tc>
          <w:tcPr>
            <w:tcW w:w="2160" w:type="dxa"/>
            <w:shd w:val="clear" w:color="auto" w:fill="A6A6A6" w:themeFill="background1" w:themeFillShade="A6"/>
          </w:tcPr>
          <w:p w:rsidR="00210D2B" w:rsidRPr="001C60B0" w:rsidRDefault="00210D2B" w:rsidP="00080428">
            <w:pPr>
              <w:rPr>
                <w:b/>
              </w:rPr>
            </w:pPr>
            <w:r>
              <w:rPr>
                <w:b/>
              </w:rPr>
              <w:t>Purpose</w:t>
            </w:r>
          </w:p>
        </w:tc>
        <w:tc>
          <w:tcPr>
            <w:tcW w:w="2070" w:type="dxa"/>
            <w:shd w:val="clear" w:color="auto" w:fill="A6A6A6" w:themeFill="background1" w:themeFillShade="A6"/>
          </w:tcPr>
          <w:p w:rsidR="00210D2B" w:rsidRPr="001C60B0" w:rsidRDefault="00210D2B" w:rsidP="00080428">
            <w:pPr>
              <w:rPr>
                <w:b/>
              </w:rPr>
            </w:pPr>
            <w:r>
              <w:rPr>
                <w:b/>
              </w:rPr>
              <w:t>ICD Document</w:t>
            </w:r>
          </w:p>
        </w:tc>
        <w:tc>
          <w:tcPr>
            <w:tcW w:w="1800" w:type="dxa"/>
            <w:shd w:val="clear" w:color="auto" w:fill="A6A6A6" w:themeFill="background1" w:themeFillShade="A6"/>
          </w:tcPr>
          <w:p w:rsidR="00210D2B" w:rsidRDefault="00210D2B" w:rsidP="00080428">
            <w:pPr>
              <w:rPr>
                <w:b/>
              </w:rPr>
            </w:pPr>
            <w:r>
              <w:rPr>
                <w:b/>
              </w:rPr>
              <w:t>Feature Catalog Reference</w:t>
            </w:r>
          </w:p>
        </w:tc>
      </w:tr>
      <w:tr w:rsidR="00210D2B" w:rsidTr="00080428">
        <w:tc>
          <w:tcPr>
            <w:tcW w:w="648" w:type="dxa"/>
          </w:tcPr>
          <w:p w:rsidR="00210D2B" w:rsidRDefault="00210D2B" w:rsidP="00080428">
            <w:r>
              <w:t>1</w:t>
            </w:r>
          </w:p>
        </w:tc>
        <w:tc>
          <w:tcPr>
            <w:tcW w:w="1545" w:type="dxa"/>
          </w:tcPr>
          <w:p w:rsidR="00210D2B" w:rsidRDefault="00210D2B" w:rsidP="00080428">
            <w:r>
              <w:t>Core Banking System</w:t>
            </w:r>
          </w:p>
        </w:tc>
        <w:tc>
          <w:tcPr>
            <w:tcW w:w="1605" w:type="dxa"/>
          </w:tcPr>
          <w:p w:rsidR="00210D2B" w:rsidRDefault="00210D2B" w:rsidP="00080428">
            <w:r>
              <w:t>Foundation Services</w:t>
            </w:r>
          </w:p>
        </w:tc>
        <w:tc>
          <w:tcPr>
            <w:tcW w:w="2160" w:type="dxa"/>
          </w:tcPr>
          <w:p w:rsidR="00210D2B" w:rsidRDefault="00210D2B" w:rsidP="00080428">
            <w:r>
              <w:t>To retrieve account balance data</w:t>
            </w:r>
          </w:p>
        </w:tc>
        <w:tc>
          <w:tcPr>
            <w:tcW w:w="2070" w:type="dxa"/>
          </w:tcPr>
          <w:p w:rsidR="00210D2B" w:rsidRDefault="00FB1750" w:rsidP="00080428">
            <w:r w:rsidRPr="00FB1750">
              <w:t>ICD AISP-Account-Information v0.2</w:t>
            </w:r>
            <w:r w:rsidR="00210D2B">
              <w:t>.docx</w:t>
            </w:r>
          </w:p>
        </w:tc>
        <w:tc>
          <w:tcPr>
            <w:tcW w:w="1800" w:type="dxa"/>
          </w:tcPr>
          <w:p w:rsidR="00210D2B" w:rsidRDefault="00210D2B" w:rsidP="00080428"/>
        </w:tc>
      </w:tr>
      <w:tr w:rsidR="00210D2B" w:rsidTr="00080428">
        <w:tc>
          <w:tcPr>
            <w:tcW w:w="648" w:type="dxa"/>
          </w:tcPr>
          <w:p w:rsidR="00210D2B" w:rsidRDefault="00210D2B" w:rsidP="00080428">
            <w:r>
              <w:t>2</w:t>
            </w:r>
          </w:p>
        </w:tc>
        <w:tc>
          <w:tcPr>
            <w:tcW w:w="1545" w:type="dxa"/>
          </w:tcPr>
          <w:p w:rsidR="00210D2B" w:rsidRDefault="00210D2B" w:rsidP="00080428">
            <w:r>
              <w:t>Logging System</w:t>
            </w:r>
          </w:p>
        </w:tc>
        <w:tc>
          <w:tcPr>
            <w:tcW w:w="1605" w:type="dxa"/>
          </w:tcPr>
          <w:p w:rsidR="00210D2B" w:rsidRDefault="00210D2B" w:rsidP="00080428">
            <w:r>
              <w:t>Splunk</w:t>
            </w:r>
          </w:p>
        </w:tc>
        <w:tc>
          <w:tcPr>
            <w:tcW w:w="2160" w:type="dxa"/>
          </w:tcPr>
          <w:p w:rsidR="00210D2B" w:rsidRDefault="00210D2B" w:rsidP="00080428">
            <w:r>
              <w:t>Payload logging</w:t>
            </w:r>
          </w:p>
        </w:tc>
        <w:tc>
          <w:tcPr>
            <w:tcW w:w="2070" w:type="dxa"/>
          </w:tcPr>
          <w:p w:rsidR="00210D2B" w:rsidRDefault="00210D2B" w:rsidP="00080428">
            <w:r>
              <w:t>NA</w:t>
            </w:r>
          </w:p>
        </w:tc>
        <w:tc>
          <w:tcPr>
            <w:tcW w:w="1800" w:type="dxa"/>
          </w:tcPr>
          <w:p w:rsidR="00210D2B" w:rsidRDefault="00210D2B" w:rsidP="00080428"/>
        </w:tc>
      </w:tr>
      <w:tr w:rsidR="00210D2B" w:rsidTr="00080428">
        <w:tc>
          <w:tcPr>
            <w:tcW w:w="648" w:type="dxa"/>
          </w:tcPr>
          <w:p w:rsidR="00210D2B" w:rsidRDefault="00210D2B" w:rsidP="00080428">
            <w:r>
              <w:t>3</w:t>
            </w:r>
          </w:p>
        </w:tc>
        <w:tc>
          <w:tcPr>
            <w:tcW w:w="1545" w:type="dxa"/>
          </w:tcPr>
          <w:p w:rsidR="00210D2B" w:rsidRDefault="00210D2B" w:rsidP="00080428">
            <w:r>
              <w:t>Database</w:t>
            </w:r>
          </w:p>
        </w:tc>
        <w:tc>
          <w:tcPr>
            <w:tcW w:w="1605" w:type="dxa"/>
          </w:tcPr>
          <w:p w:rsidR="00210D2B" w:rsidRDefault="00210D2B" w:rsidP="00080428">
            <w:proofErr w:type="spellStart"/>
            <w:r>
              <w:t>MongoDB</w:t>
            </w:r>
            <w:proofErr w:type="spellEnd"/>
          </w:p>
        </w:tc>
        <w:tc>
          <w:tcPr>
            <w:tcW w:w="2160" w:type="dxa"/>
          </w:tcPr>
          <w:p w:rsidR="00210D2B" w:rsidRDefault="00210D2B" w:rsidP="00080428">
            <w:r>
              <w:t>Consent permissions reference data</w:t>
            </w:r>
          </w:p>
        </w:tc>
        <w:tc>
          <w:tcPr>
            <w:tcW w:w="2070" w:type="dxa"/>
          </w:tcPr>
          <w:p w:rsidR="00210D2B" w:rsidRDefault="00210D2B" w:rsidP="00080428">
            <w:r>
              <w:t>NA</w:t>
            </w:r>
          </w:p>
        </w:tc>
        <w:tc>
          <w:tcPr>
            <w:tcW w:w="1800" w:type="dxa"/>
          </w:tcPr>
          <w:p w:rsidR="00210D2B" w:rsidRDefault="00210D2B" w:rsidP="00080428"/>
        </w:tc>
      </w:tr>
    </w:tbl>
    <w:p w:rsidR="00210D2B" w:rsidRPr="00210D2B" w:rsidRDefault="00210D2B" w:rsidP="00210D2B"/>
    <w:p w:rsidR="00210D2B" w:rsidRDefault="00210D2B" w:rsidP="00210D2B">
      <w:pPr>
        <w:pStyle w:val="Heading2"/>
      </w:pPr>
      <w:bookmarkStart w:id="20" w:name="_Toc484466661"/>
      <w:r>
        <w:t>Configuration Elements</w:t>
      </w:r>
      <w:bookmarkEnd w:id="20"/>
    </w:p>
    <w:tbl>
      <w:tblPr>
        <w:tblStyle w:val="TableGrid"/>
        <w:tblW w:w="9738" w:type="dxa"/>
        <w:tblLayout w:type="fixed"/>
        <w:tblLook w:val="04A0"/>
      </w:tblPr>
      <w:tblGrid>
        <w:gridCol w:w="648"/>
        <w:gridCol w:w="1545"/>
        <w:gridCol w:w="1973"/>
        <w:gridCol w:w="1612"/>
        <w:gridCol w:w="1890"/>
        <w:gridCol w:w="2070"/>
      </w:tblGrid>
      <w:tr w:rsidR="00EA7ACB" w:rsidRPr="001C60B0" w:rsidTr="00080428">
        <w:tc>
          <w:tcPr>
            <w:tcW w:w="648" w:type="dxa"/>
            <w:shd w:val="clear" w:color="auto" w:fill="A6A6A6" w:themeFill="background1" w:themeFillShade="A6"/>
          </w:tcPr>
          <w:p w:rsidR="00EA7ACB" w:rsidRPr="001C60B0" w:rsidRDefault="00EA7ACB" w:rsidP="00080428">
            <w:pPr>
              <w:rPr>
                <w:b/>
              </w:rPr>
            </w:pPr>
            <w:r w:rsidRPr="001C60B0">
              <w:rPr>
                <w:b/>
              </w:rPr>
              <w:t>SNO</w:t>
            </w:r>
          </w:p>
        </w:tc>
        <w:tc>
          <w:tcPr>
            <w:tcW w:w="1545" w:type="dxa"/>
            <w:shd w:val="clear" w:color="auto" w:fill="A6A6A6" w:themeFill="background1" w:themeFillShade="A6"/>
          </w:tcPr>
          <w:p w:rsidR="00EA7ACB" w:rsidRDefault="00EA7ACB" w:rsidP="00080428">
            <w:pPr>
              <w:rPr>
                <w:b/>
              </w:rPr>
            </w:pPr>
            <w:r>
              <w:rPr>
                <w:b/>
              </w:rPr>
              <w:t>Configuration Category</w:t>
            </w:r>
          </w:p>
        </w:tc>
        <w:tc>
          <w:tcPr>
            <w:tcW w:w="1973" w:type="dxa"/>
            <w:shd w:val="clear" w:color="auto" w:fill="A6A6A6" w:themeFill="background1" w:themeFillShade="A6"/>
          </w:tcPr>
          <w:p w:rsidR="00EA7ACB" w:rsidRPr="001C60B0" w:rsidRDefault="00EA7ACB" w:rsidP="00080428">
            <w:pPr>
              <w:rPr>
                <w:b/>
              </w:rPr>
            </w:pPr>
            <w:r>
              <w:rPr>
                <w:b/>
              </w:rPr>
              <w:t>Configuration Element</w:t>
            </w:r>
          </w:p>
        </w:tc>
        <w:tc>
          <w:tcPr>
            <w:tcW w:w="1612" w:type="dxa"/>
            <w:shd w:val="clear" w:color="auto" w:fill="A6A6A6" w:themeFill="background1" w:themeFillShade="A6"/>
          </w:tcPr>
          <w:p w:rsidR="00EA7ACB" w:rsidRPr="001C60B0" w:rsidRDefault="00EA7ACB" w:rsidP="00080428">
            <w:pPr>
              <w:rPr>
                <w:b/>
              </w:rPr>
            </w:pPr>
            <w:r>
              <w:rPr>
                <w:b/>
              </w:rPr>
              <w:t>Purpose</w:t>
            </w:r>
          </w:p>
        </w:tc>
        <w:tc>
          <w:tcPr>
            <w:tcW w:w="1890" w:type="dxa"/>
            <w:shd w:val="clear" w:color="auto" w:fill="A6A6A6" w:themeFill="background1" w:themeFillShade="A6"/>
          </w:tcPr>
          <w:p w:rsidR="00EA7ACB" w:rsidRDefault="00EA7ACB" w:rsidP="00080428">
            <w:pPr>
              <w:rPr>
                <w:b/>
              </w:rPr>
            </w:pPr>
            <w:r>
              <w:rPr>
                <w:b/>
              </w:rPr>
              <w:t>Default Value</w:t>
            </w:r>
          </w:p>
        </w:tc>
        <w:tc>
          <w:tcPr>
            <w:tcW w:w="2070" w:type="dxa"/>
            <w:shd w:val="clear" w:color="auto" w:fill="A6A6A6" w:themeFill="background1" w:themeFillShade="A6"/>
          </w:tcPr>
          <w:p w:rsidR="00EA7ACB" w:rsidRPr="001C60B0" w:rsidRDefault="00EA7ACB" w:rsidP="00080428">
            <w:pPr>
              <w:rPr>
                <w:b/>
              </w:rPr>
            </w:pPr>
            <w:r>
              <w:rPr>
                <w:b/>
              </w:rPr>
              <w:t>BOI Value</w:t>
            </w:r>
          </w:p>
        </w:tc>
      </w:tr>
      <w:tr w:rsidR="00EA7ACB" w:rsidTr="00080428">
        <w:tc>
          <w:tcPr>
            <w:tcW w:w="648" w:type="dxa"/>
          </w:tcPr>
          <w:p w:rsidR="00EA7ACB" w:rsidRDefault="00EA7ACB" w:rsidP="00080428">
            <w:r>
              <w:t>1</w:t>
            </w:r>
          </w:p>
        </w:tc>
        <w:tc>
          <w:tcPr>
            <w:tcW w:w="1545" w:type="dxa"/>
          </w:tcPr>
          <w:p w:rsidR="00EA7ACB" w:rsidRDefault="00EA7ACB" w:rsidP="00080428">
            <w:r>
              <w:t>Throttling</w:t>
            </w:r>
          </w:p>
        </w:tc>
        <w:tc>
          <w:tcPr>
            <w:tcW w:w="1973" w:type="dxa"/>
          </w:tcPr>
          <w:p w:rsidR="00EA7ACB" w:rsidRDefault="00EA7ACB" w:rsidP="00080428">
            <w:r>
              <w:t>Mule API Gateway Configuration</w:t>
            </w:r>
          </w:p>
        </w:tc>
        <w:tc>
          <w:tcPr>
            <w:tcW w:w="1612" w:type="dxa"/>
          </w:tcPr>
          <w:p w:rsidR="00EA7ACB" w:rsidRDefault="00EA7ACB" w:rsidP="00080428">
            <w:r>
              <w:t>Throttle the request per TPP</w:t>
            </w:r>
          </w:p>
        </w:tc>
        <w:tc>
          <w:tcPr>
            <w:tcW w:w="1890" w:type="dxa"/>
          </w:tcPr>
          <w:p w:rsidR="00EA7ACB" w:rsidRDefault="00EA7ACB" w:rsidP="00080428">
            <w:r>
              <w:t>1000 / min</w:t>
            </w:r>
          </w:p>
        </w:tc>
        <w:tc>
          <w:tcPr>
            <w:tcW w:w="2070" w:type="dxa"/>
          </w:tcPr>
          <w:p w:rsidR="00EA7ACB" w:rsidRDefault="00EA7ACB" w:rsidP="00080428"/>
        </w:tc>
      </w:tr>
      <w:tr w:rsidR="00EA7ACB" w:rsidTr="00080428">
        <w:tc>
          <w:tcPr>
            <w:tcW w:w="648" w:type="dxa"/>
          </w:tcPr>
          <w:p w:rsidR="00EA7ACB" w:rsidRDefault="00EA7ACB" w:rsidP="00080428">
            <w:r>
              <w:t>2</w:t>
            </w:r>
          </w:p>
        </w:tc>
        <w:tc>
          <w:tcPr>
            <w:tcW w:w="1545" w:type="dxa"/>
          </w:tcPr>
          <w:p w:rsidR="00EA7ACB" w:rsidRDefault="00EA7ACB" w:rsidP="00080428">
            <w:r>
              <w:t>Security Policy</w:t>
            </w:r>
          </w:p>
        </w:tc>
        <w:tc>
          <w:tcPr>
            <w:tcW w:w="1973" w:type="dxa"/>
          </w:tcPr>
          <w:p w:rsidR="00EA7ACB" w:rsidRDefault="00EA7ACB" w:rsidP="00080428">
            <w:r>
              <w:t>OAuth Mule Security Policy</w:t>
            </w:r>
          </w:p>
        </w:tc>
        <w:tc>
          <w:tcPr>
            <w:tcW w:w="1612" w:type="dxa"/>
          </w:tcPr>
          <w:p w:rsidR="00EA7ACB" w:rsidRDefault="00EA7ACB" w:rsidP="00080428">
            <w:r>
              <w:t>Token based authorization</w:t>
            </w:r>
          </w:p>
        </w:tc>
        <w:tc>
          <w:tcPr>
            <w:tcW w:w="1890" w:type="dxa"/>
          </w:tcPr>
          <w:p w:rsidR="00EA7ACB" w:rsidRDefault="00EA7ACB" w:rsidP="00080428">
            <w:r>
              <w:t>Enabled</w:t>
            </w:r>
          </w:p>
        </w:tc>
        <w:tc>
          <w:tcPr>
            <w:tcW w:w="2070" w:type="dxa"/>
          </w:tcPr>
          <w:p w:rsidR="00EA7ACB" w:rsidRDefault="00EA7ACB" w:rsidP="00080428">
            <w:r>
              <w:t>Enabled</w:t>
            </w:r>
          </w:p>
        </w:tc>
      </w:tr>
    </w:tbl>
    <w:p w:rsidR="00EA7ACB" w:rsidRPr="00EA7ACB" w:rsidRDefault="00EA7ACB" w:rsidP="00EA7ACB"/>
    <w:p w:rsidR="00210D2B" w:rsidRDefault="00210D2B" w:rsidP="00210D2B">
      <w:pPr>
        <w:pStyle w:val="Heading2"/>
      </w:pPr>
      <w:bookmarkStart w:id="21" w:name="_Toc484466662"/>
      <w:r>
        <w:t>Logging &amp; Monitoring Requirements</w:t>
      </w:r>
      <w:bookmarkEnd w:id="21"/>
    </w:p>
    <w:tbl>
      <w:tblPr>
        <w:tblStyle w:val="TableGrid"/>
        <w:tblW w:w="0" w:type="auto"/>
        <w:tblLook w:val="04A0"/>
      </w:tblPr>
      <w:tblGrid>
        <w:gridCol w:w="1908"/>
        <w:gridCol w:w="7335"/>
      </w:tblGrid>
      <w:tr w:rsidR="000572D4" w:rsidTr="00080428">
        <w:tc>
          <w:tcPr>
            <w:tcW w:w="1908" w:type="dxa"/>
            <w:shd w:val="clear" w:color="auto" w:fill="BFBFBF" w:themeFill="background1" w:themeFillShade="BF"/>
          </w:tcPr>
          <w:p w:rsidR="000572D4" w:rsidRDefault="000572D4" w:rsidP="00080428">
            <w:proofErr w:type="spellStart"/>
            <w:r>
              <w:t>Sno</w:t>
            </w:r>
            <w:proofErr w:type="spellEnd"/>
          </w:p>
        </w:tc>
        <w:tc>
          <w:tcPr>
            <w:tcW w:w="7335" w:type="dxa"/>
            <w:shd w:val="clear" w:color="auto" w:fill="BFBFBF" w:themeFill="background1" w:themeFillShade="BF"/>
          </w:tcPr>
          <w:p w:rsidR="000572D4" w:rsidRDefault="000572D4" w:rsidP="00080428">
            <w:r>
              <w:t>Description</w:t>
            </w:r>
          </w:p>
        </w:tc>
      </w:tr>
      <w:tr w:rsidR="000572D4" w:rsidTr="00080428">
        <w:tc>
          <w:tcPr>
            <w:tcW w:w="1908" w:type="dxa"/>
          </w:tcPr>
          <w:p w:rsidR="000572D4" w:rsidRDefault="000572D4" w:rsidP="00080428">
            <w:r>
              <w:t>1</w:t>
            </w:r>
          </w:p>
        </w:tc>
        <w:tc>
          <w:tcPr>
            <w:tcW w:w="7335" w:type="dxa"/>
          </w:tcPr>
          <w:p w:rsidR="000572D4" w:rsidRDefault="000572D4" w:rsidP="00080428">
            <w:r>
              <w:t>Payload logging – Implemented using Splunk</w:t>
            </w:r>
          </w:p>
        </w:tc>
      </w:tr>
      <w:tr w:rsidR="000572D4" w:rsidTr="00080428">
        <w:tc>
          <w:tcPr>
            <w:tcW w:w="1908" w:type="dxa"/>
          </w:tcPr>
          <w:p w:rsidR="000572D4" w:rsidRDefault="000572D4" w:rsidP="00080428">
            <w:r>
              <w:t>2</w:t>
            </w:r>
          </w:p>
        </w:tc>
        <w:tc>
          <w:tcPr>
            <w:tcW w:w="7335" w:type="dxa"/>
          </w:tcPr>
          <w:p w:rsidR="000572D4" w:rsidRDefault="000572D4" w:rsidP="00080428">
            <w:r>
              <w:t xml:space="preserve">Audit log of API access – Implemented using Splunk </w:t>
            </w:r>
          </w:p>
        </w:tc>
      </w:tr>
      <w:tr w:rsidR="000572D4" w:rsidTr="00080428">
        <w:tc>
          <w:tcPr>
            <w:tcW w:w="1908" w:type="dxa"/>
          </w:tcPr>
          <w:p w:rsidR="000572D4" w:rsidRDefault="000572D4" w:rsidP="00080428">
            <w:r>
              <w:t>5</w:t>
            </w:r>
          </w:p>
        </w:tc>
        <w:tc>
          <w:tcPr>
            <w:tcW w:w="7335" w:type="dxa"/>
          </w:tcPr>
          <w:p w:rsidR="000572D4" w:rsidRDefault="000572D4" w:rsidP="00080428">
            <w:r>
              <w:t xml:space="preserve">JVM Monitoring – Implemented using </w:t>
            </w:r>
            <w:proofErr w:type="spellStart"/>
            <w:r>
              <w:t>AppDynamics</w:t>
            </w:r>
            <w:proofErr w:type="spellEnd"/>
          </w:p>
        </w:tc>
      </w:tr>
      <w:tr w:rsidR="000572D4" w:rsidTr="00080428">
        <w:tc>
          <w:tcPr>
            <w:tcW w:w="1908" w:type="dxa"/>
          </w:tcPr>
          <w:p w:rsidR="000572D4" w:rsidRDefault="000572D4" w:rsidP="00080428">
            <w:r>
              <w:t>6</w:t>
            </w:r>
          </w:p>
        </w:tc>
        <w:tc>
          <w:tcPr>
            <w:tcW w:w="7335" w:type="dxa"/>
          </w:tcPr>
          <w:p w:rsidR="000572D4" w:rsidRDefault="000572D4" w:rsidP="00080428">
            <w:r>
              <w:t>API Analytics – Implemented using Splunk custom dashboards</w:t>
            </w:r>
          </w:p>
        </w:tc>
      </w:tr>
    </w:tbl>
    <w:p w:rsidR="000572D4" w:rsidRPr="000572D4" w:rsidRDefault="000572D4" w:rsidP="000572D4"/>
    <w:p w:rsidR="00210D2B" w:rsidRDefault="00210D2B" w:rsidP="00210D2B">
      <w:pPr>
        <w:pStyle w:val="Heading2"/>
      </w:pPr>
      <w:bookmarkStart w:id="22" w:name="_Toc484466663"/>
      <w:r>
        <w:t>Security and Connectivity</w:t>
      </w:r>
      <w:bookmarkEnd w:id="22"/>
    </w:p>
    <w:tbl>
      <w:tblPr>
        <w:tblStyle w:val="TableGrid"/>
        <w:tblW w:w="0" w:type="auto"/>
        <w:tblLook w:val="04A0"/>
      </w:tblPr>
      <w:tblGrid>
        <w:gridCol w:w="1908"/>
        <w:gridCol w:w="7335"/>
      </w:tblGrid>
      <w:tr w:rsidR="009B7A85" w:rsidTr="0031377A">
        <w:tc>
          <w:tcPr>
            <w:tcW w:w="9243" w:type="dxa"/>
            <w:gridSpan w:val="2"/>
            <w:shd w:val="clear" w:color="auto" w:fill="BFBFBF" w:themeFill="background1" w:themeFillShade="BF"/>
          </w:tcPr>
          <w:p w:rsidR="009B7A85" w:rsidRDefault="009B7A85" w:rsidP="009B7A85">
            <w:pPr>
              <w:jc w:val="center"/>
            </w:pPr>
            <w:r>
              <w:t>Security</w:t>
            </w:r>
          </w:p>
        </w:tc>
      </w:tr>
      <w:tr w:rsidR="00AC31DD" w:rsidTr="00080428">
        <w:tc>
          <w:tcPr>
            <w:tcW w:w="1908" w:type="dxa"/>
          </w:tcPr>
          <w:p w:rsidR="00AC31DD" w:rsidRDefault="00AC31DD" w:rsidP="00080428">
            <w:r>
              <w:t>1</w:t>
            </w:r>
          </w:p>
        </w:tc>
        <w:tc>
          <w:tcPr>
            <w:tcW w:w="7335" w:type="dxa"/>
          </w:tcPr>
          <w:p w:rsidR="00AC31DD" w:rsidRDefault="00AC31DD" w:rsidP="00080428">
            <w:r>
              <w:t>MTLS</w:t>
            </w:r>
          </w:p>
        </w:tc>
      </w:tr>
      <w:tr w:rsidR="00AC31DD" w:rsidTr="00080428">
        <w:tc>
          <w:tcPr>
            <w:tcW w:w="1908" w:type="dxa"/>
          </w:tcPr>
          <w:p w:rsidR="00AC31DD" w:rsidRDefault="00AC31DD" w:rsidP="00080428">
            <w:r>
              <w:t>2</w:t>
            </w:r>
          </w:p>
        </w:tc>
        <w:tc>
          <w:tcPr>
            <w:tcW w:w="7335" w:type="dxa"/>
          </w:tcPr>
          <w:p w:rsidR="00AC31DD" w:rsidRDefault="00AC31DD" w:rsidP="00080428">
            <w:r>
              <w:t>Token based authentication using OAuth</w:t>
            </w:r>
          </w:p>
        </w:tc>
      </w:tr>
      <w:tr w:rsidR="00724F02" w:rsidTr="00080428">
        <w:tc>
          <w:tcPr>
            <w:tcW w:w="1908" w:type="dxa"/>
          </w:tcPr>
          <w:p w:rsidR="00724F02" w:rsidRDefault="00724F02" w:rsidP="00080428">
            <w:r>
              <w:t>3</w:t>
            </w:r>
          </w:p>
        </w:tc>
        <w:tc>
          <w:tcPr>
            <w:tcW w:w="7335" w:type="dxa"/>
          </w:tcPr>
          <w:p w:rsidR="00724F02" w:rsidRDefault="00724F02" w:rsidP="00080428">
            <w:r>
              <w:t>Permissions defined by CMA draft 0.1 Specifications</w:t>
            </w:r>
            <w:r w:rsidR="009050C6">
              <w:t>, please refer to ICD for the details</w:t>
            </w:r>
          </w:p>
        </w:tc>
      </w:tr>
      <w:tr w:rsidR="00F94E6F" w:rsidTr="00F94E6F">
        <w:tc>
          <w:tcPr>
            <w:tcW w:w="9243" w:type="dxa"/>
            <w:gridSpan w:val="2"/>
            <w:shd w:val="clear" w:color="auto" w:fill="BFBFBF" w:themeFill="background1" w:themeFillShade="BF"/>
          </w:tcPr>
          <w:p w:rsidR="00F94E6F" w:rsidRDefault="00F94E6F" w:rsidP="00F94E6F">
            <w:pPr>
              <w:jc w:val="center"/>
            </w:pPr>
            <w:r>
              <w:t>Connectivity</w:t>
            </w:r>
          </w:p>
        </w:tc>
      </w:tr>
      <w:tr w:rsidR="00F94E6F" w:rsidTr="00080428">
        <w:tc>
          <w:tcPr>
            <w:tcW w:w="1908" w:type="dxa"/>
          </w:tcPr>
          <w:p w:rsidR="00F94E6F" w:rsidRDefault="00F94E6F" w:rsidP="00080428">
            <w:r>
              <w:t>Dev &amp; System Test</w:t>
            </w:r>
          </w:p>
        </w:tc>
        <w:tc>
          <w:tcPr>
            <w:tcW w:w="7335" w:type="dxa"/>
          </w:tcPr>
          <w:p w:rsidR="00F94E6F" w:rsidRDefault="00F94E6F" w:rsidP="00080428">
            <w:r>
              <w:t>Mock data</w:t>
            </w:r>
          </w:p>
        </w:tc>
      </w:tr>
      <w:tr w:rsidR="00F94E6F" w:rsidTr="00080428">
        <w:tc>
          <w:tcPr>
            <w:tcW w:w="1908" w:type="dxa"/>
          </w:tcPr>
          <w:p w:rsidR="00F94E6F" w:rsidRDefault="00F94E6F" w:rsidP="00080428">
            <w:r>
              <w:t>SIT</w:t>
            </w:r>
          </w:p>
        </w:tc>
        <w:tc>
          <w:tcPr>
            <w:tcW w:w="7335" w:type="dxa"/>
          </w:tcPr>
          <w:p w:rsidR="00F94E6F" w:rsidRDefault="00F94E6F" w:rsidP="00080428">
            <w:r>
              <w:t>VPN to BOI Network</w:t>
            </w:r>
          </w:p>
        </w:tc>
      </w:tr>
      <w:tr w:rsidR="00F94E6F" w:rsidTr="00080428">
        <w:tc>
          <w:tcPr>
            <w:tcW w:w="1908" w:type="dxa"/>
          </w:tcPr>
          <w:p w:rsidR="00F94E6F" w:rsidRDefault="00F94E6F" w:rsidP="00080428">
            <w:r>
              <w:t xml:space="preserve">UAT, Pre-Prod and </w:t>
            </w:r>
            <w:r>
              <w:lastRenderedPageBreak/>
              <w:t>Prod</w:t>
            </w:r>
          </w:p>
        </w:tc>
        <w:tc>
          <w:tcPr>
            <w:tcW w:w="7335" w:type="dxa"/>
          </w:tcPr>
          <w:p w:rsidR="00F94E6F" w:rsidRDefault="00F94E6F" w:rsidP="00080428">
            <w:r>
              <w:lastRenderedPageBreak/>
              <w:t>AWS Direct Connect</w:t>
            </w:r>
          </w:p>
        </w:tc>
      </w:tr>
    </w:tbl>
    <w:p w:rsidR="003F6BC4" w:rsidRDefault="00EF0DF0" w:rsidP="003F6BC4">
      <w:pPr>
        <w:pStyle w:val="Heading1"/>
      </w:pPr>
      <w:bookmarkStart w:id="23" w:name="_Toc484466664"/>
      <w:r>
        <w:lastRenderedPageBreak/>
        <w:t xml:space="preserve">Single </w:t>
      </w:r>
      <w:r w:rsidR="003F6BC4">
        <w:t>Account Balance API</w:t>
      </w:r>
      <w:bookmarkEnd w:id="15"/>
      <w:bookmarkEnd w:id="23"/>
      <w:r w:rsidR="003F6BC4">
        <w:t xml:space="preserve"> </w:t>
      </w:r>
    </w:p>
    <w:p w:rsidR="003F6BC4" w:rsidRDefault="003F6BC4" w:rsidP="003F6BC4">
      <w:pPr>
        <w:pStyle w:val="Heading2"/>
      </w:pPr>
      <w:bookmarkStart w:id="24" w:name="_Toc482175074"/>
      <w:bookmarkStart w:id="25" w:name="_Toc484466665"/>
      <w:r>
        <w:t>Overview</w:t>
      </w:r>
      <w:bookmarkEnd w:id="24"/>
      <w:bookmarkEnd w:id="25"/>
    </w:p>
    <w:p w:rsidR="00740671" w:rsidRPr="00C61CA8" w:rsidRDefault="00740671" w:rsidP="00740671">
      <w:r>
        <w:t>Single Account Balance API that is invoked by a TPP (AISP) to retrieve account balance of single customer account identifier</w:t>
      </w:r>
    </w:p>
    <w:p w:rsidR="003F6BC4" w:rsidRDefault="003F6BC4" w:rsidP="003F6BC4">
      <w:pPr>
        <w:pStyle w:val="Heading2"/>
      </w:pPr>
      <w:bookmarkStart w:id="26" w:name="_Toc482175075"/>
      <w:bookmarkStart w:id="27" w:name="_Toc484466666"/>
      <w:r>
        <w:t>Sequence / Integration Diagram</w:t>
      </w:r>
      <w:bookmarkEnd w:id="26"/>
      <w:bookmarkEnd w:id="27"/>
    </w:p>
    <w:p w:rsidR="003F6BC4" w:rsidRDefault="00B05440" w:rsidP="003F6BC4">
      <w:r>
        <w:t>S</w:t>
      </w:r>
      <w:r w:rsidR="003F6BC4" w:rsidRPr="00C61CA8">
        <w:t xml:space="preserve">equence diagram for the </w:t>
      </w:r>
      <w:r>
        <w:t>\</w:t>
      </w:r>
      <w:r w:rsidR="003F6BC4">
        <w:t xml:space="preserve"> API</w:t>
      </w:r>
      <w:r w:rsidR="003F6BC4" w:rsidRPr="00C61CA8">
        <w:t>.</w:t>
      </w:r>
    </w:p>
    <w:p w:rsidR="00B05440" w:rsidRDefault="00B05440" w:rsidP="003F6BC4">
      <w:r w:rsidRPr="00B05440">
        <w:drawing>
          <wp:inline distT="0" distB="0" distL="0" distR="0">
            <wp:extent cx="4465027" cy="273228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178" cy="2734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BC4" w:rsidRDefault="003F6BC4" w:rsidP="003F6BC4">
      <w:pPr>
        <w:pStyle w:val="Heading2"/>
      </w:pPr>
      <w:bookmarkStart w:id="28" w:name="_Toc482175076"/>
      <w:bookmarkStart w:id="29" w:name="_Toc484466667"/>
      <w:r>
        <w:t>Integration Points</w:t>
      </w:r>
      <w:bookmarkEnd w:id="28"/>
      <w:bookmarkEnd w:id="29"/>
    </w:p>
    <w:p w:rsidR="003F6BC4" w:rsidRDefault="003F6BC4" w:rsidP="003F6BC4">
      <w:r>
        <w:t xml:space="preserve">Describe at a high level what all integration points required and </w:t>
      </w:r>
      <w:r w:rsidR="004448AA">
        <w:t xml:space="preserve">what information they provide. </w:t>
      </w:r>
    </w:p>
    <w:tbl>
      <w:tblPr>
        <w:tblStyle w:val="TableGrid"/>
        <w:tblW w:w="9828" w:type="dxa"/>
        <w:tblLayout w:type="fixed"/>
        <w:tblLook w:val="04A0"/>
      </w:tblPr>
      <w:tblGrid>
        <w:gridCol w:w="648"/>
        <w:gridCol w:w="1545"/>
        <w:gridCol w:w="1605"/>
        <w:gridCol w:w="2160"/>
        <w:gridCol w:w="2070"/>
        <w:gridCol w:w="1800"/>
      </w:tblGrid>
      <w:tr w:rsidR="003F6BC4" w:rsidRPr="001C60B0" w:rsidTr="00E600A6">
        <w:tc>
          <w:tcPr>
            <w:tcW w:w="648" w:type="dxa"/>
            <w:shd w:val="clear" w:color="auto" w:fill="A6A6A6" w:themeFill="background1" w:themeFillShade="A6"/>
          </w:tcPr>
          <w:p w:rsidR="003F6BC4" w:rsidRPr="001C60B0" w:rsidRDefault="003F6BC4" w:rsidP="00E600A6">
            <w:pPr>
              <w:rPr>
                <w:b/>
              </w:rPr>
            </w:pPr>
            <w:r w:rsidRPr="001C60B0">
              <w:rPr>
                <w:b/>
              </w:rPr>
              <w:t>SNO</w:t>
            </w:r>
          </w:p>
        </w:tc>
        <w:tc>
          <w:tcPr>
            <w:tcW w:w="1545" w:type="dxa"/>
            <w:shd w:val="clear" w:color="auto" w:fill="A6A6A6" w:themeFill="background1" w:themeFillShade="A6"/>
          </w:tcPr>
          <w:p w:rsidR="003F6BC4" w:rsidRDefault="003F6BC4" w:rsidP="00E600A6">
            <w:pPr>
              <w:rPr>
                <w:b/>
              </w:rPr>
            </w:pPr>
            <w:r>
              <w:rPr>
                <w:b/>
              </w:rPr>
              <w:t>System/Application</w:t>
            </w:r>
          </w:p>
        </w:tc>
        <w:tc>
          <w:tcPr>
            <w:tcW w:w="1605" w:type="dxa"/>
            <w:shd w:val="clear" w:color="auto" w:fill="A6A6A6" w:themeFill="background1" w:themeFillShade="A6"/>
          </w:tcPr>
          <w:p w:rsidR="003F6BC4" w:rsidRPr="001C60B0" w:rsidRDefault="003F6BC4" w:rsidP="00E600A6">
            <w:pPr>
              <w:rPr>
                <w:b/>
              </w:rPr>
            </w:pPr>
            <w:r>
              <w:rPr>
                <w:b/>
              </w:rPr>
              <w:t>Integration Point</w:t>
            </w:r>
          </w:p>
        </w:tc>
        <w:tc>
          <w:tcPr>
            <w:tcW w:w="2160" w:type="dxa"/>
            <w:shd w:val="clear" w:color="auto" w:fill="A6A6A6" w:themeFill="background1" w:themeFillShade="A6"/>
          </w:tcPr>
          <w:p w:rsidR="003F6BC4" w:rsidRPr="001C60B0" w:rsidRDefault="003F6BC4" w:rsidP="00E600A6">
            <w:pPr>
              <w:rPr>
                <w:b/>
              </w:rPr>
            </w:pPr>
            <w:r>
              <w:rPr>
                <w:b/>
              </w:rPr>
              <w:t>Purpose</w:t>
            </w:r>
          </w:p>
        </w:tc>
        <w:tc>
          <w:tcPr>
            <w:tcW w:w="2070" w:type="dxa"/>
            <w:shd w:val="clear" w:color="auto" w:fill="A6A6A6" w:themeFill="background1" w:themeFillShade="A6"/>
          </w:tcPr>
          <w:p w:rsidR="003F6BC4" w:rsidRPr="001C60B0" w:rsidRDefault="003F6BC4" w:rsidP="00E600A6">
            <w:pPr>
              <w:rPr>
                <w:b/>
              </w:rPr>
            </w:pPr>
            <w:r>
              <w:rPr>
                <w:b/>
              </w:rPr>
              <w:t>ICD Document</w:t>
            </w:r>
          </w:p>
        </w:tc>
        <w:tc>
          <w:tcPr>
            <w:tcW w:w="1800" w:type="dxa"/>
            <w:shd w:val="clear" w:color="auto" w:fill="A6A6A6" w:themeFill="background1" w:themeFillShade="A6"/>
          </w:tcPr>
          <w:p w:rsidR="003F6BC4" w:rsidRDefault="003F6BC4" w:rsidP="00E600A6">
            <w:pPr>
              <w:rPr>
                <w:b/>
              </w:rPr>
            </w:pPr>
            <w:r>
              <w:rPr>
                <w:b/>
              </w:rPr>
              <w:t>Feature Catalog Reference</w:t>
            </w:r>
          </w:p>
        </w:tc>
      </w:tr>
      <w:tr w:rsidR="003F6BC4" w:rsidTr="00E600A6">
        <w:tc>
          <w:tcPr>
            <w:tcW w:w="648" w:type="dxa"/>
          </w:tcPr>
          <w:p w:rsidR="003F6BC4" w:rsidRDefault="00EF0DF0" w:rsidP="00E600A6">
            <w:r>
              <w:t>1</w:t>
            </w:r>
          </w:p>
        </w:tc>
        <w:tc>
          <w:tcPr>
            <w:tcW w:w="1545" w:type="dxa"/>
          </w:tcPr>
          <w:p w:rsidR="003F6BC4" w:rsidRDefault="00EF0DF0" w:rsidP="00E600A6">
            <w:r>
              <w:t>Core Banking System</w:t>
            </w:r>
          </w:p>
        </w:tc>
        <w:tc>
          <w:tcPr>
            <w:tcW w:w="1605" w:type="dxa"/>
          </w:tcPr>
          <w:p w:rsidR="003F6BC4" w:rsidRDefault="00EF0DF0" w:rsidP="00E600A6">
            <w:r>
              <w:t>Foundation Services</w:t>
            </w:r>
          </w:p>
        </w:tc>
        <w:tc>
          <w:tcPr>
            <w:tcW w:w="2160" w:type="dxa"/>
          </w:tcPr>
          <w:p w:rsidR="003F6BC4" w:rsidRDefault="00EF0DF0" w:rsidP="00E600A6">
            <w:r>
              <w:t>To retrieve account balance data</w:t>
            </w:r>
          </w:p>
        </w:tc>
        <w:tc>
          <w:tcPr>
            <w:tcW w:w="2070" w:type="dxa"/>
          </w:tcPr>
          <w:p w:rsidR="003F6BC4" w:rsidRDefault="00EF0DF0" w:rsidP="00E600A6">
            <w:r w:rsidRPr="00EF0DF0">
              <w:t>ICD AISP-Single Account-Balance v0.2</w:t>
            </w:r>
            <w:r>
              <w:t>.docx</w:t>
            </w:r>
          </w:p>
        </w:tc>
        <w:tc>
          <w:tcPr>
            <w:tcW w:w="1800" w:type="dxa"/>
          </w:tcPr>
          <w:p w:rsidR="003F6BC4" w:rsidRDefault="003F6BC4" w:rsidP="00E600A6"/>
        </w:tc>
      </w:tr>
      <w:tr w:rsidR="003F6BC4" w:rsidTr="00E600A6">
        <w:tc>
          <w:tcPr>
            <w:tcW w:w="648" w:type="dxa"/>
          </w:tcPr>
          <w:p w:rsidR="003F6BC4" w:rsidRDefault="00EF0DF0" w:rsidP="00E600A6">
            <w:r>
              <w:t>2</w:t>
            </w:r>
          </w:p>
        </w:tc>
        <w:tc>
          <w:tcPr>
            <w:tcW w:w="1545" w:type="dxa"/>
          </w:tcPr>
          <w:p w:rsidR="003F6BC4" w:rsidRDefault="00EF0DF0" w:rsidP="00E600A6">
            <w:r>
              <w:t>Logging System</w:t>
            </w:r>
          </w:p>
        </w:tc>
        <w:tc>
          <w:tcPr>
            <w:tcW w:w="1605" w:type="dxa"/>
          </w:tcPr>
          <w:p w:rsidR="003F6BC4" w:rsidRDefault="00EF0DF0" w:rsidP="00E600A6">
            <w:r>
              <w:t>Splunk</w:t>
            </w:r>
          </w:p>
        </w:tc>
        <w:tc>
          <w:tcPr>
            <w:tcW w:w="2160" w:type="dxa"/>
          </w:tcPr>
          <w:p w:rsidR="003F6BC4" w:rsidRDefault="00EF0DF0" w:rsidP="00E600A6">
            <w:r>
              <w:t>Payload logging</w:t>
            </w:r>
          </w:p>
        </w:tc>
        <w:tc>
          <w:tcPr>
            <w:tcW w:w="2070" w:type="dxa"/>
          </w:tcPr>
          <w:p w:rsidR="003F6BC4" w:rsidRDefault="00EF0DF0" w:rsidP="00E600A6">
            <w:r>
              <w:t>NA</w:t>
            </w:r>
          </w:p>
        </w:tc>
        <w:tc>
          <w:tcPr>
            <w:tcW w:w="1800" w:type="dxa"/>
          </w:tcPr>
          <w:p w:rsidR="003F6BC4" w:rsidRDefault="003F6BC4" w:rsidP="00E600A6"/>
        </w:tc>
      </w:tr>
      <w:tr w:rsidR="003F6BC4" w:rsidTr="00E600A6">
        <w:tc>
          <w:tcPr>
            <w:tcW w:w="648" w:type="dxa"/>
          </w:tcPr>
          <w:p w:rsidR="003F6BC4" w:rsidRDefault="00EF0DF0" w:rsidP="00E600A6">
            <w:r>
              <w:t>3</w:t>
            </w:r>
          </w:p>
        </w:tc>
        <w:tc>
          <w:tcPr>
            <w:tcW w:w="1545" w:type="dxa"/>
          </w:tcPr>
          <w:p w:rsidR="003F6BC4" w:rsidRDefault="00EF0DF0" w:rsidP="00E600A6">
            <w:r>
              <w:t>Database</w:t>
            </w:r>
          </w:p>
        </w:tc>
        <w:tc>
          <w:tcPr>
            <w:tcW w:w="1605" w:type="dxa"/>
          </w:tcPr>
          <w:p w:rsidR="003F6BC4" w:rsidRDefault="00EF0DF0" w:rsidP="00EF0DF0">
            <w:proofErr w:type="spellStart"/>
            <w:r>
              <w:t>MongoDB</w:t>
            </w:r>
            <w:proofErr w:type="spellEnd"/>
          </w:p>
        </w:tc>
        <w:tc>
          <w:tcPr>
            <w:tcW w:w="2160" w:type="dxa"/>
          </w:tcPr>
          <w:p w:rsidR="003F6BC4" w:rsidRDefault="00EF0DF0" w:rsidP="00A54CBF">
            <w:r>
              <w:t>Consent permissions reference data</w:t>
            </w:r>
          </w:p>
        </w:tc>
        <w:tc>
          <w:tcPr>
            <w:tcW w:w="2070" w:type="dxa"/>
          </w:tcPr>
          <w:p w:rsidR="003F6BC4" w:rsidRDefault="00EF0DF0" w:rsidP="00E600A6">
            <w:r>
              <w:t>NA</w:t>
            </w:r>
          </w:p>
        </w:tc>
        <w:tc>
          <w:tcPr>
            <w:tcW w:w="1800" w:type="dxa"/>
          </w:tcPr>
          <w:p w:rsidR="003F6BC4" w:rsidRDefault="003F6BC4" w:rsidP="00E600A6"/>
        </w:tc>
      </w:tr>
      <w:tr w:rsidR="003F6BC4" w:rsidTr="00E600A6">
        <w:tc>
          <w:tcPr>
            <w:tcW w:w="648" w:type="dxa"/>
          </w:tcPr>
          <w:p w:rsidR="003F6BC4" w:rsidRDefault="003F6BC4" w:rsidP="00E600A6"/>
        </w:tc>
        <w:tc>
          <w:tcPr>
            <w:tcW w:w="1545" w:type="dxa"/>
          </w:tcPr>
          <w:p w:rsidR="003F6BC4" w:rsidRDefault="003F6BC4" w:rsidP="00E600A6"/>
        </w:tc>
        <w:tc>
          <w:tcPr>
            <w:tcW w:w="1605" w:type="dxa"/>
          </w:tcPr>
          <w:p w:rsidR="003F6BC4" w:rsidRDefault="003F6BC4" w:rsidP="00E600A6"/>
        </w:tc>
        <w:tc>
          <w:tcPr>
            <w:tcW w:w="2160" w:type="dxa"/>
          </w:tcPr>
          <w:p w:rsidR="003F6BC4" w:rsidRDefault="003F6BC4" w:rsidP="00E600A6"/>
        </w:tc>
        <w:tc>
          <w:tcPr>
            <w:tcW w:w="2070" w:type="dxa"/>
          </w:tcPr>
          <w:p w:rsidR="003F6BC4" w:rsidRDefault="003F6BC4" w:rsidP="00E600A6"/>
        </w:tc>
        <w:tc>
          <w:tcPr>
            <w:tcW w:w="1800" w:type="dxa"/>
          </w:tcPr>
          <w:p w:rsidR="003F6BC4" w:rsidRDefault="003F6BC4" w:rsidP="00E600A6"/>
        </w:tc>
      </w:tr>
      <w:tr w:rsidR="003F6BC4" w:rsidTr="00E600A6">
        <w:tc>
          <w:tcPr>
            <w:tcW w:w="648" w:type="dxa"/>
          </w:tcPr>
          <w:p w:rsidR="003F6BC4" w:rsidRDefault="003F6BC4" w:rsidP="00E600A6"/>
        </w:tc>
        <w:tc>
          <w:tcPr>
            <w:tcW w:w="1545" w:type="dxa"/>
          </w:tcPr>
          <w:p w:rsidR="003F6BC4" w:rsidRDefault="003F6BC4" w:rsidP="00E600A6"/>
        </w:tc>
        <w:tc>
          <w:tcPr>
            <w:tcW w:w="1605" w:type="dxa"/>
          </w:tcPr>
          <w:p w:rsidR="003F6BC4" w:rsidRDefault="003F6BC4" w:rsidP="00E600A6"/>
        </w:tc>
        <w:tc>
          <w:tcPr>
            <w:tcW w:w="2160" w:type="dxa"/>
          </w:tcPr>
          <w:p w:rsidR="003F6BC4" w:rsidRDefault="003F6BC4" w:rsidP="00E600A6"/>
        </w:tc>
        <w:tc>
          <w:tcPr>
            <w:tcW w:w="2070" w:type="dxa"/>
          </w:tcPr>
          <w:p w:rsidR="003F6BC4" w:rsidRDefault="003F6BC4" w:rsidP="00E600A6"/>
        </w:tc>
        <w:tc>
          <w:tcPr>
            <w:tcW w:w="1800" w:type="dxa"/>
          </w:tcPr>
          <w:p w:rsidR="003F6BC4" w:rsidRDefault="003F6BC4" w:rsidP="00E600A6"/>
        </w:tc>
      </w:tr>
    </w:tbl>
    <w:p w:rsidR="003F6BC4" w:rsidRDefault="003F6BC4" w:rsidP="003F6BC4"/>
    <w:p w:rsidR="003F6BC4" w:rsidRDefault="003F6BC4" w:rsidP="003F6BC4">
      <w:pPr>
        <w:pStyle w:val="Heading2"/>
      </w:pPr>
      <w:bookmarkStart w:id="30" w:name="_Toc482175077"/>
      <w:bookmarkStart w:id="31" w:name="_Toc484466668"/>
      <w:r>
        <w:t>Configuration Elements</w:t>
      </w:r>
      <w:bookmarkEnd w:id="30"/>
      <w:bookmarkEnd w:id="31"/>
    </w:p>
    <w:p w:rsidR="00A54CBF" w:rsidRPr="00A54CBF" w:rsidRDefault="00A54CBF" w:rsidP="00A54CBF"/>
    <w:tbl>
      <w:tblPr>
        <w:tblStyle w:val="TableGrid"/>
        <w:tblW w:w="9738" w:type="dxa"/>
        <w:tblLayout w:type="fixed"/>
        <w:tblLook w:val="04A0"/>
      </w:tblPr>
      <w:tblGrid>
        <w:gridCol w:w="648"/>
        <w:gridCol w:w="1545"/>
        <w:gridCol w:w="1973"/>
        <w:gridCol w:w="1612"/>
        <w:gridCol w:w="1890"/>
        <w:gridCol w:w="2070"/>
      </w:tblGrid>
      <w:tr w:rsidR="003F6BC4" w:rsidRPr="001C60B0" w:rsidTr="00E600A6">
        <w:tc>
          <w:tcPr>
            <w:tcW w:w="648" w:type="dxa"/>
            <w:shd w:val="clear" w:color="auto" w:fill="A6A6A6" w:themeFill="background1" w:themeFillShade="A6"/>
          </w:tcPr>
          <w:p w:rsidR="003F6BC4" w:rsidRPr="001C60B0" w:rsidRDefault="003F6BC4" w:rsidP="00E600A6">
            <w:pPr>
              <w:rPr>
                <w:b/>
              </w:rPr>
            </w:pPr>
            <w:r w:rsidRPr="001C60B0">
              <w:rPr>
                <w:b/>
              </w:rPr>
              <w:t>SNO</w:t>
            </w:r>
          </w:p>
        </w:tc>
        <w:tc>
          <w:tcPr>
            <w:tcW w:w="1545" w:type="dxa"/>
            <w:shd w:val="clear" w:color="auto" w:fill="A6A6A6" w:themeFill="background1" w:themeFillShade="A6"/>
          </w:tcPr>
          <w:p w:rsidR="003F6BC4" w:rsidRDefault="003F6BC4" w:rsidP="00E600A6">
            <w:pPr>
              <w:rPr>
                <w:b/>
              </w:rPr>
            </w:pPr>
            <w:r>
              <w:rPr>
                <w:b/>
              </w:rPr>
              <w:t>Configuration Category</w:t>
            </w:r>
          </w:p>
        </w:tc>
        <w:tc>
          <w:tcPr>
            <w:tcW w:w="1973" w:type="dxa"/>
            <w:shd w:val="clear" w:color="auto" w:fill="A6A6A6" w:themeFill="background1" w:themeFillShade="A6"/>
          </w:tcPr>
          <w:p w:rsidR="003F6BC4" w:rsidRPr="001C60B0" w:rsidRDefault="003F6BC4" w:rsidP="00E600A6">
            <w:pPr>
              <w:rPr>
                <w:b/>
              </w:rPr>
            </w:pPr>
            <w:r>
              <w:rPr>
                <w:b/>
              </w:rPr>
              <w:t>Configuration Element</w:t>
            </w:r>
          </w:p>
        </w:tc>
        <w:tc>
          <w:tcPr>
            <w:tcW w:w="1612" w:type="dxa"/>
            <w:shd w:val="clear" w:color="auto" w:fill="A6A6A6" w:themeFill="background1" w:themeFillShade="A6"/>
          </w:tcPr>
          <w:p w:rsidR="003F6BC4" w:rsidRPr="001C60B0" w:rsidRDefault="003F6BC4" w:rsidP="00E600A6">
            <w:pPr>
              <w:rPr>
                <w:b/>
              </w:rPr>
            </w:pPr>
            <w:r>
              <w:rPr>
                <w:b/>
              </w:rPr>
              <w:t>Purpose</w:t>
            </w:r>
          </w:p>
        </w:tc>
        <w:tc>
          <w:tcPr>
            <w:tcW w:w="1890" w:type="dxa"/>
            <w:shd w:val="clear" w:color="auto" w:fill="A6A6A6" w:themeFill="background1" w:themeFillShade="A6"/>
          </w:tcPr>
          <w:p w:rsidR="003F6BC4" w:rsidRDefault="003F6BC4" w:rsidP="00E600A6">
            <w:pPr>
              <w:rPr>
                <w:b/>
              </w:rPr>
            </w:pPr>
            <w:r>
              <w:rPr>
                <w:b/>
              </w:rPr>
              <w:t>Default Value</w:t>
            </w:r>
          </w:p>
        </w:tc>
        <w:tc>
          <w:tcPr>
            <w:tcW w:w="2070" w:type="dxa"/>
            <w:shd w:val="clear" w:color="auto" w:fill="A6A6A6" w:themeFill="background1" w:themeFillShade="A6"/>
          </w:tcPr>
          <w:p w:rsidR="003F6BC4" w:rsidRPr="001C60B0" w:rsidRDefault="003F6BC4" w:rsidP="00E600A6">
            <w:pPr>
              <w:rPr>
                <w:b/>
              </w:rPr>
            </w:pPr>
            <w:r>
              <w:rPr>
                <w:b/>
              </w:rPr>
              <w:t>BOI Value</w:t>
            </w:r>
          </w:p>
        </w:tc>
      </w:tr>
      <w:tr w:rsidR="003F6BC4" w:rsidTr="00E600A6">
        <w:tc>
          <w:tcPr>
            <w:tcW w:w="648" w:type="dxa"/>
          </w:tcPr>
          <w:p w:rsidR="003F6BC4" w:rsidRDefault="004C1F7A" w:rsidP="00E600A6">
            <w:r>
              <w:t>1</w:t>
            </w:r>
          </w:p>
        </w:tc>
        <w:tc>
          <w:tcPr>
            <w:tcW w:w="1545" w:type="dxa"/>
          </w:tcPr>
          <w:p w:rsidR="003F6BC4" w:rsidRDefault="004C1F7A" w:rsidP="00E600A6">
            <w:r>
              <w:t>Throttling</w:t>
            </w:r>
          </w:p>
        </w:tc>
        <w:tc>
          <w:tcPr>
            <w:tcW w:w="1973" w:type="dxa"/>
          </w:tcPr>
          <w:p w:rsidR="003F6BC4" w:rsidRDefault="00A54CBF" w:rsidP="00E600A6">
            <w:r>
              <w:t xml:space="preserve">Mule API Gateway </w:t>
            </w:r>
            <w:r>
              <w:lastRenderedPageBreak/>
              <w:t>Configuration</w:t>
            </w:r>
          </w:p>
        </w:tc>
        <w:tc>
          <w:tcPr>
            <w:tcW w:w="1612" w:type="dxa"/>
          </w:tcPr>
          <w:p w:rsidR="003F6BC4" w:rsidRDefault="00A54CBF" w:rsidP="00E600A6">
            <w:r>
              <w:lastRenderedPageBreak/>
              <w:t xml:space="preserve">Throttle the </w:t>
            </w:r>
            <w:r>
              <w:lastRenderedPageBreak/>
              <w:t>request per TPP</w:t>
            </w:r>
          </w:p>
        </w:tc>
        <w:tc>
          <w:tcPr>
            <w:tcW w:w="1890" w:type="dxa"/>
          </w:tcPr>
          <w:p w:rsidR="003F6BC4" w:rsidRDefault="00A54CBF" w:rsidP="00E600A6">
            <w:r>
              <w:lastRenderedPageBreak/>
              <w:t>1000 / min</w:t>
            </w:r>
          </w:p>
        </w:tc>
        <w:tc>
          <w:tcPr>
            <w:tcW w:w="2070" w:type="dxa"/>
          </w:tcPr>
          <w:p w:rsidR="003F6BC4" w:rsidRDefault="003F6BC4" w:rsidP="00E600A6"/>
        </w:tc>
      </w:tr>
      <w:tr w:rsidR="003F6BC4" w:rsidTr="00E600A6">
        <w:tc>
          <w:tcPr>
            <w:tcW w:w="648" w:type="dxa"/>
          </w:tcPr>
          <w:p w:rsidR="003F6BC4" w:rsidRDefault="00A54CBF" w:rsidP="00E600A6">
            <w:r>
              <w:lastRenderedPageBreak/>
              <w:t>2</w:t>
            </w:r>
          </w:p>
        </w:tc>
        <w:tc>
          <w:tcPr>
            <w:tcW w:w="1545" w:type="dxa"/>
          </w:tcPr>
          <w:p w:rsidR="003F6BC4" w:rsidRDefault="00A54CBF" w:rsidP="00E600A6">
            <w:r>
              <w:t>Security Policy</w:t>
            </w:r>
          </w:p>
        </w:tc>
        <w:tc>
          <w:tcPr>
            <w:tcW w:w="1973" w:type="dxa"/>
          </w:tcPr>
          <w:p w:rsidR="003F6BC4" w:rsidRDefault="00A54CBF" w:rsidP="00E600A6">
            <w:r>
              <w:t>OAuth Mule Security Policy</w:t>
            </w:r>
          </w:p>
        </w:tc>
        <w:tc>
          <w:tcPr>
            <w:tcW w:w="1612" w:type="dxa"/>
          </w:tcPr>
          <w:p w:rsidR="003F6BC4" w:rsidRDefault="00A54CBF" w:rsidP="00E600A6">
            <w:r>
              <w:t>Token based authorization</w:t>
            </w:r>
          </w:p>
        </w:tc>
        <w:tc>
          <w:tcPr>
            <w:tcW w:w="1890" w:type="dxa"/>
          </w:tcPr>
          <w:p w:rsidR="003F6BC4" w:rsidRDefault="00A54CBF" w:rsidP="00E600A6">
            <w:r>
              <w:t>Enabled</w:t>
            </w:r>
          </w:p>
        </w:tc>
        <w:tc>
          <w:tcPr>
            <w:tcW w:w="2070" w:type="dxa"/>
          </w:tcPr>
          <w:p w:rsidR="003F6BC4" w:rsidRDefault="00A54CBF" w:rsidP="00E600A6">
            <w:r>
              <w:t>Enabled</w:t>
            </w:r>
          </w:p>
        </w:tc>
      </w:tr>
    </w:tbl>
    <w:p w:rsidR="00E37721" w:rsidRPr="00E37721" w:rsidRDefault="00E37721" w:rsidP="00E37721">
      <w:bookmarkStart w:id="32" w:name="_Toc482175078"/>
    </w:p>
    <w:p w:rsidR="003F6BC4" w:rsidRDefault="003F6BC4" w:rsidP="003F6BC4">
      <w:pPr>
        <w:pStyle w:val="Heading2"/>
      </w:pPr>
      <w:bookmarkStart w:id="33" w:name="_Toc484466669"/>
      <w:r>
        <w:t>Logging &amp; Monitoring Requirements</w:t>
      </w:r>
      <w:bookmarkEnd w:id="32"/>
      <w:bookmarkEnd w:id="33"/>
    </w:p>
    <w:tbl>
      <w:tblPr>
        <w:tblStyle w:val="TableGrid"/>
        <w:tblW w:w="0" w:type="auto"/>
        <w:tblLook w:val="04A0"/>
      </w:tblPr>
      <w:tblGrid>
        <w:gridCol w:w="1908"/>
        <w:gridCol w:w="7335"/>
      </w:tblGrid>
      <w:tr w:rsidR="00596E19" w:rsidTr="00596E19">
        <w:tc>
          <w:tcPr>
            <w:tcW w:w="1908" w:type="dxa"/>
            <w:shd w:val="clear" w:color="auto" w:fill="BFBFBF" w:themeFill="background1" w:themeFillShade="BF"/>
          </w:tcPr>
          <w:p w:rsidR="00596E19" w:rsidRDefault="00596E19" w:rsidP="00EF0AD8">
            <w:proofErr w:type="spellStart"/>
            <w:r>
              <w:t>Sno</w:t>
            </w:r>
            <w:proofErr w:type="spellEnd"/>
          </w:p>
        </w:tc>
        <w:tc>
          <w:tcPr>
            <w:tcW w:w="7335" w:type="dxa"/>
            <w:shd w:val="clear" w:color="auto" w:fill="BFBFBF" w:themeFill="background1" w:themeFillShade="BF"/>
          </w:tcPr>
          <w:p w:rsidR="00596E19" w:rsidRDefault="00596E19" w:rsidP="00EF0AD8">
            <w:r>
              <w:t>Description</w:t>
            </w:r>
          </w:p>
        </w:tc>
      </w:tr>
      <w:tr w:rsidR="00596E19" w:rsidTr="00596E19">
        <w:tc>
          <w:tcPr>
            <w:tcW w:w="1908" w:type="dxa"/>
          </w:tcPr>
          <w:p w:rsidR="00596E19" w:rsidRDefault="00596E19" w:rsidP="00EF0AD8">
            <w:r>
              <w:t>1</w:t>
            </w:r>
          </w:p>
        </w:tc>
        <w:tc>
          <w:tcPr>
            <w:tcW w:w="7335" w:type="dxa"/>
          </w:tcPr>
          <w:p w:rsidR="00596E19" w:rsidRDefault="00596E19" w:rsidP="00596E19">
            <w:r>
              <w:t>Payload logging – Implemented using Splunk</w:t>
            </w:r>
          </w:p>
        </w:tc>
      </w:tr>
      <w:tr w:rsidR="00596E19" w:rsidTr="00596E19">
        <w:tc>
          <w:tcPr>
            <w:tcW w:w="1908" w:type="dxa"/>
          </w:tcPr>
          <w:p w:rsidR="00596E19" w:rsidRDefault="00596E19" w:rsidP="00EF0AD8">
            <w:r>
              <w:t>2</w:t>
            </w:r>
          </w:p>
        </w:tc>
        <w:tc>
          <w:tcPr>
            <w:tcW w:w="7335" w:type="dxa"/>
          </w:tcPr>
          <w:p w:rsidR="00596E19" w:rsidRDefault="00596E19" w:rsidP="00EF0AD8">
            <w:r>
              <w:t xml:space="preserve">Audit log of API access – Implemented using Splunk </w:t>
            </w:r>
          </w:p>
        </w:tc>
      </w:tr>
      <w:tr w:rsidR="00596E19" w:rsidTr="00596E19">
        <w:tc>
          <w:tcPr>
            <w:tcW w:w="1908" w:type="dxa"/>
          </w:tcPr>
          <w:p w:rsidR="00596E19" w:rsidRDefault="00596E19" w:rsidP="00EF0AD8">
            <w:r>
              <w:t>5</w:t>
            </w:r>
          </w:p>
        </w:tc>
        <w:tc>
          <w:tcPr>
            <w:tcW w:w="7335" w:type="dxa"/>
          </w:tcPr>
          <w:p w:rsidR="00596E19" w:rsidRDefault="00596E19" w:rsidP="00596E19">
            <w:r>
              <w:t xml:space="preserve">JVM Monitoring – Implemented using </w:t>
            </w:r>
            <w:proofErr w:type="spellStart"/>
            <w:r>
              <w:t>AppDynamics</w:t>
            </w:r>
            <w:proofErr w:type="spellEnd"/>
          </w:p>
        </w:tc>
      </w:tr>
      <w:tr w:rsidR="00206A96" w:rsidTr="00596E19">
        <w:tc>
          <w:tcPr>
            <w:tcW w:w="1908" w:type="dxa"/>
          </w:tcPr>
          <w:p w:rsidR="00206A96" w:rsidRDefault="00206A96" w:rsidP="00EF0AD8">
            <w:r>
              <w:t>6</w:t>
            </w:r>
          </w:p>
        </w:tc>
        <w:tc>
          <w:tcPr>
            <w:tcW w:w="7335" w:type="dxa"/>
          </w:tcPr>
          <w:p w:rsidR="00206A96" w:rsidRDefault="00206A96" w:rsidP="00596E19">
            <w:r>
              <w:t>API Analytics – Implemented using Splunk custom dashboards</w:t>
            </w:r>
          </w:p>
        </w:tc>
      </w:tr>
    </w:tbl>
    <w:p w:rsidR="00E37721" w:rsidRPr="00EF0AD8" w:rsidRDefault="00E37721" w:rsidP="00EF0AD8"/>
    <w:p w:rsidR="003F6BC4" w:rsidRDefault="003F6BC4" w:rsidP="003F6BC4">
      <w:pPr>
        <w:pStyle w:val="Heading2"/>
      </w:pPr>
      <w:bookmarkStart w:id="34" w:name="_Toc482175079"/>
      <w:bookmarkStart w:id="35" w:name="_Toc484466670"/>
      <w:r>
        <w:t>Security and Connectivity</w:t>
      </w:r>
      <w:bookmarkEnd w:id="34"/>
      <w:bookmarkEnd w:id="35"/>
    </w:p>
    <w:tbl>
      <w:tblPr>
        <w:tblStyle w:val="TableGrid"/>
        <w:tblW w:w="0" w:type="auto"/>
        <w:tblLook w:val="04A0"/>
      </w:tblPr>
      <w:tblGrid>
        <w:gridCol w:w="1908"/>
        <w:gridCol w:w="7335"/>
      </w:tblGrid>
      <w:tr w:rsidR="009329A9" w:rsidTr="00080428">
        <w:tc>
          <w:tcPr>
            <w:tcW w:w="9243" w:type="dxa"/>
            <w:gridSpan w:val="2"/>
            <w:shd w:val="clear" w:color="auto" w:fill="BFBFBF" w:themeFill="background1" w:themeFillShade="BF"/>
          </w:tcPr>
          <w:p w:rsidR="009329A9" w:rsidRDefault="009329A9" w:rsidP="00080428">
            <w:pPr>
              <w:jc w:val="center"/>
            </w:pPr>
            <w:r>
              <w:t>Security</w:t>
            </w:r>
          </w:p>
        </w:tc>
      </w:tr>
      <w:tr w:rsidR="009329A9" w:rsidTr="00080428">
        <w:tc>
          <w:tcPr>
            <w:tcW w:w="1908" w:type="dxa"/>
          </w:tcPr>
          <w:p w:rsidR="009329A9" w:rsidRDefault="009329A9" w:rsidP="00080428">
            <w:r>
              <w:t>1</w:t>
            </w:r>
          </w:p>
        </w:tc>
        <w:tc>
          <w:tcPr>
            <w:tcW w:w="7335" w:type="dxa"/>
          </w:tcPr>
          <w:p w:rsidR="009329A9" w:rsidRDefault="009329A9" w:rsidP="00080428">
            <w:r>
              <w:t>MTLS</w:t>
            </w:r>
          </w:p>
        </w:tc>
      </w:tr>
      <w:tr w:rsidR="009329A9" w:rsidTr="00080428">
        <w:tc>
          <w:tcPr>
            <w:tcW w:w="1908" w:type="dxa"/>
          </w:tcPr>
          <w:p w:rsidR="009329A9" w:rsidRDefault="009329A9" w:rsidP="00080428">
            <w:r>
              <w:t>2</w:t>
            </w:r>
          </w:p>
        </w:tc>
        <w:tc>
          <w:tcPr>
            <w:tcW w:w="7335" w:type="dxa"/>
          </w:tcPr>
          <w:p w:rsidR="009329A9" w:rsidRDefault="009329A9" w:rsidP="00080428">
            <w:r>
              <w:t>Token based authentication using OAuth</w:t>
            </w:r>
          </w:p>
        </w:tc>
      </w:tr>
      <w:tr w:rsidR="009329A9" w:rsidTr="00080428">
        <w:tc>
          <w:tcPr>
            <w:tcW w:w="1908" w:type="dxa"/>
          </w:tcPr>
          <w:p w:rsidR="009329A9" w:rsidRDefault="009329A9" w:rsidP="00080428">
            <w:r>
              <w:t>3</w:t>
            </w:r>
          </w:p>
        </w:tc>
        <w:tc>
          <w:tcPr>
            <w:tcW w:w="7335" w:type="dxa"/>
          </w:tcPr>
          <w:p w:rsidR="009329A9" w:rsidRDefault="009329A9" w:rsidP="00080428">
            <w:r>
              <w:t>Permissions defined by CMA draft 0.1 Specifications, please refer to ICD for the details</w:t>
            </w:r>
          </w:p>
        </w:tc>
      </w:tr>
      <w:tr w:rsidR="009329A9" w:rsidTr="00080428">
        <w:tc>
          <w:tcPr>
            <w:tcW w:w="9243" w:type="dxa"/>
            <w:gridSpan w:val="2"/>
            <w:shd w:val="clear" w:color="auto" w:fill="BFBFBF" w:themeFill="background1" w:themeFillShade="BF"/>
          </w:tcPr>
          <w:p w:rsidR="009329A9" w:rsidRDefault="009329A9" w:rsidP="00080428">
            <w:pPr>
              <w:jc w:val="center"/>
            </w:pPr>
            <w:r>
              <w:t>Connectivity</w:t>
            </w:r>
          </w:p>
        </w:tc>
      </w:tr>
      <w:tr w:rsidR="009329A9" w:rsidTr="00080428">
        <w:tc>
          <w:tcPr>
            <w:tcW w:w="1908" w:type="dxa"/>
          </w:tcPr>
          <w:p w:rsidR="009329A9" w:rsidRDefault="009329A9" w:rsidP="00080428">
            <w:r>
              <w:t>Dev &amp; System Test</w:t>
            </w:r>
          </w:p>
        </w:tc>
        <w:tc>
          <w:tcPr>
            <w:tcW w:w="7335" w:type="dxa"/>
          </w:tcPr>
          <w:p w:rsidR="009329A9" w:rsidRDefault="009329A9" w:rsidP="00080428">
            <w:r>
              <w:t>Mock data</w:t>
            </w:r>
          </w:p>
        </w:tc>
      </w:tr>
      <w:tr w:rsidR="009329A9" w:rsidTr="00080428">
        <w:tc>
          <w:tcPr>
            <w:tcW w:w="1908" w:type="dxa"/>
          </w:tcPr>
          <w:p w:rsidR="009329A9" w:rsidRDefault="009329A9" w:rsidP="00080428">
            <w:r>
              <w:t>SIT</w:t>
            </w:r>
          </w:p>
        </w:tc>
        <w:tc>
          <w:tcPr>
            <w:tcW w:w="7335" w:type="dxa"/>
          </w:tcPr>
          <w:p w:rsidR="009329A9" w:rsidRDefault="009329A9" w:rsidP="00080428">
            <w:r>
              <w:t>VPN to BOI Network</w:t>
            </w:r>
          </w:p>
        </w:tc>
      </w:tr>
      <w:tr w:rsidR="009329A9" w:rsidTr="00080428">
        <w:tc>
          <w:tcPr>
            <w:tcW w:w="1908" w:type="dxa"/>
          </w:tcPr>
          <w:p w:rsidR="009329A9" w:rsidRDefault="009329A9" w:rsidP="00080428">
            <w:r>
              <w:t>UAT, Pre-Prod and Prod</w:t>
            </w:r>
          </w:p>
        </w:tc>
        <w:tc>
          <w:tcPr>
            <w:tcW w:w="7335" w:type="dxa"/>
          </w:tcPr>
          <w:p w:rsidR="009329A9" w:rsidRDefault="009329A9" w:rsidP="00080428">
            <w:r>
              <w:t>AWS Direct Connect</w:t>
            </w:r>
          </w:p>
        </w:tc>
      </w:tr>
    </w:tbl>
    <w:p w:rsidR="003F6BC4" w:rsidRDefault="003F6BC4" w:rsidP="003F6BC4">
      <w:pPr>
        <w:pStyle w:val="Heading1"/>
      </w:pPr>
      <w:bookmarkStart w:id="36" w:name="_Toc484466671"/>
      <w:r>
        <w:lastRenderedPageBreak/>
        <w:t>Account Transactions API</w:t>
      </w:r>
      <w:bookmarkEnd w:id="36"/>
      <w:r>
        <w:t xml:space="preserve"> </w:t>
      </w:r>
    </w:p>
    <w:p w:rsidR="003F6BC4" w:rsidRDefault="003F6BC4" w:rsidP="003F6BC4">
      <w:pPr>
        <w:pStyle w:val="Heading2"/>
      </w:pPr>
      <w:bookmarkStart w:id="37" w:name="_Toc484466672"/>
      <w:r>
        <w:t>Overview</w:t>
      </w:r>
      <w:bookmarkEnd w:id="37"/>
    </w:p>
    <w:p w:rsidR="00B05440" w:rsidRPr="00082B5F" w:rsidRDefault="00B05440" w:rsidP="00B05440">
      <w:r>
        <w:t>Account Transactions API that is invoked by a TPP (AISP) to retrieve account transactions of a single customer account identifier based on the consent authorization given to TPP (AISP)</w:t>
      </w:r>
    </w:p>
    <w:p w:rsidR="003F6BC4" w:rsidRDefault="003F6BC4" w:rsidP="003F6BC4">
      <w:pPr>
        <w:pStyle w:val="Heading2"/>
      </w:pPr>
      <w:bookmarkStart w:id="38" w:name="_Toc484466673"/>
      <w:r>
        <w:t>Sequence / Integration Diagram</w:t>
      </w:r>
      <w:bookmarkEnd w:id="38"/>
    </w:p>
    <w:p w:rsidR="003F6BC4" w:rsidRDefault="00B05440" w:rsidP="003F6BC4">
      <w:r>
        <w:t>S</w:t>
      </w:r>
      <w:r w:rsidR="003F6BC4" w:rsidRPr="00C61CA8">
        <w:t xml:space="preserve">equence diagram for the </w:t>
      </w:r>
      <w:r w:rsidR="003F6BC4">
        <w:t>API</w:t>
      </w:r>
      <w:r>
        <w:t>:</w:t>
      </w:r>
    </w:p>
    <w:p w:rsidR="00B05440" w:rsidRDefault="00B05440" w:rsidP="003F6BC4">
      <w:r w:rsidRPr="00B05440">
        <w:drawing>
          <wp:inline distT="0" distB="0" distL="0" distR="0">
            <wp:extent cx="4464267" cy="2672861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985" cy="2671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BC4" w:rsidRDefault="003F6BC4" w:rsidP="003F6BC4">
      <w:pPr>
        <w:pStyle w:val="Heading2"/>
      </w:pPr>
      <w:bookmarkStart w:id="39" w:name="_Toc484466674"/>
      <w:r>
        <w:t>Integration Points</w:t>
      </w:r>
      <w:bookmarkEnd w:id="39"/>
    </w:p>
    <w:p w:rsidR="003F6BC4" w:rsidRDefault="003F6BC4" w:rsidP="003F6BC4">
      <w:r>
        <w:t xml:space="preserve">Describe at a high level what all integration points required and </w:t>
      </w:r>
      <w:r w:rsidR="004448AA">
        <w:t>what information they provide.</w:t>
      </w:r>
    </w:p>
    <w:tbl>
      <w:tblPr>
        <w:tblStyle w:val="TableGrid"/>
        <w:tblW w:w="9828" w:type="dxa"/>
        <w:tblLayout w:type="fixed"/>
        <w:tblLook w:val="04A0"/>
      </w:tblPr>
      <w:tblGrid>
        <w:gridCol w:w="648"/>
        <w:gridCol w:w="1545"/>
        <w:gridCol w:w="1605"/>
        <w:gridCol w:w="2160"/>
        <w:gridCol w:w="2070"/>
        <w:gridCol w:w="1800"/>
      </w:tblGrid>
      <w:tr w:rsidR="0059269D" w:rsidRPr="001C60B0" w:rsidTr="00080428">
        <w:tc>
          <w:tcPr>
            <w:tcW w:w="648" w:type="dxa"/>
            <w:shd w:val="clear" w:color="auto" w:fill="A6A6A6" w:themeFill="background1" w:themeFillShade="A6"/>
          </w:tcPr>
          <w:p w:rsidR="0059269D" w:rsidRPr="001C60B0" w:rsidRDefault="0059269D" w:rsidP="00080428">
            <w:pPr>
              <w:rPr>
                <w:b/>
              </w:rPr>
            </w:pPr>
            <w:r w:rsidRPr="001C60B0">
              <w:rPr>
                <w:b/>
              </w:rPr>
              <w:t>SNO</w:t>
            </w:r>
          </w:p>
        </w:tc>
        <w:tc>
          <w:tcPr>
            <w:tcW w:w="1545" w:type="dxa"/>
            <w:shd w:val="clear" w:color="auto" w:fill="A6A6A6" w:themeFill="background1" w:themeFillShade="A6"/>
          </w:tcPr>
          <w:p w:rsidR="0059269D" w:rsidRDefault="0059269D" w:rsidP="00080428">
            <w:pPr>
              <w:rPr>
                <w:b/>
              </w:rPr>
            </w:pPr>
            <w:r>
              <w:rPr>
                <w:b/>
              </w:rPr>
              <w:t>System/Application</w:t>
            </w:r>
          </w:p>
        </w:tc>
        <w:tc>
          <w:tcPr>
            <w:tcW w:w="1605" w:type="dxa"/>
            <w:shd w:val="clear" w:color="auto" w:fill="A6A6A6" w:themeFill="background1" w:themeFillShade="A6"/>
          </w:tcPr>
          <w:p w:rsidR="0059269D" w:rsidRPr="001C60B0" w:rsidRDefault="0059269D" w:rsidP="00080428">
            <w:pPr>
              <w:rPr>
                <w:b/>
              </w:rPr>
            </w:pPr>
            <w:r>
              <w:rPr>
                <w:b/>
              </w:rPr>
              <w:t>Integration Point</w:t>
            </w:r>
          </w:p>
        </w:tc>
        <w:tc>
          <w:tcPr>
            <w:tcW w:w="2160" w:type="dxa"/>
            <w:shd w:val="clear" w:color="auto" w:fill="A6A6A6" w:themeFill="background1" w:themeFillShade="A6"/>
          </w:tcPr>
          <w:p w:rsidR="0059269D" w:rsidRPr="001C60B0" w:rsidRDefault="0059269D" w:rsidP="00080428">
            <w:pPr>
              <w:rPr>
                <w:b/>
              </w:rPr>
            </w:pPr>
            <w:r>
              <w:rPr>
                <w:b/>
              </w:rPr>
              <w:t>Purpose</w:t>
            </w:r>
          </w:p>
        </w:tc>
        <w:tc>
          <w:tcPr>
            <w:tcW w:w="2070" w:type="dxa"/>
            <w:shd w:val="clear" w:color="auto" w:fill="A6A6A6" w:themeFill="background1" w:themeFillShade="A6"/>
          </w:tcPr>
          <w:p w:rsidR="0059269D" w:rsidRPr="001C60B0" w:rsidRDefault="0059269D" w:rsidP="00080428">
            <w:pPr>
              <w:rPr>
                <w:b/>
              </w:rPr>
            </w:pPr>
            <w:r>
              <w:rPr>
                <w:b/>
              </w:rPr>
              <w:t>ICD Document</w:t>
            </w:r>
          </w:p>
        </w:tc>
        <w:tc>
          <w:tcPr>
            <w:tcW w:w="1800" w:type="dxa"/>
            <w:shd w:val="clear" w:color="auto" w:fill="A6A6A6" w:themeFill="background1" w:themeFillShade="A6"/>
          </w:tcPr>
          <w:p w:rsidR="0059269D" w:rsidRDefault="0059269D" w:rsidP="00080428">
            <w:pPr>
              <w:rPr>
                <w:b/>
              </w:rPr>
            </w:pPr>
            <w:r>
              <w:rPr>
                <w:b/>
              </w:rPr>
              <w:t>Feature Catalog Reference</w:t>
            </w:r>
          </w:p>
        </w:tc>
      </w:tr>
      <w:tr w:rsidR="0059269D" w:rsidTr="00080428">
        <w:tc>
          <w:tcPr>
            <w:tcW w:w="648" w:type="dxa"/>
          </w:tcPr>
          <w:p w:rsidR="0059269D" w:rsidRDefault="0059269D" w:rsidP="00080428">
            <w:r>
              <w:t>1</w:t>
            </w:r>
          </w:p>
        </w:tc>
        <w:tc>
          <w:tcPr>
            <w:tcW w:w="1545" w:type="dxa"/>
          </w:tcPr>
          <w:p w:rsidR="0059269D" w:rsidRDefault="0059269D" w:rsidP="00080428">
            <w:r>
              <w:t>Core Banking System</w:t>
            </w:r>
          </w:p>
        </w:tc>
        <w:tc>
          <w:tcPr>
            <w:tcW w:w="1605" w:type="dxa"/>
          </w:tcPr>
          <w:p w:rsidR="0059269D" w:rsidRDefault="0059269D" w:rsidP="00080428">
            <w:r>
              <w:t>Foundation Services</w:t>
            </w:r>
          </w:p>
        </w:tc>
        <w:tc>
          <w:tcPr>
            <w:tcW w:w="2160" w:type="dxa"/>
          </w:tcPr>
          <w:p w:rsidR="0059269D" w:rsidRDefault="0059269D" w:rsidP="0059269D">
            <w:r>
              <w:t>To retrieve account transaction data</w:t>
            </w:r>
          </w:p>
        </w:tc>
        <w:tc>
          <w:tcPr>
            <w:tcW w:w="2070" w:type="dxa"/>
          </w:tcPr>
          <w:p w:rsidR="0059269D" w:rsidRDefault="0059269D" w:rsidP="0059269D">
            <w:r w:rsidRPr="00EF0DF0">
              <w:t>ICD AISP-Single Account-</w:t>
            </w:r>
            <w:r>
              <w:t>Transaction</w:t>
            </w:r>
            <w:r w:rsidRPr="00EF0DF0">
              <w:t xml:space="preserve"> v0.2</w:t>
            </w:r>
            <w:r>
              <w:t>.docx</w:t>
            </w:r>
          </w:p>
        </w:tc>
        <w:tc>
          <w:tcPr>
            <w:tcW w:w="1800" w:type="dxa"/>
          </w:tcPr>
          <w:p w:rsidR="0059269D" w:rsidRDefault="0059269D" w:rsidP="00080428"/>
        </w:tc>
      </w:tr>
      <w:tr w:rsidR="0059269D" w:rsidTr="00080428">
        <w:tc>
          <w:tcPr>
            <w:tcW w:w="648" w:type="dxa"/>
          </w:tcPr>
          <w:p w:rsidR="0059269D" w:rsidRDefault="0059269D" w:rsidP="00080428">
            <w:r>
              <w:t>2</w:t>
            </w:r>
          </w:p>
        </w:tc>
        <w:tc>
          <w:tcPr>
            <w:tcW w:w="1545" w:type="dxa"/>
          </w:tcPr>
          <w:p w:rsidR="0059269D" w:rsidRDefault="0059269D" w:rsidP="00080428">
            <w:r>
              <w:t>Logging System</w:t>
            </w:r>
          </w:p>
        </w:tc>
        <w:tc>
          <w:tcPr>
            <w:tcW w:w="1605" w:type="dxa"/>
          </w:tcPr>
          <w:p w:rsidR="0059269D" w:rsidRDefault="0059269D" w:rsidP="00080428">
            <w:r>
              <w:t>Splunk</w:t>
            </w:r>
          </w:p>
        </w:tc>
        <w:tc>
          <w:tcPr>
            <w:tcW w:w="2160" w:type="dxa"/>
          </w:tcPr>
          <w:p w:rsidR="0059269D" w:rsidRDefault="0059269D" w:rsidP="00080428">
            <w:r>
              <w:t>Payload logging</w:t>
            </w:r>
          </w:p>
        </w:tc>
        <w:tc>
          <w:tcPr>
            <w:tcW w:w="2070" w:type="dxa"/>
          </w:tcPr>
          <w:p w:rsidR="0059269D" w:rsidRDefault="0059269D" w:rsidP="00080428">
            <w:r>
              <w:t>NA</w:t>
            </w:r>
          </w:p>
        </w:tc>
        <w:tc>
          <w:tcPr>
            <w:tcW w:w="1800" w:type="dxa"/>
          </w:tcPr>
          <w:p w:rsidR="0059269D" w:rsidRDefault="0059269D" w:rsidP="00080428"/>
        </w:tc>
      </w:tr>
      <w:tr w:rsidR="0059269D" w:rsidTr="00080428">
        <w:tc>
          <w:tcPr>
            <w:tcW w:w="648" w:type="dxa"/>
          </w:tcPr>
          <w:p w:rsidR="0059269D" w:rsidRDefault="0059269D" w:rsidP="00080428">
            <w:r>
              <w:t>3</w:t>
            </w:r>
          </w:p>
        </w:tc>
        <w:tc>
          <w:tcPr>
            <w:tcW w:w="1545" w:type="dxa"/>
          </w:tcPr>
          <w:p w:rsidR="0059269D" w:rsidRDefault="0059269D" w:rsidP="00080428">
            <w:r>
              <w:t>Database</w:t>
            </w:r>
          </w:p>
        </w:tc>
        <w:tc>
          <w:tcPr>
            <w:tcW w:w="1605" w:type="dxa"/>
          </w:tcPr>
          <w:p w:rsidR="0059269D" w:rsidRDefault="0059269D" w:rsidP="00080428">
            <w:proofErr w:type="spellStart"/>
            <w:r>
              <w:t>MongoDB</w:t>
            </w:r>
            <w:proofErr w:type="spellEnd"/>
          </w:p>
        </w:tc>
        <w:tc>
          <w:tcPr>
            <w:tcW w:w="2160" w:type="dxa"/>
          </w:tcPr>
          <w:p w:rsidR="0059269D" w:rsidRDefault="0059269D" w:rsidP="00080428">
            <w:r>
              <w:t>Consent permissions reference data</w:t>
            </w:r>
          </w:p>
        </w:tc>
        <w:tc>
          <w:tcPr>
            <w:tcW w:w="2070" w:type="dxa"/>
          </w:tcPr>
          <w:p w:rsidR="0059269D" w:rsidRDefault="0059269D" w:rsidP="00080428">
            <w:r>
              <w:t>NA</w:t>
            </w:r>
          </w:p>
        </w:tc>
        <w:tc>
          <w:tcPr>
            <w:tcW w:w="1800" w:type="dxa"/>
          </w:tcPr>
          <w:p w:rsidR="0059269D" w:rsidRDefault="0059269D" w:rsidP="00080428"/>
        </w:tc>
      </w:tr>
      <w:tr w:rsidR="0059269D" w:rsidTr="00080428">
        <w:tc>
          <w:tcPr>
            <w:tcW w:w="648" w:type="dxa"/>
          </w:tcPr>
          <w:p w:rsidR="0059269D" w:rsidRDefault="0059269D" w:rsidP="00080428"/>
        </w:tc>
        <w:tc>
          <w:tcPr>
            <w:tcW w:w="1545" w:type="dxa"/>
          </w:tcPr>
          <w:p w:rsidR="0059269D" w:rsidRDefault="0059269D" w:rsidP="00080428"/>
        </w:tc>
        <w:tc>
          <w:tcPr>
            <w:tcW w:w="1605" w:type="dxa"/>
          </w:tcPr>
          <w:p w:rsidR="0059269D" w:rsidRDefault="0059269D" w:rsidP="00080428"/>
        </w:tc>
        <w:tc>
          <w:tcPr>
            <w:tcW w:w="2160" w:type="dxa"/>
          </w:tcPr>
          <w:p w:rsidR="0059269D" w:rsidRDefault="0059269D" w:rsidP="00080428"/>
        </w:tc>
        <w:tc>
          <w:tcPr>
            <w:tcW w:w="2070" w:type="dxa"/>
          </w:tcPr>
          <w:p w:rsidR="0059269D" w:rsidRDefault="0059269D" w:rsidP="00080428"/>
        </w:tc>
        <w:tc>
          <w:tcPr>
            <w:tcW w:w="1800" w:type="dxa"/>
          </w:tcPr>
          <w:p w:rsidR="0059269D" w:rsidRDefault="0059269D" w:rsidP="00080428"/>
        </w:tc>
      </w:tr>
      <w:tr w:rsidR="0059269D" w:rsidTr="00080428">
        <w:tc>
          <w:tcPr>
            <w:tcW w:w="648" w:type="dxa"/>
          </w:tcPr>
          <w:p w:rsidR="0059269D" w:rsidRDefault="0059269D" w:rsidP="00080428"/>
        </w:tc>
        <w:tc>
          <w:tcPr>
            <w:tcW w:w="1545" w:type="dxa"/>
          </w:tcPr>
          <w:p w:rsidR="0059269D" w:rsidRDefault="0059269D" w:rsidP="00080428"/>
        </w:tc>
        <w:tc>
          <w:tcPr>
            <w:tcW w:w="1605" w:type="dxa"/>
          </w:tcPr>
          <w:p w:rsidR="0059269D" w:rsidRDefault="0059269D" w:rsidP="00080428"/>
        </w:tc>
        <w:tc>
          <w:tcPr>
            <w:tcW w:w="2160" w:type="dxa"/>
          </w:tcPr>
          <w:p w:rsidR="0059269D" w:rsidRDefault="0059269D" w:rsidP="00080428"/>
        </w:tc>
        <w:tc>
          <w:tcPr>
            <w:tcW w:w="2070" w:type="dxa"/>
          </w:tcPr>
          <w:p w:rsidR="0059269D" w:rsidRDefault="0059269D" w:rsidP="00080428"/>
        </w:tc>
        <w:tc>
          <w:tcPr>
            <w:tcW w:w="1800" w:type="dxa"/>
          </w:tcPr>
          <w:p w:rsidR="0059269D" w:rsidRDefault="0059269D" w:rsidP="00080428"/>
        </w:tc>
      </w:tr>
    </w:tbl>
    <w:p w:rsidR="003F6BC4" w:rsidRDefault="003F6BC4" w:rsidP="003F6BC4"/>
    <w:p w:rsidR="003F6BC4" w:rsidRDefault="003F6BC4" w:rsidP="003F6BC4">
      <w:pPr>
        <w:pStyle w:val="Heading2"/>
      </w:pPr>
      <w:bookmarkStart w:id="40" w:name="_Toc484466675"/>
      <w:r>
        <w:t>Configuration Elements</w:t>
      </w:r>
      <w:bookmarkEnd w:id="40"/>
    </w:p>
    <w:p w:rsidR="003F6BC4" w:rsidRDefault="003F6BC4" w:rsidP="003F6BC4">
      <w:r>
        <w:t>Describe specific configuration items and the</w:t>
      </w:r>
      <w:r w:rsidR="004448AA">
        <w:t>ir configuration values decided</w:t>
      </w:r>
    </w:p>
    <w:tbl>
      <w:tblPr>
        <w:tblStyle w:val="TableGrid"/>
        <w:tblW w:w="9738" w:type="dxa"/>
        <w:tblLayout w:type="fixed"/>
        <w:tblLook w:val="04A0"/>
      </w:tblPr>
      <w:tblGrid>
        <w:gridCol w:w="648"/>
        <w:gridCol w:w="1545"/>
        <w:gridCol w:w="1973"/>
        <w:gridCol w:w="1612"/>
        <w:gridCol w:w="1890"/>
        <w:gridCol w:w="2070"/>
      </w:tblGrid>
      <w:tr w:rsidR="00012B36" w:rsidRPr="001C60B0" w:rsidTr="00080428">
        <w:tc>
          <w:tcPr>
            <w:tcW w:w="648" w:type="dxa"/>
            <w:shd w:val="clear" w:color="auto" w:fill="A6A6A6" w:themeFill="background1" w:themeFillShade="A6"/>
          </w:tcPr>
          <w:p w:rsidR="00012B36" w:rsidRPr="001C60B0" w:rsidRDefault="00012B36" w:rsidP="00080428">
            <w:pPr>
              <w:rPr>
                <w:b/>
              </w:rPr>
            </w:pPr>
            <w:r w:rsidRPr="001C60B0">
              <w:rPr>
                <w:b/>
              </w:rPr>
              <w:t>SNO</w:t>
            </w:r>
          </w:p>
        </w:tc>
        <w:tc>
          <w:tcPr>
            <w:tcW w:w="1545" w:type="dxa"/>
            <w:shd w:val="clear" w:color="auto" w:fill="A6A6A6" w:themeFill="background1" w:themeFillShade="A6"/>
          </w:tcPr>
          <w:p w:rsidR="00012B36" w:rsidRDefault="00012B36" w:rsidP="00080428">
            <w:pPr>
              <w:rPr>
                <w:b/>
              </w:rPr>
            </w:pPr>
            <w:r>
              <w:rPr>
                <w:b/>
              </w:rPr>
              <w:t>Configuration Category</w:t>
            </w:r>
          </w:p>
        </w:tc>
        <w:tc>
          <w:tcPr>
            <w:tcW w:w="1973" w:type="dxa"/>
            <w:shd w:val="clear" w:color="auto" w:fill="A6A6A6" w:themeFill="background1" w:themeFillShade="A6"/>
          </w:tcPr>
          <w:p w:rsidR="00012B36" w:rsidRPr="001C60B0" w:rsidRDefault="00012B36" w:rsidP="00080428">
            <w:pPr>
              <w:rPr>
                <w:b/>
              </w:rPr>
            </w:pPr>
            <w:r>
              <w:rPr>
                <w:b/>
              </w:rPr>
              <w:t>Configuration Element</w:t>
            </w:r>
          </w:p>
        </w:tc>
        <w:tc>
          <w:tcPr>
            <w:tcW w:w="1612" w:type="dxa"/>
            <w:shd w:val="clear" w:color="auto" w:fill="A6A6A6" w:themeFill="background1" w:themeFillShade="A6"/>
          </w:tcPr>
          <w:p w:rsidR="00012B36" w:rsidRPr="001C60B0" w:rsidRDefault="00012B36" w:rsidP="00080428">
            <w:pPr>
              <w:rPr>
                <w:b/>
              </w:rPr>
            </w:pPr>
            <w:r>
              <w:rPr>
                <w:b/>
              </w:rPr>
              <w:t>Purpose</w:t>
            </w:r>
          </w:p>
        </w:tc>
        <w:tc>
          <w:tcPr>
            <w:tcW w:w="1890" w:type="dxa"/>
            <w:shd w:val="clear" w:color="auto" w:fill="A6A6A6" w:themeFill="background1" w:themeFillShade="A6"/>
          </w:tcPr>
          <w:p w:rsidR="00012B36" w:rsidRDefault="00012B36" w:rsidP="00080428">
            <w:pPr>
              <w:rPr>
                <w:b/>
              </w:rPr>
            </w:pPr>
            <w:r>
              <w:rPr>
                <w:b/>
              </w:rPr>
              <w:t>Default Value</w:t>
            </w:r>
          </w:p>
        </w:tc>
        <w:tc>
          <w:tcPr>
            <w:tcW w:w="2070" w:type="dxa"/>
            <w:shd w:val="clear" w:color="auto" w:fill="A6A6A6" w:themeFill="background1" w:themeFillShade="A6"/>
          </w:tcPr>
          <w:p w:rsidR="00012B36" w:rsidRPr="001C60B0" w:rsidRDefault="00012B36" w:rsidP="00080428">
            <w:pPr>
              <w:rPr>
                <w:b/>
              </w:rPr>
            </w:pPr>
            <w:r>
              <w:rPr>
                <w:b/>
              </w:rPr>
              <w:t>BOI Value</w:t>
            </w:r>
          </w:p>
        </w:tc>
      </w:tr>
      <w:tr w:rsidR="00012B36" w:rsidTr="00080428">
        <w:tc>
          <w:tcPr>
            <w:tcW w:w="648" w:type="dxa"/>
          </w:tcPr>
          <w:p w:rsidR="00012B36" w:rsidRDefault="00012B36" w:rsidP="00080428">
            <w:r>
              <w:t>1</w:t>
            </w:r>
          </w:p>
        </w:tc>
        <w:tc>
          <w:tcPr>
            <w:tcW w:w="1545" w:type="dxa"/>
          </w:tcPr>
          <w:p w:rsidR="00012B36" w:rsidRDefault="00012B36" w:rsidP="00080428">
            <w:r>
              <w:t>Throttling</w:t>
            </w:r>
          </w:p>
        </w:tc>
        <w:tc>
          <w:tcPr>
            <w:tcW w:w="1973" w:type="dxa"/>
          </w:tcPr>
          <w:p w:rsidR="00012B36" w:rsidRDefault="00012B36" w:rsidP="00080428">
            <w:r>
              <w:t>Mule API Gateway Configuration</w:t>
            </w:r>
          </w:p>
        </w:tc>
        <w:tc>
          <w:tcPr>
            <w:tcW w:w="1612" w:type="dxa"/>
          </w:tcPr>
          <w:p w:rsidR="00012B36" w:rsidRDefault="00012B36" w:rsidP="00080428">
            <w:r>
              <w:t xml:space="preserve">Throttle the request per </w:t>
            </w:r>
            <w:r>
              <w:lastRenderedPageBreak/>
              <w:t>TPP</w:t>
            </w:r>
          </w:p>
        </w:tc>
        <w:tc>
          <w:tcPr>
            <w:tcW w:w="1890" w:type="dxa"/>
          </w:tcPr>
          <w:p w:rsidR="00012B36" w:rsidRDefault="00012B36" w:rsidP="00080428">
            <w:r>
              <w:lastRenderedPageBreak/>
              <w:t>1000 / min</w:t>
            </w:r>
          </w:p>
        </w:tc>
        <w:tc>
          <w:tcPr>
            <w:tcW w:w="2070" w:type="dxa"/>
          </w:tcPr>
          <w:p w:rsidR="00012B36" w:rsidRDefault="00FA1C18" w:rsidP="00080428">
            <w:r>
              <w:t>?</w:t>
            </w:r>
          </w:p>
        </w:tc>
      </w:tr>
      <w:tr w:rsidR="00012B36" w:rsidTr="00080428">
        <w:tc>
          <w:tcPr>
            <w:tcW w:w="648" w:type="dxa"/>
          </w:tcPr>
          <w:p w:rsidR="00012B36" w:rsidRDefault="00012B36" w:rsidP="00080428">
            <w:r>
              <w:lastRenderedPageBreak/>
              <w:t>2</w:t>
            </w:r>
          </w:p>
        </w:tc>
        <w:tc>
          <w:tcPr>
            <w:tcW w:w="1545" w:type="dxa"/>
          </w:tcPr>
          <w:p w:rsidR="00012B36" w:rsidRDefault="00012B36" w:rsidP="00080428">
            <w:r>
              <w:t>Security Policy</w:t>
            </w:r>
          </w:p>
        </w:tc>
        <w:tc>
          <w:tcPr>
            <w:tcW w:w="1973" w:type="dxa"/>
          </w:tcPr>
          <w:p w:rsidR="00012B36" w:rsidRDefault="00012B36" w:rsidP="00080428">
            <w:r>
              <w:t>OAuth Mule Security Policy</w:t>
            </w:r>
          </w:p>
        </w:tc>
        <w:tc>
          <w:tcPr>
            <w:tcW w:w="1612" w:type="dxa"/>
          </w:tcPr>
          <w:p w:rsidR="00012B36" w:rsidRDefault="00012B36" w:rsidP="00080428">
            <w:r>
              <w:t>Token based authorization</w:t>
            </w:r>
          </w:p>
        </w:tc>
        <w:tc>
          <w:tcPr>
            <w:tcW w:w="1890" w:type="dxa"/>
          </w:tcPr>
          <w:p w:rsidR="00012B36" w:rsidRDefault="00012B36" w:rsidP="00080428">
            <w:r>
              <w:t>Enabled</w:t>
            </w:r>
          </w:p>
        </w:tc>
        <w:tc>
          <w:tcPr>
            <w:tcW w:w="2070" w:type="dxa"/>
          </w:tcPr>
          <w:p w:rsidR="00012B36" w:rsidRDefault="00012B36" w:rsidP="00080428">
            <w:r>
              <w:t>Enabled</w:t>
            </w:r>
          </w:p>
        </w:tc>
      </w:tr>
    </w:tbl>
    <w:p w:rsidR="00012B36" w:rsidRDefault="00012B36" w:rsidP="003F6BC4"/>
    <w:p w:rsidR="003F6BC4" w:rsidRDefault="003F6BC4" w:rsidP="003F6BC4">
      <w:pPr>
        <w:pStyle w:val="Heading2"/>
      </w:pPr>
      <w:bookmarkStart w:id="41" w:name="_Toc484466676"/>
      <w:r>
        <w:t>Logging &amp; Monitoring Requirements</w:t>
      </w:r>
      <w:bookmarkEnd w:id="41"/>
    </w:p>
    <w:tbl>
      <w:tblPr>
        <w:tblStyle w:val="TableGrid"/>
        <w:tblW w:w="0" w:type="auto"/>
        <w:tblLook w:val="04A0"/>
      </w:tblPr>
      <w:tblGrid>
        <w:gridCol w:w="1908"/>
        <w:gridCol w:w="7335"/>
      </w:tblGrid>
      <w:tr w:rsidR="00FA1C18" w:rsidTr="00080428">
        <w:tc>
          <w:tcPr>
            <w:tcW w:w="1908" w:type="dxa"/>
            <w:shd w:val="clear" w:color="auto" w:fill="BFBFBF" w:themeFill="background1" w:themeFillShade="BF"/>
          </w:tcPr>
          <w:p w:rsidR="00FA1C18" w:rsidRDefault="00FA1C18" w:rsidP="00080428">
            <w:proofErr w:type="spellStart"/>
            <w:r>
              <w:t>Sno</w:t>
            </w:r>
            <w:proofErr w:type="spellEnd"/>
          </w:p>
        </w:tc>
        <w:tc>
          <w:tcPr>
            <w:tcW w:w="7335" w:type="dxa"/>
            <w:shd w:val="clear" w:color="auto" w:fill="BFBFBF" w:themeFill="background1" w:themeFillShade="BF"/>
          </w:tcPr>
          <w:p w:rsidR="00FA1C18" w:rsidRDefault="00FA1C18" w:rsidP="00080428">
            <w:r>
              <w:t>Description</w:t>
            </w:r>
          </w:p>
        </w:tc>
      </w:tr>
      <w:tr w:rsidR="00FA1C18" w:rsidTr="00080428">
        <w:tc>
          <w:tcPr>
            <w:tcW w:w="1908" w:type="dxa"/>
          </w:tcPr>
          <w:p w:rsidR="00FA1C18" w:rsidRDefault="00FA1C18" w:rsidP="00080428">
            <w:r>
              <w:t>1</w:t>
            </w:r>
          </w:p>
        </w:tc>
        <w:tc>
          <w:tcPr>
            <w:tcW w:w="7335" w:type="dxa"/>
          </w:tcPr>
          <w:p w:rsidR="00FA1C18" w:rsidRDefault="00FA1C18" w:rsidP="00080428">
            <w:r>
              <w:t>Payload logging – Implemented using Splunk</w:t>
            </w:r>
          </w:p>
        </w:tc>
      </w:tr>
      <w:tr w:rsidR="00FA1C18" w:rsidTr="00080428">
        <w:tc>
          <w:tcPr>
            <w:tcW w:w="1908" w:type="dxa"/>
          </w:tcPr>
          <w:p w:rsidR="00FA1C18" w:rsidRDefault="00FA1C18" w:rsidP="00080428">
            <w:r>
              <w:t>2</w:t>
            </w:r>
          </w:p>
        </w:tc>
        <w:tc>
          <w:tcPr>
            <w:tcW w:w="7335" w:type="dxa"/>
          </w:tcPr>
          <w:p w:rsidR="00FA1C18" w:rsidRDefault="00FA1C18" w:rsidP="00080428">
            <w:r>
              <w:t xml:space="preserve">Audit log of API access – Implemented using Splunk </w:t>
            </w:r>
          </w:p>
        </w:tc>
      </w:tr>
      <w:tr w:rsidR="00FA1C18" w:rsidTr="00080428">
        <w:tc>
          <w:tcPr>
            <w:tcW w:w="1908" w:type="dxa"/>
          </w:tcPr>
          <w:p w:rsidR="00FA1C18" w:rsidRDefault="00FA1C18" w:rsidP="00080428">
            <w:r>
              <w:t>5</w:t>
            </w:r>
          </w:p>
        </w:tc>
        <w:tc>
          <w:tcPr>
            <w:tcW w:w="7335" w:type="dxa"/>
          </w:tcPr>
          <w:p w:rsidR="00FA1C18" w:rsidRDefault="00FA1C18" w:rsidP="00080428">
            <w:r>
              <w:t xml:space="preserve">JVM Monitoring – Implemented using </w:t>
            </w:r>
            <w:proofErr w:type="spellStart"/>
            <w:r>
              <w:t>AppDynamics</w:t>
            </w:r>
            <w:proofErr w:type="spellEnd"/>
          </w:p>
        </w:tc>
      </w:tr>
      <w:tr w:rsidR="00FA1C18" w:rsidTr="00080428">
        <w:tc>
          <w:tcPr>
            <w:tcW w:w="1908" w:type="dxa"/>
          </w:tcPr>
          <w:p w:rsidR="00FA1C18" w:rsidRDefault="00FA1C18" w:rsidP="00080428">
            <w:r>
              <w:t>6</w:t>
            </w:r>
          </w:p>
        </w:tc>
        <w:tc>
          <w:tcPr>
            <w:tcW w:w="7335" w:type="dxa"/>
          </w:tcPr>
          <w:p w:rsidR="00FA1C18" w:rsidRDefault="00FA1C18" w:rsidP="00080428">
            <w:r>
              <w:t>API Analytics – Implemented using Splunk custom dashboards</w:t>
            </w:r>
          </w:p>
        </w:tc>
      </w:tr>
    </w:tbl>
    <w:p w:rsidR="00FA1C18" w:rsidRPr="00FA1C18" w:rsidRDefault="00FA1C18" w:rsidP="00FA1C18"/>
    <w:p w:rsidR="00097AF7" w:rsidRDefault="00097AF7" w:rsidP="00097AF7">
      <w:pPr>
        <w:pStyle w:val="Heading2"/>
        <w:numPr>
          <w:ilvl w:val="0"/>
          <w:numId w:val="0"/>
        </w:numPr>
        <w:ind w:left="576" w:hanging="576"/>
      </w:pPr>
    </w:p>
    <w:p w:rsidR="003F6BC4" w:rsidRDefault="003F6BC4" w:rsidP="003F6BC4">
      <w:pPr>
        <w:pStyle w:val="Heading2"/>
      </w:pPr>
      <w:bookmarkStart w:id="42" w:name="_Toc484466677"/>
      <w:r>
        <w:t>Security and Connectivity</w:t>
      </w:r>
      <w:bookmarkEnd w:id="42"/>
    </w:p>
    <w:tbl>
      <w:tblPr>
        <w:tblStyle w:val="TableGrid"/>
        <w:tblW w:w="0" w:type="auto"/>
        <w:tblLook w:val="04A0"/>
      </w:tblPr>
      <w:tblGrid>
        <w:gridCol w:w="1908"/>
        <w:gridCol w:w="7335"/>
      </w:tblGrid>
      <w:tr w:rsidR="00EB3097" w:rsidTr="00080428">
        <w:tc>
          <w:tcPr>
            <w:tcW w:w="9243" w:type="dxa"/>
            <w:gridSpan w:val="2"/>
            <w:shd w:val="clear" w:color="auto" w:fill="BFBFBF" w:themeFill="background1" w:themeFillShade="BF"/>
          </w:tcPr>
          <w:p w:rsidR="00EB3097" w:rsidRDefault="00EB3097" w:rsidP="00080428">
            <w:pPr>
              <w:jc w:val="center"/>
            </w:pPr>
            <w:r>
              <w:t>Security</w:t>
            </w:r>
          </w:p>
        </w:tc>
      </w:tr>
      <w:tr w:rsidR="00EB3097" w:rsidTr="00080428">
        <w:tc>
          <w:tcPr>
            <w:tcW w:w="1908" w:type="dxa"/>
          </w:tcPr>
          <w:p w:rsidR="00EB3097" w:rsidRDefault="00EB3097" w:rsidP="00080428">
            <w:r>
              <w:t>1</w:t>
            </w:r>
          </w:p>
        </w:tc>
        <w:tc>
          <w:tcPr>
            <w:tcW w:w="7335" w:type="dxa"/>
          </w:tcPr>
          <w:p w:rsidR="00EB3097" w:rsidRDefault="00EB3097" w:rsidP="00080428">
            <w:r>
              <w:t>MTLS</w:t>
            </w:r>
          </w:p>
        </w:tc>
      </w:tr>
      <w:tr w:rsidR="00EB3097" w:rsidTr="00080428">
        <w:tc>
          <w:tcPr>
            <w:tcW w:w="1908" w:type="dxa"/>
          </w:tcPr>
          <w:p w:rsidR="00EB3097" w:rsidRDefault="00EB3097" w:rsidP="00080428">
            <w:r>
              <w:t>2</w:t>
            </w:r>
          </w:p>
        </w:tc>
        <w:tc>
          <w:tcPr>
            <w:tcW w:w="7335" w:type="dxa"/>
          </w:tcPr>
          <w:p w:rsidR="00EB3097" w:rsidRDefault="00EB3097" w:rsidP="00080428">
            <w:r>
              <w:t>Token based authentication using OAuth</w:t>
            </w:r>
          </w:p>
        </w:tc>
      </w:tr>
      <w:tr w:rsidR="00EB3097" w:rsidTr="00080428">
        <w:tc>
          <w:tcPr>
            <w:tcW w:w="1908" w:type="dxa"/>
          </w:tcPr>
          <w:p w:rsidR="00EB3097" w:rsidRDefault="00EB3097" w:rsidP="00080428">
            <w:r>
              <w:t>3</w:t>
            </w:r>
          </w:p>
        </w:tc>
        <w:tc>
          <w:tcPr>
            <w:tcW w:w="7335" w:type="dxa"/>
          </w:tcPr>
          <w:p w:rsidR="00EB3097" w:rsidRDefault="00EB3097" w:rsidP="00080428">
            <w:r>
              <w:t>Permissions defined by CMA draft 0.1 Specifications, please refer to ICD for the details</w:t>
            </w:r>
          </w:p>
        </w:tc>
      </w:tr>
      <w:tr w:rsidR="00EB3097" w:rsidTr="00080428">
        <w:tc>
          <w:tcPr>
            <w:tcW w:w="9243" w:type="dxa"/>
            <w:gridSpan w:val="2"/>
            <w:shd w:val="clear" w:color="auto" w:fill="BFBFBF" w:themeFill="background1" w:themeFillShade="BF"/>
          </w:tcPr>
          <w:p w:rsidR="00EB3097" w:rsidRDefault="00EB3097" w:rsidP="00080428">
            <w:pPr>
              <w:jc w:val="center"/>
            </w:pPr>
            <w:r>
              <w:t>Connectivity</w:t>
            </w:r>
          </w:p>
        </w:tc>
      </w:tr>
      <w:tr w:rsidR="00EB3097" w:rsidTr="00080428">
        <w:tc>
          <w:tcPr>
            <w:tcW w:w="1908" w:type="dxa"/>
          </w:tcPr>
          <w:p w:rsidR="00EB3097" w:rsidRDefault="00EB3097" w:rsidP="00080428">
            <w:r>
              <w:t>Dev &amp; System Test</w:t>
            </w:r>
          </w:p>
        </w:tc>
        <w:tc>
          <w:tcPr>
            <w:tcW w:w="7335" w:type="dxa"/>
          </w:tcPr>
          <w:p w:rsidR="00EB3097" w:rsidRDefault="00EB3097" w:rsidP="00080428">
            <w:r>
              <w:t>Mock data</w:t>
            </w:r>
          </w:p>
        </w:tc>
      </w:tr>
      <w:tr w:rsidR="00EB3097" w:rsidTr="00080428">
        <w:tc>
          <w:tcPr>
            <w:tcW w:w="1908" w:type="dxa"/>
          </w:tcPr>
          <w:p w:rsidR="00EB3097" w:rsidRDefault="00EB3097" w:rsidP="00080428">
            <w:r>
              <w:t>SIT</w:t>
            </w:r>
          </w:p>
        </w:tc>
        <w:tc>
          <w:tcPr>
            <w:tcW w:w="7335" w:type="dxa"/>
          </w:tcPr>
          <w:p w:rsidR="00EB3097" w:rsidRDefault="00EB3097" w:rsidP="00080428">
            <w:r>
              <w:t>VPN to BOI Network</w:t>
            </w:r>
          </w:p>
        </w:tc>
      </w:tr>
      <w:tr w:rsidR="00EB3097" w:rsidTr="00080428">
        <w:tc>
          <w:tcPr>
            <w:tcW w:w="1908" w:type="dxa"/>
          </w:tcPr>
          <w:p w:rsidR="00EB3097" w:rsidRDefault="00EB3097" w:rsidP="00080428">
            <w:r>
              <w:t>UAT, Pre-Prod and Prod</w:t>
            </w:r>
          </w:p>
        </w:tc>
        <w:tc>
          <w:tcPr>
            <w:tcW w:w="7335" w:type="dxa"/>
          </w:tcPr>
          <w:p w:rsidR="00EB3097" w:rsidRDefault="00EB3097" w:rsidP="00080428">
            <w:r>
              <w:t>AWS Direct Connect</w:t>
            </w:r>
          </w:p>
        </w:tc>
      </w:tr>
    </w:tbl>
    <w:p w:rsidR="00402E30" w:rsidRDefault="00402E30" w:rsidP="00402E30">
      <w:pPr>
        <w:pStyle w:val="Heading1"/>
      </w:pPr>
      <w:bookmarkStart w:id="43" w:name="_Toc484466678"/>
      <w:r>
        <w:lastRenderedPageBreak/>
        <w:t>Logging and Monitoring Architecture</w:t>
      </w:r>
      <w:bookmarkEnd w:id="43"/>
    </w:p>
    <w:p w:rsidR="00402E30" w:rsidRDefault="00402E30" w:rsidP="00402E30"/>
    <w:p w:rsidR="00BA3CB4" w:rsidRPr="00402E30" w:rsidRDefault="00BA3CB4" w:rsidP="00402E30">
      <w:r>
        <w:object w:dxaOrig="1513" w:dyaOrig="9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7pt;height:48pt" o:ole="">
            <v:imagedata r:id="rId20" o:title=""/>
          </v:shape>
          <o:OLEObject Type="Embed" ProgID="PowerPoint.Show.12" ShapeID="_x0000_i1025" DrawAspect="Icon" ObjectID="_1558208490" r:id="rId21"/>
        </w:object>
      </w:r>
    </w:p>
    <w:p w:rsidR="00402E30" w:rsidRDefault="00402E30" w:rsidP="003F6BC4"/>
    <w:p w:rsidR="003F6BC4" w:rsidRDefault="003F6BC4" w:rsidP="002A1D0E"/>
    <w:p w:rsidR="005C46E1" w:rsidRPr="00177042" w:rsidRDefault="005C46E1" w:rsidP="002A1D0E"/>
    <w:sectPr w:rsidR="005C46E1" w:rsidRPr="00177042" w:rsidSect="00015A9A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659B7" w:rsidRDefault="00A659B7" w:rsidP="004A268C">
      <w:pPr>
        <w:spacing w:after="0" w:line="240" w:lineRule="auto"/>
      </w:pPr>
      <w:r>
        <w:separator/>
      </w:r>
    </w:p>
  </w:endnote>
  <w:endnote w:type="continuationSeparator" w:id="0">
    <w:p w:rsidR="00A659B7" w:rsidRDefault="00A659B7" w:rsidP="004A26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600A6" w:rsidRDefault="00E600A6">
    <w:pPr>
      <w:pStyle w:val="Footer"/>
    </w:pPr>
    <w:r w:rsidRPr="004A268C">
      <w:rPr>
        <w:noProof/>
      </w:rPr>
      <w:drawing>
        <wp:anchor distT="0" distB="0" distL="114300" distR="114300" simplePos="0" relativeHeight="251663360" behindDoc="0" locked="1" layoutInCell="1" allowOverlap="0">
          <wp:simplePos x="0" y="0"/>
          <wp:positionH relativeFrom="page">
            <wp:posOffset>4499610</wp:posOffset>
          </wp:positionH>
          <wp:positionV relativeFrom="page">
            <wp:posOffset>10256520</wp:posOffset>
          </wp:positionV>
          <wp:extent cx="2524125" cy="198120"/>
          <wp:effectExtent l="19050" t="0" r="9525" b="0"/>
          <wp:wrapTopAndBottom/>
          <wp:docPr id="3" name="Picture 1" descr="C:\Users\UserSim\Desktop\Capgemini\moto.em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4" descr="C:\Users\UserSim\Desktop\Capgemini\moto.emf"/>
                  <pic:cNvPicPr>
                    <a:picLocks noChangeAspect="1" noChangeArrowheads="1"/>
                  </pic:cNvPicPr>
                </pic:nvPicPr>
                <pic:blipFill>
                  <a:blip r:embed="rId1" cstate="email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24125" cy="2000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600A6" w:rsidRDefault="00E600A6" w:rsidP="00C37170">
    <w:pPr>
      <w:pStyle w:val="Footer"/>
    </w:pPr>
    <w:r>
      <w:t>Solution Blueprint AISP</w:t>
    </w:r>
    <w:r>
      <w:tab/>
    </w:r>
    <w:r>
      <w:tab/>
    </w:r>
    <w:sdt>
      <w:sdtPr>
        <w:id w:val="340411654"/>
        <w:docPartObj>
          <w:docPartGallery w:val="Page Numbers (Bottom of Page)"/>
          <w:docPartUnique/>
        </w:docPartObj>
      </w:sdtPr>
      <w:sdtContent>
        <w:sdt>
          <w:sdtPr>
            <w:id w:val="565050523"/>
            <w:docPartObj>
              <w:docPartGallery w:val="Page Numbers (Top of Page)"/>
              <w:docPartUnique/>
            </w:docPartObj>
          </w:sdtPr>
          <w:sdtContent>
            <w:r>
              <w:t xml:space="preserve">Page </w:t>
            </w:r>
            <w:r w:rsidR="00D71CAA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PAGE </w:instrText>
            </w:r>
            <w:r w:rsidR="00D71CAA">
              <w:rPr>
                <w:b/>
                <w:sz w:val="24"/>
                <w:szCs w:val="24"/>
              </w:rPr>
              <w:fldChar w:fldCharType="separate"/>
            </w:r>
            <w:r w:rsidR="00053A51">
              <w:rPr>
                <w:b/>
                <w:noProof/>
              </w:rPr>
              <w:t>2</w:t>
            </w:r>
            <w:r w:rsidR="00D71CAA">
              <w:rPr>
                <w:b/>
                <w:sz w:val="24"/>
                <w:szCs w:val="24"/>
              </w:rPr>
              <w:fldChar w:fldCharType="end"/>
            </w:r>
            <w:r>
              <w:t xml:space="preserve"> of </w:t>
            </w:r>
            <w:r w:rsidR="00D71CAA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NUMPAGES  </w:instrText>
            </w:r>
            <w:r w:rsidR="00D71CAA">
              <w:rPr>
                <w:b/>
                <w:sz w:val="24"/>
                <w:szCs w:val="24"/>
              </w:rPr>
              <w:fldChar w:fldCharType="separate"/>
            </w:r>
            <w:r w:rsidR="00053A51">
              <w:rPr>
                <w:b/>
                <w:noProof/>
              </w:rPr>
              <w:t>16</w:t>
            </w:r>
            <w:r w:rsidR="00D71CAA">
              <w:rPr>
                <w:b/>
                <w:sz w:val="24"/>
                <w:szCs w:val="24"/>
              </w:rPr>
              <w:fldChar w:fldCharType="end"/>
            </w:r>
          </w:sdtContent>
        </w:sdt>
      </w:sdtContent>
    </w:sdt>
  </w:p>
  <w:p w:rsidR="00E600A6" w:rsidRDefault="00E600A6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659B7" w:rsidRDefault="00A659B7" w:rsidP="004A268C">
      <w:pPr>
        <w:spacing w:after="0" w:line="240" w:lineRule="auto"/>
      </w:pPr>
      <w:r>
        <w:separator/>
      </w:r>
    </w:p>
  </w:footnote>
  <w:footnote w:type="continuationSeparator" w:id="0">
    <w:p w:rsidR="00A659B7" w:rsidRDefault="00A659B7" w:rsidP="004A26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600A6" w:rsidRDefault="00E600A6">
    <w:pPr>
      <w:pStyle w:val="Header"/>
    </w:pPr>
    <w:r w:rsidRPr="008F160F">
      <w:rPr>
        <w:noProof/>
      </w:rPr>
      <w:drawing>
        <wp:anchor distT="0" distB="0" distL="114300" distR="114300" simplePos="0" relativeHeight="251670528" behindDoc="0" locked="0" layoutInCell="1" allowOverlap="1">
          <wp:simplePos x="0" y="0"/>
          <wp:positionH relativeFrom="column">
            <wp:posOffset>3417570</wp:posOffset>
          </wp:positionH>
          <wp:positionV relativeFrom="paragraph">
            <wp:posOffset>76200</wp:posOffset>
          </wp:positionV>
          <wp:extent cx="2831465" cy="769620"/>
          <wp:effectExtent l="19050" t="0" r="6985" b="0"/>
          <wp:wrapNone/>
          <wp:docPr id="1" name="Picture 0" descr="BOI 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OI Logo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831465" cy="7696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4A268C">
      <w:rPr>
        <w:noProof/>
      </w:rPr>
      <w:drawing>
        <wp:anchor distT="0" distB="0" distL="114300" distR="114300" simplePos="0" relativeHeight="251659264" behindDoc="0" locked="1" layoutInCell="1" allowOverlap="1">
          <wp:simplePos x="0" y="0"/>
          <wp:positionH relativeFrom="page">
            <wp:posOffset>533400</wp:posOffset>
          </wp:positionH>
          <wp:positionV relativeFrom="page">
            <wp:posOffset>609600</wp:posOffset>
          </wp:positionV>
          <wp:extent cx="2514600" cy="647700"/>
          <wp:effectExtent l="19050" t="0" r="0" b="0"/>
          <wp:wrapNone/>
          <wp:docPr id="2" name="Picture 2" descr="Capgemini_logo_hr_T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apgemini_logo_hr_TIF"/>
                  <pic:cNvPicPr>
                    <a:picLocks noChangeAspect="1" noChangeArrowheads="1"/>
                  </pic:cNvPicPr>
                </pic:nvPicPr>
                <pic:blipFill>
                  <a:blip r:embed="rId2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14600" cy="6477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600A6" w:rsidRDefault="00E600A6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A2E38"/>
    <w:multiLevelType w:val="hybridMultilevel"/>
    <w:tmpl w:val="909635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2011632A"/>
    <w:multiLevelType w:val="hybridMultilevel"/>
    <w:tmpl w:val="15E6877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3D552461"/>
    <w:multiLevelType w:val="multilevel"/>
    <w:tmpl w:val="9B1CF828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>
    <w:nsid w:val="3F143603"/>
    <w:multiLevelType w:val="hybridMultilevel"/>
    <w:tmpl w:val="C1323398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A567DC3"/>
    <w:multiLevelType w:val="hybridMultilevel"/>
    <w:tmpl w:val="F9F82D64"/>
    <w:lvl w:ilvl="0" w:tplc="FA6EFF9E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9651F61"/>
    <w:multiLevelType w:val="multilevel"/>
    <w:tmpl w:val="F9F82D64"/>
    <w:lvl w:ilvl="0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  <w:num w:numId="20">
    <w:abstractNumId w:val="2"/>
  </w:num>
  <w:num w:numId="21">
    <w:abstractNumId w:val="5"/>
  </w:num>
  <w:num w:numId="22">
    <w:abstractNumId w:val="3"/>
  </w:num>
  <w:num w:numId="23">
    <w:abstractNumId w:val="2"/>
  </w:num>
  <w:num w:numId="24">
    <w:abstractNumId w:val="2"/>
  </w:num>
  <w:num w:numId="25">
    <w:abstractNumId w:val="2"/>
  </w:num>
  <w:num w:numId="26">
    <w:abstractNumId w:val="2"/>
  </w:num>
  <w:num w:numId="27">
    <w:abstractNumId w:val="2"/>
  </w:num>
  <w:num w:numId="28">
    <w:abstractNumId w:val="2"/>
  </w:num>
  <w:num w:numId="29">
    <w:abstractNumId w:val="2"/>
  </w:num>
  <w:num w:numId="30">
    <w:abstractNumId w:val="2"/>
  </w:num>
  <w:num w:numId="31">
    <w:abstractNumId w:val="0"/>
  </w:num>
  <w:num w:numId="3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62466">
      <o:colormru v:ext="edit" colors="#ffff8b"/>
      <o:colormenu v:ext="edit" fillcolor="#ffff8b" strokecolor="none"/>
    </o:shapedefaults>
  </w:hdrShapeDefaults>
  <w:footnotePr>
    <w:footnote w:id="-1"/>
    <w:footnote w:id="0"/>
  </w:footnotePr>
  <w:endnotePr>
    <w:endnote w:id="-1"/>
    <w:endnote w:id="0"/>
  </w:endnotePr>
  <w:compat/>
  <w:rsids>
    <w:rsidRoot w:val="00B00553"/>
    <w:rsid w:val="000049F1"/>
    <w:rsid w:val="00012B36"/>
    <w:rsid w:val="00015A9A"/>
    <w:rsid w:val="00032E09"/>
    <w:rsid w:val="00034878"/>
    <w:rsid w:val="00036FFC"/>
    <w:rsid w:val="00053A51"/>
    <w:rsid w:val="0005461C"/>
    <w:rsid w:val="00056914"/>
    <w:rsid w:val="000572D4"/>
    <w:rsid w:val="00063949"/>
    <w:rsid w:val="00070B67"/>
    <w:rsid w:val="00071FE4"/>
    <w:rsid w:val="000761A6"/>
    <w:rsid w:val="00082B5F"/>
    <w:rsid w:val="00097AF7"/>
    <w:rsid w:val="000A2E71"/>
    <w:rsid w:val="000A394A"/>
    <w:rsid w:val="000A46A9"/>
    <w:rsid w:val="000A4D45"/>
    <w:rsid w:val="000B1D8B"/>
    <w:rsid w:val="000C49EC"/>
    <w:rsid w:val="000E4C96"/>
    <w:rsid w:val="000E52E0"/>
    <w:rsid w:val="000E7298"/>
    <w:rsid w:val="000F2998"/>
    <w:rsid w:val="00105393"/>
    <w:rsid w:val="0010540A"/>
    <w:rsid w:val="00111199"/>
    <w:rsid w:val="001125C8"/>
    <w:rsid w:val="00114CD5"/>
    <w:rsid w:val="001210D3"/>
    <w:rsid w:val="001240CF"/>
    <w:rsid w:val="001319AB"/>
    <w:rsid w:val="001408F5"/>
    <w:rsid w:val="00150FB0"/>
    <w:rsid w:val="00151BAB"/>
    <w:rsid w:val="001536A4"/>
    <w:rsid w:val="00156ADC"/>
    <w:rsid w:val="00170712"/>
    <w:rsid w:val="00172892"/>
    <w:rsid w:val="00177042"/>
    <w:rsid w:val="001924D7"/>
    <w:rsid w:val="001B4CF0"/>
    <w:rsid w:val="001B76A1"/>
    <w:rsid w:val="001C5C32"/>
    <w:rsid w:val="001C60B0"/>
    <w:rsid w:val="001D0A22"/>
    <w:rsid w:val="001D3EDA"/>
    <w:rsid w:val="001D7CFA"/>
    <w:rsid w:val="001E23C0"/>
    <w:rsid w:val="001E7DA0"/>
    <w:rsid w:val="0020252F"/>
    <w:rsid w:val="002026C1"/>
    <w:rsid w:val="00206A96"/>
    <w:rsid w:val="00210D2B"/>
    <w:rsid w:val="00214780"/>
    <w:rsid w:val="00242FC6"/>
    <w:rsid w:val="00251453"/>
    <w:rsid w:val="0025534F"/>
    <w:rsid w:val="00256078"/>
    <w:rsid w:val="00261FA2"/>
    <w:rsid w:val="00297277"/>
    <w:rsid w:val="00297574"/>
    <w:rsid w:val="002A1D0E"/>
    <w:rsid w:val="002A23BB"/>
    <w:rsid w:val="002B52B0"/>
    <w:rsid w:val="002C3394"/>
    <w:rsid w:val="002C36AA"/>
    <w:rsid w:val="002D2858"/>
    <w:rsid w:val="002D7686"/>
    <w:rsid w:val="002D7C13"/>
    <w:rsid w:val="002E2A57"/>
    <w:rsid w:val="002F10B1"/>
    <w:rsid w:val="002F67DE"/>
    <w:rsid w:val="00300653"/>
    <w:rsid w:val="00313F12"/>
    <w:rsid w:val="00316B7F"/>
    <w:rsid w:val="0032577D"/>
    <w:rsid w:val="0032736F"/>
    <w:rsid w:val="003444AB"/>
    <w:rsid w:val="00362DF4"/>
    <w:rsid w:val="0037217D"/>
    <w:rsid w:val="00382925"/>
    <w:rsid w:val="00393FBB"/>
    <w:rsid w:val="003D66DC"/>
    <w:rsid w:val="003E74EF"/>
    <w:rsid w:val="003F6BC4"/>
    <w:rsid w:val="00401664"/>
    <w:rsid w:val="00401A61"/>
    <w:rsid w:val="00402881"/>
    <w:rsid w:val="00402E30"/>
    <w:rsid w:val="00426EE7"/>
    <w:rsid w:val="004332AD"/>
    <w:rsid w:val="00435A87"/>
    <w:rsid w:val="004448AA"/>
    <w:rsid w:val="004631D5"/>
    <w:rsid w:val="00464289"/>
    <w:rsid w:val="00487375"/>
    <w:rsid w:val="004913C7"/>
    <w:rsid w:val="0049428C"/>
    <w:rsid w:val="00494A46"/>
    <w:rsid w:val="004A268C"/>
    <w:rsid w:val="004B2256"/>
    <w:rsid w:val="004B3252"/>
    <w:rsid w:val="004C1F7A"/>
    <w:rsid w:val="004C3888"/>
    <w:rsid w:val="004C3B19"/>
    <w:rsid w:val="004C642A"/>
    <w:rsid w:val="004D2506"/>
    <w:rsid w:val="004F565F"/>
    <w:rsid w:val="004F68F8"/>
    <w:rsid w:val="00522E03"/>
    <w:rsid w:val="00524A32"/>
    <w:rsid w:val="00527E23"/>
    <w:rsid w:val="0055405F"/>
    <w:rsid w:val="0056432A"/>
    <w:rsid w:val="00575ED8"/>
    <w:rsid w:val="0059269D"/>
    <w:rsid w:val="00594663"/>
    <w:rsid w:val="00595C52"/>
    <w:rsid w:val="00596E19"/>
    <w:rsid w:val="005B18BD"/>
    <w:rsid w:val="005B3D65"/>
    <w:rsid w:val="005B4116"/>
    <w:rsid w:val="005B479D"/>
    <w:rsid w:val="005C2076"/>
    <w:rsid w:val="005C3022"/>
    <w:rsid w:val="005C46E1"/>
    <w:rsid w:val="005D6323"/>
    <w:rsid w:val="005E42DC"/>
    <w:rsid w:val="005F0C41"/>
    <w:rsid w:val="005F2B2D"/>
    <w:rsid w:val="005F6826"/>
    <w:rsid w:val="005F6FE8"/>
    <w:rsid w:val="00602DF4"/>
    <w:rsid w:val="00606715"/>
    <w:rsid w:val="006135BD"/>
    <w:rsid w:val="006215C3"/>
    <w:rsid w:val="006322D4"/>
    <w:rsid w:val="00646682"/>
    <w:rsid w:val="00646B8C"/>
    <w:rsid w:val="00646CEE"/>
    <w:rsid w:val="00653FA4"/>
    <w:rsid w:val="00663ADE"/>
    <w:rsid w:val="006854AC"/>
    <w:rsid w:val="00690CDF"/>
    <w:rsid w:val="00697EFF"/>
    <w:rsid w:val="006B346B"/>
    <w:rsid w:val="006B5A86"/>
    <w:rsid w:val="006C2996"/>
    <w:rsid w:val="006C773A"/>
    <w:rsid w:val="006D4D6D"/>
    <w:rsid w:val="006D52E0"/>
    <w:rsid w:val="006D5C4C"/>
    <w:rsid w:val="006E330A"/>
    <w:rsid w:val="006F1D0A"/>
    <w:rsid w:val="006F5606"/>
    <w:rsid w:val="00700C78"/>
    <w:rsid w:val="0070291E"/>
    <w:rsid w:val="00704030"/>
    <w:rsid w:val="007061F9"/>
    <w:rsid w:val="00724F02"/>
    <w:rsid w:val="007319B4"/>
    <w:rsid w:val="007357A6"/>
    <w:rsid w:val="00740671"/>
    <w:rsid w:val="007425C5"/>
    <w:rsid w:val="007438AE"/>
    <w:rsid w:val="0079751A"/>
    <w:rsid w:val="007B3217"/>
    <w:rsid w:val="007B5CD8"/>
    <w:rsid w:val="007C2827"/>
    <w:rsid w:val="007C79B0"/>
    <w:rsid w:val="007E3814"/>
    <w:rsid w:val="007E53BC"/>
    <w:rsid w:val="007F0899"/>
    <w:rsid w:val="007F6BEB"/>
    <w:rsid w:val="007F706A"/>
    <w:rsid w:val="00835A32"/>
    <w:rsid w:val="008423F2"/>
    <w:rsid w:val="008601E9"/>
    <w:rsid w:val="008634B8"/>
    <w:rsid w:val="008706C3"/>
    <w:rsid w:val="008723BE"/>
    <w:rsid w:val="008742F0"/>
    <w:rsid w:val="00876096"/>
    <w:rsid w:val="00877F4D"/>
    <w:rsid w:val="008958EC"/>
    <w:rsid w:val="00896E7B"/>
    <w:rsid w:val="008A19C1"/>
    <w:rsid w:val="008D11A6"/>
    <w:rsid w:val="008D150E"/>
    <w:rsid w:val="008E22F6"/>
    <w:rsid w:val="008E65D9"/>
    <w:rsid w:val="008F160F"/>
    <w:rsid w:val="0090447E"/>
    <w:rsid w:val="009050C6"/>
    <w:rsid w:val="00910F14"/>
    <w:rsid w:val="009329A9"/>
    <w:rsid w:val="00933B4D"/>
    <w:rsid w:val="00940385"/>
    <w:rsid w:val="0094776F"/>
    <w:rsid w:val="00947F08"/>
    <w:rsid w:val="00950998"/>
    <w:rsid w:val="0095788D"/>
    <w:rsid w:val="009601CC"/>
    <w:rsid w:val="00964374"/>
    <w:rsid w:val="00980815"/>
    <w:rsid w:val="0098170D"/>
    <w:rsid w:val="00983EBC"/>
    <w:rsid w:val="00993A96"/>
    <w:rsid w:val="009A30E8"/>
    <w:rsid w:val="009A6DF9"/>
    <w:rsid w:val="009B1DC2"/>
    <w:rsid w:val="009B29D7"/>
    <w:rsid w:val="009B7A85"/>
    <w:rsid w:val="009B7CE3"/>
    <w:rsid w:val="009C6DDA"/>
    <w:rsid w:val="009E1990"/>
    <w:rsid w:val="009F539D"/>
    <w:rsid w:val="00A17BF9"/>
    <w:rsid w:val="00A23817"/>
    <w:rsid w:val="00A421F6"/>
    <w:rsid w:val="00A54CBF"/>
    <w:rsid w:val="00A64867"/>
    <w:rsid w:val="00A659B7"/>
    <w:rsid w:val="00A70F55"/>
    <w:rsid w:val="00A71176"/>
    <w:rsid w:val="00A7357B"/>
    <w:rsid w:val="00A836A6"/>
    <w:rsid w:val="00A84CAE"/>
    <w:rsid w:val="00A93799"/>
    <w:rsid w:val="00A95D09"/>
    <w:rsid w:val="00AB1375"/>
    <w:rsid w:val="00AB33FB"/>
    <w:rsid w:val="00AC31DD"/>
    <w:rsid w:val="00AC6D44"/>
    <w:rsid w:val="00AD4A02"/>
    <w:rsid w:val="00AD6D00"/>
    <w:rsid w:val="00AE2BF4"/>
    <w:rsid w:val="00B00553"/>
    <w:rsid w:val="00B00C3B"/>
    <w:rsid w:val="00B01365"/>
    <w:rsid w:val="00B0292F"/>
    <w:rsid w:val="00B02CEE"/>
    <w:rsid w:val="00B05440"/>
    <w:rsid w:val="00B16A6C"/>
    <w:rsid w:val="00B21E8F"/>
    <w:rsid w:val="00B221D5"/>
    <w:rsid w:val="00B31811"/>
    <w:rsid w:val="00B35A91"/>
    <w:rsid w:val="00B41BD3"/>
    <w:rsid w:val="00B47D95"/>
    <w:rsid w:val="00B65DE0"/>
    <w:rsid w:val="00B8729B"/>
    <w:rsid w:val="00B8778A"/>
    <w:rsid w:val="00BA15D9"/>
    <w:rsid w:val="00BA3CB4"/>
    <w:rsid w:val="00BB1044"/>
    <w:rsid w:val="00BD16E9"/>
    <w:rsid w:val="00BE0C9B"/>
    <w:rsid w:val="00BF1F45"/>
    <w:rsid w:val="00C01B37"/>
    <w:rsid w:val="00C02DF8"/>
    <w:rsid w:val="00C10B51"/>
    <w:rsid w:val="00C17433"/>
    <w:rsid w:val="00C202FE"/>
    <w:rsid w:val="00C37170"/>
    <w:rsid w:val="00C47CEC"/>
    <w:rsid w:val="00C51026"/>
    <w:rsid w:val="00C516DD"/>
    <w:rsid w:val="00C54399"/>
    <w:rsid w:val="00C55E73"/>
    <w:rsid w:val="00C5669F"/>
    <w:rsid w:val="00C61CA8"/>
    <w:rsid w:val="00C77BBA"/>
    <w:rsid w:val="00C806A7"/>
    <w:rsid w:val="00CA6242"/>
    <w:rsid w:val="00CB32CB"/>
    <w:rsid w:val="00CC0219"/>
    <w:rsid w:val="00CE43A8"/>
    <w:rsid w:val="00CE44FE"/>
    <w:rsid w:val="00CF4EA5"/>
    <w:rsid w:val="00D02C62"/>
    <w:rsid w:val="00D117BC"/>
    <w:rsid w:val="00D139B2"/>
    <w:rsid w:val="00D179AB"/>
    <w:rsid w:val="00D31D43"/>
    <w:rsid w:val="00D34B6D"/>
    <w:rsid w:val="00D46B0C"/>
    <w:rsid w:val="00D57D92"/>
    <w:rsid w:val="00D71CAA"/>
    <w:rsid w:val="00D74FF1"/>
    <w:rsid w:val="00D87E69"/>
    <w:rsid w:val="00D96CB7"/>
    <w:rsid w:val="00DA41E4"/>
    <w:rsid w:val="00DC7EEF"/>
    <w:rsid w:val="00DE0C81"/>
    <w:rsid w:val="00DE5867"/>
    <w:rsid w:val="00DF32AC"/>
    <w:rsid w:val="00E1332B"/>
    <w:rsid w:val="00E173D4"/>
    <w:rsid w:val="00E246D2"/>
    <w:rsid w:val="00E37721"/>
    <w:rsid w:val="00E40136"/>
    <w:rsid w:val="00E5113A"/>
    <w:rsid w:val="00E51833"/>
    <w:rsid w:val="00E52FC6"/>
    <w:rsid w:val="00E600A6"/>
    <w:rsid w:val="00E7011B"/>
    <w:rsid w:val="00E74726"/>
    <w:rsid w:val="00E77225"/>
    <w:rsid w:val="00E91A3B"/>
    <w:rsid w:val="00E949B5"/>
    <w:rsid w:val="00EA7ACB"/>
    <w:rsid w:val="00EB17A3"/>
    <w:rsid w:val="00EB3097"/>
    <w:rsid w:val="00EB422A"/>
    <w:rsid w:val="00EC5A69"/>
    <w:rsid w:val="00ED4E5F"/>
    <w:rsid w:val="00EE3632"/>
    <w:rsid w:val="00EE42C4"/>
    <w:rsid w:val="00EF0AD8"/>
    <w:rsid w:val="00EF0DF0"/>
    <w:rsid w:val="00F13A52"/>
    <w:rsid w:val="00F20E79"/>
    <w:rsid w:val="00F35D1E"/>
    <w:rsid w:val="00F36876"/>
    <w:rsid w:val="00F44B5C"/>
    <w:rsid w:val="00F7540D"/>
    <w:rsid w:val="00F80839"/>
    <w:rsid w:val="00F86CF6"/>
    <w:rsid w:val="00F90C77"/>
    <w:rsid w:val="00F94E6F"/>
    <w:rsid w:val="00F95B9C"/>
    <w:rsid w:val="00FA040A"/>
    <w:rsid w:val="00FA1C18"/>
    <w:rsid w:val="00FA6DCE"/>
    <w:rsid w:val="00FA7209"/>
    <w:rsid w:val="00FB1750"/>
    <w:rsid w:val="00FB3D0D"/>
    <w:rsid w:val="00FC24E7"/>
    <w:rsid w:val="00FD0A17"/>
    <w:rsid w:val="00FD693B"/>
    <w:rsid w:val="00FE2635"/>
    <w:rsid w:val="00FE37D4"/>
    <w:rsid w:val="00FE4704"/>
    <w:rsid w:val="00FF547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2466">
      <o:colormru v:ext="edit" colors="#ffff8b"/>
      <o:colormenu v:ext="edit" fillcolor="#ffff8b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1375"/>
  </w:style>
  <w:style w:type="paragraph" w:styleId="Heading1">
    <w:name w:val="heading 1"/>
    <w:basedOn w:val="Normal"/>
    <w:next w:val="Normal"/>
    <w:link w:val="Heading1Char"/>
    <w:uiPriority w:val="9"/>
    <w:qFormat/>
    <w:rsid w:val="00435A87"/>
    <w:pPr>
      <w:keepNext/>
      <w:keepLines/>
      <w:pageBreakBefore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2925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C773A"/>
    <w:pPr>
      <w:keepNext/>
      <w:keepLines/>
      <w:numPr>
        <w:ilvl w:val="2"/>
        <w:numId w:val="1"/>
      </w:numPr>
      <w:spacing w:before="200" w:after="0"/>
      <w:ind w:left="900" w:hanging="9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35A87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35A87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35A87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5A87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5A87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5A87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4A268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4A268C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26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268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4A26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A268C"/>
  </w:style>
  <w:style w:type="paragraph" w:styleId="Footer">
    <w:name w:val="footer"/>
    <w:basedOn w:val="Normal"/>
    <w:link w:val="FooterChar"/>
    <w:uiPriority w:val="99"/>
    <w:unhideWhenUsed/>
    <w:rsid w:val="004A26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268C"/>
  </w:style>
  <w:style w:type="paragraph" w:customStyle="1" w:styleId="CGSubtitle">
    <w:name w:val="CG_Subtitle"/>
    <w:basedOn w:val="Normal"/>
    <w:next w:val="Normal"/>
    <w:link w:val="CGSubtitleCar"/>
    <w:qFormat/>
    <w:rsid w:val="004A268C"/>
    <w:pPr>
      <w:spacing w:before="480" w:after="240" w:line="240" w:lineRule="auto"/>
    </w:pPr>
    <w:rPr>
      <w:rFonts w:ascii="Arial" w:eastAsia="Times New Roman" w:hAnsi="Arial" w:cs="Times New Roman"/>
      <w:b/>
      <w:color w:val="EEECE1" w:themeColor="background2"/>
      <w:sz w:val="28"/>
      <w:szCs w:val="20"/>
    </w:rPr>
  </w:style>
  <w:style w:type="character" w:customStyle="1" w:styleId="CGSubtitleCar">
    <w:name w:val="CG_Subtitle Car"/>
    <w:basedOn w:val="DefaultParagraphFont"/>
    <w:link w:val="CGSubtitle"/>
    <w:rsid w:val="004A268C"/>
    <w:rPr>
      <w:rFonts w:ascii="Arial" w:eastAsia="Times New Roman" w:hAnsi="Arial" w:cs="Times New Roman"/>
      <w:b/>
      <w:color w:val="EEECE1" w:themeColor="background2"/>
      <w:sz w:val="28"/>
      <w:szCs w:val="20"/>
    </w:rPr>
  </w:style>
  <w:style w:type="character" w:customStyle="1" w:styleId="CGPagenumberCar">
    <w:name w:val="CG_Page number Car"/>
    <w:basedOn w:val="DefaultParagraphFont"/>
    <w:link w:val="CGPagenumber"/>
    <w:rsid w:val="00435A87"/>
    <w:rPr>
      <w:rFonts w:ascii="Arial" w:hAnsi="Arial" w:cs="Arial"/>
      <w:color w:val="17365D" w:themeColor="text2" w:themeShade="BF"/>
      <w:sz w:val="16"/>
      <w:szCs w:val="14"/>
      <w:lang w:eastAsia="en-CA"/>
    </w:rPr>
  </w:style>
  <w:style w:type="paragraph" w:customStyle="1" w:styleId="CGPagenumber">
    <w:name w:val="CG_Page number"/>
    <w:link w:val="CGPagenumberCar"/>
    <w:rsid w:val="00435A87"/>
    <w:pPr>
      <w:spacing w:before="40" w:after="0" w:line="264" w:lineRule="auto"/>
      <w:ind w:left="720" w:firstLine="2160"/>
      <w:jc w:val="right"/>
    </w:pPr>
    <w:rPr>
      <w:rFonts w:ascii="Arial" w:hAnsi="Arial" w:cs="Arial"/>
      <w:color w:val="17365D" w:themeColor="text2" w:themeShade="BF"/>
      <w:sz w:val="16"/>
      <w:szCs w:val="14"/>
      <w:lang w:eastAsia="en-CA"/>
    </w:rPr>
  </w:style>
  <w:style w:type="character" w:customStyle="1" w:styleId="Heading1Char">
    <w:name w:val="Heading 1 Char"/>
    <w:basedOn w:val="DefaultParagraphFont"/>
    <w:link w:val="Heading1"/>
    <w:uiPriority w:val="9"/>
    <w:rsid w:val="00435A8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8292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C773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435A8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35A8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35A8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5A8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5A8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5A8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istParagraph">
    <w:name w:val="List Paragraph"/>
    <w:basedOn w:val="Normal"/>
    <w:uiPriority w:val="34"/>
    <w:qFormat/>
    <w:rsid w:val="00435A87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82925"/>
    <w:pPr>
      <w:pageBreakBefore w:val="0"/>
      <w:numPr>
        <w:numId w:val="0"/>
      </w:num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8292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8292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82925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6C773A"/>
    <w:pPr>
      <w:spacing w:after="100"/>
      <w:ind w:left="440"/>
    </w:pPr>
  </w:style>
  <w:style w:type="table" w:styleId="TableGrid">
    <w:name w:val="Table Grid"/>
    <w:basedOn w:val="TableNormal"/>
    <w:uiPriority w:val="59"/>
    <w:rsid w:val="00D117B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png"/><Relationship Id="rId18" Type="http://schemas.openxmlformats.org/officeDocument/2006/relationships/image" Target="media/image7.emf"/><Relationship Id="rId3" Type="http://schemas.openxmlformats.org/officeDocument/2006/relationships/customXml" Target="../customXml/item3.xml"/><Relationship Id="rId21" Type="http://schemas.openxmlformats.org/officeDocument/2006/relationships/package" Target="embeddings/Microsoft_Office_PowerPoint_Presentation1.pptx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image" Target="media/image9.emf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6.jpe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emf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jpe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1991A54131AC341BC25FBC6F49DA1DB" ma:contentTypeVersion="2" ma:contentTypeDescription="Create a new document." ma:contentTypeScope="" ma:versionID="114b61e51203f720647797aac5d9f74b">
  <xsd:schema xmlns:xsd="http://www.w3.org/2001/XMLSchema" xmlns:xs="http://www.w3.org/2001/XMLSchema" xmlns:p="http://schemas.microsoft.com/office/2006/metadata/properties" xmlns:ns2="41d9083d-6fe1-4d05-9e12-68cd2d2ae6b2" targetNamespace="http://schemas.microsoft.com/office/2006/metadata/properties" ma:root="true" ma:fieldsID="5728f43e29d83af48aef33c3481fa383" ns2:_="">
    <xsd:import namespace="41d9083d-6fe1-4d05-9e12-68cd2d2ae6b2"/>
    <xsd:element name="properties">
      <xsd:complexType>
        <xsd:sequence>
          <xsd:element name="documentManagement">
            <xsd:complexType>
              <xsd:all>
                <xsd:element ref="ns2:Sr_x0020_NO" minOccurs="0"/>
                <xsd:element ref="ns2:NUMBE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1d9083d-6fe1-4d05-9e12-68cd2d2ae6b2" elementFormDefault="qualified">
    <xsd:import namespace="http://schemas.microsoft.com/office/2006/documentManagement/types"/>
    <xsd:import namespace="http://schemas.microsoft.com/office/infopath/2007/PartnerControls"/>
    <xsd:element name="Sr_x0020_NO" ma:index="8" nillable="true" ma:displayName="Sr NO" ma:internalName="Sr_x0020_NO">
      <xsd:simpleType>
        <xsd:restriction base="dms:Number"/>
      </xsd:simpleType>
    </xsd:element>
    <xsd:element name="NUMBER" ma:index="9" nillable="true" ma:displayName="NUMBER" ma:internalName="NUMBER">
      <xsd:simpleType>
        <xsd:restriction base="dms:Number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NUMBER xmlns="41d9083d-6fe1-4d05-9e12-68cd2d2ae6b2" xsi:nil="true"/>
    <Sr_x0020_NO xmlns="41d9083d-6fe1-4d05-9e12-68cd2d2ae6b2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72E21AE-E040-4DB4-A7CA-7235048F33C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1d9083d-6fe1-4d05-9e12-68cd2d2ae6b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549E742-0341-4D86-8D58-C3083DDB1F5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641ABEB-DED6-4379-9C36-5083FF7D8582}">
  <ds:schemaRefs>
    <ds:schemaRef ds:uri="http://schemas.microsoft.com/office/2006/metadata/properties"/>
    <ds:schemaRef ds:uri="http://schemas.microsoft.com/office/infopath/2007/PartnerControls"/>
    <ds:schemaRef ds:uri="41d9083d-6fe1-4d05-9e12-68cd2d2ae6b2"/>
  </ds:schemaRefs>
</ds:datastoreItem>
</file>

<file path=customXml/itemProps4.xml><?xml version="1.0" encoding="utf-8"?>
<ds:datastoreItem xmlns:ds="http://schemas.openxmlformats.org/officeDocument/2006/customXml" ds:itemID="{5D1D51E7-AED9-4B6A-B022-8F83ECAF16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2780</TotalTime>
  <Pages>1</Pages>
  <Words>1846</Words>
  <Characters>10524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12346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Ramandeep Singh</dc:creator>
  <cp:lastModifiedBy>Ramandeep Singh</cp:lastModifiedBy>
  <cp:revision>192</cp:revision>
  <dcterms:created xsi:type="dcterms:W3CDTF">2017-05-08T17:33:00Z</dcterms:created>
  <dcterms:modified xsi:type="dcterms:W3CDTF">2017-06-05T21:55:00Z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0x010100A1991A54131AC341BC25FBC6F49DA1DB</vt:lpwstr>
  </property>
</Properties>
</file>