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07"/>
        <w:ind w:left="50"/>
      </w:pPr>
      <w:hyperlink r:id="rId6">
        <w:r>
          <w:rPr>
            <w:color w:val="467885"/>
            <w:w w:val="95"/>
            <w:u w:val="single" w:color="467885"/>
          </w:rPr>
          <w:t>mithlesh.kush@gmail.com</w:t>
        </w:r>
      </w:hyperlink>
      <w:r>
        <w:rPr>
          <w:color w:val="467885"/>
          <w:spacing w:val="-7"/>
          <w:w w:val="95"/>
        </w:rPr>
        <w:t> </w:t>
      </w:r>
      <w:r>
        <w:rPr>
          <w:w w:val="90"/>
        </w:rPr>
        <w:t>|</w:t>
      </w:r>
      <w:r>
        <w:rPr>
          <w:spacing w:val="-13"/>
          <w:w w:val="90"/>
        </w:rPr>
        <w:t> </w:t>
      </w:r>
      <w:r>
        <w:rPr>
          <w:w w:val="95"/>
        </w:rPr>
        <w:t>917-733-9212</w:t>
      </w:r>
      <w:r>
        <w:rPr>
          <w:spacing w:val="-9"/>
          <w:w w:val="95"/>
        </w:rPr>
        <w:t> </w:t>
      </w:r>
      <w:r>
        <w:rPr>
          <w:w w:val="90"/>
        </w:rPr>
        <w:t>|</w:t>
      </w:r>
      <w:r>
        <w:rPr>
          <w:spacing w:val="-12"/>
          <w:w w:val="90"/>
        </w:rPr>
        <w:t> </w:t>
      </w:r>
      <w:hyperlink r:id="rId7">
        <w:r>
          <w:rPr>
            <w:color w:val="467885"/>
            <w:w w:val="95"/>
            <w:u w:val="single" w:color="467885"/>
          </w:rPr>
          <w:t>linkedin.com/in/mithlesh-</w:t>
        </w:r>
        <w:r>
          <w:rPr>
            <w:color w:val="467885"/>
            <w:spacing w:val="-4"/>
            <w:w w:val="95"/>
            <w:u w:val="single" w:color="467885"/>
          </w:rPr>
          <w:t>kush</w:t>
        </w:r>
      </w:hyperlink>
    </w:p>
    <w:p>
      <w:pPr>
        <w:pStyle w:val="Heading1"/>
        <w:spacing w:before="221"/>
      </w:pPr>
      <w:r>
        <w:rPr>
          <w:spacing w:val="-2"/>
        </w:rPr>
        <w:t>PROFILE</w:t>
      </w:r>
      <w:r>
        <w:rPr>
          <w:spacing w:val="-16"/>
        </w:rPr>
        <w:t> </w:t>
      </w:r>
      <w:r>
        <w:rPr>
          <w:spacing w:val="-2"/>
        </w:rPr>
        <w:t>SUMMARY</w:t>
      </w:r>
    </w:p>
    <w:p>
      <w:pPr>
        <w:spacing w:line="295" w:lineRule="auto" w:before="222"/>
        <w:ind w:left="0" w:right="0" w:firstLine="0"/>
        <w:jc w:val="left"/>
        <w:rPr>
          <w:sz w:val="24"/>
        </w:rPr>
      </w:pPr>
      <w:r>
        <w:rPr>
          <w:spacing w:val="-4"/>
          <w:sz w:val="24"/>
        </w:rPr>
        <w:t>Strategic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results-driven</w:t>
      </w:r>
      <w:r>
        <w:rPr>
          <w:spacing w:val="-12"/>
          <w:sz w:val="24"/>
        </w:rPr>
        <w:t> </w:t>
      </w:r>
      <w:r>
        <w:rPr>
          <w:b/>
          <w:spacing w:val="-4"/>
          <w:sz w:val="24"/>
        </w:rPr>
        <w:t>Program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Project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Manager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over</w:t>
      </w:r>
      <w:r>
        <w:rPr>
          <w:spacing w:val="-15"/>
          <w:sz w:val="24"/>
        </w:rPr>
        <w:t> </w:t>
      </w:r>
      <w:r>
        <w:rPr>
          <w:b/>
          <w:spacing w:val="-4"/>
          <w:sz w:val="24"/>
        </w:rPr>
        <w:t>20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years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experience </w:t>
      </w:r>
      <w:r>
        <w:rPr>
          <w:spacing w:val="-4"/>
          <w:sz w:val="24"/>
        </w:rPr>
        <w:t>leading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enterprise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IT,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regulatory,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transformation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initiatives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across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global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financial </w:t>
      </w:r>
      <w:r>
        <w:rPr>
          <w:sz w:val="24"/>
        </w:rPr>
        <w:t>institutions</w:t>
      </w:r>
      <w:r>
        <w:rPr>
          <w:spacing w:val="-14"/>
          <w:sz w:val="24"/>
        </w:rPr>
        <w:t> </w:t>
      </w:r>
      <w:r>
        <w:rPr>
          <w:w w:val="130"/>
          <w:sz w:val="24"/>
        </w:rPr>
        <w:t>—</w:t>
      </w:r>
      <w:r>
        <w:rPr>
          <w:spacing w:val="-38"/>
          <w:w w:val="130"/>
          <w:sz w:val="24"/>
        </w:rPr>
        <w:t> </w:t>
      </w:r>
      <w:r>
        <w:rPr>
          <w:b/>
          <w:sz w:val="24"/>
        </w:rPr>
        <w:t>Standard</w:t>
      </w:r>
      <w:r>
        <w:rPr>
          <w:b/>
          <w:spacing w:val="-21"/>
          <w:sz w:val="24"/>
        </w:rPr>
        <w:t> </w:t>
      </w:r>
      <w:r>
        <w:rPr>
          <w:b/>
          <w:w w:val="130"/>
          <w:sz w:val="24"/>
        </w:rPr>
        <w:t>s</w:t>
      </w:r>
      <w:r>
        <w:rPr>
          <w:b/>
          <w:spacing w:val="-34"/>
          <w:w w:val="130"/>
          <w:sz w:val="24"/>
        </w:rPr>
        <w:t> </w:t>
      </w:r>
      <w:r>
        <w:rPr>
          <w:b/>
          <w:sz w:val="24"/>
        </w:rPr>
        <w:t>Poor’s,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JPMorgan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Chase,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Citi,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Bank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America,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NatWest Markets, USAA, </w:t>
      </w:r>
      <w:r>
        <w:rPr>
          <w:sz w:val="24"/>
        </w:rPr>
        <w:t>and </w:t>
      </w:r>
      <w:r>
        <w:rPr>
          <w:b/>
          <w:sz w:val="24"/>
        </w:rPr>
        <w:t>Credit Suisse</w:t>
      </w:r>
      <w:r>
        <w:rPr>
          <w:sz w:val="24"/>
        </w:rPr>
        <w:t>.</w:t>
      </w:r>
    </w:p>
    <w:p>
      <w:pPr>
        <w:spacing w:line="292" w:lineRule="auto" w:before="154"/>
        <w:ind w:left="0" w:right="0" w:firstLine="0"/>
        <w:jc w:val="left"/>
        <w:rPr>
          <w:sz w:val="24"/>
        </w:rPr>
      </w:pPr>
      <w:r>
        <w:rPr>
          <w:sz w:val="24"/>
        </w:rPr>
        <w:t>Proven</w:t>
      </w:r>
      <w:r>
        <w:rPr>
          <w:spacing w:val="-16"/>
          <w:sz w:val="24"/>
        </w:rPr>
        <w:t> </w:t>
      </w:r>
      <w:r>
        <w:rPr>
          <w:sz w:val="24"/>
        </w:rPr>
        <w:t>success</w:t>
      </w:r>
      <w:r>
        <w:rPr>
          <w:spacing w:val="-1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b/>
          <w:sz w:val="24"/>
        </w:rPr>
        <w:t>PMO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establishment,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enterprise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transformation,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regulatory </w:t>
      </w:r>
      <w:r>
        <w:rPr>
          <w:b/>
          <w:spacing w:val="-2"/>
          <w:sz w:val="24"/>
        </w:rPr>
        <w:t>compliance,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portfolio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mgmt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> </w:t>
      </w:r>
      <w:r>
        <w:rPr>
          <w:b/>
          <w:spacing w:val="-2"/>
          <w:sz w:val="24"/>
        </w:rPr>
        <w:t>governance.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Adept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aligning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global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technology </w:t>
      </w:r>
      <w:r>
        <w:rPr>
          <w:sz w:val="24"/>
        </w:rPr>
        <w:t>programs</w:t>
      </w:r>
      <w:r>
        <w:rPr>
          <w:spacing w:val="-25"/>
          <w:sz w:val="24"/>
        </w:rPr>
        <w:t> </w:t>
      </w:r>
      <w:r>
        <w:rPr>
          <w:sz w:val="24"/>
        </w:rPr>
        <w:t>with</w:t>
      </w:r>
      <w:r>
        <w:rPr>
          <w:spacing w:val="-21"/>
          <w:sz w:val="24"/>
        </w:rPr>
        <w:t> </w:t>
      </w:r>
      <w:r>
        <w:rPr>
          <w:sz w:val="24"/>
        </w:rPr>
        <w:t>business</w:t>
      </w:r>
      <w:r>
        <w:rPr>
          <w:spacing w:val="-25"/>
          <w:sz w:val="24"/>
        </w:rPr>
        <w:t> </w:t>
      </w:r>
      <w:r>
        <w:rPr>
          <w:sz w:val="24"/>
        </w:rPr>
        <w:t>goals,</w:t>
      </w:r>
      <w:r>
        <w:rPr>
          <w:spacing w:val="-22"/>
          <w:sz w:val="24"/>
        </w:rPr>
        <w:t> </w:t>
      </w:r>
      <w:r>
        <w:rPr>
          <w:sz w:val="24"/>
        </w:rPr>
        <w:t>optimizing</w:t>
      </w:r>
      <w:r>
        <w:rPr>
          <w:spacing w:val="-24"/>
          <w:sz w:val="24"/>
        </w:rPr>
        <w:t> </w:t>
      </w:r>
      <w:r>
        <w:rPr>
          <w:sz w:val="24"/>
        </w:rPr>
        <w:t>delivery</w:t>
      </w:r>
      <w:r>
        <w:rPr>
          <w:spacing w:val="-27"/>
          <w:sz w:val="24"/>
        </w:rPr>
        <w:t> </w:t>
      </w:r>
      <w:r>
        <w:rPr>
          <w:sz w:val="24"/>
        </w:rPr>
        <w:t>frameworks,</w:t>
      </w:r>
      <w:r>
        <w:rPr>
          <w:spacing w:val="-22"/>
          <w:sz w:val="24"/>
        </w:rPr>
        <w:t> </w:t>
      </w:r>
      <w:r>
        <w:rPr>
          <w:sz w:val="24"/>
        </w:rPr>
        <w:t>and</w:t>
      </w:r>
      <w:r>
        <w:rPr>
          <w:spacing w:val="-27"/>
          <w:sz w:val="24"/>
        </w:rPr>
        <w:t> </w:t>
      </w:r>
      <w:r>
        <w:rPr>
          <w:sz w:val="24"/>
        </w:rPr>
        <w:t>leading</w:t>
      </w:r>
      <w:r>
        <w:rPr>
          <w:spacing w:val="-24"/>
          <w:sz w:val="24"/>
        </w:rPr>
        <w:t> </w:t>
      </w:r>
      <w:r>
        <w:rPr>
          <w:sz w:val="24"/>
        </w:rPr>
        <w:t>cross- </w:t>
      </w:r>
      <w:r>
        <w:rPr>
          <w:spacing w:val="-4"/>
          <w:sz w:val="24"/>
        </w:rPr>
        <w:t>functional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teams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deliver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multimillion-dollar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programs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initiatives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time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within </w:t>
      </w:r>
      <w:r>
        <w:rPr>
          <w:spacing w:val="-2"/>
          <w:sz w:val="24"/>
        </w:rPr>
        <w:t>budget.</w:t>
      </w:r>
    </w:p>
    <w:p>
      <w:pPr>
        <w:pStyle w:val="BodyText"/>
        <w:spacing w:line="295" w:lineRule="auto" w:before="161"/>
      </w:pPr>
      <w:r>
        <w:rPr>
          <w:b/>
          <w:spacing w:val="-2"/>
        </w:rPr>
        <w:t>Core</w:t>
      </w:r>
      <w:r>
        <w:rPr>
          <w:b/>
          <w:spacing w:val="-15"/>
        </w:rPr>
        <w:t> </w:t>
      </w:r>
      <w:r>
        <w:rPr>
          <w:b/>
          <w:spacing w:val="-2"/>
        </w:rPr>
        <w:t>Technical</w:t>
      </w:r>
      <w:r>
        <w:rPr>
          <w:b/>
          <w:spacing w:val="-18"/>
        </w:rPr>
        <w:t> </w:t>
      </w:r>
      <w:r>
        <w:rPr>
          <w:b/>
          <w:spacing w:val="-2"/>
        </w:rPr>
        <w:t>Strengths:</w:t>
      </w:r>
      <w:r>
        <w:rPr>
          <w:b/>
          <w:spacing w:val="-18"/>
        </w:rPr>
        <w:t> </w:t>
      </w:r>
      <w:r>
        <w:rPr>
          <w:spacing w:val="-2"/>
        </w:rPr>
        <w:t>PMO</w:t>
      </w:r>
      <w:r>
        <w:rPr>
          <w:spacing w:val="-18"/>
        </w:rPr>
        <w:t> </w:t>
      </w:r>
      <w:r>
        <w:rPr>
          <w:spacing w:val="-2"/>
        </w:rPr>
        <w:t>Governance</w:t>
      </w:r>
      <w:r>
        <w:rPr>
          <w:spacing w:val="-20"/>
        </w:rPr>
        <w:t> </w:t>
      </w:r>
      <w:r>
        <w:rPr>
          <w:spacing w:val="-2"/>
          <w:w w:val="90"/>
        </w:rPr>
        <w:t>|</w:t>
      </w:r>
      <w:r>
        <w:rPr>
          <w:spacing w:val="-11"/>
          <w:w w:val="90"/>
        </w:rPr>
        <w:t> </w:t>
      </w:r>
      <w:r>
        <w:rPr>
          <w:spacing w:val="-2"/>
        </w:rPr>
        <w:t>SDLC</w:t>
      </w:r>
      <w:r>
        <w:rPr>
          <w:spacing w:val="-19"/>
        </w:rPr>
        <w:t> </w:t>
      </w:r>
      <w:r>
        <w:rPr>
          <w:spacing w:val="-2"/>
          <w:w w:val="90"/>
        </w:rPr>
        <w:t>|</w:t>
      </w:r>
      <w:r>
        <w:rPr>
          <w:spacing w:val="-11"/>
          <w:w w:val="90"/>
        </w:rPr>
        <w:t> </w:t>
      </w:r>
      <w:r>
        <w:rPr>
          <w:spacing w:val="-2"/>
        </w:rPr>
        <w:t>Agile</w:t>
      </w:r>
      <w:r>
        <w:rPr>
          <w:spacing w:val="-20"/>
        </w:rPr>
        <w:t> </w:t>
      </w:r>
      <w:r>
        <w:rPr>
          <w:spacing w:val="-2"/>
        </w:rPr>
        <w:t>C</w:t>
      </w:r>
      <w:r>
        <w:rPr>
          <w:spacing w:val="-17"/>
        </w:rPr>
        <w:t> </w:t>
      </w:r>
      <w:r>
        <w:rPr>
          <w:spacing w:val="-2"/>
        </w:rPr>
        <w:t>SAFe</w:t>
      </w:r>
      <w:r>
        <w:rPr>
          <w:spacing w:val="-20"/>
        </w:rPr>
        <w:t> </w:t>
      </w:r>
      <w:r>
        <w:rPr>
          <w:spacing w:val="-2"/>
          <w:w w:val="90"/>
        </w:rPr>
        <w:t>|</w:t>
      </w:r>
      <w:r>
        <w:rPr>
          <w:spacing w:val="-11"/>
          <w:w w:val="90"/>
        </w:rPr>
        <w:t> </w:t>
      </w:r>
      <w:r>
        <w:rPr>
          <w:spacing w:val="-2"/>
        </w:rPr>
        <w:t>Regulatory</w:t>
      </w:r>
      <w:r>
        <w:rPr>
          <w:spacing w:val="-8"/>
        </w:rPr>
        <w:t> </w:t>
      </w:r>
      <w:r>
        <w:rPr>
          <w:spacing w:val="-2"/>
          <w:w w:val="90"/>
        </w:rPr>
        <w:t>| </w:t>
      </w:r>
      <w:r>
        <w:rPr>
          <w:w w:val="90"/>
        </w:rPr>
        <w:t>Compliance |</w:t>
      </w:r>
      <w:r>
        <w:rPr>
          <w:spacing w:val="-1"/>
          <w:w w:val="90"/>
        </w:rPr>
        <w:t> </w:t>
      </w:r>
      <w:r>
        <w:rPr>
          <w:w w:val="90"/>
        </w:rPr>
        <w:t>Risk Management | C-Suite Reporting | Agile |</w:t>
      </w:r>
      <w:r>
        <w:rPr>
          <w:spacing w:val="-1"/>
          <w:w w:val="90"/>
        </w:rPr>
        <w:t> </w:t>
      </w:r>
      <w:r>
        <w:rPr>
          <w:w w:val="90"/>
        </w:rPr>
        <w:t>Waterfall | JIRA | Confluence | </w:t>
      </w:r>
      <w:r>
        <w:rPr>
          <w:w w:val="95"/>
        </w:rPr>
        <w:t>Planview</w:t>
      </w:r>
      <w:r>
        <w:rPr>
          <w:spacing w:val="-7"/>
          <w:w w:val="95"/>
        </w:rPr>
        <w:t> </w:t>
      </w:r>
      <w:r>
        <w:rPr>
          <w:w w:val="90"/>
        </w:rPr>
        <w:t>|</w:t>
      </w:r>
      <w:r>
        <w:rPr>
          <w:spacing w:val="-6"/>
          <w:w w:val="90"/>
        </w:rPr>
        <w:t> </w:t>
      </w:r>
      <w:r>
        <w:rPr>
          <w:w w:val="95"/>
        </w:rPr>
        <w:t>ServiceNow</w:t>
      </w:r>
      <w:r>
        <w:rPr>
          <w:spacing w:val="-7"/>
          <w:w w:val="95"/>
        </w:rPr>
        <w:t> </w:t>
      </w:r>
      <w:r>
        <w:rPr>
          <w:w w:val="90"/>
        </w:rPr>
        <w:t>|</w:t>
      </w:r>
      <w:r>
        <w:rPr>
          <w:spacing w:val="-12"/>
          <w:w w:val="90"/>
        </w:rPr>
        <w:t> </w:t>
      </w:r>
      <w:r>
        <w:rPr>
          <w:w w:val="95"/>
        </w:rPr>
        <w:t>Rally</w:t>
      </w:r>
      <w:r>
        <w:rPr>
          <w:spacing w:val="-14"/>
          <w:w w:val="95"/>
        </w:rPr>
        <w:t> </w:t>
      </w:r>
      <w:r>
        <w:rPr>
          <w:w w:val="90"/>
        </w:rPr>
        <w:t>|</w:t>
      </w:r>
      <w:r>
        <w:rPr>
          <w:spacing w:val="-6"/>
          <w:w w:val="90"/>
        </w:rPr>
        <w:t> </w:t>
      </w:r>
      <w:r>
        <w:rPr>
          <w:w w:val="95"/>
        </w:rPr>
        <w:t>MS</w:t>
      </w:r>
      <w:r>
        <w:rPr>
          <w:spacing w:val="-10"/>
          <w:w w:val="95"/>
        </w:rPr>
        <w:t> </w:t>
      </w:r>
      <w:r>
        <w:rPr>
          <w:w w:val="95"/>
        </w:rPr>
        <w:t>Project</w:t>
      </w:r>
      <w:r>
        <w:rPr>
          <w:spacing w:val="-13"/>
          <w:w w:val="95"/>
        </w:rPr>
        <w:t> </w:t>
      </w:r>
      <w:r>
        <w:rPr>
          <w:w w:val="90"/>
        </w:rPr>
        <w:t>|</w:t>
      </w:r>
      <w:r>
        <w:rPr>
          <w:spacing w:val="-6"/>
          <w:w w:val="90"/>
        </w:rPr>
        <w:t> </w:t>
      </w:r>
      <w:r>
        <w:rPr>
          <w:w w:val="95"/>
        </w:rPr>
        <w:t>SharePoint</w:t>
      </w:r>
      <w:r>
        <w:rPr>
          <w:spacing w:val="-4"/>
          <w:w w:val="95"/>
        </w:rPr>
        <w:t> </w:t>
      </w:r>
      <w:r>
        <w:rPr>
          <w:w w:val="90"/>
        </w:rPr>
        <w:t>|</w:t>
      </w:r>
      <w:r>
        <w:rPr>
          <w:spacing w:val="-6"/>
          <w:w w:val="90"/>
        </w:rPr>
        <w:t> </w:t>
      </w:r>
      <w:r>
        <w:rPr>
          <w:w w:val="95"/>
        </w:rPr>
        <w:t>Version</w:t>
      </w:r>
      <w:r>
        <w:rPr>
          <w:spacing w:val="-7"/>
          <w:w w:val="95"/>
        </w:rPr>
        <w:t> </w:t>
      </w:r>
      <w:r>
        <w:rPr>
          <w:w w:val="95"/>
        </w:rPr>
        <w:t>One</w:t>
      </w:r>
      <w:r>
        <w:rPr>
          <w:spacing w:val="-10"/>
          <w:w w:val="95"/>
        </w:rPr>
        <w:t> </w:t>
      </w:r>
      <w:r>
        <w:rPr>
          <w:w w:val="90"/>
        </w:rPr>
        <w:t>|</w:t>
      </w:r>
      <w:r>
        <w:rPr>
          <w:spacing w:val="-12"/>
          <w:w w:val="90"/>
        </w:rPr>
        <w:t> </w:t>
      </w:r>
      <w:r>
        <w:rPr>
          <w:w w:val="95"/>
        </w:rPr>
        <w:t>MS</w:t>
      </w:r>
      <w:r>
        <w:rPr>
          <w:spacing w:val="-10"/>
          <w:w w:val="95"/>
        </w:rPr>
        <w:t> </w:t>
      </w:r>
      <w:r>
        <w:rPr>
          <w:w w:val="95"/>
        </w:rPr>
        <w:t>Suite</w:t>
      </w:r>
    </w:p>
    <w:p>
      <w:pPr>
        <w:pStyle w:val="Heading1"/>
        <w:spacing w:before="157"/>
      </w:pPr>
      <w:r>
        <w:rPr/>
        <w:t>Soft</w:t>
      </w:r>
      <w:r>
        <w:rPr>
          <w:spacing w:val="-23"/>
        </w:rPr>
        <w:t> </w:t>
      </w:r>
      <w:r>
        <w:rPr/>
        <w:t>Skills</w:t>
      </w:r>
      <w:r>
        <w:rPr>
          <w:spacing w:val="-19"/>
        </w:rPr>
        <w:t> </w:t>
      </w:r>
      <w:r>
        <w:rPr/>
        <w:t>–</w:t>
      </w:r>
      <w:r>
        <w:rPr>
          <w:spacing w:val="-22"/>
        </w:rPr>
        <w:t> </w:t>
      </w:r>
      <w:r>
        <w:rPr/>
        <w:t>With</w:t>
      </w:r>
      <w:r>
        <w:rPr>
          <w:spacing w:val="-20"/>
        </w:rPr>
        <w:t> </w:t>
      </w:r>
      <w:r>
        <w:rPr/>
        <w:t>Proven</w:t>
      </w:r>
      <w:r>
        <w:rPr>
          <w:spacing w:val="-26"/>
        </w:rPr>
        <w:t> </w:t>
      </w:r>
      <w:r>
        <w:rPr>
          <w:spacing w:val="-2"/>
        </w:rPr>
        <w:t>Examples: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0" w:after="0"/>
        <w:ind w:left="721" w:right="103" w:hanging="360"/>
        <w:jc w:val="left"/>
        <w:rPr>
          <w:sz w:val="24"/>
        </w:rPr>
      </w:pPr>
      <w:r>
        <w:rPr>
          <w:b/>
          <w:spacing w:val="-2"/>
          <w:sz w:val="24"/>
        </w:rPr>
        <w:t>Stakeholder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Management: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Aligned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12+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global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business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units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regulators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(FCA, </w:t>
      </w:r>
      <w:r>
        <w:rPr>
          <w:sz w:val="24"/>
        </w:rPr>
        <w:t>OCC)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secure</w:t>
      </w:r>
      <w:r>
        <w:rPr>
          <w:spacing w:val="-17"/>
          <w:sz w:val="24"/>
        </w:rPr>
        <w:t> </w:t>
      </w:r>
      <w:r>
        <w:rPr>
          <w:sz w:val="24"/>
        </w:rPr>
        <w:t>annual</w:t>
      </w:r>
      <w:r>
        <w:rPr>
          <w:spacing w:val="-12"/>
          <w:sz w:val="24"/>
        </w:rPr>
        <w:t> </w:t>
      </w:r>
      <w:r>
        <w:rPr>
          <w:sz w:val="24"/>
        </w:rPr>
        <w:t>Book</w:t>
      </w:r>
      <w:r>
        <w:rPr>
          <w:spacing w:val="-23"/>
          <w:sz w:val="24"/>
        </w:rPr>
        <w:t> </w:t>
      </w:r>
      <w:r>
        <w:rPr>
          <w:sz w:val="24"/>
        </w:rPr>
        <w:t>of</w:t>
      </w:r>
      <w:r>
        <w:rPr>
          <w:spacing w:val="-17"/>
          <w:sz w:val="24"/>
        </w:rPr>
        <w:t> </w:t>
      </w:r>
      <w:r>
        <w:rPr>
          <w:sz w:val="24"/>
        </w:rPr>
        <w:t>Work</w:t>
      </w:r>
      <w:r>
        <w:rPr>
          <w:spacing w:val="-17"/>
          <w:sz w:val="24"/>
        </w:rPr>
        <w:t> </w:t>
      </w:r>
      <w:r>
        <w:rPr>
          <w:sz w:val="24"/>
        </w:rPr>
        <w:t>approvals</w:t>
      </w:r>
      <w:r>
        <w:rPr>
          <w:spacing w:val="-21"/>
          <w:sz w:val="24"/>
        </w:rPr>
        <w:t> </w:t>
      </w:r>
      <w:r>
        <w:rPr>
          <w:sz w:val="24"/>
        </w:rPr>
        <w:t>at</w:t>
      </w:r>
      <w:r>
        <w:rPr>
          <w:spacing w:val="-18"/>
          <w:sz w:val="24"/>
        </w:rPr>
        <w:t> </w:t>
      </w:r>
      <w:r>
        <w:rPr>
          <w:sz w:val="24"/>
        </w:rPr>
        <w:t>NatWest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Bank</w:t>
      </w:r>
      <w:r>
        <w:rPr>
          <w:spacing w:val="-17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America.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162" w:after="0"/>
        <w:ind w:left="721" w:right="63" w:hanging="360"/>
        <w:jc w:val="left"/>
        <w:rPr>
          <w:sz w:val="24"/>
        </w:rPr>
      </w:pPr>
      <w:r>
        <w:rPr>
          <w:b/>
          <w:sz w:val="24"/>
        </w:rPr>
        <w:t>Executive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Communication:</w:t>
      </w:r>
      <w:r>
        <w:rPr>
          <w:b/>
          <w:spacing w:val="-8"/>
          <w:sz w:val="24"/>
        </w:rPr>
        <w:t> </w:t>
      </w:r>
      <w:r>
        <w:rPr>
          <w:sz w:val="24"/>
        </w:rPr>
        <w:t>Presented</w:t>
      </w:r>
      <w:r>
        <w:rPr>
          <w:spacing w:val="-17"/>
          <w:sz w:val="24"/>
        </w:rPr>
        <w:t> </w:t>
      </w:r>
      <w:r>
        <w:rPr>
          <w:sz w:val="24"/>
        </w:rPr>
        <w:t>SteerCo</w:t>
      </w:r>
      <w:r>
        <w:rPr>
          <w:spacing w:val="-13"/>
          <w:sz w:val="24"/>
        </w:rPr>
        <w:t> </w:t>
      </w:r>
      <w:r>
        <w:rPr>
          <w:sz w:val="24"/>
        </w:rPr>
        <w:t>decks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C-suite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boards, </w:t>
      </w:r>
      <w:r>
        <w:rPr>
          <w:spacing w:val="-2"/>
          <w:sz w:val="24"/>
        </w:rPr>
        <w:t>translating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technical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risks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business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impacts;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achieved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100%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approval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rate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with </w:t>
      </w:r>
      <w:r>
        <w:rPr>
          <w:sz w:val="24"/>
        </w:rPr>
        <w:t>peer</w:t>
      </w:r>
      <w:r>
        <w:rPr>
          <w:spacing w:val="-14"/>
          <w:sz w:val="24"/>
        </w:rPr>
        <w:t> </w:t>
      </w:r>
      <w:r>
        <w:rPr>
          <w:sz w:val="24"/>
        </w:rPr>
        <w:t>reviews.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162" w:after="0"/>
        <w:ind w:left="721" w:right="589" w:hanging="360"/>
        <w:jc w:val="left"/>
        <w:rPr>
          <w:sz w:val="24"/>
        </w:rPr>
      </w:pPr>
      <w:r>
        <w:rPr>
          <w:b/>
          <w:spacing w:val="-4"/>
          <w:sz w:val="24"/>
        </w:rPr>
        <w:t>Team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Leadership: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Led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10-member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analytics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team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USAA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through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enterprise </w:t>
      </w:r>
      <w:r>
        <w:rPr>
          <w:sz w:val="24"/>
        </w:rPr>
        <w:t>forecasting</w:t>
      </w:r>
      <w:r>
        <w:rPr>
          <w:spacing w:val="-29"/>
          <w:sz w:val="24"/>
        </w:rPr>
        <w:t> </w:t>
      </w:r>
      <w:r>
        <w:rPr>
          <w:sz w:val="24"/>
        </w:rPr>
        <w:t>and</w:t>
      </w:r>
      <w:r>
        <w:rPr>
          <w:spacing w:val="-28"/>
          <w:sz w:val="24"/>
        </w:rPr>
        <w:t> </w:t>
      </w:r>
      <w:r>
        <w:rPr>
          <w:sz w:val="24"/>
        </w:rPr>
        <w:t>expense</w:t>
      </w:r>
      <w:r>
        <w:rPr>
          <w:spacing w:val="-25"/>
          <w:sz w:val="24"/>
        </w:rPr>
        <w:t> </w:t>
      </w:r>
      <w:r>
        <w:rPr>
          <w:sz w:val="24"/>
        </w:rPr>
        <w:t>governance;</w:t>
      </w:r>
      <w:r>
        <w:rPr>
          <w:spacing w:val="-22"/>
          <w:sz w:val="24"/>
        </w:rPr>
        <w:t> </w:t>
      </w:r>
      <w:r>
        <w:rPr>
          <w:sz w:val="24"/>
        </w:rPr>
        <w:t>improved</w:t>
      </w:r>
      <w:r>
        <w:rPr>
          <w:spacing w:val="-23"/>
          <w:sz w:val="24"/>
        </w:rPr>
        <w:t> </w:t>
      </w:r>
      <w:r>
        <w:rPr>
          <w:sz w:val="24"/>
        </w:rPr>
        <w:t>delivery</w:t>
      </w:r>
      <w:r>
        <w:rPr>
          <w:spacing w:val="-27"/>
          <w:sz w:val="24"/>
        </w:rPr>
        <w:t> </w:t>
      </w:r>
      <w:r>
        <w:rPr>
          <w:sz w:val="24"/>
        </w:rPr>
        <w:t>velocity</w:t>
      </w:r>
      <w:r>
        <w:rPr>
          <w:spacing w:val="-27"/>
          <w:sz w:val="24"/>
        </w:rPr>
        <w:t> </w:t>
      </w:r>
      <w:r>
        <w:rPr>
          <w:sz w:val="24"/>
        </w:rPr>
        <w:t>25%.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161" w:after="0"/>
        <w:ind w:left="721" w:right="63" w:hanging="360"/>
        <w:jc w:val="left"/>
        <w:rPr>
          <w:sz w:val="24"/>
        </w:rPr>
      </w:pPr>
      <w:r>
        <w:rPr>
          <w:b/>
          <w:sz w:val="24"/>
        </w:rPr>
        <w:t>Conflict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Resolution:</w:t>
      </w:r>
      <w:r>
        <w:rPr>
          <w:b/>
          <w:spacing w:val="-22"/>
          <w:sz w:val="24"/>
        </w:rPr>
        <w:t> </w:t>
      </w:r>
      <w:r>
        <w:rPr>
          <w:sz w:val="24"/>
        </w:rPr>
        <w:t>Mediated</w:t>
      </w:r>
      <w:r>
        <w:rPr>
          <w:spacing w:val="-23"/>
          <w:sz w:val="24"/>
        </w:rPr>
        <w:t> </w:t>
      </w:r>
      <w:r>
        <w:rPr>
          <w:sz w:val="24"/>
        </w:rPr>
        <w:t>cross-silo</w:t>
      </w:r>
      <w:r>
        <w:rPr>
          <w:spacing w:val="-21"/>
          <w:sz w:val="24"/>
        </w:rPr>
        <w:t> </w:t>
      </w:r>
      <w:r>
        <w:rPr>
          <w:sz w:val="24"/>
        </w:rPr>
        <w:t>disputes</w:t>
      </w:r>
      <w:r>
        <w:rPr>
          <w:spacing w:val="-25"/>
          <w:sz w:val="24"/>
        </w:rPr>
        <w:t> </w:t>
      </w:r>
      <w:r>
        <w:rPr>
          <w:sz w:val="24"/>
        </w:rPr>
        <w:t>between</w:t>
      </w:r>
      <w:r>
        <w:rPr>
          <w:spacing w:val="-21"/>
          <w:sz w:val="24"/>
        </w:rPr>
        <w:t> </w:t>
      </w:r>
      <w:r>
        <w:rPr>
          <w:sz w:val="24"/>
        </w:rPr>
        <w:t>IT,</w:t>
      </w:r>
      <w:r>
        <w:rPr>
          <w:spacing w:val="-22"/>
          <w:sz w:val="24"/>
        </w:rPr>
        <w:t> </w:t>
      </w:r>
      <w:r>
        <w:rPr>
          <w:sz w:val="24"/>
        </w:rPr>
        <w:t>Legal,</w:t>
      </w:r>
      <w:r>
        <w:rPr>
          <w:spacing w:val="-22"/>
          <w:sz w:val="24"/>
        </w:rPr>
        <w:t> </w:t>
      </w:r>
      <w:r>
        <w:rPr>
          <w:sz w:val="24"/>
        </w:rPr>
        <w:t>and</w:t>
      </w:r>
      <w:r>
        <w:rPr>
          <w:spacing w:val="-23"/>
          <w:sz w:val="24"/>
        </w:rPr>
        <w:t> </w:t>
      </w:r>
      <w:r>
        <w:rPr>
          <w:sz w:val="24"/>
        </w:rPr>
        <w:t>Front </w:t>
      </w:r>
      <w:r>
        <w:rPr>
          <w:spacing w:val="-4"/>
          <w:sz w:val="24"/>
        </w:rPr>
        <w:t>Office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during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MRA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consent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order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remediation;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unblocked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6-month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stalled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initiative.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156" w:after="0"/>
        <w:ind w:left="721" w:right="201" w:hanging="360"/>
        <w:jc w:val="left"/>
        <w:rPr>
          <w:sz w:val="24"/>
        </w:rPr>
      </w:pPr>
      <w:r>
        <w:rPr>
          <w:b/>
          <w:spacing w:val="-2"/>
          <w:sz w:val="24"/>
        </w:rPr>
        <w:t>Change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Management: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Drove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adoption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e-trading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platform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across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regions via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town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halls,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training,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feedback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loops;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achieved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95%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uptake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60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days.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1440" w:footer="0" w:top="1720" w:bottom="280" w:left="1440" w:right="1440"/>
          <w:pgNumType w:start="1"/>
        </w:sectPr>
      </w:pPr>
    </w:p>
    <w:p>
      <w:pPr>
        <w:pStyle w:val="Heading1"/>
        <w:spacing w:before="207"/>
      </w:pPr>
      <w:r>
        <w:rPr>
          <w:w w:val="95"/>
        </w:rPr>
        <w:t>Senior</w:t>
      </w:r>
      <w:r>
        <w:rPr>
          <w:spacing w:val="-2"/>
        </w:rPr>
        <w:t> </w:t>
      </w:r>
      <w:r>
        <w:rPr>
          <w:w w:val="95"/>
        </w:rPr>
        <w:t>Project</w:t>
      </w:r>
      <w:r>
        <w:rPr>
          <w:spacing w:val="-3"/>
        </w:rPr>
        <w:t> </w:t>
      </w:r>
      <w:r>
        <w:rPr>
          <w:w w:val="95"/>
        </w:rPr>
        <w:t>Manager</w:t>
      </w:r>
      <w:r>
        <w:rPr>
          <w:spacing w:val="-1"/>
        </w:rPr>
        <w:t> </w:t>
      </w:r>
      <w:r>
        <w:rPr>
          <w:w w:val="85"/>
        </w:rPr>
        <w:t>|</w:t>
      </w:r>
      <w:r>
        <w:rPr>
          <w:spacing w:val="-6"/>
          <w:w w:val="95"/>
        </w:rPr>
        <w:t> </w:t>
      </w:r>
      <w:r>
        <w:rPr>
          <w:w w:val="95"/>
        </w:rPr>
        <w:t>NatWest</w:t>
      </w:r>
      <w:r>
        <w:rPr>
          <w:spacing w:val="-3"/>
        </w:rPr>
        <w:t> </w:t>
      </w:r>
      <w:r>
        <w:rPr>
          <w:w w:val="95"/>
        </w:rPr>
        <w:t>Markets</w:t>
      </w:r>
      <w:r>
        <w:rPr>
          <w:spacing w:val="-2"/>
        </w:rPr>
        <w:t> </w:t>
      </w:r>
      <w:r>
        <w:rPr>
          <w:w w:val="95"/>
        </w:rPr>
        <w:t>(Royal</w:t>
      </w:r>
      <w:r>
        <w:rPr>
          <w:spacing w:val="-4"/>
        </w:rPr>
        <w:t> </w:t>
      </w:r>
      <w:r>
        <w:rPr>
          <w:w w:val="95"/>
        </w:rPr>
        <w:t>Bank</w:t>
      </w:r>
      <w:r>
        <w:rPr>
          <w:spacing w:val="-3"/>
          <w:w w:val="95"/>
        </w:rPr>
        <w:t> </w:t>
      </w:r>
      <w:r>
        <w:rPr>
          <w:w w:val="95"/>
        </w:rPr>
        <w:t>of</w:t>
      </w:r>
      <w:r>
        <w:rPr>
          <w:spacing w:val="-3"/>
        </w:rPr>
        <w:t> </w:t>
      </w:r>
      <w:r>
        <w:rPr>
          <w:spacing w:val="-2"/>
          <w:w w:val="95"/>
        </w:rPr>
        <w:t>Scotland)</w:t>
      </w:r>
    </w:p>
    <w:p>
      <w:pPr>
        <w:spacing w:before="61"/>
        <w:ind w:left="50" w:right="0" w:firstLine="0"/>
        <w:jc w:val="left"/>
        <w:rPr>
          <w:i/>
          <w:sz w:val="24"/>
        </w:rPr>
      </w:pPr>
      <w:r>
        <w:rPr>
          <w:i/>
          <w:w w:val="90"/>
          <w:sz w:val="24"/>
        </w:rPr>
        <w:t>Stamford,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CT</w:t>
      </w:r>
      <w:r>
        <w:rPr>
          <w:i/>
          <w:spacing w:val="-6"/>
          <w:sz w:val="24"/>
        </w:rPr>
        <w:t> </w:t>
      </w:r>
      <w:r>
        <w:rPr>
          <w:i/>
          <w:w w:val="90"/>
          <w:sz w:val="24"/>
        </w:rPr>
        <w:t>|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Jan</w:t>
      </w:r>
      <w:r>
        <w:rPr>
          <w:i/>
          <w:spacing w:val="-3"/>
          <w:sz w:val="24"/>
        </w:rPr>
        <w:t> </w:t>
      </w:r>
      <w:r>
        <w:rPr>
          <w:i/>
          <w:w w:val="90"/>
          <w:sz w:val="24"/>
        </w:rPr>
        <w:t>2024</w:t>
      </w:r>
      <w:r>
        <w:rPr>
          <w:i/>
          <w:spacing w:val="-5"/>
          <w:sz w:val="24"/>
        </w:rPr>
        <w:t> </w:t>
      </w:r>
      <w:r>
        <w:rPr>
          <w:i/>
          <w:w w:val="90"/>
          <w:sz w:val="24"/>
        </w:rPr>
        <w:t>–</w:t>
      </w:r>
      <w:r>
        <w:rPr>
          <w:i/>
          <w:spacing w:val="-6"/>
          <w:sz w:val="24"/>
        </w:rPr>
        <w:t> </w:t>
      </w:r>
      <w:r>
        <w:rPr>
          <w:i/>
          <w:spacing w:val="-2"/>
          <w:w w:val="90"/>
          <w:sz w:val="24"/>
        </w:rPr>
        <w:t>Present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221" w:after="0"/>
        <w:ind w:left="721" w:right="509" w:hanging="360"/>
        <w:jc w:val="left"/>
        <w:rPr>
          <w:sz w:val="24"/>
        </w:rPr>
      </w:pPr>
      <w:r>
        <w:rPr>
          <w:spacing w:val="-4"/>
          <w:sz w:val="24"/>
        </w:rPr>
        <w:t>Lead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enterprise</w:t>
      </w:r>
      <w:r>
        <w:rPr>
          <w:spacing w:val="-22"/>
          <w:sz w:val="24"/>
        </w:rPr>
        <w:t> </w:t>
      </w:r>
      <w:r>
        <w:rPr>
          <w:b/>
          <w:spacing w:val="-4"/>
          <w:sz w:val="24"/>
        </w:rPr>
        <w:t>EOL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(end-of-life)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e-trading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platform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transformation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across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UK, </w:t>
      </w:r>
      <w:r>
        <w:rPr>
          <w:sz w:val="24"/>
        </w:rPr>
        <w:t>APAC, and</w:t>
      </w:r>
      <w:r>
        <w:rPr>
          <w:spacing w:val="-1"/>
          <w:sz w:val="24"/>
        </w:rPr>
        <w:t> </w:t>
      </w:r>
      <w:r>
        <w:rPr>
          <w:sz w:val="24"/>
        </w:rPr>
        <w:t>US.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5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Oversee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book-of-work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planning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aligned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6"/>
          <w:sz w:val="24"/>
        </w:rPr>
        <w:t> </w:t>
      </w:r>
      <w:r>
        <w:rPr>
          <w:b/>
          <w:spacing w:val="-4"/>
          <w:sz w:val="24"/>
        </w:rPr>
        <w:t>UK</w:t>
      </w:r>
      <w:r>
        <w:rPr>
          <w:b/>
          <w:spacing w:val="-26"/>
          <w:sz w:val="24"/>
        </w:rPr>
        <w:t> </w:t>
      </w:r>
      <w:r>
        <w:rPr>
          <w:b/>
          <w:spacing w:val="-4"/>
          <w:sz w:val="24"/>
        </w:rPr>
        <w:t>FCA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regulatory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standards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1" w:after="0"/>
        <w:ind w:left="721" w:right="581" w:hanging="360"/>
        <w:jc w:val="left"/>
        <w:rPr>
          <w:sz w:val="24"/>
        </w:rPr>
      </w:pPr>
      <w:r>
        <w:rPr>
          <w:spacing w:val="-2"/>
          <w:sz w:val="24"/>
        </w:rPr>
        <w:t>Manage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decommissioning/migration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banking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systems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modernization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of </w:t>
      </w:r>
      <w:r>
        <w:rPr>
          <w:sz w:val="24"/>
        </w:rPr>
        <w:t>payments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reporting</w:t>
      </w:r>
      <w:r>
        <w:rPr>
          <w:spacing w:val="-8"/>
          <w:sz w:val="24"/>
        </w:rPr>
        <w:t> </w:t>
      </w:r>
      <w:r>
        <w:rPr>
          <w:sz w:val="24"/>
        </w:rPr>
        <w:t>platforms.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161" w:after="0"/>
        <w:ind w:left="721" w:right="777" w:hanging="360"/>
        <w:jc w:val="left"/>
        <w:rPr>
          <w:sz w:val="24"/>
        </w:rPr>
      </w:pPr>
      <w:r>
        <w:rPr>
          <w:spacing w:val="-4"/>
          <w:sz w:val="24"/>
        </w:rPr>
        <w:t>Collaborate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4"/>
          <w:sz w:val="24"/>
        </w:rPr>
        <w:t> </w:t>
      </w:r>
      <w:r>
        <w:rPr>
          <w:b/>
          <w:spacing w:val="-4"/>
          <w:sz w:val="24"/>
        </w:rPr>
        <w:t>Finance,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Legal,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Regulatory</w:t>
      </w:r>
      <w:r>
        <w:rPr>
          <w:b/>
          <w:spacing w:val="-13"/>
          <w:sz w:val="24"/>
        </w:rPr>
        <w:t> </w:t>
      </w:r>
      <w:r>
        <w:rPr>
          <w:spacing w:val="-4"/>
          <w:sz w:val="24"/>
        </w:rPr>
        <w:t>teams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compliance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and </w:t>
      </w:r>
      <w:r>
        <w:rPr>
          <w:spacing w:val="-2"/>
          <w:sz w:val="24"/>
        </w:rPr>
        <w:t>approvals.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6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Present</w:t>
      </w:r>
      <w:r>
        <w:rPr>
          <w:spacing w:val="-10"/>
          <w:sz w:val="24"/>
        </w:rPr>
        <w:t> </w:t>
      </w:r>
      <w:r>
        <w:rPr>
          <w:b/>
          <w:spacing w:val="-4"/>
          <w:sz w:val="24"/>
        </w:rPr>
        <w:t>Steering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Committee</w:t>
      </w:r>
      <w:r>
        <w:rPr>
          <w:b/>
          <w:spacing w:val="-10"/>
          <w:sz w:val="24"/>
        </w:rPr>
        <w:t> </w:t>
      </w:r>
      <w:r>
        <w:rPr>
          <w:spacing w:val="-4"/>
          <w:sz w:val="24"/>
        </w:rPr>
        <w:t>documentation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senior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stakeholders.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220" w:after="0"/>
        <w:ind w:left="721" w:right="642" w:hanging="360"/>
        <w:jc w:val="left"/>
        <w:rPr>
          <w:sz w:val="24"/>
        </w:rPr>
      </w:pPr>
      <w:r>
        <w:rPr>
          <w:spacing w:val="-2"/>
          <w:sz w:val="24"/>
        </w:rPr>
        <w:t>Supervise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21"/>
          <w:sz w:val="24"/>
        </w:rPr>
        <w:t> </w:t>
      </w:r>
      <w:r>
        <w:rPr>
          <w:b/>
          <w:spacing w:val="-2"/>
          <w:sz w:val="24"/>
        </w:rPr>
        <w:t>8-member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global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delivery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team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ensuring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seamless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center transitions.</w:t>
      </w:r>
    </w:p>
    <w:p>
      <w:pPr>
        <w:pStyle w:val="Heading1"/>
        <w:spacing w:before="156"/>
      </w:pPr>
      <w:r>
        <w:rPr>
          <w:w w:val="95"/>
        </w:rPr>
        <w:t>Senior</w:t>
      </w:r>
      <w:r>
        <w:rPr>
          <w:spacing w:val="-4"/>
          <w:w w:val="95"/>
        </w:rPr>
        <w:t> </w:t>
      </w:r>
      <w:r>
        <w:rPr>
          <w:w w:val="95"/>
        </w:rPr>
        <w:t>Project</w:t>
      </w:r>
      <w:r>
        <w:rPr>
          <w:spacing w:val="-5"/>
          <w:w w:val="95"/>
        </w:rPr>
        <w:t> </w:t>
      </w:r>
      <w:r>
        <w:rPr>
          <w:w w:val="95"/>
        </w:rPr>
        <w:t>Manager</w:t>
      </w:r>
      <w:r>
        <w:rPr>
          <w:spacing w:val="-3"/>
          <w:w w:val="95"/>
        </w:rPr>
        <w:t> </w:t>
      </w:r>
      <w:r>
        <w:rPr>
          <w:w w:val="85"/>
        </w:rPr>
        <w:t>|</w:t>
      </w:r>
      <w:r>
        <w:rPr>
          <w:spacing w:val="-5"/>
          <w:w w:val="95"/>
        </w:rPr>
        <w:t> </w:t>
      </w:r>
      <w:r>
        <w:rPr>
          <w:w w:val="95"/>
        </w:rPr>
        <w:t>Global</w:t>
      </w:r>
      <w:r>
        <w:rPr>
          <w:spacing w:val="-6"/>
          <w:w w:val="95"/>
        </w:rPr>
        <w:t> </w:t>
      </w:r>
      <w:r>
        <w:rPr>
          <w:w w:val="95"/>
        </w:rPr>
        <w:t>Technology</w:t>
      </w:r>
      <w:r>
        <w:rPr>
          <w:spacing w:val="-4"/>
          <w:w w:val="95"/>
        </w:rPr>
        <w:t> </w:t>
      </w:r>
      <w:r>
        <w:rPr>
          <w:w w:val="95"/>
        </w:rPr>
        <w:t>Group,</w:t>
      </w:r>
      <w:r>
        <w:rPr>
          <w:spacing w:val="-7"/>
          <w:w w:val="95"/>
        </w:rPr>
        <w:t> </w:t>
      </w:r>
      <w:r>
        <w:rPr>
          <w:w w:val="95"/>
        </w:rPr>
        <w:t>Bank</w:t>
      </w:r>
      <w:r>
        <w:rPr>
          <w:spacing w:val="-2"/>
          <w:w w:val="95"/>
        </w:rPr>
        <w:t> </w:t>
      </w:r>
      <w:r>
        <w:rPr>
          <w:w w:val="95"/>
        </w:rPr>
        <w:t>of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America</w:t>
      </w:r>
    </w:p>
    <w:p>
      <w:pPr>
        <w:spacing w:before="62"/>
        <w:ind w:left="50" w:right="0" w:firstLine="0"/>
        <w:jc w:val="left"/>
        <w:rPr>
          <w:i/>
          <w:sz w:val="24"/>
        </w:rPr>
      </w:pPr>
      <w:r>
        <w:rPr>
          <w:i/>
          <w:w w:val="95"/>
          <w:sz w:val="24"/>
        </w:rPr>
        <w:t>New</w:t>
      </w:r>
      <w:r>
        <w:rPr>
          <w:i/>
          <w:spacing w:val="-10"/>
          <w:w w:val="95"/>
          <w:sz w:val="24"/>
        </w:rPr>
        <w:t> </w:t>
      </w:r>
      <w:r>
        <w:rPr>
          <w:i/>
          <w:w w:val="95"/>
          <w:sz w:val="24"/>
        </w:rPr>
        <w:t>York,</w:t>
      </w:r>
      <w:r>
        <w:rPr>
          <w:i/>
          <w:spacing w:val="-13"/>
          <w:w w:val="95"/>
          <w:sz w:val="24"/>
        </w:rPr>
        <w:t> </w:t>
      </w:r>
      <w:r>
        <w:rPr>
          <w:i/>
          <w:w w:val="95"/>
          <w:sz w:val="24"/>
        </w:rPr>
        <w:t>NY</w:t>
      </w:r>
      <w:r>
        <w:rPr>
          <w:i/>
          <w:spacing w:val="-16"/>
          <w:w w:val="95"/>
          <w:sz w:val="24"/>
        </w:rPr>
        <w:t> </w:t>
      </w:r>
      <w:r>
        <w:rPr>
          <w:i/>
          <w:w w:val="90"/>
          <w:sz w:val="24"/>
        </w:rPr>
        <w:t>|</w:t>
      </w:r>
      <w:r>
        <w:rPr>
          <w:i/>
          <w:spacing w:val="-9"/>
          <w:w w:val="90"/>
          <w:sz w:val="24"/>
        </w:rPr>
        <w:t> </w:t>
      </w:r>
      <w:r>
        <w:rPr>
          <w:i/>
          <w:w w:val="95"/>
          <w:sz w:val="24"/>
        </w:rPr>
        <w:t>Feb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2022</w:t>
      </w:r>
      <w:r>
        <w:rPr>
          <w:i/>
          <w:spacing w:val="-6"/>
          <w:w w:val="95"/>
          <w:sz w:val="24"/>
        </w:rPr>
        <w:t> </w:t>
      </w:r>
      <w:r>
        <w:rPr>
          <w:i/>
          <w:w w:val="95"/>
          <w:sz w:val="24"/>
        </w:rPr>
        <w:t>–</w:t>
      </w:r>
      <w:r>
        <w:rPr>
          <w:i/>
          <w:spacing w:val="-13"/>
          <w:w w:val="95"/>
          <w:sz w:val="24"/>
        </w:rPr>
        <w:t> </w:t>
      </w:r>
      <w:r>
        <w:rPr>
          <w:i/>
          <w:w w:val="95"/>
          <w:sz w:val="24"/>
        </w:rPr>
        <w:t>Sept</w:t>
      </w:r>
      <w:r>
        <w:rPr>
          <w:i/>
          <w:spacing w:val="-12"/>
          <w:w w:val="95"/>
          <w:sz w:val="24"/>
        </w:rPr>
        <w:t> </w:t>
      </w:r>
      <w:r>
        <w:rPr>
          <w:i/>
          <w:spacing w:val="-4"/>
          <w:w w:val="95"/>
          <w:sz w:val="24"/>
        </w:rPr>
        <w:t>2023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0" w:after="0"/>
        <w:ind w:left="721" w:right="560" w:hanging="360"/>
        <w:jc w:val="left"/>
        <w:rPr>
          <w:sz w:val="24"/>
        </w:rPr>
      </w:pPr>
      <w:r>
        <w:rPr>
          <w:spacing w:val="-2"/>
          <w:sz w:val="24"/>
        </w:rPr>
        <w:t>Delivered</w:t>
      </w:r>
      <w:r>
        <w:rPr>
          <w:spacing w:val="-21"/>
          <w:sz w:val="24"/>
        </w:rPr>
        <w:t> </w:t>
      </w:r>
      <w:r>
        <w:rPr>
          <w:b/>
          <w:spacing w:val="-2"/>
          <w:sz w:val="24"/>
        </w:rPr>
        <w:t>Equity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Flow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Analytics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Trading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Platform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AMRS,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APAC,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EMEA clients.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2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Oversaw hardware/software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integration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"/>
          <w:sz w:val="24"/>
        </w:rPr>
        <w:t> </w:t>
      </w:r>
      <w:r>
        <w:rPr>
          <w:b/>
          <w:spacing w:val="-6"/>
          <w:sz w:val="24"/>
        </w:rPr>
        <w:t>MRA/consent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order</w:t>
      </w:r>
      <w:r>
        <w:rPr>
          <w:b/>
          <w:spacing w:val="-3"/>
          <w:sz w:val="24"/>
        </w:rPr>
        <w:t> </w:t>
      </w:r>
      <w:r>
        <w:rPr>
          <w:spacing w:val="-6"/>
          <w:sz w:val="24"/>
        </w:rPr>
        <w:t>compliance.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6" w:after="0"/>
        <w:ind w:left="721" w:right="445" w:hanging="360"/>
        <w:jc w:val="left"/>
        <w:rPr>
          <w:sz w:val="24"/>
        </w:rPr>
      </w:pPr>
      <w:r>
        <w:rPr>
          <w:sz w:val="24"/>
        </w:rPr>
        <w:t>Served</w:t>
      </w:r>
      <w:r>
        <w:rPr>
          <w:spacing w:val="-23"/>
          <w:sz w:val="24"/>
        </w:rPr>
        <w:t> </w:t>
      </w:r>
      <w:r>
        <w:rPr>
          <w:sz w:val="24"/>
        </w:rPr>
        <w:t>as</w:t>
      </w:r>
      <w:r>
        <w:rPr>
          <w:spacing w:val="-24"/>
          <w:sz w:val="24"/>
        </w:rPr>
        <w:t> </w:t>
      </w:r>
      <w:r>
        <w:rPr>
          <w:b/>
          <w:sz w:val="24"/>
        </w:rPr>
        <w:t>single</w:t>
      </w:r>
      <w:r>
        <w:rPr>
          <w:b/>
          <w:spacing w:val="-27"/>
          <w:sz w:val="24"/>
        </w:rPr>
        <w:t> </w:t>
      </w:r>
      <w:r>
        <w:rPr>
          <w:b/>
          <w:sz w:val="24"/>
        </w:rPr>
        <w:t>point</w:t>
      </w:r>
      <w:r>
        <w:rPr>
          <w:b/>
          <w:spacing w:val="-2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contact</w:t>
      </w:r>
      <w:r>
        <w:rPr>
          <w:b/>
          <w:spacing w:val="-20"/>
          <w:sz w:val="24"/>
        </w:rPr>
        <w:t> </w:t>
      </w:r>
      <w:r>
        <w:rPr>
          <w:sz w:val="24"/>
        </w:rPr>
        <w:t>for</w:t>
      </w:r>
      <w:r>
        <w:rPr>
          <w:spacing w:val="-23"/>
          <w:sz w:val="24"/>
        </w:rPr>
        <w:t> </w:t>
      </w:r>
      <w:r>
        <w:rPr>
          <w:sz w:val="24"/>
        </w:rPr>
        <w:t>business</w:t>
      </w:r>
      <w:r>
        <w:rPr>
          <w:spacing w:val="-25"/>
          <w:sz w:val="24"/>
        </w:rPr>
        <w:t> </w:t>
      </w:r>
      <w:r>
        <w:rPr>
          <w:sz w:val="24"/>
        </w:rPr>
        <w:t>units,</w:t>
      </w:r>
      <w:r>
        <w:rPr>
          <w:spacing w:val="-22"/>
          <w:sz w:val="24"/>
        </w:rPr>
        <w:t> </w:t>
      </w:r>
      <w:r>
        <w:rPr>
          <w:sz w:val="24"/>
        </w:rPr>
        <w:t>managing</w:t>
      </w:r>
      <w:r>
        <w:rPr>
          <w:spacing w:val="-24"/>
          <w:sz w:val="24"/>
        </w:rPr>
        <w:t> </w:t>
      </w:r>
      <w:r>
        <w:rPr>
          <w:sz w:val="24"/>
        </w:rPr>
        <w:t>escalations</w:t>
      </w:r>
      <w:r>
        <w:rPr>
          <w:spacing w:val="-29"/>
          <w:sz w:val="24"/>
        </w:rPr>
        <w:t> </w:t>
      </w:r>
      <w:r>
        <w:rPr>
          <w:sz w:val="24"/>
        </w:rPr>
        <w:t>and SteerCo</w:t>
      </w:r>
      <w:r>
        <w:rPr>
          <w:spacing w:val="-10"/>
          <w:sz w:val="24"/>
        </w:rPr>
        <w:t> </w:t>
      </w:r>
      <w:r>
        <w:rPr>
          <w:sz w:val="24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Applied</w:t>
      </w:r>
      <w:r>
        <w:rPr>
          <w:spacing w:val="-17"/>
          <w:sz w:val="24"/>
        </w:rPr>
        <w:t> </w:t>
      </w:r>
      <w:r>
        <w:rPr>
          <w:b/>
          <w:spacing w:val="-4"/>
          <w:sz w:val="24"/>
        </w:rPr>
        <w:t>SAFe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Agile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methodologies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sprints,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PI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planning,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budgeting.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Tools: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JIRA,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Confluence,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SharePoint,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MS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Project,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Planview.</w:t>
      </w:r>
    </w:p>
    <w:p>
      <w:pPr>
        <w:pStyle w:val="Heading1"/>
        <w:spacing w:before="226"/>
      </w:pPr>
      <w:r>
        <w:rPr>
          <w:w w:val="95"/>
        </w:rPr>
        <w:t>Senior</w:t>
      </w:r>
      <w:r>
        <w:rPr>
          <w:spacing w:val="5"/>
        </w:rPr>
        <w:t> </w:t>
      </w:r>
      <w:r>
        <w:rPr>
          <w:w w:val="95"/>
        </w:rPr>
        <w:t>Project</w:t>
      </w:r>
      <w:r>
        <w:rPr>
          <w:spacing w:val="3"/>
        </w:rPr>
        <w:t> </w:t>
      </w:r>
      <w:r>
        <w:rPr>
          <w:w w:val="95"/>
        </w:rPr>
        <w:t>Manager</w:t>
      </w:r>
      <w:r>
        <w:rPr>
          <w:spacing w:val="5"/>
        </w:rPr>
        <w:t> </w:t>
      </w:r>
      <w:r>
        <w:rPr>
          <w:w w:val="85"/>
        </w:rPr>
        <w:t>|</w:t>
      </w:r>
      <w:r>
        <w:rPr>
          <w:spacing w:val="3"/>
        </w:rPr>
        <w:t> </w:t>
      </w:r>
      <w:r>
        <w:rPr>
          <w:w w:val="95"/>
        </w:rPr>
        <w:t>CFO</w:t>
      </w:r>
      <w:r>
        <w:rPr>
          <w:spacing w:val="1"/>
        </w:rPr>
        <w:t> </w:t>
      </w:r>
      <w:r>
        <w:rPr>
          <w:w w:val="95"/>
        </w:rPr>
        <w:t>Financial</w:t>
      </w:r>
      <w:r>
        <w:rPr>
          <w:spacing w:val="2"/>
        </w:rPr>
        <w:t> </w:t>
      </w:r>
      <w:r>
        <w:rPr>
          <w:w w:val="95"/>
        </w:rPr>
        <w:t>Risk,</w:t>
      </w:r>
      <w:r>
        <w:rPr/>
        <w:t> </w:t>
      </w:r>
      <w:r>
        <w:rPr>
          <w:w w:val="95"/>
        </w:rPr>
        <w:t>Regulatory</w:t>
      </w:r>
      <w:r>
        <w:rPr>
          <w:spacing w:val="-1"/>
        </w:rPr>
        <w:t> </w:t>
      </w:r>
      <w:r>
        <w:rPr>
          <w:w w:val="95"/>
        </w:rPr>
        <w:t>s</w:t>
      </w:r>
      <w:r>
        <w:rPr>
          <w:spacing w:val="6"/>
        </w:rPr>
        <w:t> </w:t>
      </w:r>
      <w:r>
        <w:rPr>
          <w:w w:val="95"/>
        </w:rPr>
        <w:t>Compliance</w:t>
      </w:r>
      <w:r>
        <w:rPr>
          <w:spacing w:val="5"/>
        </w:rPr>
        <w:t> </w:t>
      </w:r>
      <w:r>
        <w:rPr>
          <w:w w:val="95"/>
        </w:rPr>
        <w:t>Group,</w:t>
      </w:r>
      <w:r>
        <w:rPr>
          <w:spacing w:val="1"/>
        </w:rPr>
        <w:t> </w:t>
      </w:r>
      <w:r>
        <w:rPr>
          <w:spacing w:val="-4"/>
          <w:w w:val="95"/>
        </w:rPr>
        <w:t>USAA</w:t>
      </w:r>
    </w:p>
    <w:p>
      <w:pPr>
        <w:spacing w:before="62"/>
        <w:ind w:left="50" w:right="0" w:firstLine="0"/>
        <w:jc w:val="left"/>
        <w:rPr>
          <w:i/>
          <w:sz w:val="24"/>
        </w:rPr>
      </w:pPr>
      <w:r>
        <w:rPr>
          <w:i/>
          <w:spacing w:val="-2"/>
          <w:w w:val="95"/>
          <w:sz w:val="24"/>
        </w:rPr>
        <w:t>San</w:t>
      </w:r>
      <w:r>
        <w:rPr>
          <w:i/>
          <w:spacing w:val="-12"/>
          <w:w w:val="95"/>
          <w:sz w:val="24"/>
        </w:rPr>
        <w:t> </w:t>
      </w:r>
      <w:r>
        <w:rPr>
          <w:i/>
          <w:spacing w:val="-2"/>
          <w:w w:val="95"/>
          <w:sz w:val="24"/>
        </w:rPr>
        <w:t>Antonio,</w:t>
      </w:r>
      <w:r>
        <w:rPr>
          <w:i/>
          <w:spacing w:val="-14"/>
          <w:w w:val="95"/>
          <w:sz w:val="24"/>
        </w:rPr>
        <w:t> </w:t>
      </w:r>
      <w:r>
        <w:rPr>
          <w:i/>
          <w:spacing w:val="-2"/>
          <w:w w:val="95"/>
          <w:sz w:val="24"/>
        </w:rPr>
        <w:t>TX</w:t>
      </w:r>
      <w:r>
        <w:rPr>
          <w:i/>
          <w:spacing w:val="-12"/>
          <w:w w:val="95"/>
          <w:sz w:val="24"/>
        </w:rPr>
        <w:t> </w:t>
      </w:r>
      <w:r>
        <w:rPr>
          <w:i/>
          <w:spacing w:val="-2"/>
          <w:w w:val="90"/>
          <w:sz w:val="24"/>
        </w:rPr>
        <w:t>|</w:t>
      </w:r>
      <w:r>
        <w:rPr>
          <w:i/>
          <w:spacing w:val="-10"/>
          <w:w w:val="90"/>
          <w:sz w:val="24"/>
        </w:rPr>
        <w:t> </w:t>
      </w:r>
      <w:r>
        <w:rPr>
          <w:i/>
          <w:spacing w:val="-2"/>
          <w:w w:val="95"/>
          <w:sz w:val="24"/>
        </w:rPr>
        <w:t>Sept</w:t>
      </w:r>
      <w:r>
        <w:rPr>
          <w:i/>
          <w:spacing w:val="-14"/>
          <w:w w:val="95"/>
          <w:sz w:val="24"/>
        </w:rPr>
        <w:t> </w:t>
      </w:r>
      <w:r>
        <w:rPr>
          <w:i/>
          <w:spacing w:val="-2"/>
          <w:w w:val="95"/>
          <w:sz w:val="24"/>
        </w:rPr>
        <w:t>2020</w:t>
      </w:r>
      <w:r>
        <w:rPr>
          <w:i/>
          <w:spacing w:val="-13"/>
          <w:w w:val="95"/>
          <w:sz w:val="24"/>
        </w:rPr>
        <w:t> </w:t>
      </w:r>
      <w:r>
        <w:rPr>
          <w:i/>
          <w:spacing w:val="-2"/>
          <w:w w:val="95"/>
          <w:sz w:val="24"/>
        </w:rPr>
        <w:t>–</w:t>
      </w:r>
      <w:r>
        <w:rPr>
          <w:i/>
          <w:spacing w:val="-14"/>
          <w:w w:val="95"/>
          <w:sz w:val="24"/>
        </w:rPr>
        <w:t> </w:t>
      </w:r>
      <w:r>
        <w:rPr>
          <w:i/>
          <w:spacing w:val="-2"/>
          <w:w w:val="95"/>
          <w:sz w:val="24"/>
        </w:rPr>
        <w:t>Jan</w:t>
      </w:r>
      <w:r>
        <w:rPr>
          <w:i/>
          <w:spacing w:val="-16"/>
          <w:w w:val="95"/>
          <w:sz w:val="24"/>
        </w:rPr>
        <w:t> </w:t>
      </w:r>
      <w:r>
        <w:rPr>
          <w:i/>
          <w:spacing w:val="-4"/>
          <w:w w:val="95"/>
          <w:sz w:val="24"/>
        </w:rPr>
        <w:t>2022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0" w:after="0"/>
        <w:ind w:left="721" w:right="418" w:hanging="360"/>
        <w:jc w:val="left"/>
        <w:rPr>
          <w:sz w:val="24"/>
        </w:rPr>
      </w:pPr>
      <w:r>
        <w:rPr>
          <w:spacing w:val="-4"/>
          <w:sz w:val="24"/>
        </w:rPr>
        <w:t>Directed</w:t>
      </w:r>
      <w:r>
        <w:rPr>
          <w:spacing w:val="-21"/>
          <w:sz w:val="24"/>
        </w:rPr>
        <w:t> </w:t>
      </w:r>
      <w:r>
        <w:rPr>
          <w:b/>
          <w:spacing w:val="-4"/>
          <w:sz w:val="24"/>
        </w:rPr>
        <w:t>first</w:t>
      </w:r>
      <w:r>
        <w:rPr>
          <w:b/>
          <w:spacing w:val="-27"/>
          <w:sz w:val="24"/>
        </w:rPr>
        <w:t> </w:t>
      </w:r>
      <w:r>
        <w:rPr>
          <w:b/>
          <w:spacing w:val="-4"/>
          <w:sz w:val="24"/>
        </w:rPr>
        <w:t>enterprise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debit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card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launch</w:t>
      </w:r>
      <w:r>
        <w:rPr>
          <w:spacing w:val="-4"/>
          <w:sz w:val="24"/>
        </w:rPr>
        <w:t>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overseeing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production,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digital,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and </w:t>
      </w:r>
      <w:r>
        <w:rPr>
          <w:spacing w:val="-2"/>
          <w:sz w:val="24"/>
        </w:rPr>
        <w:t>testing.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2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Managed</w:t>
      </w:r>
      <w:r>
        <w:rPr>
          <w:spacing w:val="-18"/>
          <w:sz w:val="24"/>
        </w:rPr>
        <w:t> </w:t>
      </w:r>
      <w:r>
        <w:rPr>
          <w:b/>
          <w:spacing w:val="-2"/>
          <w:sz w:val="24"/>
        </w:rPr>
        <w:t>Consent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Order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lifecycle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> </w:t>
      </w:r>
      <w:r>
        <w:rPr>
          <w:b/>
          <w:spacing w:val="-2"/>
          <w:sz w:val="24"/>
        </w:rPr>
        <w:t>OCC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regulatory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submissions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6" w:after="0"/>
        <w:ind w:left="721" w:right="1235" w:hanging="360"/>
        <w:jc w:val="left"/>
        <w:rPr>
          <w:sz w:val="24"/>
        </w:rPr>
      </w:pPr>
      <w:r>
        <w:rPr>
          <w:spacing w:val="-2"/>
          <w:sz w:val="24"/>
        </w:rPr>
        <w:t>Led</w:t>
      </w:r>
      <w:r>
        <w:rPr>
          <w:spacing w:val="-24"/>
          <w:sz w:val="24"/>
        </w:rPr>
        <w:t> </w:t>
      </w:r>
      <w:r>
        <w:rPr>
          <w:b/>
          <w:spacing w:val="-2"/>
          <w:sz w:val="24"/>
        </w:rPr>
        <w:t>10-member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analytics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team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managing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financial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forecasting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KPI </w:t>
      </w:r>
      <w:r>
        <w:rPr>
          <w:sz w:val="24"/>
        </w:rPr>
        <w:t>optimization.</w:t>
      </w:r>
      <w:r>
        <w:rPr>
          <w:spacing w:val="-20"/>
          <w:sz w:val="24"/>
        </w:rPr>
        <w:t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27"/>
          <w:sz w:val="24"/>
        </w:rPr>
        <w:t> </w:t>
      </w:r>
      <w:r>
        <w:rPr>
          <w:sz w:val="24"/>
        </w:rPr>
        <w:t>Salesforce</w:t>
      </w:r>
      <w:r>
        <w:rPr>
          <w:spacing w:val="-25"/>
          <w:sz w:val="24"/>
        </w:rPr>
        <w:t> </w:t>
      </w:r>
      <w:r>
        <w:rPr>
          <w:sz w:val="24"/>
        </w:rPr>
        <w:t>CRM,</w:t>
      </w:r>
      <w:r>
        <w:rPr>
          <w:spacing w:val="-22"/>
          <w:sz w:val="24"/>
        </w:rPr>
        <w:t> </w:t>
      </w:r>
      <w:r>
        <w:rPr>
          <w:sz w:val="24"/>
        </w:rPr>
        <w:t>Rally,</w:t>
      </w:r>
      <w:r>
        <w:rPr>
          <w:spacing w:val="-22"/>
          <w:sz w:val="24"/>
        </w:rPr>
        <w:t> </w:t>
      </w:r>
      <w:r>
        <w:rPr>
          <w:sz w:val="24"/>
        </w:rPr>
        <w:t>RRAIT.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headerReference w:type="default" r:id="rId8"/>
          <w:pgSz w:w="12240" w:h="15840"/>
          <w:pgMar w:header="1440" w:footer="0" w:top="1720" w:bottom="280" w:left="1440" w:right="1440"/>
        </w:sectPr>
      </w:pPr>
    </w:p>
    <w:p>
      <w:pPr>
        <w:spacing w:before="47"/>
        <w:ind w:left="50" w:right="0" w:firstLine="0"/>
        <w:jc w:val="left"/>
        <w:rPr>
          <w:i/>
          <w:sz w:val="24"/>
        </w:rPr>
      </w:pPr>
      <w:r>
        <w:rPr>
          <w:i/>
          <w:w w:val="95"/>
          <w:sz w:val="24"/>
        </w:rPr>
        <w:t>New</w:t>
      </w:r>
      <w:r>
        <w:rPr>
          <w:i/>
          <w:spacing w:val="-16"/>
          <w:w w:val="95"/>
          <w:sz w:val="24"/>
        </w:rPr>
        <w:t> </w:t>
      </w:r>
      <w:r>
        <w:rPr>
          <w:i/>
          <w:w w:val="95"/>
          <w:sz w:val="24"/>
        </w:rPr>
        <w:t>York,</w:t>
      </w:r>
      <w:r>
        <w:rPr>
          <w:i/>
          <w:spacing w:val="-17"/>
          <w:w w:val="95"/>
          <w:sz w:val="24"/>
        </w:rPr>
        <w:t> </w:t>
      </w:r>
      <w:r>
        <w:rPr>
          <w:i/>
          <w:w w:val="95"/>
          <w:sz w:val="24"/>
        </w:rPr>
        <w:t>NY</w:t>
      </w:r>
      <w:r>
        <w:rPr>
          <w:i/>
          <w:spacing w:val="-21"/>
          <w:w w:val="95"/>
          <w:sz w:val="24"/>
        </w:rPr>
        <w:t> </w:t>
      </w:r>
      <w:r>
        <w:rPr>
          <w:i/>
          <w:w w:val="90"/>
          <w:sz w:val="24"/>
        </w:rPr>
        <w:t>|</w:t>
      </w:r>
      <w:r>
        <w:rPr>
          <w:i/>
          <w:spacing w:val="-14"/>
          <w:w w:val="90"/>
          <w:sz w:val="24"/>
        </w:rPr>
        <w:t> </w:t>
      </w:r>
      <w:r>
        <w:rPr>
          <w:i/>
          <w:w w:val="95"/>
          <w:sz w:val="24"/>
        </w:rPr>
        <w:t>Feb</w:t>
      </w:r>
      <w:r>
        <w:rPr>
          <w:i/>
          <w:spacing w:val="-17"/>
          <w:w w:val="95"/>
          <w:sz w:val="24"/>
        </w:rPr>
        <w:t> </w:t>
      </w:r>
      <w:r>
        <w:rPr>
          <w:i/>
          <w:w w:val="95"/>
          <w:sz w:val="24"/>
        </w:rPr>
        <w:t>201S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–</w:t>
      </w:r>
      <w:r>
        <w:rPr>
          <w:i/>
          <w:spacing w:val="-22"/>
          <w:w w:val="95"/>
          <w:sz w:val="24"/>
        </w:rPr>
        <w:t> </w:t>
      </w:r>
      <w:r>
        <w:rPr>
          <w:i/>
          <w:w w:val="95"/>
          <w:sz w:val="24"/>
        </w:rPr>
        <w:t>July</w:t>
      </w:r>
      <w:r>
        <w:rPr>
          <w:i/>
          <w:spacing w:val="-21"/>
          <w:w w:val="95"/>
          <w:sz w:val="24"/>
        </w:rPr>
        <w:t> </w:t>
      </w:r>
      <w:r>
        <w:rPr>
          <w:i/>
          <w:spacing w:val="-4"/>
          <w:w w:val="95"/>
          <w:sz w:val="24"/>
        </w:rPr>
        <w:t>201S</w:t>
      </w:r>
    </w:p>
    <w:p>
      <w:pPr>
        <w:pStyle w:val="BodyText"/>
        <w:spacing w:before="22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Led</w:t>
      </w:r>
      <w:r>
        <w:rPr>
          <w:spacing w:val="-12"/>
          <w:sz w:val="24"/>
        </w:rPr>
        <w:t> </w:t>
      </w:r>
      <w:r>
        <w:rPr>
          <w:b/>
          <w:spacing w:val="-4"/>
          <w:sz w:val="24"/>
        </w:rPr>
        <w:t>FATCA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CRS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global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client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onboarding</w:t>
      </w:r>
      <w:r>
        <w:rPr>
          <w:b/>
          <w:spacing w:val="-7"/>
          <w:sz w:val="24"/>
        </w:rPr>
        <w:t> </w:t>
      </w:r>
      <w:r>
        <w:rPr>
          <w:spacing w:val="-4"/>
          <w:sz w:val="24"/>
        </w:rPr>
        <w:t>initiatives,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ensuring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compliance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with</w:t>
      </w:r>
    </w:p>
    <w:p>
      <w:pPr>
        <w:pStyle w:val="BodyText"/>
        <w:spacing w:before="66"/>
        <w:ind w:left="721"/>
      </w:pPr>
      <w:r>
        <w:rPr>
          <w:spacing w:val="-2"/>
        </w:rPr>
        <w:t>U.S.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OECD</w:t>
      </w:r>
      <w:r>
        <w:rPr>
          <w:spacing w:val="-24"/>
        </w:rPr>
        <w:t> </w:t>
      </w:r>
      <w:r>
        <w:rPr>
          <w:spacing w:val="-2"/>
        </w:rPr>
        <w:t>tax</w:t>
      </w:r>
      <w:r>
        <w:rPr>
          <w:spacing w:val="-20"/>
        </w:rPr>
        <w:t> </w:t>
      </w:r>
      <w:r>
        <w:rPr>
          <w:spacing w:val="-2"/>
        </w:rPr>
        <w:t>transparency</w:t>
      </w:r>
      <w:r>
        <w:rPr>
          <w:spacing w:val="-17"/>
        </w:rPr>
        <w:t> </w:t>
      </w:r>
      <w:r>
        <w:rPr>
          <w:spacing w:val="-2"/>
        </w:rPr>
        <w:t>regulations.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61" w:after="0"/>
        <w:ind w:left="721" w:right="411" w:hanging="360"/>
        <w:jc w:val="left"/>
        <w:rPr>
          <w:sz w:val="24"/>
        </w:rPr>
      </w:pPr>
      <w:r>
        <w:rPr>
          <w:spacing w:val="-4"/>
          <w:sz w:val="24"/>
        </w:rPr>
        <w:t>Partnered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3"/>
          <w:sz w:val="24"/>
        </w:rPr>
        <w:t> </w:t>
      </w:r>
      <w:r>
        <w:rPr>
          <w:b/>
          <w:spacing w:val="-4"/>
          <w:sz w:val="24"/>
        </w:rPr>
        <w:t>Deloitte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validate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document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FATCA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onboarding,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reporting,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remediation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workflows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prior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implementation.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" w:after="0"/>
        <w:ind w:left="721" w:right="75" w:hanging="360"/>
        <w:jc w:val="left"/>
        <w:rPr>
          <w:sz w:val="24"/>
        </w:rPr>
      </w:pPr>
      <w:r>
        <w:rPr>
          <w:spacing w:val="-2"/>
          <w:sz w:val="24"/>
        </w:rPr>
        <w:t>Directed</w:t>
      </w:r>
      <w:r>
        <w:rPr>
          <w:spacing w:val="-24"/>
          <w:sz w:val="24"/>
        </w:rPr>
        <w:t> </w:t>
      </w:r>
      <w:r>
        <w:rPr>
          <w:b/>
          <w:spacing w:val="-2"/>
          <w:sz w:val="24"/>
        </w:rPr>
        <w:t>Consent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Order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processing,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FATCA-CRS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remediation,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CP2100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error reporting</w:t>
      </w:r>
      <w:r>
        <w:rPr>
          <w:spacing w:val="-2"/>
          <w:sz w:val="24"/>
        </w:rPr>
        <w:t>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aligning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activities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PayPal’s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risk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compliance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controls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across </w:t>
      </w:r>
      <w:r>
        <w:rPr>
          <w:sz w:val="24"/>
        </w:rPr>
        <w:t>EU, APAC, and LATAM regions.</w:t>
      </w:r>
    </w:p>
    <w:p>
      <w:pPr>
        <w:pStyle w:val="Heading1"/>
        <w:spacing w:line="292" w:lineRule="auto" w:before="250"/>
        <w:ind w:right="1099"/>
      </w:pPr>
      <w:r>
        <w:rPr>
          <w:w w:val="95"/>
        </w:rPr>
        <w:t>Program Manager V </w:t>
      </w:r>
      <w:r>
        <w:rPr>
          <w:w w:val="85"/>
        </w:rPr>
        <w:t>| </w:t>
      </w:r>
      <w:r>
        <w:rPr>
          <w:w w:val="95"/>
        </w:rPr>
        <w:t>Capital Market Global Technology s Operations Traded </w:t>
      </w:r>
      <w:r>
        <w:rPr/>
        <w:t>Products-Risk and</w:t>
      </w:r>
      <w:r>
        <w:rPr>
          <w:spacing w:val="-2"/>
        </w:rPr>
        <w:t> </w:t>
      </w:r>
      <w:r>
        <w:rPr/>
        <w:t>Compliance Group, Bank of</w:t>
      </w:r>
      <w:r>
        <w:rPr>
          <w:spacing w:val="-9"/>
        </w:rPr>
        <w:t> </w:t>
      </w:r>
      <w:r>
        <w:rPr/>
        <w:t>America</w:t>
      </w:r>
    </w:p>
    <w:p>
      <w:pPr>
        <w:spacing w:before="0"/>
        <w:ind w:left="50" w:right="0" w:firstLine="0"/>
        <w:jc w:val="left"/>
        <w:rPr>
          <w:i/>
          <w:sz w:val="24"/>
        </w:rPr>
      </w:pPr>
      <w:r>
        <w:rPr>
          <w:i/>
          <w:spacing w:val="-2"/>
          <w:w w:val="95"/>
          <w:sz w:val="24"/>
        </w:rPr>
        <w:t>San</w:t>
      </w:r>
      <w:r>
        <w:rPr>
          <w:i/>
          <w:spacing w:val="-13"/>
          <w:w w:val="95"/>
          <w:sz w:val="24"/>
        </w:rPr>
        <w:t> </w:t>
      </w:r>
      <w:r>
        <w:rPr>
          <w:i/>
          <w:spacing w:val="-2"/>
          <w:w w:val="95"/>
          <w:sz w:val="24"/>
        </w:rPr>
        <w:t>Antonio,</w:t>
      </w:r>
      <w:r>
        <w:rPr>
          <w:i/>
          <w:spacing w:val="-15"/>
          <w:w w:val="95"/>
          <w:sz w:val="24"/>
        </w:rPr>
        <w:t> </w:t>
      </w:r>
      <w:r>
        <w:rPr>
          <w:i/>
          <w:spacing w:val="-2"/>
          <w:w w:val="95"/>
          <w:sz w:val="24"/>
        </w:rPr>
        <w:t>TX</w:t>
      </w:r>
      <w:r>
        <w:rPr>
          <w:i/>
          <w:spacing w:val="-13"/>
          <w:w w:val="95"/>
          <w:sz w:val="24"/>
        </w:rPr>
        <w:t> </w:t>
      </w:r>
      <w:r>
        <w:rPr>
          <w:i/>
          <w:spacing w:val="-2"/>
          <w:w w:val="90"/>
          <w:sz w:val="24"/>
        </w:rPr>
        <w:t>|</w:t>
      </w:r>
      <w:r>
        <w:rPr>
          <w:i/>
          <w:spacing w:val="-12"/>
          <w:w w:val="90"/>
          <w:sz w:val="24"/>
        </w:rPr>
        <w:t> </w:t>
      </w:r>
      <w:r>
        <w:rPr>
          <w:i/>
          <w:spacing w:val="-2"/>
          <w:w w:val="95"/>
          <w:sz w:val="24"/>
        </w:rPr>
        <w:t>Aug</w:t>
      </w:r>
      <w:r>
        <w:rPr>
          <w:i/>
          <w:spacing w:val="-16"/>
          <w:w w:val="95"/>
          <w:sz w:val="24"/>
        </w:rPr>
        <w:t> </w:t>
      </w:r>
      <w:r>
        <w:rPr>
          <w:i/>
          <w:spacing w:val="-2"/>
          <w:w w:val="95"/>
          <w:sz w:val="24"/>
        </w:rPr>
        <w:t>2018</w:t>
      </w:r>
      <w:r>
        <w:rPr>
          <w:i/>
          <w:spacing w:val="-9"/>
          <w:w w:val="95"/>
          <w:sz w:val="24"/>
        </w:rPr>
        <w:t> </w:t>
      </w:r>
      <w:r>
        <w:rPr>
          <w:i/>
          <w:spacing w:val="-2"/>
          <w:w w:val="95"/>
          <w:sz w:val="24"/>
        </w:rPr>
        <w:t>–</w:t>
      </w:r>
      <w:r>
        <w:rPr>
          <w:i/>
          <w:spacing w:val="-20"/>
          <w:w w:val="95"/>
          <w:sz w:val="24"/>
        </w:rPr>
        <w:t> </w:t>
      </w:r>
      <w:r>
        <w:rPr>
          <w:i/>
          <w:spacing w:val="-2"/>
          <w:w w:val="95"/>
          <w:sz w:val="24"/>
        </w:rPr>
        <w:t>Jan</w:t>
      </w:r>
      <w:r>
        <w:rPr>
          <w:i/>
          <w:spacing w:val="-13"/>
          <w:w w:val="95"/>
          <w:sz w:val="24"/>
        </w:rPr>
        <w:t> </w:t>
      </w:r>
      <w:r>
        <w:rPr>
          <w:i/>
          <w:spacing w:val="-4"/>
          <w:w w:val="95"/>
          <w:sz w:val="24"/>
        </w:rPr>
        <w:t>201S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1" w:after="0"/>
        <w:ind w:left="721" w:right="148" w:hanging="360"/>
        <w:jc w:val="left"/>
        <w:rPr>
          <w:sz w:val="24"/>
        </w:rPr>
      </w:pPr>
      <w:r>
        <w:rPr>
          <w:sz w:val="24"/>
        </w:rPr>
        <w:t>Led</w:t>
      </w:r>
      <w:r>
        <w:rPr>
          <w:spacing w:val="-15"/>
          <w:sz w:val="24"/>
        </w:rPr>
        <w:t> </w:t>
      </w:r>
      <w:r>
        <w:rPr>
          <w:b/>
          <w:sz w:val="24"/>
        </w:rPr>
        <w:t>trading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capital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markets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initiatives</w:t>
      </w:r>
      <w:r>
        <w:rPr>
          <w:sz w:val="24"/>
        </w:rPr>
        <w:t>,</w:t>
      </w:r>
      <w:r>
        <w:rPr>
          <w:spacing w:val="-20"/>
          <w:sz w:val="24"/>
        </w:rPr>
        <w:t> </w:t>
      </w:r>
      <w:r>
        <w:rPr>
          <w:sz w:val="24"/>
        </w:rPr>
        <w:t>managing</w:t>
      </w:r>
      <w:r>
        <w:rPr>
          <w:spacing w:val="-18"/>
          <w:sz w:val="24"/>
        </w:rPr>
        <w:t> </w:t>
      </w:r>
      <w:r>
        <w:rPr>
          <w:sz w:val="24"/>
        </w:rPr>
        <w:t>end-to-end </w:t>
      </w:r>
      <w:r>
        <w:rPr>
          <w:spacing w:val="-2"/>
          <w:sz w:val="24"/>
        </w:rPr>
        <w:t>project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plans,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resources,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budgets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PMs,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BAs,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teams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while </w:t>
      </w:r>
      <w:r>
        <w:rPr>
          <w:sz w:val="24"/>
        </w:rPr>
        <w:t>ensuring</w:t>
      </w:r>
      <w:r>
        <w:rPr>
          <w:spacing w:val="-20"/>
          <w:sz w:val="24"/>
        </w:rPr>
        <w:t> </w:t>
      </w:r>
      <w:r>
        <w:rPr>
          <w:sz w:val="24"/>
        </w:rPr>
        <w:t>compliance</w:t>
      </w:r>
      <w:r>
        <w:rPr>
          <w:spacing w:val="-21"/>
          <w:sz w:val="24"/>
        </w:rPr>
        <w:t> </w:t>
      </w:r>
      <w:r>
        <w:rPr>
          <w:sz w:val="24"/>
        </w:rPr>
        <w:t>with</w:t>
      </w:r>
      <w:r>
        <w:rPr>
          <w:spacing w:val="-21"/>
          <w:sz w:val="24"/>
        </w:rPr>
        <w:t> </w:t>
      </w:r>
      <w:r>
        <w:rPr>
          <w:sz w:val="24"/>
        </w:rPr>
        <w:t>risk</w:t>
      </w:r>
      <w:r>
        <w:rPr>
          <w:spacing w:val="-21"/>
          <w:sz w:val="24"/>
        </w:rPr>
        <w:t> </w:t>
      </w:r>
      <w:r>
        <w:rPr>
          <w:sz w:val="24"/>
        </w:rPr>
        <w:t>and</w:t>
      </w:r>
      <w:r>
        <w:rPr>
          <w:spacing w:val="-19"/>
          <w:sz w:val="24"/>
        </w:rPr>
        <w:t> </w:t>
      </w:r>
      <w:r>
        <w:rPr>
          <w:sz w:val="24"/>
        </w:rPr>
        <w:t>regulatory</w:t>
      </w:r>
      <w:r>
        <w:rPr>
          <w:spacing w:val="-18"/>
          <w:sz w:val="24"/>
        </w:rPr>
        <w:t> </w:t>
      </w:r>
      <w:r>
        <w:rPr>
          <w:sz w:val="24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164" w:after="0"/>
        <w:ind w:left="721" w:right="287" w:hanging="360"/>
        <w:jc w:val="left"/>
        <w:rPr>
          <w:sz w:val="24"/>
        </w:rPr>
      </w:pPr>
      <w:r>
        <w:rPr>
          <w:spacing w:val="-4"/>
          <w:sz w:val="24"/>
        </w:rPr>
        <w:t>Directed</w:t>
      </w:r>
      <w:r>
        <w:rPr>
          <w:spacing w:val="-12"/>
          <w:sz w:val="24"/>
        </w:rPr>
        <w:t> </w:t>
      </w:r>
      <w:r>
        <w:rPr>
          <w:b/>
          <w:spacing w:val="-4"/>
          <w:sz w:val="24"/>
        </w:rPr>
        <w:t>enterprise-level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system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data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transformation</w:t>
      </w:r>
      <w:r>
        <w:rPr>
          <w:b/>
          <w:spacing w:val="-6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traded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products, </w:t>
      </w:r>
      <w:r>
        <w:rPr>
          <w:spacing w:val="-2"/>
          <w:sz w:val="24"/>
        </w:rPr>
        <w:t>including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UAT,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production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migrations,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remediation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gaps; implemented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program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dashboards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workflow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tracking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 </w:t>
      </w:r>
      <w:r>
        <w:rPr>
          <w:b/>
          <w:spacing w:val="-2"/>
          <w:sz w:val="24"/>
        </w:rPr>
        <w:t>JIRA,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SharePoint, </w:t>
      </w:r>
      <w:r>
        <w:rPr>
          <w:b/>
          <w:sz w:val="24"/>
        </w:rPr>
        <w:t>Confluence, and MS Project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2" w:after="0"/>
        <w:ind w:left="721" w:right="659" w:hanging="360"/>
        <w:jc w:val="left"/>
        <w:rPr>
          <w:sz w:val="24"/>
        </w:rPr>
      </w:pPr>
      <w:r>
        <w:rPr>
          <w:spacing w:val="-4"/>
          <w:sz w:val="24"/>
        </w:rPr>
        <w:t>Supervised</w:t>
      </w:r>
      <w:r>
        <w:rPr>
          <w:spacing w:val="-17"/>
          <w:sz w:val="24"/>
        </w:rPr>
        <w:t> </w:t>
      </w:r>
      <w:r>
        <w:rPr>
          <w:b/>
          <w:spacing w:val="-4"/>
          <w:sz w:val="24"/>
        </w:rPr>
        <w:t>3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direct-report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project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managers</w:t>
      </w:r>
      <w:r>
        <w:rPr>
          <w:spacing w:val="-4"/>
          <w:sz w:val="24"/>
        </w:rPr>
        <w:t>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coordinated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onshore/offshore </w:t>
      </w:r>
      <w:r>
        <w:rPr>
          <w:spacing w:val="-2"/>
          <w:sz w:val="24"/>
        </w:rPr>
        <w:t>teams,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utilized</w:t>
      </w:r>
      <w:r>
        <w:rPr>
          <w:spacing w:val="-11"/>
          <w:sz w:val="24"/>
        </w:rPr>
        <w:t> </w:t>
      </w:r>
      <w:r>
        <w:rPr>
          <w:b/>
          <w:spacing w:val="-2"/>
          <w:sz w:val="24"/>
        </w:rPr>
        <w:t>QZ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Trade/Quartz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Risk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Navigator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analysis, </w:t>
      </w:r>
      <w:r>
        <w:rPr>
          <w:sz w:val="24"/>
        </w:rPr>
        <w:t>reporting,</w:t>
      </w:r>
      <w:r>
        <w:rPr>
          <w:spacing w:val="-26"/>
          <w:sz w:val="24"/>
        </w:rPr>
        <w:t> </w:t>
      </w:r>
      <w:r>
        <w:rPr>
          <w:sz w:val="24"/>
        </w:rPr>
        <w:t>and</w:t>
      </w:r>
      <w:r>
        <w:rPr>
          <w:spacing w:val="-23"/>
          <w:sz w:val="24"/>
        </w:rPr>
        <w:t> </w:t>
      </w:r>
      <w:r>
        <w:rPr>
          <w:sz w:val="24"/>
        </w:rPr>
        <w:t>risk</w:t>
      </w:r>
      <w:r>
        <w:rPr>
          <w:spacing w:val="-25"/>
          <w:sz w:val="24"/>
        </w:rPr>
        <w:t> </w:t>
      </w:r>
      <w:r>
        <w:rPr>
          <w:sz w:val="24"/>
        </w:rPr>
        <w:t>mitigation.</w:t>
      </w:r>
    </w:p>
    <w:p>
      <w:pPr>
        <w:pStyle w:val="Heading1"/>
        <w:spacing w:line="292" w:lineRule="auto" w:before="242"/>
      </w:pPr>
      <w:r>
        <w:rPr>
          <w:w w:val="95"/>
        </w:rPr>
        <w:t>Senior Project Manager </w:t>
      </w:r>
      <w:r>
        <w:rPr>
          <w:w w:val="85"/>
        </w:rPr>
        <w:t>| </w:t>
      </w:r>
      <w:r>
        <w:rPr>
          <w:w w:val="95"/>
        </w:rPr>
        <w:t>Nice-Actimize – PMO</w:t>
      </w:r>
      <w:r>
        <w:rPr>
          <w:spacing w:val="-5"/>
          <w:w w:val="95"/>
        </w:rPr>
        <w:t> </w:t>
      </w:r>
      <w:r>
        <w:rPr>
          <w:w w:val="95"/>
        </w:rPr>
        <w:t>Fraud Detection, Operational Risk, </w:t>
      </w:r>
      <w:r>
        <w:rPr/>
        <w:t>Regulatory </w:t>
      </w:r>
      <w:r>
        <w:rPr>
          <w:w w:val="130"/>
        </w:rPr>
        <w:t>s</w:t>
      </w:r>
      <w:r>
        <w:rPr>
          <w:spacing w:val="-13"/>
          <w:w w:val="130"/>
        </w:rPr>
        <w:t> </w:t>
      </w:r>
      <w:r>
        <w:rPr/>
        <w:t>Compliance</w:t>
      </w:r>
    </w:p>
    <w:p>
      <w:pPr>
        <w:spacing w:before="0"/>
        <w:ind w:left="50" w:right="0" w:firstLine="0"/>
        <w:jc w:val="left"/>
        <w:rPr>
          <w:i/>
          <w:sz w:val="24"/>
        </w:rPr>
      </w:pPr>
      <w:r>
        <w:rPr>
          <w:i/>
          <w:w w:val="95"/>
          <w:sz w:val="24"/>
        </w:rPr>
        <w:t>Hoboken,</w:t>
      </w:r>
      <w:r>
        <w:rPr>
          <w:i/>
          <w:spacing w:val="-17"/>
          <w:w w:val="95"/>
          <w:sz w:val="24"/>
        </w:rPr>
        <w:t> </w:t>
      </w:r>
      <w:r>
        <w:rPr>
          <w:i/>
          <w:w w:val="95"/>
          <w:sz w:val="24"/>
        </w:rPr>
        <w:t>NJ</w:t>
      </w:r>
      <w:r>
        <w:rPr>
          <w:i/>
          <w:spacing w:val="-15"/>
          <w:w w:val="95"/>
          <w:sz w:val="24"/>
        </w:rPr>
        <w:t> </w:t>
      </w:r>
      <w:r>
        <w:rPr>
          <w:i/>
          <w:w w:val="90"/>
          <w:sz w:val="24"/>
        </w:rPr>
        <w:t>|</w:t>
      </w:r>
      <w:r>
        <w:rPr>
          <w:i/>
          <w:spacing w:val="-12"/>
          <w:w w:val="90"/>
          <w:sz w:val="24"/>
        </w:rPr>
        <w:t> </w:t>
      </w:r>
      <w:r>
        <w:rPr>
          <w:i/>
          <w:w w:val="95"/>
          <w:sz w:val="24"/>
        </w:rPr>
        <w:t>May</w:t>
      </w:r>
      <w:r>
        <w:rPr>
          <w:i/>
          <w:spacing w:val="-21"/>
          <w:w w:val="95"/>
          <w:sz w:val="24"/>
        </w:rPr>
        <w:t> </w:t>
      </w:r>
      <w:r>
        <w:rPr>
          <w:i/>
          <w:w w:val="95"/>
          <w:sz w:val="24"/>
        </w:rPr>
        <w:t>201c</w:t>
      </w:r>
      <w:r>
        <w:rPr>
          <w:i/>
          <w:spacing w:val="-11"/>
          <w:w w:val="95"/>
          <w:sz w:val="24"/>
        </w:rPr>
        <w:t> </w:t>
      </w:r>
      <w:r>
        <w:rPr>
          <w:i/>
          <w:w w:val="95"/>
          <w:sz w:val="24"/>
        </w:rPr>
        <w:t>–</w:t>
      </w:r>
      <w:r>
        <w:rPr>
          <w:i/>
          <w:spacing w:val="-16"/>
          <w:w w:val="95"/>
          <w:sz w:val="24"/>
        </w:rPr>
        <w:t> </w:t>
      </w:r>
      <w:r>
        <w:rPr>
          <w:i/>
          <w:w w:val="95"/>
          <w:sz w:val="24"/>
        </w:rPr>
        <w:t>April</w:t>
      </w:r>
      <w:r>
        <w:rPr>
          <w:i/>
          <w:spacing w:val="-19"/>
          <w:w w:val="95"/>
          <w:sz w:val="24"/>
        </w:rPr>
        <w:t> </w:t>
      </w:r>
      <w:r>
        <w:rPr>
          <w:i/>
          <w:spacing w:val="-4"/>
          <w:w w:val="95"/>
          <w:sz w:val="24"/>
        </w:rPr>
        <w:t>2017</w:t>
      </w:r>
    </w:p>
    <w:p>
      <w:pPr>
        <w:pStyle w:val="BodyText"/>
        <w:spacing w:before="22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0" w:after="0"/>
        <w:ind w:left="721" w:right="356" w:hanging="360"/>
        <w:jc w:val="left"/>
        <w:rPr>
          <w:sz w:val="24"/>
        </w:rPr>
      </w:pPr>
      <w:r>
        <w:rPr>
          <w:spacing w:val="-4"/>
          <w:sz w:val="24"/>
        </w:rPr>
        <w:t>Managed</w:t>
      </w:r>
      <w:r>
        <w:rPr>
          <w:spacing w:val="-12"/>
          <w:sz w:val="24"/>
        </w:rPr>
        <w:t> </w:t>
      </w:r>
      <w:r>
        <w:rPr>
          <w:b/>
          <w:spacing w:val="-4"/>
          <w:sz w:val="24"/>
        </w:rPr>
        <w:t>client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relations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Fortune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500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financial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institutions,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serving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senior </w:t>
      </w:r>
      <w:r>
        <w:rPr>
          <w:sz w:val="24"/>
        </w:rPr>
        <w:t>liaison</w:t>
      </w:r>
      <w:r>
        <w:rPr>
          <w:spacing w:val="-25"/>
          <w:sz w:val="24"/>
        </w:rPr>
        <w:t> </w:t>
      </w:r>
      <w:r>
        <w:rPr>
          <w:sz w:val="24"/>
        </w:rPr>
        <w:t>for</w:t>
      </w:r>
      <w:r>
        <w:rPr>
          <w:spacing w:val="-22"/>
          <w:sz w:val="24"/>
        </w:rPr>
        <w:t> </w:t>
      </w:r>
      <w:r>
        <w:rPr>
          <w:b/>
          <w:sz w:val="24"/>
        </w:rPr>
        <w:t>KYC,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AML,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fraud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detection,</w:t>
      </w:r>
      <w:r>
        <w:rPr>
          <w:b/>
          <w:spacing w:val="-3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monitoring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2" w:after="0"/>
        <w:ind w:left="721" w:right="480" w:hanging="360"/>
        <w:jc w:val="left"/>
        <w:rPr>
          <w:sz w:val="24"/>
        </w:rPr>
      </w:pPr>
      <w:r>
        <w:rPr>
          <w:sz w:val="24"/>
        </w:rPr>
        <w:t>Oversaw</w:t>
      </w:r>
      <w:r>
        <w:rPr>
          <w:spacing w:val="-4"/>
          <w:sz w:val="24"/>
        </w:rPr>
        <w:t> </w:t>
      </w:r>
      <w:r>
        <w:rPr>
          <w:b/>
          <w:sz w:val="24"/>
        </w:rPr>
        <w:t>fraud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alerts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automated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KYC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investigations</w:t>
      </w:r>
      <w:r>
        <w:rPr>
          <w:b/>
          <w:spacing w:val="-4"/>
          <w:sz w:val="24"/>
        </w:rPr>
        <w:t> </w:t>
      </w:r>
      <w:r>
        <w:rPr>
          <w:sz w:val="24"/>
        </w:rPr>
        <w:t>across</w:t>
      </w:r>
      <w:r>
        <w:rPr>
          <w:spacing w:val="-11"/>
          <w:sz w:val="24"/>
        </w:rPr>
        <w:t> </w:t>
      </w:r>
      <w:r>
        <w:rPr>
          <w:sz w:val="24"/>
        </w:rPr>
        <w:t>ACH,</w:t>
      </w:r>
      <w:r>
        <w:rPr>
          <w:spacing w:val="-7"/>
          <w:sz w:val="24"/>
        </w:rPr>
        <w:t> </w:t>
      </w:r>
      <w:r>
        <w:rPr>
          <w:sz w:val="24"/>
        </w:rPr>
        <w:t>wire </w:t>
      </w:r>
      <w:r>
        <w:rPr>
          <w:spacing w:val="-4"/>
          <w:sz w:val="24"/>
        </w:rPr>
        <w:t>transfers,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credit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card,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check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transactions,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ensuring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regulatory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compliance.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0" w:after="0"/>
        <w:ind w:left="721" w:right="266" w:hanging="360"/>
        <w:jc w:val="left"/>
        <w:rPr>
          <w:sz w:val="24"/>
        </w:rPr>
      </w:pPr>
      <w:r>
        <w:rPr>
          <w:spacing w:val="-2"/>
          <w:sz w:val="24"/>
        </w:rPr>
        <w:t>Directed</w:t>
      </w:r>
      <w:r>
        <w:rPr>
          <w:spacing w:val="-24"/>
          <w:sz w:val="24"/>
        </w:rPr>
        <w:t> </w:t>
      </w:r>
      <w:r>
        <w:rPr>
          <w:b/>
          <w:spacing w:val="-2"/>
          <w:sz w:val="24"/>
        </w:rPr>
        <w:t>project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planning,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budgeting,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resource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allocation,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8"/>
          <w:sz w:val="24"/>
        </w:rPr>
        <w:t> </w:t>
      </w:r>
      <w:r>
        <w:rPr>
          <w:b/>
          <w:spacing w:val="-2"/>
          <w:sz w:val="24"/>
        </w:rPr>
        <w:t>gap</w:t>
      </w:r>
      <w:r>
        <w:rPr>
          <w:b/>
          <w:spacing w:val="-28"/>
          <w:sz w:val="24"/>
        </w:rPr>
        <w:t> </w:t>
      </w:r>
      <w:r>
        <w:rPr>
          <w:b/>
          <w:spacing w:val="-2"/>
          <w:sz w:val="24"/>
        </w:rPr>
        <w:t>analysis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to </w:t>
      </w:r>
      <w:r>
        <w:rPr>
          <w:sz w:val="24"/>
        </w:rPr>
        <w:t>align system</w:t>
      </w:r>
      <w:r>
        <w:rPr>
          <w:spacing w:val="-2"/>
          <w:sz w:val="24"/>
        </w:rPr>
        <w:t> </w:t>
      </w:r>
      <w:r>
        <w:rPr>
          <w:sz w:val="24"/>
        </w:rPr>
        <w:t>processes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objectives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KPIs.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headerReference w:type="default" r:id="rId9"/>
          <w:pgSz w:w="12240" w:h="15840"/>
          <w:pgMar w:header="1440" w:footer="0" w:top="1720" w:bottom="280" w:left="1440" w:right="1440"/>
        </w:sectPr>
      </w:pPr>
    </w:p>
    <w:p>
      <w:pPr>
        <w:pStyle w:val="Heading1"/>
        <w:spacing w:before="47"/>
      </w:pPr>
      <w:r>
        <w:rPr>
          <w:spacing w:val="-2"/>
        </w:rPr>
        <w:t>Operational</w:t>
      </w:r>
      <w:r>
        <w:rPr>
          <w:spacing w:val="-14"/>
        </w:rPr>
        <w:t> </w:t>
      </w:r>
      <w:r>
        <w:rPr>
          <w:spacing w:val="-2"/>
        </w:rPr>
        <w:t>Risk,</w:t>
      </w:r>
      <w:r>
        <w:rPr>
          <w:spacing w:val="-16"/>
        </w:rPr>
        <w:t> </w:t>
      </w:r>
      <w:r>
        <w:rPr>
          <w:spacing w:val="-2"/>
        </w:rPr>
        <w:t>Regulatory</w:t>
      </w:r>
      <w:r>
        <w:rPr>
          <w:spacing w:val="-16"/>
        </w:rPr>
        <w:t> </w:t>
      </w:r>
      <w:r>
        <w:rPr>
          <w:spacing w:val="-2"/>
        </w:rPr>
        <w:t>s</w:t>
      </w:r>
      <w:r>
        <w:rPr>
          <w:spacing w:val="-10"/>
        </w:rPr>
        <w:t> </w:t>
      </w:r>
      <w:r>
        <w:rPr>
          <w:spacing w:val="-2"/>
        </w:rPr>
        <w:t>Compliance</w:t>
      </w:r>
    </w:p>
    <w:p>
      <w:pPr>
        <w:spacing w:before="61"/>
        <w:ind w:left="50" w:right="0" w:firstLine="0"/>
        <w:jc w:val="left"/>
        <w:rPr>
          <w:i/>
          <w:sz w:val="24"/>
        </w:rPr>
      </w:pPr>
      <w:r>
        <w:rPr>
          <w:i/>
          <w:w w:val="95"/>
          <w:sz w:val="24"/>
        </w:rPr>
        <w:t>New</w:t>
      </w:r>
      <w:r>
        <w:rPr>
          <w:i/>
          <w:spacing w:val="-11"/>
          <w:w w:val="95"/>
          <w:sz w:val="24"/>
        </w:rPr>
        <w:t> </w:t>
      </w:r>
      <w:r>
        <w:rPr>
          <w:i/>
          <w:w w:val="95"/>
          <w:sz w:val="24"/>
        </w:rPr>
        <w:t>York,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NY</w:t>
      </w:r>
      <w:r>
        <w:rPr>
          <w:i/>
          <w:spacing w:val="-17"/>
          <w:w w:val="95"/>
          <w:sz w:val="24"/>
        </w:rPr>
        <w:t> </w:t>
      </w:r>
      <w:r>
        <w:rPr>
          <w:i/>
          <w:w w:val="90"/>
          <w:sz w:val="24"/>
        </w:rPr>
        <w:t>|</w:t>
      </w:r>
      <w:r>
        <w:rPr>
          <w:i/>
          <w:spacing w:val="-9"/>
          <w:w w:val="90"/>
          <w:sz w:val="24"/>
        </w:rPr>
        <w:t> </w:t>
      </w:r>
      <w:r>
        <w:rPr>
          <w:i/>
          <w:w w:val="95"/>
          <w:sz w:val="24"/>
        </w:rPr>
        <w:t>Aug</w:t>
      </w:r>
      <w:r>
        <w:rPr>
          <w:i/>
          <w:spacing w:val="-13"/>
          <w:w w:val="95"/>
          <w:sz w:val="24"/>
        </w:rPr>
        <w:t> </w:t>
      </w:r>
      <w:r>
        <w:rPr>
          <w:i/>
          <w:w w:val="95"/>
          <w:sz w:val="24"/>
        </w:rPr>
        <w:t>2015</w:t>
      </w:r>
      <w:r>
        <w:rPr>
          <w:i/>
          <w:spacing w:val="-11"/>
          <w:w w:val="95"/>
          <w:sz w:val="24"/>
        </w:rPr>
        <w:t> </w:t>
      </w:r>
      <w:r>
        <w:rPr>
          <w:i/>
          <w:w w:val="95"/>
          <w:sz w:val="24"/>
        </w:rPr>
        <w:t>–</w:t>
      </w:r>
      <w:r>
        <w:rPr>
          <w:i/>
          <w:spacing w:val="-13"/>
          <w:w w:val="95"/>
          <w:sz w:val="24"/>
        </w:rPr>
        <w:t> </w:t>
      </w:r>
      <w:r>
        <w:rPr>
          <w:i/>
          <w:w w:val="95"/>
          <w:sz w:val="24"/>
        </w:rPr>
        <w:t>Feb</w:t>
      </w:r>
      <w:r>
        <w:rPr>
          <w:i/>
          <w:spacing w:val="-12"/>
          <w:w w:val="95"/>
          <w:sz w:val="24"/>
        </w:rPr>
        <w:t> </w:t>
      </w:r>
      <w:r>
        <w:rPr>
          <w:i/>
          <w:spacing w:val="-4"/>
          <w:w w:val="95"/>
          <w:sz w:val="24"/>
        </w:rPr>
        <w:t>201c</w:t>
      </w:r>
    </w:p>
    <w:p>
      <w:pPr>
        <w:pStyle w:val="BodyText"/>
        <w:spacing w:before="22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0" w:after="0"/>
        <w:ind w:left="721" w:right="196" w:hanging="360"/>
        <w:jc w:val="left"/>
        <w:rPr>
          <w:sz w:val="24"/>
        </w:rPr>
      </w:pPr>
      <w:r>
        <w:rPr>
          <w:spacing w:val="-2"/>
          <w:sz w:val="24"/>
        </w:rPr>
        <w:t>Led</w:t>
      </w:r>
      <w:r>
        <w:rPr>
          <w:spacing w:val="-22"/>
          <w:sz w:val="24"/>
        </w:rPr>
        <w:t> </w:t>
      </w:r>
      <w:r>
        <w:rPr>
          <w:b/>
          <w:spacing w:val="-2"/>
          <w:sz w:val="24"/>
        </w:rPr>
        <w:t>Legal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Entity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General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Counsel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projects</w:t>
      </w:r>
      <w:r>
        <w:rPr>
          <w:spacing w:val="-2"/>
          <w:sz w:val="24"/>
        </w:rPr>
        <w:t>,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ensuring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HQLA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client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migrations </w:t>
      </w:r>
      <w:r>
        <w:rPr>
          <w:sz w:val="24"/>
        </w:rPr>
        <w:t>were</w:t>
      </w:r>
      <w:r>
        <w:rPr>
          <w:spacing w:val="-23"/>
          <w:sz w:val="24"/>
        </w:rPr>
        <w:t> </w:t>
      </w:r>
      <w:r>
        <w:rPr>
          <w:sz w:val="24"/>
        </w:rPr>
        <w:t>compliant</w:t>
      </w:r>
      <w:r>
        <w:rPr>
          <w:spacing w:val="-24"/>
          <w:sz w:val="24"/>
        </w:rPr>
        <w:t> </w:t>
      </w:r>
      <w:r>
        <w:rPr>
          <w:sz w:val="24"/>
        </w:rPr>
        <w:t>and</w:t>
      </w:r>
      <w:r>
        <w:rPr>
          <w:spacing w:val="-26"/>
          <w:sz w:val="24"/>
        </w:rPr>
        <w:t> </w:t>
      </w:r>
      <w:r>
        <w:rPr>
          <w:sz w:val="24"/>
        </w:rPr>
        <w:t>aligned</w:t>
      </w:r>
      <w:r>
        <w:rPr>
          <w:spacing w:val="-21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b/>
          <w:sz w:val="24"/>
        </w:rPr>
        <w:t>EMEA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regulatory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standards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0" w:after="0"/>
        <w:ind w:left="721" w:right="76" w:hanging="360"/>
        <w:jc w:val="left"/>
        <w:rPr>
          <w:sz w:val="24"/>
        </w:rPr>
      </w:pPr>
      <w:r>
        <w:rPr>
          <w:spacing w:val="-6"/>
          <w:sz w:val="24"/>
        </w:rPr>
        <w:t>Managed </w:t>
      </w:r>
      <w:r>
        <w:rPr>
          <w:b/>
          <w:spacing w:val="-6"/>
          <w:sz w:val="24"/>
        </w:rPr>
        <w:t>multi-million-dollar initiatives</w:t>
      </w:r>
      <w:r>
        <w:rPr>
          <w:spacing w:val="-6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including derivative infrastructure, front- </w:t>
      </w:r>
      <w:r>
        <w:rPr>
          <w:sz w:val="24"/>
        </w:rPr>
        <w:t>to-back</w:t>
      </w:r>
      <w:r>
        <w:rPr>
          <w:spacing w:val="-25"/>
          <w:sz w:val="24"/>
        </w:rPr>
        <w:t> </w:t>
      </w:r>
      <w:r>
        <w:rPr>
          <w:sz w:val="24"/>
        </w:rPr>
        <w:t>testing,</w:t>
      </w:r>
      <w:r>
        <w:rPr>
          <w:spacing w:val="-27"/>
          <w:sz w:val="24"/>
        </w:rPr>
        <w:t> </w:t>
      </w:r>
      <w:r>
        <w:rPr>
          <w:sz w:val="24"/>
        </w:rPr>
        <w:t>and</w:t>
      </w:r>
      <w:r>
        <w:rPr>
          <w:spacing w:val="-27"/>
          <w:sz w:val="24"/>
        </w:rPr>
        <w:t> </w:t>
      </w:r>
      <w:r>
        <w:rPr>
          <w:sz w:val="24"/>
        </w:rPr>
        <w:t>IHC</w:t>
      </w:r>
      <w:r>
        <w:rPr>
          <w:spacing w:val="-24"/>
          <w:sz w:val="24"/>
        </w:rPr>
        <w:t> </w:t>
      </w:r>
      <w:r>
        <w:rPr>
          <w:sz w:val="24"/>
        </w:rPr>
        <w:t>hedge</w:t>
      </w:r>
      <w:r>
        <w:rPr>
          <w:spacing w:val="-25"/>
          <w:sz w:val="24"/>
        </w:rPr>
        <w:t> </w:t>
      </w:r>
      <w:r>
        <w:rPr>
          <w:sz w:val="24"/>
        </w:rPr>
        <w:t>portfolio</w:t>
      </w:r>
      <w:r>
        <w:rPr>
          <w:spacing w:val="-25"/>
          <w:sz w:val="24"/>
        </w:rPr>
        <w:t> </w:t>
      </w:r>
      <w:r>
        <w:rPr>
          <w:sz w:val="24"/>
        </w:rPr>
        <w:t>production</w:t>
      </w:r>
      <w:r>
        <w:rPr>
          <w:spacing w:val="-21"/>
          <w:sz w:val="24"/>
        </w:rPr>
        <w:t> </w:t>
      </w:r>
      <w:r>
        <w:rPr>
          <w:sz w:val="24"/>
        </w:rPr>
        <w:t>releases.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0" w:after="0"/>
        <w:ind w:left="721" w:right="406" w:hanging="360"/>
        <w:jc w:val="left"/>
        <w:rPr>
          <w:sz w:val="24"/>
        </w:rPr>
      </w:pPr>
      <w:r>
        <w:rPr>
          <w:sz w:val="24"/>
        </w:rPr>
        <w:t>Built</w:t>
      </w:r>
      <w:r>
        <w:rPr>
          <w:spacing w:val="-21"/>
          <w:sz w:val="24"/>
        </w:rPr>
        <w:t> </w:t>
      </w:r>
      <w:r>
        <w:rPr>
          <w:sz w:val="24"/>
        </w:rPr>
        <w:t>and</w:t>
      </w:r>
      <w:r>
        <w:rPr>
          <w:spacing w:val="-27"/>
          <w:sz w:val="24"/>
        </w:rPr>
        <w:t> </w:t>
      </w:r>
      <w:r>
        <w:rPr>
          <w:sz w:val="24"/>
        </w:rPr>
        <w:t>aligned</w:t>
      </w:r>
      <w:r>
        <w:rPr>
          <w:spacing w:val="-27"/>
          <w:sz w:val="24"/>
        </w:rPr>
        <w:t> </w:t>
      </w:r>
      <w:r>
        <w:rPr>
          <w:sz w:val="24"/>
        </w:rPr>
        <w:t>a</w:t>
      </w:r>
      <w:r>
        <w:rPr>
          <w:spacing w:val="-18"/>
          <w:sz w:val="24"/>
        </w:rPr>
        <w:t> </w:t>
      </w:r>
      <w:r>
        <w:rPr>
          <w:b/>
          <w:sz w:val="24"/>
        </w:rPr>
        <w:t>PMO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group</w:t>
      </w:r>
      <w:r>
        <w:rPr>
          <w:b/>
          <w:spacing w:val="-22"/>
          <w:sz w:val="24"/>
        </w:rPr>
        <w:t> </w:t>
      </w:r>
      <w:r>
        <w:rPr>
          <w:sz w:val="24"/>
        </w:rPr>
        <w:t>to</w:t>
      </w:r>
      <w:r>
        <w:rPr>
          <w:spacing w:val="-21"/>
          <w:sz w:val="24"/>
        </w:rPr>
        <w:t> </w:t>
      </w:r>
      <w:r>
        <w:rPr>
          <w:sz w:val="24"/>
        </w:rPr>
        <w:t>strategic</w:t>
      </w:r>
      <w:r>
        <w:rPr>
          <w:spacing w:val="-24"/>
          <w:sz w:val="24"/>
        </w:rPr>
        <w:t> </w:t>
      </w:r>
      <w:r>
        <w:rPr>
          <w:sz w:val="24"/>
        </w:rPr>
        <w:t>goals,</w:t>
      </w:r>
      <w:r>
        <w:rPr>
          <w:spacing w:val="-31"/>
          <w:sz w:val="24"/>
        </w:rPr>
        <w:t> </w:t>
      </w:r>
      <w:r>
        <w:rPr>
          <w:sz w:val="24"/>
        </w:rPr>
        <w:t>overseeing</w:t>
      </w:r>
      <w:r>
        <w:rPr>
          <w:spacing w:val="-24"/>
          <w:sz w:val="24"/>
        </w:rPr>
        <w:t> </w:t>
      </w:r>
      <w:r>
        <w:rPr>
          <w:sz w:val="24"/>
        </w:rPr>
        <w:t>budgets,</w:t>
      </w:r>
      <w:r>
        <w:rPr>
          <w:spacing w:val="-22"/>
          <w:sz w:val="24"/>
        </w:rPr>
        <w:t> </w:t>
      </w:r>
      <w:r>
        <w:rPr>
          <w:sz w:val="24"/>
        </w:rPr>
        <w:t>scope, </w:t>
      </w:r>
      <w:r>
        <w:rPr>
          <w:spacing w:val="-4"/>
          <w:sz w:val="24"/>
        </w:rPr>
        <w:t>planning,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executive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reporting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while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ensuring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compliance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7"/>
          <w:sz w:val="24"/>
        </w:rPr>
        <w:t> </w:t>
      </w:r>
      <w:r>
        <w:rPr>
          <w:b/>
          <w:spacing w:val="-4"/>
          <w:sz w:val="24"/>
        </w:rPr>
        <w:t>CCAR,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Dodd- </w:t>
      </w:r>
      <w:r>
        <w:rPr>
          <w:b/>
          <w:sz w:val="24"/>
        </w:rPr>
        <w:t>Frank,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BSA,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FINRA,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FinCEN,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OFAC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frameworks</w:t>
      </w:r>
      <w:r>
        <w:rPr>
          <w:sz w:val="24"/>
        </w:rPr>
        <w:t>.</w:t>
      </w:r>
    </w:p>
    <w:p>
      <w:pPr>
        <w:pStyle w:val="Heading1"/>
        <w:spacing w:before="239"/>
      </w:pPr>
      <w:r>
        <w:rPr>
          <w:w w:val="95"/>
        </w:rPr>
        <w:t>Senior</w:t>
      </w:r>
      <w:r>
        <w:rPr>
          <w:spacing w:val="10"/>
        </w:rPr>
        <w:t> </w:t>
      </w:r>
      <w:r>
        <w:rPr>
          <w:w w:val="95"/>
        </w:rPr>
        <w:t>Project</w:t>
      </w:r>
      <w:r>
        <w:rPr>
          <w:spacing w:val="10"/>
        </w:rPr>
        <w:t> </w:t>
      </w:r>
      <w:r>
        <w:rPr>
          <w:w w:val="95"/>
        </w:rPr>
        <w:t>Manager</w:t>
      </w:r>
      <w:r>
        <w:rPr>
          <w:spacing w:val="11"/>
        </w:rPr>
        <w:t> </w:t>
      </w:r>
      <w:r>
        <w:rPr>
          <w:w w:val="85"/>
        </w:rPr>
        <w:t>|</w:t>
      </w:r>
      <w:r>
        <w:rPr>
          <w:spacing w:val="9"/>
        </w:rPr>
        <w:t> </w:t>
      </w:r>
      <w:r>
        <w:rPr>
          <w:w w:val="95"/>
        </w:rPr>
        <w:t>Citigroup</w:t>
      </w:r>
      <w:r>
        <w:rPr>
          <w:spacing w:val="18"/>
        </w:rPr>
        <w:t> </w:t>
      </w:r>
      <w:r>
        <w:rPr>
          <w:w w:val="95"/>
        </w:rPr>
        <w:t>–</w:t>
      </w:r>
      <w:r>
        <w:rPr>
          <w:spacing w:val="9"/>
        </w:rPr>
        <w:t> </w:t>
      </w:r>
      <w:r>
        <w:rPr>
          <w:w w:val="95"/>
        </w:rPr>
        <w:t>KYC/AML,</w:t>
      </w:r>
      <w:r>
        <w:rPr>
          <w:spacing w:val="-2"/>
        </w:rPr>
        <w:t> </w:t>
      </w:r>
      <w:r>
        <w:rPr>
          <w:w w:val="95"/>
        </w:rPr>
        <w:t>Global</w:t>
      </w:r>
      <w:r>
        <w:rPr>
          <w:spacing w:val="7"/>
        </w:rPr>
        <w:t> </w:t>
      </w:r>
      <w:r>
        <w:rPr>
          <w:w w:val="95"/>
        </w:rPr>
        <w:t>Compliance</w:t>
      </w:r>
      <w:r>
        <w:rPr>
          <w:spacing w:val="11"/>
        </w:rPr>
        <w:t> </w:t>
      </w:r>
      <w:r>
        <w:rPr>
          <w:w w:val="95"/>
        </w:rPr>
        <w:t>s</w:t>
      </w:r>
      <w:r>
        <w:rPr>
          <w:spacing w:val="6"/>
        </w:rPr>
        <w:t> </w:t>
      </w:r>
      <w:r>
        <w:rPr>
          <w:w w:val="95"/>
        </w:rPr>
        <w:t>Operational</w:t>
      </w:r>
      <w:r>
        <w:rPr>
          <w:spacing w:val="8"/>
        </w:rPr>
        <w:t> </w:t>
      </w:r>
      <w:r>
        <w:rPr>
          <w:spacing w:val="-4"/>
          <w:w w:val="95"/>
        </w:rPr>
        <w:t>Risk</w:t>
      </w:r>
    </w:p>
    <w:p>
      <w:pPr>
        <w:spacing w:before="62"/>
        <w:ind w:left="50" w:right="0" w:firstLine="0"/>
        <w:jc w:val="left"/>
        <w:rPr>
          <w:i/>
          <w:sz w:val="24"/>
        </w:rPr>
      </w:pPr>
      <w:r>
        <w:rPr>
          <w:i/>
          <w:w w:val="95"/>
          <w:sz w:val="24"/>
        </w:rPr>
        <w:t>New</w:t>
      </w:r>
      <w:r>
        <w:rPr>
          <w:i/>
          <w:spacing w:val="-10"/>
          <w:w w:val="95"/>
          <w:sz w:val="24"/>
        </w:rPr>
        <w:t> </w:t>
      </w:r>
      <w:r>
        <w:rPr>
          <w:i/>
          <w:w w:val="95"/>
          <w:sz w:val="24"/>
        </w:rPr>
        <w:t>York,</w:t>
      </w:r>
      <w:r>
        <w:rPr>
          <w:i/>
          <w:spacing w:val="-11"/>
          <w:w w:val="95"/>
          <w:sz w:val="24"/>
        </w:rPr>
        <w:t> </w:t>
      </w:r>
      <w:r>
        <w:rPr>
          <w:i/>
          <w:w w:val="95"/>
          <w:sz w:val="24"/>
        </w:rPr>
        <w:t>NY</w:t>
      </w:r>
      <w:r>
        <w:rPr>
          <w:i/>
          <w:spacing w:val="-17"/>
          <w:w w:val="95"/>
          <w:sz w:val="24"/>
        </w:rPr>
        <w:t> </w:t>
      </w:r>
      <w:r>
        <w:rPr>
          <w:i/>
          <w:w w:val="90"/>
          <w:sz w:val="24"/>
        </w:rPr>
        <w:t>|</w:t>
      </w:r>
      <w:r>
        <w:rPr>
          <w:i/>
          <w:spacing w:val="-4"/>
          <w:w w:val="90"/>
          <w:sz w:val="24"/>
        </w:rPr>
        <w:t> </w:t>
      </w:r>
      <w:r>
        <w:rPr>
          <w:i/>
          <w:w w:val="95"/>
          <w:sz w:val="24"/>
        </w:rPr>
        <w:t>Sept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2013</w:t>
      </w:r>
      <w:r>
        <w:rPr>
          <w:i/>
          <w:spacing w:val="-9"/>
          <w:w w:val="95"/>
          <w:sz w:val="24"/>
        </w:rPr>
        <w:t> </w:t>
      </w:r>
      <w:r>
        <w:rPr>
          <w:i/>
          <w:w w:val="95"/>
          <w:sz w:val="24"/>
        </w:rPr>
        <w:t>–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October</w:t>
      </w:r>
      <w:r>
        <w:rPr>
          <w:i/>
          <w:spacing w:val="-11"/>
          <w:w w:val="95"/>
          <w:sz w:val="24"/>
        </w:rPr>
        <w:t> </w:t>
      </w:r>
      <w:r>
        <w:rPr>
          <w:i/>
          <w:spacing w:val="-4"/>
          <w:w w:val="95"/>
          <w:sz w:val="24"/>
        </w:rPr>
        <w:t>2014</w:t>
      </w:r>
    </w:p>
    <w:p>
      <w:pPr>
        <w:pStyle w:val="BodyText"/>
        <w:spacing w:before="21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0" w:after="0"/>
        <w:ind w:left="721" w:right="374" w:hanging="360"/>
        <w:jc w:val="left"/>
        <w:rPr>
          <w:sz w:val="24"/>
        </w:rPr>
      </w:pPr>
      <w:r>
        <w:rPr>
          <w:spacing w:val="-2"/>
          <w:sz w:val="24"/>
        </w:rPr>
        <w:t>Managed</w:t>
      </w:r>
      <w:r>
        <w:rPr>
          <w:spacing w:val="-20"/>
          <w:sz w:val="24"/>
        </w:rPr>
        <w:t> </w:t>
      </w:r>
      <w:r>
        <w:rPr>
          <w:b/>
          <w:spacing w:val="-2"/>
          <w:sz w:val="24"/>
        </w:rPr>
        <w:t>AML/KYC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projects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within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Compliance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Portfolio,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ensuring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full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OCC </w:t>
      </w:r>
      <w:r>
        <w:rPr>
          <w:b/>
          <w:sz w:val="24"/>
        </w:rPr>
        <w:t>regulatory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compliance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2" w:after="0"/>
        <w:ind w:left="721" w:right="653" w:hanging="360"/>
        <w:jc w:val="left"/>
        <w:rPr>
          <w:sz w:val="24"/>
        </w:rPr>
      </w:pPr>
      <w:r>
        <w:rPr>
          <w:spacing w:val="-2"/>
          <w:sz w:val="24"/>
        </w:rPr>
        <w:t>Implemented</w:t>
      </w:r>
      <w:r>
        <w:rPr>
          <w:spacing w:val="-17"/>
          <w:sz w:val="24"/>
        </w:rPr>
        <w:t> </w:t>
      </w:r>
      <w:r>
        <w:rPr>
          <w:b/>
          <w:spacing w:val="-2"/>
          <w:sz w:val="24"/>
        </w:rPr>
        <w:t>MRIA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processes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KYC,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onboarding,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SARs/UARs,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red-flag </w:t>
      </w:r>
      <w:r>
        <w:rPr>
          <w:sz w:val="24"/>
        </w:rPr>
        <w:t>detection,</w:t>
      </w:r>
      <w:r>
        <w:rPr>
          <w:spacing w:val="-11"/>
          <w:sz w:val="24"/>
        </w:rPr>
        <w:t> </w:t>
      </w:r>
      <w:r>
        <w:rPr>
          <w:sz w:val="24"/>
        </w:rPr>
        <w:t>closing</w:t>
      </w:r>
      <w:r>
        <w:rPr>
          <w:spacing w:val="-13"/>
          <w:sz w:val="24"/>
        </w:rPr>
        <w:t> </w:t>
      </w:r>
      <w:r>
        <w:rPr>
          <w:sz w:val="24"/>
        </w:rPr>
        <w:t>gaps</w:t>
      </w:r>
      <w:r>
        <w:rPr>
          <w:spacing w:val="-19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reporting</w:t>
      </w:r>
      <w:r>
        <w:rPr>
          <w:spacing w:val="-19"/>
          <w:sz w:val="24"/>
        </w:rPr>
        <w:t> </w:t>
      </w:r>
      <w:r>
        <w:rPr>
          <w:sz w:val="24"/>
        </w:rPr>
        <w:t>and</w:t>
      </w:r>
      <w:r>
        <w:rPr>
          <w:spacing w:val="-18"/>
          <w:sz w:val="24"/>
        </w:rPr>
        <w:t> </w:t>
      </w:r>
      <w:r>
        <w:rPr>
          <w:sz w:val="24"/>
        </w:rPr>
        <w:t>business</w:t>
      </w:r>
      <w:r>
        <w:rPr>
          <w:spacing w:val="-14"/>
          <w:sz w:val="24"/>
        </w:rPr>
        <w:t> </w:t>
      </w:r>
      <w:r>
        <w:rPr>
          <w:sz w:val="24"/>
        </w:rPr>
        <w:t>rules.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0" w:after="0"/>
        <w:ind w:left="721" w:right="661" w:hanging="360"/>
        <w:jc w:val="left"/>
        <w:rPr>
          <w:sz w:val="24"/>
        </w:rPr>
      </w:pPr>
      <w:r>
        <w:rPr>
          <w:spacing w:val="-4"/>
          <w:sz w:val="24"/>
        </w:rPr>
        <w:t>Prepared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presented</w:t>
      </w:r>
      <w:r>
        <w:rPr>
          <w:spacing w:val="-20"/>
          <w:sz w:val="24"/>
        </w:rPr>
        <w:t> </w:t>
      </w:r>
      <w:r>
        <w:rPr>
          <w:b/>
          <w:spacing w:val="-4"/>
          <w:sz w:val="24"/>
        </w:rPr>
        <w:t>executive-level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management</w:t>
      </w:r>
      <w:r>
        <w:rPr>
          <w:b/>
          <w:spacing w:val="-28"/>
          <w:sz w:val="24"/>
        </w:rPr>
        <w:t> </w:t>
      </w:r>
      <w:r>
        <w:rPr>
          <w:b/>
          <w:spacing w:val="-4"/>
          <w:sz w:val="24"/>
        </w:rPr>
        <w:t>reports</w:t>
      </w:r>
      <w:r>
        <w:rPr>
          <w:spacing w:val="-4"/>
          <w:sz w:val="24"/>
        </w:rPr>
        <w:t>,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optimizing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IT </w:t>
      </w:r>
      <w:r>
        <w:rPr>
          <w:sz w:val="24"/>
        </w:rPr>
        <w:t>operations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automated workflows.</w:t>
      </w:r>
    </w:p>
    <w:p>
      <w:pPr>
        <w:pStyle w:val="Heading1"/>
        <w:spacing w:before="238"/>
      </w:pPr>
      <w:r>
        <w:rPr/>
        <w:t>Director</w:t>
      </w:r>
      <w:r>
        <w:rPr>
          <w:spacing w:val="-19"/>
        </w:rPr>
        <w:t> </w:t>
      </w:r>
      <w:r>
        <w:rPr>
          <w:w w:val="85"/>
        </w:rPr>
        <w:t>|</w:t>
      </w:r>
      <w:r>
        <w:rPr>
          <w:spacing w:val="-17"/>
          <w:w w:val="85"/>
        </w:rPr>
        <w:t> </w:t>
      </w:r>
      <w:r>
        <w:rPr/>
        <w:t>Standard</w:t>
      </w:r>
      <w:r>
        <w:rPr>
          <w:spacing w:val="-27"/>
        </w:rPr>
        <w:t> </w:t>
      </w:r>
      <w:r>
        <w:rPr>
          <w:w w:val="130"/>
        </w:rPr>
        <w:t>s</w:t>
      </w:r>
      <w:r>
        <w:rPr>
          <w:spacing w:val="-41"/>
          <w:w w:val="130"/>
        </w:rPr>
        <w:t> </w:t>
      </w:r>
      <w:r>
        <w:rPr/>
        <w:t>Poor’s</w:t>
      </w:r>
      <w:r>
        <w:rPr>
          <w:spacing w:val="-26"/>
        </w:rPr>
        <w:t> </w:t>
      </w:r>
      <w:r>
        <w:rPr/>
        <w:t>(SsP</w:t>
      </w:r>
      <w:r>
        <w:rPr>
          <w:spacing w:val="-28"/>
        </w:rPr>
        <w:t> </w:t>
      </w:r>
      <w:r>
        <w:rPr>
          <w:spacing w:val="-2"/>
        </w:rPr>
        <w:t>Global)</w:t>
      </w:r>
    </w:p>
    <w:p>
      <w:pPr>
        <w:spacing w:before="62"/>
        <w:ind w:left="50" w:right="0" w:firstLine="0"/>
        <w:jc w:val="left"/>
        <w:rPr>
          <w:i/>
          <w:sz w:val="24"/>
        </w:rPr>
      </w:pPr>
      <w:r>
        <w:rPr>
          <w:i/>
          <w:w w:val="95"/>
          <w:sz w:val="24"/>
        </w:rPr>
        <w:t>New</w:t>
      </w:r>
      <w:r>
        <w:rPr>
          <w:i/>
          <w:spacing w:val="-15"/>
          <w:w w:val="95"/>
          <w:sz w:val="24"/>
        </w:rPr>
        <w:t> </w:t>
      </w:r>
      <w:r>
        <w:rPr>
          <w:i/>
          <w:w w:val="95"/>
          <w:sz w:val="24"/>
        </w:rPr>
        <w:t>York,</w:t>
      </w:r>
      <w:r>
        <w:rPr>
          <w:i/>
          <w:spacing w:val="-17"/>
          <w:w w:val="95"/>
          <w:sz w:val="24"/>
        </w:rPr>
        <w:t> </w:t>
      </w:r>
      <w:r>
        <w:rPr>
          <w:i/>
          <w:w w:val="95"/>
          <w:sz w:val="24"/>
        </w:rPr>
        <w:t>NY</w:t>
      </w:r>
      <w:r>
        <w:rPr>
          <w:i/>
          <w:spacing w:val="-20"/>
          <w:w w:val="95"/>
          <w:sz w:val="24"/>
        </w:rPr>
        <w:t> </w:t>
      </w:r>
      <w:r>
        <w:rPr>
          <w:i/>
          <w:w w:val="90"/>
          <w:sz w:val="24"/>
        </w:rPr>
        <w:t>|</w:t>
      </w:r>
      <w:r>
        <w:rPr>
          <w:i/>
          <w:spacing w:val="-10"/>
          <w:w w:val="90"/>
          <w:sz w:val="24"/>
        </w:rPr>
        <w:t> </w:t>
      </w:r>
      <w:r>
        <w:rPr>
          <w:i/>
          <w:w w:val="95"/>
          <w:sz w:val="24"/>
        </w:rPr>
        <w:t>Jan</w:t>
      </w:r>
      <w:r>
        <w:rPr>
          <w:i/>
          <w:spacing w:val="-19"/>
          <w:w w:val="95"/>
          <w:sz w:val="24"/>
        </w:rPr>
        <w:t> </w:t>
      </w:r>
      <w:r>
        <w:rPr>
          <w:i/>
          <w:w w:val="95"/>
          <w:sz w:val="24"/>
        </w:rPr>
        <w:t>2007</w:t>
      </w:r>
      <w:r>
        <w:rPr>
          <w:i/>
          <w:spacing w:val="-15"/>
          <w:w w:val="95"/>
          <w:sz w:val="24"/>
        </w:rPr>
        <w:t> </w:t>
      </w:r>
      <w:r>
        <w:rPr>
          <w:i/>
          <w:w w:val="95"/>
          <w:sz w:val="24"/>
        </w:rPr>
        <w:t>–</w:t>
      </w:r>
      <w:r>
        <w:rPr>
          <w:i/>
          <w:spacing w:val="-16"/>
          <w:w w:val="95"/>
          <w:sz w:val="24"/>
        </w:rPr>
        <w:t> </w:t>
      </w:r>
      <w:r>
        <w:rPr>
          <w:i/>
          <w:w w:val="95"/>
          <w:sz w:val="24"/>
        </w:rPr>
        <w:t>Sept</w:t>
      </w:r>
      <w:r>
        <w:rPr>
          <w:i/>
          <w:spacing w:val="-16"/>
          <w:w w:val="95"/>
          <w:sz w:val="24"/>
        </w:rPr>
        <w:t> </w:t>
      </w:r>
      <w:r>
        <w:rPr>
          <w:i/>
          <w:spacing w:val="-4"/>
          <w:w w:val="95"/>
          <w:sz w:val="24"/>
        </w:rPr>
        <w:t>2013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Established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led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> </w:t>
      </w:r>
      <w:r>
        <w:rPr>
          <w:b/>
          <w:spacing w:val="-2"/>
          <w:sz w:val="24"/>
        </w:rPr>
        <w:t>PMO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Group,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Portfolio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Management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Ratings</w:t>
      </w:r>
      <w:r>
        <w:rPr>
          <w:spacing w:val="-22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6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Earned</w:t>
      </w:r>
      <w:r>
        <w:rPr>
          <w:spacing w:val="-20"/>
          <w:sz w:val="24"/>
        </w:rPr>
        <w:t> </w:t>
      </w:r>
      <w:r>
        <w:rPr>
          <w:b/>
          <w:spacing w:val="-4"/>
          <w:sz w:val="24"/>
        </w:rPr>
        <w:t>ESMA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Union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accreditation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Director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regulatory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compliance.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Designed</w:t>
      </w:r>
      <w:r>
        <w:rPr>
          <w:spacing w:val="-14"/>
          <w:sz w:val="24"/>
        </w:rPr>
        <w:t> </w:t>
      </w:r>
      <w:r>
        <w:rPr>
          <w:b/>
          <w:spacing w:val="-2"/>
          <w:sz w:val="24"/>
        </w:rPr>
        <w:t>executive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dashboards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KPIs</w:t>
      </w:r>
      <w:r>
        <w:rPr>
          <w:b/>
          <w:spacing w:val="-1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senior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leadership.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Directed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multi-site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global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modernization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programs.</w:t>
      </w:r>
    </w:p>
    <w:p>
      <w:pPr>
        <w:pStyle w:val="Heading1"/>
        <w:spacing w:before="227"/>
      </w:pPr>
      <w:r>
        <w:rPr>
          <w:w w:val="95"/>
        </w:rPr>
        <w:t>Vice</w:t>
      </w:r>
      <w:r>
        <w:rPr>
          <w:spacing w:val="-1"/>
        </w:rPr>
        <w:t> </w:t>
      </w:r>
      <w:r>
        <w:rPr>
          <w:w w:val="95"/>
        </w:rPr>
        <w:t>President,</w:t>
      </w:r>
      <w:r>
        <w:rPr>
          <w:spacing w:val="-4"/>
        </w:rPr>
        <w:t> </w:t>
      </w:r>
      <w:r>
        <w:rPr>
          <w:w w:val="95"/>
        </w:rPr>
        <w:t>Senior</w:t>
      </w:r>
      <w:r>
        <w:rPr/>
        <w:t> </w:t>
      </w:r>
      <w:r>
        <w:rPr>
          <w:w w:val="95"/>
        </w:rPr>
        <w:t>Project</w:t>
      </w:r>
      <w:r>
        <w:rPr>
          <w:spacing w:val="-2"/>
        </w:rPr>
        <w:t> </w:t>
      </w:r>
      <w:r>
        <w:rPr>
          <w:w w:val="95"/>
        </w:rPr>
        <w:t>Manager</w:t>
      </w:r>
      <w:r>
        <w:rPr/>
        <w:t> </w:t>
      </w:r>
      <w:r>
        <w:rPr>
          <w:w w:val="85"/>
        </w:rPr>
        <w:t>|</w:t>
      </w:r>
      <w:r>
        <w:rPr>
          <w:spacing w:val="-5"/>
          <w:w w:val="95"/>
        </w:rPr>
        <w:t> </w:t>
      </w:r>
      <w:r>
        <w:rPr>
          <w:w w:val="95"/>
        </w:rPr>
        <w:t>JPMorgan</w:t>
      </w:r>
      <w:r>
        <w:rPr>
          <w:spacing w:val="-3"/>
          <w:w w:val="95"/>
        </w:rPr>
        <w:t> </w:t>
      </w:r>
      <w:r>
        <w:rPr>
          <w:w w:val="95"/>
        </w:rPr>
        <w:t>Chase</w:t>
      </w:r>
      <w:r>
        <w:rPr>
          <w:spacing w:val="12"/>
        </w:rPr>
        <w:t> </w:t>
      </w:r>
      <w:r>
        <w:rPr>
          <w:w w:val="95"/>
        </w:rPr>
        <w:t>–</w:t>
      </w:r>
      <w:r>
        <w:rPr>
          <w:spacing w:val="-1"/>
        </w:rPr>
        <w:t> </w:t>
      </w:r>
      <w:r>
        <w:rPr>
          <w:w w:val="95"/>
        </w:rPr>
        <w:t>PMO</w:t>
      </w:r>
      <w:r>
        <w:rPr>
          <w:spacing w:val="-1"/>
          <w:w w:val="95"/>
        </w:rPr>
        <w:t> </w:t>
      </w:r>
      <w:r>
        <w:rPr>
          <w:w w:val="95"/>
        </w:rPr>
        <w:t>Group</w:t>
      </w:r>
      <w:r>
        <w:rPr>
          <w:spacing w:val="-1"/>
        </w:rPr>
        <w:t> </w:t>
      </w:r>
      <w:r>
        <w:rPr>
          <w:spacing w:val="-2"/>
          <w:w w:val="95"/>
        </w:rPr>
        <w:t>(CIG)</w:t>
      </w:r>
    </w:p>
    <w:p>
      <w:pPr>
        <w:spacing w:before="62"/>
        <w:ind w:left="50" w:right="0" w:firstLine="0"/>
        <w:jc w:val="left"/>
        <w:rPr>
          <w:i/>
          <w:sz w:val="24"/>
        </w:rPr>
      </w:pPr>
      <w:r>
        <w:rPr>
          <w:i/>
          <w:w w:val="95"/>
          <w:sz w:val="24"/>
        </w:rPr>
        <w:t>New</w:t>
      </w:r>
      <w:r>
        <w:rPr>
          <w:i/>
          <w:spacing w:val="-15"/>
          <w:w w:val="95"/>
          <w:sz w:val="24"/>
        </w:rPr>
        <w:t> </w:t>
      </w:r>
      <w:r>
        <w:rPr>
          <w:i/>
          <w:w w:val="95"/>
          <w:sz w:val="24"/>
        </w:rPr>
        <w:t>York,</w:t>
      </w:r>
      <w:r>
        <w:rPr>
          <w:i/>
          <w:spacing w:val="-16"/>
          <w:w w:val="95"/>
          <w:sz w:val="24"/>
        </w:rPr>
        <w:t> </w:t>
      </w:r>
      <w:r>
        <w:rPr>
          <w:i/>
          <w:w w:val="95"/>
          <w:sz w:val="24"/>
        </w:rPr>
        <w:t>NY</w:t>
      </w:r>
      <w:r>
        <w:rPr>
          <w:i/>
          <w:spacing w:val="-20"/>
          <w:w w:val="95"/>
          <w:sz w:val="24"/>
        </w:rPr>
        <w:t> </w:t>
      </w:r>
      <w:r>
        <w:rPr>
          <w:i/>
          <w:w w:val="90"/>
          <w:sz w:val="24"/>
        </w:rPr>
        <w:t>|</w:t>
      </w:r>
      <w:r>
        <w:rPr>
          <w:i/>
          <w:spacing w:val="-13"/>
          <w:w w:val="90"/>
          <w:sz w:val="24"/>
        </w:rPr>
        <w:t> </w:t>
      </w:r>
      <w:r>
        <w:rPr>
          <w:i/>
          <w:w w:val="95"/>
          <w:sz w:val="24"/>
        </w:rPr>
        <w:t>Sept</w:t>
      </w:r>
      <w:r>
        <w:rPr>
          <w:i/>
          <w:spacing w:val="-16"/>
          <w:w w:val="95"/>
          <w:sz w:val="24"/>
        </w:rPr>
        <w:t> </w:t>
      </w:r>
      <w:r>
        <w:rPr>
          <w:i/>
          <w:w w:val="95"/>
          <w:sz w:val="24"/>
        </w:rPr>
        <w:t>2002</w:t>
      </w:r>
      <w:r>
        <w:rPr>
          <w:i/>
          <w:spacing w:val="-14"/>
          <w:w w:val="95"/>
          <w:sz w:val="24"/>
        </w:rPr>
        <w:t> </w:t>
      </w:r>
      <w:r>
        <w:rPr>
          <w:i/>
          <w:w w:val="95"/>
          <w:sz w:val="24"/>
        </w:rPr>
        <w:t>–</w:t>
      </w:r>
      <w:r>
        <w:rPr>
          <w:i/>
          <w:spacing w:val="-16"/>
          <w:w w:val="95"/>
          <w:sz w:val="24"/>
        </w:rPr>
        <w:t> </w:t>
      </w:r>
      <w:r>
        <w:rPr>
          <w:i/>
          <w:w w:val="95"/>
          <w:sz w:val="24"/>
        </w:rPr>
        <w:t>Jan</w:t>
      </w:r>
      <w:r>
        <w:rPr>
          <w:i/>
          <w:spacing w:val="-18"/>
          <w:w w:val="95"/>
          <w:sz w:val="24"/>
        </w:rPr>
        <w:t> </w:t>
      </w:r>
      <w:r>
        <w:rPr>
          <w:i/>
          <w:spacing w:val="-4"/>
          <w:w w:val="95"/>
          <w:sz w:val="24"/>
        </w:rPr>
        <w:t>2007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0" w:after="0"/>
        <w:ind w:left="721" w:right="1374" w:hanging="360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-1"/>
          <w:sz w:val="24"/>
        </w:rPr>
        <w:t> </w:t>
      </w:r>
      <w:r>
        <w:rPr>
          <w:b/>
          <w:sz w:val="24"/>
        </w:rPr>
        <w:t>Tollgate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Release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Processes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oversaw</w:t>
      </w:r>
      <w:r>
        <w:rPr>
          <w:spacing w:val="-1"/>
          <w:sz w:val="24"/>
        </w:rPr>
        <w:t> </w:t>
      </w:r>
      <w:r>
        <w:rPr>
          <w:sz w:val="24"/>
        </w:rPr>
        <w:t>business</w:t>
      </w:r>
      <w:r>
        <w:rPr>
          <w:spacing w:val="-7"/>
          <w:sz w:val="24"/>
        </w:rPr>
        <w:t> </w:t>
      </w:r>
      <w:r>
        <w:rPr>
          <w:sz w:val="24"/>
        </w:rPr>
        <w:t>process </w:t>
      </w:r>
      <w:r>
        <w:rPr>
          <w:spacing w:val="-4"/>
          <w:sz w:val="24"/>
        </w:rPr>
        <w:t>reengineering,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remapping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workflows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implementing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best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162" w:after="0"/>
        <w:ind w:left="721" w:right="1189" w:hanging="360"/>
        <w:jc w:val="left"/>
        <w:rPr>
          <w:sz w:val="24"/>
        </w:rPr>
      </w:pPr>
      <w:r>
        <w:rPr>
          <w:spacing w:val="-4"/>
          <w:sz w:val="24"/>
        </w:rPr>
        <w:t>Reported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financial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status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6"/>
          <w:sz w:val="24"/>
        </w:rPr>
        <w:t> </w:t>
      </w:r>
      <w:r>
        <w:rPr>
          <w:b/>
          <w:spacing w:val="-4"/>
          <w:sz w:val="24"/>
        </w:rPr>
        <w:t>20+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Development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Platforms</w:t>
      </w:r>
      <w:r>
        <w:rPr>
          <w:spacing w:val="-4"/>
          <w:sz w:val="24"/>
        </w:rPr>
        <w:t>,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identifying </w:t>
      </w:r>
      <w:r>
        <w:rPr>
          <w:sz w:val="24"/>
        </w:rPr>
        <w:t>redundancies</w:t>
      </w:r>
      <w:r>
        <w:rPr>
          <w:spacing w:val="-18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potential</w:t>
      </w:r>
      <w:r>
        <w:rPr>
          <w:spacing w:val="-19"/>
          <w:sz w:val="24"/>
        </w:rPr>
        <w:t> </w:t>
      </w:r>
      <w:r>
        <w:rPr>
          <w:sz w:val="24"/>
        </w:rPr>
        <w:t>cost</w:t>
      </w:r>
      <w:r>
        <w:rPr>
          <w:spacing w:val="-13"/>
          <w:sz w:val="24"/>
        </w:rPr>
        <w:t> </w:t>
      </w:r>
      <w:r>
        <w:rPr>
          <w:sz w:val="24"/>
        </w:rPr>
        <w:t>savings</w:t>
      </w:r>
      <w:r>
        <w:rPr>
          <w:spacing w:val="-18"/>
          <w:sz w:val="24"/>
        </w:rPr>
        <w:t> </w:t>
      </w:r>
      <w:r>
        <w:rPr>
          <w:sz w:val="24"/>
        </w:rPr>
        <w:t>for</w:t>
      </w:r>
      <w:r>
        <w:rPr>
          <w:spacing w:val="-16"/>
          <w:sz w:val="24"/>
        </w:rPr>
        <w:t> </w:t>
      </w:r>
      <w:r>
        <w:rPr>
          <w:sz w:val="24"/>
        </w:rPr>
        <w:t>senior</w:t>
      </w:r>
      <w:r>
        <w:rPr>
          <w:spacing w:val="-16"/>
          <w:sz w:val="24"/>
        </w:rPr>
        <w:t> </w:t>
      </w:r>
      <w:r>
        <w:rPr>
          <w:sz w:val="24"/>
        </w:rPr>
        <w:t>management.</w:t>
      </w:r>
    </w:p>
    <w:p>
      <w:pPr>
        <w:pStyle w:val="ListParagraph"/>
        <w:spacing w:after="0" w:line="295" w:lineRule="auto"/>
        <w:jc w:val="left"/>
        <w:rPr>
          <w:sz w:val="24"/>
        </w:rPr>
        <w:sectPr>
          <w:headerReference w:type="default" r:id="rId10"/>
          <w:pgSz w:w="12240" w:h="15840"/>
          <w:pgMar w:header="1440" w:footer="0" w:top="1720" w:bottom="280" w:left="1440" w:right="1440"/>
        </w:sectPr>
      </w:pPr>
    </w:p>
    <w:p>
      <w:pPr>
        <w:pStyle w:val="Heading1"/>
        <w:spacing w:before="80"/>
      </w:pPr>
      <w:r>
        <w:rPr/>
        <w:t>CAREER</w:t>
      </w:r>
      <w:r>
        <w:rPr>
          <w:spacing w:val="2"/>
        </w:rPr>
        <w:t> </w:t>
      </w:r>
      <w:r>
        <w:rPr>
          <w:spacing w:val="-2"/>
        </w:rPr>
        <w:t>HIGHLIGHTS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Built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> </w:t>
      </w:r>
      <w:r>
        <w:rPr>
          <w:b/>
          <w:spacing w:val="-4"/>
          <w:sz w:val="24"/>
        </w:rPr>
        <w:t>Ratings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IT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PMO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Standard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Poor’s.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221" w:after="0"/>
        <w:ind w:left="721" w:right="883" w:hanging="360"/>
        <w:jc w:val="left"/>
        <w:rPr>
          <w:sz w:val="24"/>
        </w:rPr>
      </w:pPr>
      <w:r>
        <w:rPr>
          <w:spacing w:val="-4"/>
          <w:sz w:val="24"/>
        </w:rPr>
        <w:t>Delivered</w:t>
      </w:r>
      <w:r>
        <w:rPr>
          <w:spacing w:val="-14"/>
          <w:sz w:val="24"/>
        </w:rPr>
        <w:t> </w:t>
      </w:r>
      <w:r>
        <w:rPr>
          <w:b/>
          <w:spacing w:val="-4"/>
          <w:sz w:val="24"/>
        </w:rPr>
        <w:t>global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banking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transformation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programs</w:t>
      </w:r>
      <w:r>
        <w:rPr>
          <w:b/>
          <w:spacing w:val="-8"/>
          <w:sz w:val="24"/>
        </w:rPr>
        <w:t> </w:t>
      </w:r>
      <w:r>
        <w:rPr>
          <w:spacing w:val="-4"/>
          <w:sz w:val="24"/>
        </w:rPr>
        <w:t>under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strict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regulatory </w:t>
      </w:r>
      <w:r>
        <w:rPr>
          <w:spacing w:val="-2"/>
          <w:sz w:val="24"/>
        </w:rPr>
        <w:t>timelines.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5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Designed</w:t>
      </w:r>
      <w:r>
        <w:rPr>
          <w:spacing w:val="-17"/>
          <w:sz w:val="24"/>
        </w:rPr>
        <w:t> </w:t>
      </w:r>
      <w:r>
        <w:rPr>
          <w:b/>
          <w:spacing w:val="-2"/>
          <w:sz w:val="24"/>
        </w:rPr>
        <w:t>performance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governance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frameworks</w:t>
      </w:r>
      <w:r>
        <w:rPr>
          <w:b/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KPI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dashboards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C-suite.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Managed </w:t>
      </w:r>
      <w:r>
        <w:rPr>
          <w:b/>
          <w:spacing w:val="-4"/>
          <w:sz w:val="24"/>
        </w:rPr>
        <w:t>cross-functional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global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teams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delivering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multimillion-dollar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initiatives.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1"/>
        <w:spacing w:before="0"/>
      </w:pPr>
      <w:r>
        <w:rPr/>
        <w:t>EDUCATION</w:t>
      </w:r>
      <w:r>
        <w:rPr>
          <w:spacing w:val="21"/>
        </w:rPr>
        <w:t> </w:t>
      </w:r>
      <w:r>
        <w:rPr/>
        <w:t>s</w:t>
      </w:r>
      <w:r>
        <w:rPr>
          <w:spacing w:val="23"/>
        </w:rPr>
        <w:t> </w:t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Columbia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University</w:t>
      </w:r>
    </w:p>
    <w:p>
      <w:pPr>
        <w:spacing w:before="61"/>
        <w:ind w:left="771" w:right="0" w:firstLine="0"/>
        <w:jc w:val="left"/>
        <w:rPr>
          <w:i/>
          <w:sz w:val="24"/>
        </w:rPr>
      </w:pPr>
      <w:r>
        <w:rPr>
          <w:i/>
          <w:w w:val="95"/>
          <w:sz w:val="24"/>
        </w:rPr>
        <w:t>New</w:t>
      </w:r>
      <w:r>
        <w:rPr>
          <w:i/>
          <w:spacing w:val="-13"/>
          <w:w w:val="95"/>
          <w:sz w:val="24"/>
        </w:rPr>
        <w:t> </w:t>
      </w:r>
      <w:r>
        <w:rPr>
          <w:i/>
          <w:w w:val="95"/>
          <w:sz w:val="24"/>
        </w:rPr>
        <w:t>York,</w:t>
      </w:r>
      <w:r>
        <w:rPr>
          <w:i/>
          <w:spacing w:val="-15"/>
          <w:w w:val="95"/>
          <w:sz w:val="24"/>
        </w:rPr>
        <w:t> </w:t>
      </w:r>
      <w:r>
        <w:rPr>
          <w:i/>
          <w:w w:val="95"/>
          <w:sz w:val="24"/>
        </w:rPr>
        <w:t>NY</w:t>
      </w:r>
      <w:r>
        <w:rPr>
          <w:i/>
          <w:spacing w:val="-19"/>
          <w:w w:val="95"/>
          <w:sz w:val="24"/>
        </w:rPr>
        <w:t> </w:t>
      </w:r>
      <w:r>
        <w:rPr>
          <w:i/>
          <w:w w:val="90"/>
          <w:sz w:val="24"/>
        </w:rPr>
        <w:t>|</w:t>
      </w:r>
      <w:r>
        <w:rPr>
          <w:i/>
          <w:spacing w:val="-12"/>
          <w:w w:val="90"/>
          <w:sz w:val="24"/>
        </w:rPr>
        <w:t> </w:t>
      </w:r>
      <w:r>
        <w:rPr>
          <w:i/>
          <w:w w:val="95"/>
          <w:sz w:val="24"/>
        </w:rPr>
        <w:t>Dec</w:t>
      </w:r>
      <w:r>
        <w:rPr>
          <w:i/>
          <w:spacing w:val="-17"/>
          <w:w w:val="95"/>
          <w:sz w:val="24"/>
        </w:rPr>
        <w:t> </w:t>
      </w:r>
      <w:r>
        <w:rPr>
          <w:i/>
          <w:spacing w:val="-4"/>
          <w:w w:val="95"/>
          <w:sz w:val="24"/>
        </w:rPr>
        <w:t>1SSc</w:t>
      </w:r>
    </w:p>
    <w:p>
      <w:pPr>
        <w:pStyle w:val="Heading1"/>
        <w:spacing w:before="62"/>
        <w:ind w:left="771"/>
      </w:pPr>
      <w:r>
        <w:rPr>
          <w:spacing w:val="-2"/>
        </w:rPr>
        <w:t>Graduate</w:t>
      </w:r>
      <w:r>
        <w:rPr>
          <w:spacing w:val="-20"/>
        </w:rPr>
        <w:t> </w:t>
      </w:r>
      <w:r>
        <w:rPr>
          <w:spacing w:val="-2"/>
        </w:rPr>
        <w:t>Certificate</w:t>
      </w:r>
      <w:r>
        <w:rPr>
          <w:spacing w:val="-9"/>
        </w:rPr>
        <w:t> </w:t>
      </w:r>
      <w:r>
        <w:rPr>
          <w:spacing w:val="-2"/>
        </w:rPr>
        <w:t>–</w:t>
      </w:r>
      <w:r>
        <w:rPr>
          <w:spacing w:val="-15"/>
        </w:rPr>
        <w:t> </w:t>
      </w:r>
      <w:r>
        <w:rPr>
          <w:spacing w:val="-2"/>
        </w:rPr>
        <w:t>Management</w:t>
      </w:r>
      <w:r>
        <w:rPr>
          <w:spacing w:val="-14"/>
        </w:rPr>
        <w:t> </w:t>
      </w:r>
      <w:r>
        <w:rPr>
          <w:spacing w:val="-2"/>
        </w:rPr>
        <w:t>Information</w:t>
      </w:r>
      <w:r>
        <w:rPr>
          <w:spacing w:val="-13"/>
        </w:rPr>
        <w:t> </w:t>
      </w:r>
      <w:r>
        <w:rPr>
          <w:spacing w:val="-2"/>
        </w:rPr>
        <w:t>Systems</w:t>
      </w:r>
      <w:r>
        <w:rPr>
          <w:spacing w:val="-14"/>
        </w:rPr>
        <w:t> </w:t>
      </w:r>
      <w:r>
        <w:rPr>
          <w:spacing w:val="-2"/>
        </w:rPr>
        <w:t>(MIS)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b/>
          <w:sz w:val="24"/>
        </w:rPr>
      </w:pPr>
      <w:r>
        <w:rPr>
          <w:b/>
          <w:spacing w:val="-6"/>
          <w:sz w:val="24"/>
        </w:rPr>
        <w:t>Rider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University</w:t>
      </w:r>
    </w:p>
    <w:p>
      <w:pPr>
        <w:spacing w:before="67"/>
        <w:ind w:left="771" w:right="0" w:firstLine="0"/>
        <w:jc w:val="left"/>
        <w:rPr>
          <w:i/>
          <w:sz w:val="24"/>
        </w:rPr>
      </w:pPr>
      <w:r>
        <w:rPr>
          <w:i/>
          <w:w w:val="90"/>
          <w:sz w:val="24"/>
        </w:rPr>
        <w:t>Lawrenceville,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NJ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|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May</w:t>
      </w:r>
      <w:r>
        <w:rPr>
          <w:i/>
          <w:spacing w:val="-11"/>
          <w:w w:val="90"/>
          <w:sz w:val="24"/>
        </w:rPr>
        <w:t> </w:t>
      </w:r>
      <w:r>
        <w:rPr>
          <w:i/>
          <w:spacing w:val="-4"/>
          <w:w w:val="90"/>
          <w:sz w:val="24"/>
        </w:rPr>
        <w:t>1SS3</w:t>
      </w:r>
    </w:p>
    <w:p>
      <w:pPr>
        <w:pStyle w:val="Heading1"/>
        <w:spacing w:before="61"/>
        <w:ind w:left="771"/>
      </w:pPr>
      <w:r>
        <w:rPr>
          <w:spacing w:val="-2"/>
        </w:rPr>
        <w:t>Bachelor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Science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23"/>
        </w:rPr>
        <w:t> </w:t>
      </w:r>
      <w:r>
        <w:rPr>
          <w:spacing w:val="-2"/>
        </w:rPr>
        <w:t>Biology</w:t>
      </w:r>
      <w:r>
        <w:rPr>
          <w:spacing w:val="-16"/>
        </w:rPr>
        <w:t> </w:t>
      </w:r>
      <w:r>
        <w:rPr>
          <w:spacing w:val="-2"/>
        </w:rPr>
        <w:t>(Minor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Chemistry)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b/>
          <w:spacing w:val="-2"/>
          <w:sz w:val="24"/>
        </w:rPr>
        <w:t>Certifications: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PMP,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SAFe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Agile</w:t>
      </w:r>
    </w:p>
    <w:sectPr>
      <w:headerReference w:type="default" r:id="rId11"/>
      <w:pgSz w:w="12240" w:h="15840"/>
      <w:pgMar w:header="0" w:footer="0"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992">
              <wp:simplePos x="0" y="0"/>
              <wp:positionH relativeFrom="page">
                <wp:posOffset>902017</wp:posOffset>
              </wp:positionH>
              <wp:positionV relativeFrom="page">
                <wp:posOffset>901857</wp:posOffset>
              </wp:positionV>
              <wp:extent cx="118681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86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MITHLESH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KUSH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71.012421pt;width:93.45pt;height:16.650pt;mso-position-horizontal-relative:page;mso-position-vertical-relative:page;z-index:-1580748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MITHLESH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KUSH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902017</wp:posOffset>
              </wp:positionH>
              <wp:positionV relativeFrom="page">
                <wp:posOffset>901857</wp:posOffset>
              </wp:positionV>
              <wp:extent cx="2041525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415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2"/>
                              <w:sz w:val="24"/>
                            </w:rPr>
                            <w:t>PROFESSIONAL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EXPERIENCE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1.012421pt;width:160.75pt;height:16.650pt;mso-position-horizontal-relative:page;mso-position-vertical-relative:page;z-index:-15806976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2"/>
                        <w:sz w:val="24"/>
                      </w:rPr>
                      <w:t>PROFESSIONAL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EXPERIENCE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902017</wp:posOffset>
              </wp:positionH>
              <wp:positionV relativeFrom="page">
                <wp:posOffset>901857</wp:posOffset>
              </wp:positionV>
              <wp:extent cx="5803265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80326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95"/>
                              <w:sz w:val="24"/>
                            </w:rPr>
                            <w:t>Senior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Program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Manager</w:t>
                          </w:r>
                          <w:r>
                            <w:rPr>
                              <w:b/>
                              <w:spacing w:val="-5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PayPal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USA,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Inc.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Global</w:t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Tax</w:t>
                          </w:r>
                          <w:r>
                            <w:rPr>
                              <w:b/>
                              <w:spacing w:val="-4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Reporting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Operations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24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1.012421pt;width:456.95pt;height:16.650pt;mso-position-horizontal-relative:page;mso-position-vertical-relative:page;z-index:-15806464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95"/>
                        <w:sz w:val="24"/>
                      </w:rPr>
                      <w:t>Senior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Program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Manager</w:t>
                    </w:r>
                    <w:r>
                      <w:rPr>
                        <w:b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w w:val="85"/>
                        <w:sz w:val="24"/>
                      </w:rPr>
                      <w:t>|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PayPal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USA,</w:t>
                    </w:r>
                    <w:r>
                      <w:rPr>
                        <w:b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Inc.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–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Global</w:t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Tax</w:t>
                    </w:r>
                    <w:r>
                      <w:rPr>
                        <w:b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Reporting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Operations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95"/>
                        <w:sz w:val="24"/>
                      </w:rPr>
                      <w:t>Group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902017</wp:posOffset>
              </wp:positionH>
              <wp:positionV relativeFrom="page">
                <wp:posOffset>901857</wp:posOffset>
              </wp:positionV>
              <wp:extent cx="5556885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55688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95"/>
                              <w:sz w:val="24"/>
                            </w:rPr>
                            <w:t>Senior</w:t>
                          </w:r>
                          <w:r>
                            <w:rPr>
                              <w:b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Program</w:t>
                          </w:r>
                          <w:r>
                            <w:rPr>
                              <w:b/>
                              <w:spacing w:val="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Manager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Credit</w:t>
                          </w:r>
                          <w:r>
                            <w:rPr>
                              <w:b/>
                              <w:spacing w:val="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Suisse</w:t>
                          </w:r>
                          <w:r>
                            <w:rPr>
                              <w:b/>
                              <w:spacing w:val="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PMO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Group</w:t>
                          </w:r>
                          <w:r>
                            <w:rPr>
                              <w:b/>
                              <w:spacing w:val="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(GCLE),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General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Counsel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95"/>
                              <w:sz w:val="24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1.012421pt;width:437.55pt;height:16.650pt;mso-position-horizontal-relative:page;mso-position-vertical-relative:page;z-index:-15805952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95"/>
                        <w:sz w:val="24"/>
                      </w:rPr>
                      <w:t>Senior</w:t>
                    </w:r>
                    <w:r>
                      <w:rPr>
                        <w:b/>
                        <w:spacing w:val="8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Program</w:t>
                    </w:r>
                    <w:r>
                      <w:rPr>
                        <w:b/>
                        <w:spacing w:val="9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Manager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w w:val="85"/>
                        <w:sz w:val="24"/>
                      </w:rPr>
                      <w:t>|</w:t>
                    </w:r>
                    <w:r>
                      <w:rPr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Credit</w:t>
                    </w:r>
                    <w:r>
                      <w:rPr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Suisse</w:t>
                    </w:r>
                    <w:r>
                      <w:rPr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–</w:t>
                    </w:r>
                    <w:r>
                      <w:rPr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PMO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Group</w:t>
                    </w:r>
                    <w:r>
                      <w:rPr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(GCLE),</w:t>
                    </w:r>
                    <w:r>
                      <w:rPr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General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Counsel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w w:val="95"/>
                        <w:sz w:val="24"/>
                      </w:rPr>
                      <w:t>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0"/>
      <w:ind w:left="721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mithlesh.kush@gmail.com" TargetMode="External"/><Relationship Id="rId7" Type="http://schemas.openxmlformats.org/officeDocument/2006/relationships/hyperlink" Target="https://linkedin.com/in/mithlesh-kush" TargetMode="Externa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mithlesh kush</dc:creator>
  <dcterms:created xsi:type="dcterms:W3CDTF">2025-11-13T21:00:49Z</dcterms:created>
  <dcterms:modified xsi:type="dcterms:W3CDTF">2025-11-13T21:00:49Z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2025-11-13T00:00:00Z</vt:filetime>
  </property>
</Properties>
</file>