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ECA" w:rsidRDefault="00E23ECA" w:rsidP="00E23ECA">
      <w:pPr>
        <w:pStyle w:val="Heading1"/>
        <w:spacing w:before="207"/>
        <w:rPr>
          <w:w w:val="95"/>
        </w:rPr>
      </w:pPr>
      <w:proofErr w:type="spellStart"/>
      <w:r>
        <w:rPr>
          <w:w w:val="95"/>
        </w:rPr>
        <w:t>Mithlesh</w:t>
      </w:r>
      <w:proofErr w:type="spellEnd"/>
      <w:r>
        <w:rPr>
          <w:w w:val="95"/>
        </w:rPr>
        <w:t xml:space="preserve"> Kush</w:t>
      </w:r>
    </w:p>
    <w:p w:rsidR="00E23ECA" w:rsidRPr="00E23ECA" w:rsidRDefault="00E23ECA" w:rsidP="00E23ECA">
      <w:pPr>
        <w:pStyle w:val="BodyText"/>
        <w:spacing w:before="207"/>
        <w:ind w:left="50"/>
      </w:pPr>
      <w:hyperlink r:id="rId5">
        <w:r>
          <w:rPr>
            <w:color w:val="467885"/>
            <w:w w:val="95"/>
            <w:u w:val="single" w:color="467885"/>
          </w:rPr>
          <w:t>mithlesh.kush@gmail.com</w:t>
        </w:r>
      </w:hyperlink>
      <w:r>
        <w:rPr>
          <w:color w:val="467885"/>
          <w:spacing w:val="-7"/>
          <w:w w:val="95"/>
        </w:rPr>
        <w:t xml:space="preserve"> </w:t>
      </w:r>
      <w:r>
        <w:rPr>
          <w:w w:val="90"/>
        </w:rPr>
        <w:t>|</w:t>
      </w:r>
      <w:r>
        <w:rPr>
          <w:spacing w:val="-13"/>
          <w:w w:val="90"/>
        </w:rPr>
        <w:t xml:space="preserve"> </w:t>
      </w:r>
      <w:r>
        <w:rPr>
          <w:w w:val="95"/>
        </w:rPr>
        <w:t>917-733-9212</w:t>
      </w:r>
      <w:r>
        <w:rPr>
          <w:spacing w:val="-9"/>
          <w:w w:val="95"/>
        </w:rPr>
        <w:t xml:space="preserve"> </w:t>
      </w:r>
      <w:r>
        <w:rPr>
          <w:w w:val="90"/>
        </w:rPr>
        <w:t>|</w:t>
      </w:r>
      <w:r>
        <w:rPr>
          <w:spacing w:val="-12"/>
          <w:w w:val="90"/>
        </w:rPr>
        <w:t xml:space="preserve"> </w:t>
      </w:r>
      <w:hyperlink r:id="rId6">
        <w:r>
          <w:rPr>
            <w:color w:val="467885"/>
            <w:w w:val="95"/>
            <w:u w:val="single" w:color="467885"/>
          </w:rPr>
          <w:t>linkedin.com/in/</w:t>
        </w:r>
        <w:proofErr w:type="spellStart"/>
        <w:r>
          <w:rPr>
            <w:color w:val="467885"/>
            <w:w w:val="95"/>
            <w:u w:val="single" w:color="467885"/>
          </w:rPr>
          <w:t>mithlesh-</w:t>
        </w:r>
        <w:r>
          <w:rPr>
            <w:color w:val="467885"/>
            <w:spacing w:val="-4"/>
            <w:w w:val="95"/>
            <w:u w:val="single" w:color="467885"/>
          </w:rPr>
          <w:t>kush</w:t>
        </w:r>
        <w:proofErr w:type="spellEnd"/>
      </w:hyperlink>
      <w:bookmarkStart w:id="0" w:name="_GoBack"/>
      <w:bookmarkEnd w:id="0"/>
    </w:p>
    <w:p w:rsidR="00E23ECA" w:rsidRDefault="00E23ECA" w:rsidP="00E23ECA">
      <w:pPr>
        <w:pStyle w:val="Heading1"/>
        <w:spacing w:before="207"/>
      </w:pPr>
      <w:r>
        <w:rPr>
          <w:w w:val="95"/>
        </w:rPr>
        <w:t>Senior</w:t>
      </w:r>
      <w:r>
        <w:rPr>
          <w:spacing w:val="-2"/>
        </w:rPr>
        <w:t xml:space="preserve"> </w:t>
      </w:r>
      <w:r>
        <w:rPr>
          <w:w w:val="95"/>
        </w:rPr>
        <w:t>Project</w:t>
      </w:r>
      <w:r>
        <w:rPr>
          <w:spacing w:val="-3"/>
        </w:rPr>
        <w:t xml:space="preserve"> </w:t>
      </w:r>
      <w:r>
        <w:rPr>
          <w:w w:val="95"/>
        </w:rPr>
        <w:t>Manager</w:t>
      </w:r>
      <w:r>
        <w:rPr>
          <w:spacing w:val="-1"/>
        </w:rPr>
        <w:t xml:space="preserve"> </w:t>
      </w:r>
      <w:r>
        <w:rPr>
          <w:w w:val="85"/>
        </w:rPr>
        <w:t>|</w:t>
      </w:r>
      <w:r>
        <w:rPr>
          <w:spacing w:val="-6"/>
          <w:w w:val="95"/>
        </w:rPr>
        <w:t xml:space="preserve"> </w:t>
      </w:r>
      <w:r>
        <w:rPr>
          <w:w w:val="95"/>
        </w:rPr>
        <w:t>NatWest</w:t>
      </w:r>
      <w:r>
        <w:rPr>
          <w:spacing w:val="-3"/>
        </w:rPr>
        <w:t xml:space="preserve"> </w:t>
      </w:r>
      <w:r>
        <w:rPr>
          <w:w w:val="95"/>
        </w:rPr>
        <w:t>Markets</w:t>
      </w:r>
      <w:r>
        <w:rPr>
          <w:spacing w:val="-2"/>
        </w:rPr>
        <w:t xml:space="preserve"> </w:t>
      </w:r>
      <w:r>
        <w:rPr>
          <w:w w:val="95"/>
        </w:rPr>
        <w:t>(Royal</w:t>
      </w:r>
      <w:r>
        <w:rPr>
          <w:spacing w:val="-4"/>
        </w:rPr>
        <w:t xml:space="preserve"> </w:t>
      </w:r>
      <w:r>
        <w:rPr>
          <w:w w:val="95"/>
        </w:rPr>
        <w:t>Bank</w:t>
      </w:r>
      <w:r>
        <w:rPr>
          <w:spacing w:val="-3"/>
          <w:w w:val="95"/>
        </w:rPr>
        <w:t xml:space="preserve"> </w:t>
      </w:r>
      <w:r>
        <w:rPr>
          <w:w w:val="95"/>
        </w:rPr>
        <w:t>of</w:t>
      </w:r>
      <w:r>
        <w:rPr>
          <w:spacing w:val="-3"/>
        </w:rPr>
        <w:t xml:space="preserve"> </w:t>
      </w:r>
      <w:r>
        <w:rPr>
          <w:spacing w:val="-2"/>
          <w:w w:val="95"/>
        </w:rPr>
        <w:t>Scotland)</w:t>
      </w:r>
    </w:p>
    <w:p w:rsidR="00E23ECA" w:rsidRDefault="00E23ECA" w:rsidP="00E23ECA">
      <w:pPr>
        <w:spacing w:before="61"/>
        <w:ind w:left="50"/>
        <w:rPr>
          <w:i/>
          <w:sz w:val="24"/>
        </w:rPr>
      </w:pPr>
      <w:r>
        <w:rPr>
          <w:i/>
          <w:w w:val="90"/>
          <w:sz w:val="24"/>
        </w:rPr>
        <w:t>Stamford,</w:t>
      </w:r>
      <w:r>
        <w:rPr>
          <w:i/>
          <w:spacing w:val="-4"/>
          <w:w w:val="90"/>
          <w:sz w:val="24"/>
        </w:rPr>
        <w:t xml:space="preserve"> </w:t>
      </w:r>
      <w:r>
        <w:rPr>
          <w:i/>
          <w:w w:val="90"/>
          <w:sz w:val="24"/>
        </w:rPr>
        <w:t>CT</w:t>
      </w:r>
      <w:r>
        <w:rPr>
          <w:i/>
          <w:spacing w:val="-6"/>
          <w:sz w:val="24"/>
        </w:rPr>
        <w:t xml:space="preserve"> </w:t>
      </w:r>
      <w:r>
        <w:rPr>
          <w:i/>
          <w:w w:val="90"/>
          <w:sz w:val="24"/>
        </w:rPr>
        <w:t>|</w:t>
      </w:r>
      <w:r>
        <w:rPr>
          <w:i/>
          <w:spacing w:val="-5"/>
          <w:w w:val="90"/>
          <w:sz w:val="24"/>
        </w:rPr>
        <w:t xml:space="preserve"> </w:t>
      </w:r>
      <w:r>
        <w:rPr>
          <w:i/>
          <w:w w:val="90"/>
          <w:sz w:val="24"/>
        </w:rPr>
        <w:t>Jan</w:t>
      </w:r>
      <w:r>
        <w:rPr>
          <w:i/>
          <w:spacing w:val="-3"/>
          <w:sz w:val="24"/>
        </w:rPr>
        <w:t xml:space="preserve"> </w:t>
      </w:r>
      <w:r>
        <w:rPr>
          <w:i/>
          <w:w w:val="90"/>
          <w:sz w:val="24"/>
        </w:rPr>
        <w:t>2024</w:t>
      </w:r>
      <w:r>
        <w:rPr>
          <w:i/>
          <w:spacing w:val="-5"/>
          <w:sz w:val="24"/>
        </w:rPr>
        <w:t xml:space="preserve"> </w:t>
      </w:r>
      <w:r>
        <w:rPr>
          <w:i/>
          <w:w w:val="90"/>
          <w:sz w:val="24"/>
        </w:rPr>
        <w:t>–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w w:val="90"/>
          <w:sz w:val="24"/>
        </w:rPr>
        <w:t>Present</w:t>
      </w:r>
    </w:p>
    <w:p w:rsidR="00E23ECA" w:rsidRDefault="00E23ECA" w:rsidP="00E23ECA">
      <w:pPr>
        <w:pStyle w:val="ListParagraph"/>
        <w:numPr>
          <w:ilvl w:val="0"/>
          <w:numId w:val="1"/>
        </w:numPr>
        <w:tabs>
          <w:tab w:val="left" w:pos="721"/>
        </w:tabs>
        <w:spacing w:before="221" w:line="295" w:lineRule="auto"/>
        <w:ind w:right="509"/>
        <w:rPr>
          <w:sz w:val="24"/>
        </w:rPr>
      </w:pPr>
      <w:r>
        <w:rPr>
          <w:spacing w:val="-4"/>
          <w:sz w:val="24"/>
        </w:rPr>
        <w:t>Lead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enterprise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EOL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(end-of-life)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e-trading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platform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transformation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across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UK, </w:t>
      </w:r>
      <w:r>
        <w:rPr>
          <w:sz w:val="24"/>
        </w:rPr>
        <w:t>APAC, and</w:t>
      </w:r>
      <w:r>
        <w:rPr>
          <w:spacing w:val="-1"/>
          <w:sz w:val="24"/>
        </w:rPr>
        <w:t xml:space="preserve"> </w:t>
      </w:r>
      <w:r>
        <w:rPr>
          <w:sz w:val="24"/>
        </w:rPr>
        <w:t>US.</w:t>
      </w:r>
    </w:p>
    <w:p w:rsidR="00E23ECA" w:rsidRDefault="00E23ECA" w:rsidP="00E23ECA">
      <w:pPr>
        <w:pStyle w:val="ListParagraph"/>
        <w:numPr>
          <w:ilvl w:val="0"/>
          <w:numId w:val="1"/>
        </w:numPr>
        <w:tabs>
          <w:tab w:val="left" w:pos="720"/>
        </w:tabs>
        <w:spacing w:before="155"/>
        <w:ind w:left="720"/>
        <w:rPr>
          <w:sz w:val="24"/>
        </w:rPr>
      </w:pPr>
      <w:r>
        <w:rPr>
          <w:spacing w:val="-4"/>
          <w:sz w:val="24"/>
        </w:rPr>
        <w:t>Oversee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book-of-work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planning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aligned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b/>
          <w:spacing w:val="-4"/>
          <w:sz w:val="24"/>
        </w:rPr>
        <w:t>UK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FCA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regulatory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standards</w:t>
      </w:r>
      <w:r>
        <w:rPr>
          <w:spacing w:val="-4"/>
          <w:sz w:val="24"/>
        </w:rPr>
        <w:t>.</w:t>
      </w:r>
    </w:p>
    <w:p w:rsidR="00E23ECA" w:rsidRDefault="00E23ECA" w:rsidP="00E23ECA">
      <w:pPr>
        <w:pStyle w:val="ListParagraph"/>
        <w:numPr>
          <w:ilvl w:val="0"/>
          <w:numId w:val="1"/>
        </w:numPr>
        <w:tabs>
          <w:tab w:val="left" w:pos="721"/>
        </w:tabs>
        <w:spacing w:before="221" w:line="290" w:lineRule="auto"/>
        <w:ind w:right="581"/>
        <w:rPr>
          <w:sz w:val="24"/>
        </w:rPr>
      </w:pPr>
      <w:r>
        <w:rPr>
          <w:spacing w:val="-2"/>
          <w:sz w:val="24"/>
        </w:rPr>
        <w:t>Manage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decommissioning/migration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banking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systems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modernization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of </w:t>
      </w:r>
      <w:r>
        <w:rPr>
          <w:sz w:val="24"/>
        </w:rPr>
        <w:t>payments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reporting</w:t>
      </w:r>
      <w:r>
        <w:rPr>
          <w:spacing w:val="-8"/>
          <w:sz w:val="24"/>
        </w:rPr>
        <w:t xml:space="preserve"> </w:t>
      </w:r>
      <w:r>
        <w:rPr>
          <w:sz w:val="24"/>
        </w:rPr>
        <w:t>platforms.</w:t>
      </w:r>
    </w:p>
    <w:p w:rsidR="00E23ECA" w:rsidRDefault="00E23ECA" w:rsidP="00E23ECA">
      <w:pPr>
        <w:pStyle w:val="ListParagraph"/>
        <w:numPr>
          <w:ilvl w:val="0"/>
          <w:numId w:val="1"/>
        </w:numPr>
        <w:tabs>
          <w:tab w:val="left" w:pos="721"/>
        </w:tabs>
        <w:spacing w:before="161" w:line="295" w:lineRule="auto"/>
        <w:ind w:right="777"/>
        <w:rPr>
          <w:sz w:val="24"/>
        </w:rPr>
      </w:pPr>
      <w:r>
        <w:rPr>
          <w:spacing w:val="-4"/>
          <w:sz w:val="24"/>
        </w:rPr>
        <w:t>Collaborate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b/>
          <w:spacing w:val="-4"/>
          <w:sz w:val="24"/>
        </w:rPr>
        <w:t>Finance,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Legal,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Regulatory</w:t>
      </w:r>
      <w:r>
        <w:rPr>
          <w:b/>
          <w:spacing w:val="-13"/>
          <w:sz w:val="24"/>
        </w:rPr>
        <w:t xml:space="preserve"> </w:t>
      </w:r>
      <w:r>
        <w:rPr>
          <w:spacing w:val="-4"/>
          <w:sz w:val="24"/>
        </w:rPr>
        <w:t>teams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compliance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pacing w:val="-2"/>
          <w:sz w:val="24"/>
        </w:rPr>
        <w:t>approvals.</w:t>
      </w:r>
    </w:p>
    <w:p w:rsidR="00E23ECA" w:rsidRDefault="00E23ECA" w:rsidP="00E23ECA">
      <w:pPr>
        <w:pStyle w:val="ListParagraph"/>
        <w:numPr>
          <w:ilvl w:val="0"/>
          <w:numId w:val="1"/>
        </w:numPr>
        <w:tabs>
          <w:tab w:val="left" w:pos="720"/>
        </w:tabs>
        <w:spacing w:before="156"/>
        <w:ind w:left="720"/>
        <w:rPr>
          <w:sz w:val="24"/>
        </w:rPr>
      </w:pPr>
      <w:r>
        <w:rPr>
          <w:spacing w:val="-4"/>
          <w:sz w:val="24"/>
        </w:rPr>
        <w:t>Present</w:t>
      </w:r>
      <w:r>
        <w:rPr>
          <w:spacing w:val="-10"/>
          <w:sz w:val="24"/>
        </w:rPr>
        <w:t xml:space="preserve"> </w:t>
      </w:r>
      <w:r>
        <w:rPr>
          <w:b/>
          <w:spacing w:val="-4"/>
          <w:sz w:val="24"/>
        </w:rPr>
        <w:t>Steering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Committee</w:t>
      </w:r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documentation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senior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stakeholders.</w:t>
      </w:r>
    </w:p>
    <w:p w:rsidR="00E23ECA" w:rsidRDefault="00E23ECA" w:rsidP="00E23ECA">
      <w:pPr>
        <w:pStyle w:val="ListParagraph"/>
        <w:numPr>
          <w:ilvl w:val="0"/>
          <w:numId w:val="1"/>
        </w:numPr>
        <w:tabs>
          <w:tab w:val="left" w:pos="721"/>
        </w:tabs>
        <w:spacing w:line="295" w:lineRule="auto"/>
        <w:ind w:right="642"/>
        <w:rPr>
          <w:sz w:val="24"/>
        </w:rPr>
      </w:pPr>
      <w:r>
        <w:rPr>
          <w:spacing w:val="-2"/>
          <w:sz w:val="24"/>
        </w:rPr>
        <w:t>Supervise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21"/>
          <w:sz w:val="24"/>
        </w:rPr>
        <w:t xml:space="preserve"> </w:t>
      </w:r>
      <w:r>
        <w:rPr>
          <w:b/>
          <w:spacing w:val="-2"/>
          <w:sz w:val="24"/>
        </w:rPr>
        <w:t>8-member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global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delivery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team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ensuring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seamless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center transitions.</w:t>
      </w:r>
    </w:p>
    <w:p w:rsidR="00E23ECA" w:rsidRDefault="00E23ECA" w:rsidP="00E23ECA">
      <w:pPr>
        <w:pStyle w:val="Heading1"/>
        <w:spacing w:before="156"/>
      </w:pPr>
      <w:r>
        <w:rPr>
          <w:w w:val="95"/>
        </w:rPr>
        <w:t>Senior</w:t>
      </w:r>
      <w:r>
        <w:rPr>
          <w:spacing w:val="-4"/>
          <w:w w:val="95"/>
        </w:rPr>
        <w:t xml:space="preserve"> </w:t>
      </w:r>
      <w:r>
        <w:rPr>
          <w:w w:val="95"/>
        </w:rPr>
        <w:t>Project</w:t>
      </w:r>
      <w:r>
        <w:rPr>
          <w:spacing w:val="-5"/>
          <w:w w:val="95"/>
        </w:rPr>
        <w:t xml:space="preserve"> </w:t>
      </w:r>
      <w:r>
        <w:rPr>
          <w:w w:val="95"/>
        </w:rPr>
        <w:t>Manager</w:t>
      </w:r>
      <w:r>
        <w:rPr>
          <w:spacing w:val="-3"/>
          <w:w w:val="95"/>
        </w:rPr>
        <w:t xml:space="preserve"> </w:t>
      </w:r>
      <w:r>
        <w:rPr>
          <w:w w:val="85"/>
        </w:rPr>
        <w:t>|</w:t>
      </w:r>
      <w:r>
        <w:rPr>
          <w:spacing w:val="-5"/>
          <w:w w:val="95"/>
        </w:rPr>
        <w:t xml:space="preserve"> </w:t>
      </w:r>
      <w:r>
        <w:rPr>
          <w:w w:val="95"/>
        </w:rPr>
        <w:t>Global</w:t>
      </w:r>
      <w:r>
        <w:rPr>
          <w:spacing w:val="-6"/>
          <w:w w:val="95"/>
        </w:rPr>
        <w:t xml:space="preserve"> </w:t>
      </w:r>
      <w:r>
        <w:rPr>
          <w:w w:val="95"/>
        </w:rPr>
        <w:t>Technology</w:t>
      </w:r>
      <w:r>
        <w:rPr>
          <w:spacing w:val="-4"/>
          <w:w w:val="95"/>
        </w:rPr>
        <w:t xml:space="preserve"> </w:t>
      </w:r>
      <w:r>
        <w:rPr>
          <w:w w:val="95"/>
        </w:rPr>
        <w:t>Group,</w:t>
      </w:r>
      <w:r>
        <w:rPr>
          <w:spacing w:val="-7"/>
          <w:w w:val="95"/>
        </w:rPr>
        <w:t xml:space="preserve"> </w:t>
      </w:r>
      <w:r>
        <w:rPr>
          <w:w w:val="95"/>
        </w:rPr>
        <w:t>Bank</w:t>
      </w:r>
      <w:r>
        <w:rPr>
          <w:spacing w:val="-2"/>
          <w:w w:val="95"/>
        </w:rPr>
        <w:t xml:space="preserve"> </w:t>
      </w:r>
      <w:r>
        <w:rPr>
          <w:w w:val="95"/>
        </w:rPr>
        <w:t>of</w:t>
      </w:r>
      <w:r>
        <w:rPr>
          <w:spacing w:val="-13"/>
          <w:w w:val="95"/>
        </w:rPr>
        <w:t xml:space="preserve"> </w:t>
      </w:r>
      <w:r>
        <w:rPr>
          <w:spacing w:val="-2"/>
          <w:w w:val="95"/>
        </w:rPr>
        <w:t>America</w:t>
      </w:r>
    </w:p>
    <w:p w:rsidR="00E23ECA" w:rsidRDefault="00E23ECA" w:rsidP="00E23ECA">
      <w:pPr>
        <w:spacing w:before="62"/>
        <w:ind w:left="50"/>
        <w:rPr>
          <w:i/>
          <w:sz w:val="24"/>
        </w:rPr>
      </w:pPr>
      <w:r>
        <w:rPr>
          <w:i/>
          <w:w w:val="95"/>
          <w:sz w:val="24"/>
        </w:rPr>
        <w:t>New</w:t>
      </w:r>
      <w:r>
        <w:rPr>
          <w:i/>
          <w:spacing w:val="-10"/>
          <w:w w:val="95"/>
          <w:sz w:val="24"/>
        </w:rPr>
        <w:t xml:space="preserve"> </w:t>
      </w:r>
      <w:r>
        <w:rPr>
          <w:i/>
          <w:w w:val="95"/>
          <w:sz w:val="24"/>
        </w:rPr>
        <w:t>York,</w:t>
      </w:r>
      <w:r>
        <w:rPr>
          <w:i/>
          <w:spacing w:val="-13"/>
          <w:w w:val="95"/>
          <w:sz w:val="24"/>
        </w:rPr>
        <w:t xml:space="preserve"> </w:t>
      </w:r>
      <w:r>
        <w:rPr>
          <w:i/>
          <w:w w:val="95"/>
          <w:sz w:val="24"/>
        </w:rPr>
        <w:t>NY</w:t>
      </w:r>
      <w:r>
        <w:rPr>
          <w:i/>
          <w:spacing w:val="-16"/>
          <w:w w:val="95"/>
          <w:sz w:val="24"/>
        </w:rPr>
        <w:t xml:space="preserve"> </w:t>
      </w:r>
      <w:r>
        <w:rPr>
          <w:i/>
          <w:w w:val="90"/>
          <w:sz w:val="24"/>
        </w:rPr>
        <w:t>|</w:t>
      </w:r>
      <w:r>
        <w:rPr>
          <w:i/>
          <w:spacing w:val="-9"/>
          <w:w w:val="90"/>
          <w:sz w:val="24"/>
        </w:rPr>
        <w:t xml:space="preserve"> </w:t>
      </w:r>
      <w:r>
        <w:rPr>
          <w:i/>
          <w:w w:val="95"/>
          <w:sz w:val="24"/>
        </w:rPr>
        <w:t>Feb</w:t>
      </w:r>
      <w:r>
        <w:rPr>
          <w:i/>
          <w:spacing w:val="-12"/>
          <w:w w:val="95"/>
          <w:sz w:val="24"/>
        </w:rPr>
        <w:t xml:space="preserve"> </w:t>
      </w:r>
      <w:r>
        <w:rPr>
          <w:i/>
          <w:w w:val="95"/>
          <w:sz w:val="24"/>
        </w:rPr>
        <w:t>2022</w:t>
      </w:r>
      <w:r>
        <w:rPr>
          <w:i/>
          <w:spacing w:val="-6"/>
          <w:w w:val="95"/>
          <w:sz w:val="24"/>
        </w:rPr>
        <w:t xml:space="preserve"> </w:t>
      </w:r>
      <w:r>
        <w:rPr>
          <w:i/>
          <w:w w:val="95"/>
          <w:sz w:val="24"/>
        </w:rPr>
        <w:t>–</w:t>
      </w:r>
      <w:r>
        <w:rPr>
          <w:i/>
          <w:spacing w:val="-13"/>
          <w:w w:val="95"/>
          <w:sz w:val="24"/>
        </w:rPr>
        <w:t xml:space="preserve"> </w:t>
      </w:r>
      <w:r>
        <w:rPr>
          <w:i/>
          <w:w w:val="95"/>
          <w:sz w:val="24"/>
        </w:rPr>
        <w:t>Sept</w:t>
      </w:r>
      <w:r>
        <w:rPr>
          <w:i/>
          <w:spacing w:val="-12"/>
          <w:w w:val="95"/>
          <w:sz w:val="24"/>
        </w:rPr>
        <w:t xml:space="preserve"> </w:t>
      </w:r>
      <w:r>
        <w:rPr>
          <w:i/>
          <w:spacing w:val="-4"/>
          <w:w w:val="95"/>
          <w:sz w:val="24"/>
        </w:rPr>
        <w:t>2023</w:t>
      </w:r>
    </w:p>
    <w:p w:rsidR="00E23ECA" w:rsidRDefault="00E23ECA" w:rsidP="00E23ECA">
      <w:pPr>
        <w:pStyle w:val="ListParagraph"/>
        <w:numPr>
          <w:ilvl w:val="0"/>
          <w:numId w:val="1"/>
        </w:numPr>
        <w:tabs>
          <w:tab w:val="left" w:pos="721"/>
        </w:tabs>
        <w:spacing w:line="290" w:lineRule="auto"/>
        <w:ind w:right="560"/>
        <w:rPr>
          <w:sz w:val="24"/>
        </w:rPr>
      </w:pPr>
      <w:r>
        <w:rPr>
          <w:spacing w:val="-2"/>
          <w:sz w:val="24"/>
        </w:rPr>
        <w:t>Delivered</w:t>
      </w:r>
      <w:r>
        <w:rPr>
          <w:spacing w:val="-21"/>
          <w:sz w:val="24"/>
        </w:rPr>
        <w:t xml:space="preserve"> </w:t>
      </w:r>
      <w:r>
        <w:rPr>
          <w:b/>
          <w:spacing w:val="-2"/>
          <w:sz w:val="24"/>
        </w:rPr>
        <w:t>Equity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Flow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Analytics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Trading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Platform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AMRS,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APAC,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EMEA clients.</w:t>
      </w:r>
    </w:p>
    <w:p w:rsidR="00E23ECA" w:rsidRDefault="00E23ECA" w:rsidP="00E23ECA">
      <w:pPr>
        <w:pStyle w:val="ListParagraph"/>
        <w:numPr>
          <w:ilvl w:val="0"/>
          <w:numId w:val="1"/>
        </w:numPr>
        <w:tabs>
          <w:tab w:val="left" w:pos="720"/>
        </w:tabs>
        <w:spacing w:before="162"/>
        <w:ind w:left="720"/>
        <w:rPr>
          <w:sz w:val="24"/>
        </w:rPr>
      </w:pPr>
      <w:r>
        <w:rPr>
          <w:spacing w:val="-6"/>
          <w:sz w:val="24"/>
        </w:rPr>
        <w:t>Oversaw hardware/software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integration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pacing w:val="-6"/>
          <w:sz w:val="24"/>
        </w:rPr>
        <w:t>MRA/consent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order</w:t>
      </w:r>
      <w:r>
        <w:rPr>
          <w:b/>
          <w:spacing w:val="-3"/>
          <w:sz w:val="24"/>
        </w:rPr>
        <w:t xml:space="preserve"> </w:t>
      </w:r>
      <w:r>
        <w:rPr>
          <w:spacing w:val="-6"/>
          <w:sz w:val="24"/>
        </w:rPr>
        <w:t>compliance.</w:t>
      </w:r>
    </w:p>
    <w:p w:rsidR="00E23ECA" w:rsidRDefault="00E23ECA" w:rsidP="00E23ECA">
      <w:pPr>
        <w:pStyle w:val="ListParagraph"/>
        <w:numPr>
          <w:ilvl w:val="0"/>
          <w:numId w:val="1"/>
        </w:numPr>
        <w:tabs>
          <w:tab w:val="left" w:pos="721"/>
        </w:tabs>
        <w:spacing w:before="226" w:line="290" w:lineRule="auto"/>
        <w:ind w:right="445"/>
        <w:rPr>
          <w:sz w:val="24"/>
        </w:rPr>
      </w:pPr>
      <w:r>
        <w:rPr>
          <w:sz w:val="24"/>
        </w:rPr>
        <w:t>Served</w:t>
      </w:r>
      <w:r>
        <w:rPr>
          <w:spacing w:val="-23"/>
          <w:sz w:val="24"/>
        </w:rPr>
        <w:t xml:space="preserve"> </w:t>
      </w:r>
      <w:r>
        <w:rPr>
          <w:sz w:val="24"/>
        </w:rPr>
        <w:t>as</w:t>
      </w:r>
      <w:r>
        <w:rPr>
          <w:spacing w:val="-24"/>
          <w:sz w:val="24"/>
        </w:rPr>
        <w:t xml:space="preserve"> </w:t>
      </w:r>
      <w:r>
        <w:rPr>
          <w:b/>
          <w:sz w:val="24"/>
        </w:rPr>
        <w:t>single</w:t>
      </w:r>
      <w:r>
        <w:rPr>
          <w:b/>
          <w:spacing w:val="-27"/>
          <w:sz w:val="24"/>
        </w:rPr>
        <w:t xml:space="preserve"> </w:t>
      </w:r>
      <w:r>
        <w:rPr>
          <w:b/>
          <w:sz w:val="24"/>
        </w:rPr>
        <w:t>point</w:t>
      </w:r>
      <w:r>
        <w:rPr>
          <w:b/>
          <w:spacing w:val="-2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contact</w:t>
      </w:r>
      <w:r>
        <w:rPr>
          <w:b/>
          <w:spacing w:val="-20"/>
          <w:sz w:val="24"/>
        </w:rPr>
        <w:t xml:space="preserve"> </w:t>
      </w:r>
      <w:r>
        <w:rPr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z w:val="24"/>
        </w:rPr>
        <w:t>business</w:t>
      </w:r>
      <w:r>
        <w:rPr>
          <w:spacing w:val="-25"/>
          <w:sz w:val="24"/>
        </w:rPr>
        <w:t xml:space="preserve"> </w:t>
      </w:r>
      <w:r>
        <w:rPr>
          <w:sz w:val="24"/>
        </w:rPr>
        <w:t>units,</w:t>
      </w:r>
      <w:r>
        <w:rPr>
          <w:spacing w:val="-22"/>
          <w:sz w:val="24"/>
        </w:rPr>
        <w:t xml:space="preserve"> </w:t>
      </w:r>
      <w:r>
        <w:rPr>
          <w:sz w:val="24"/>
        </w:rPr>
        <w:t>managing</w:t>
      </w:r>
      <w:r>
        <w:rPr>
          <w:spacing w:val="-24"/>
          <w:sz w:val="24"/>
        </w:rPr>
        <w:t xml:space="preserve"> </w:t>
      </w:r>
      <w:r>
        <w:rPr>
          <w:sz w:val="24"/>
        </w:rPr>
        <w:t>escalations</w:t>
      </w:r>
      <w:r>
        <w:rPr>
          <w:spacing w:val="-29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SteerCo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reporting.</w:t>
      </w:r>
    </w:p>
    <w:p w:rsidR="00E23ECA" w:rsidRDefault="00E23ECA" w:rsidP="00E23ECA">
      <w:pPr>
        <w:pStyle w:val="ListParagraph"/>
        <w:numPr>
          <w:ilvl w:val="0"/>
          <w:numId w:val="1"/>
        </w:numPr>
        <w:tabs>
          <w:tab w:val="left" w:pos="720"/>
        </w:tabs>
        <w:spacing w:before="161"/>
        <w:ind w:left="720"/>
        <w:rPr>
          <w:sz w:val="24"/>
        </w:rPr>
      </w:pPr>
      <w:r>
        <w:rPr>
          <w:spacing w:val="-4"/>
          <w:sz w:val="24"/>
        </w:rPr>
        <w:t>Applied</w:t>
      </w:r>
      <w:r>
        <w:rPr>
          <w:spacing w:val="-17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SAFe</w:t>
      </w:r>
      <w:proofErr w:type="spellEnd"/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Agile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methodologies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sprints,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PI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planning,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budgeting.</w:t>
      </w:r>
    </w:p>
    <w:p w:rsidR="00E23ECA" w:rsidRDefault="00E23ECA" w:rsidP="00E23ECA">
      <w:pPr>
        <w:pStyle w:val="ListParagraph"/>
        <w:numPr>
          <w:ilvl w:val="0"/>
          <w:numId w:val="1"/>
        </w:numPr>
        <w:tabs>
          <w:tab w:val="left" w:pos="720"/>
        </w:tabs>
        <w:spacing w:before="221"/>
        <w:ind w:left="720"/>
        <w:rPr>
          <w:sz w:val="24"/>
        </w:rPr>
      </w:pPr>
      <w:r>
        <w:rPr>
          <w:spacing w:val="-6"/>
          <w:sz w:val="24"/>
        </w:rPr>
        <w:t>Tools: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JIRA,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Confluence,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SharePoint,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MS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Project,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6"/>
          <w:sz w:val="24"/>
        </w:rPr>
        <w:t>Planview</w:t>
      </w:r>
      <w:proofErr w:type="spellEnd"/>
      <w:r>
        <w:rPr>
          <w:spacing w:val="-6"/>
          <w:sz w:val="24"/>
        </w:rPr>
        <w:t>.</w:t>
      </w:r>
    </w:p>
    <w:p w:rsidR="00F22F24" w:rsidRDefault="00F22F24"/>
    <w:sectPr w:rsidR="00F22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27B9D"/>
    <w:multiLevelType w:val="hybridMultilevel"/>
    <w:tmpl w:val="F178366E"/>
    <w:lvl w:ilvl="0" w:tplc="AB8A4C3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0C9F3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D84708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FB083B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35639B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5887FA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878EBC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CF298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91A3E9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ECA"/>
    <w:rsid w:val="00E23ECA"/>
    <w:rsid w:val="00F2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5083"/>
  <w15:chartTrackingRefBased/>
  <w15:docId w15:val="{0F2A49B8-3091-483F-8DCD-6B046D344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23EC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US"/>
    </w:rPr>
  </w:style>
  <w:style w:type="paragraph" w:styleId="Heading1">
    <w:name w:val="heading 1"/>
    <w:basedOn w:val="Normal"/>
    <w:link w:val="Heading1Char"/>
    <w:uiPriority w:val="1"/>
    <w:qFormat/>
    <w:rsid w:val="00E23ECA"/>
    <w:pPr>
      <w:spacing w:before="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23ECA"/>
    <w:rPr>
      <w:rFonts w:ascii="Trebuchet MS" w:eastAsia="Trebuchet MS" w:hAnsi="Trebuchet MS" w:cs="Trebuchet MS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E23ECA"/>
    <w:pPr>
      <w:spacing w:before="220"/>
      <w:ind w:left="721" w:hanging="360"/>
    </w:pPr>
  </w:style>
  <w:style w:type="paragraph" w:styleId="BodyText">
    <w:name w:val="Body Text"/>
    <w:basedOn w:val="Normal"/>
    <w:link w:val="BodyTextChar"/>
    <w:uiPriority w:val="1"/>
    <w:qFormat/>
    <w:rsid w:val="00E23EC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23ECA"/>
    <w:rPr>
      <w:rFonts w:ascii="Trebuchet MS" w:eastAsia="Trebuchet MS" w:hAnsi="Trebuchet MS" w:cs="Trebuchet MS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ithlesh-kush" TargetMode="External"/><Relationship Id="rId5" Type="http://schemas.openxmlformats.org/officeDocument/2006/relationships/hyperlink" Target="mailto:mithlesh.ku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2026-06-20T00:44:00Z</dcterms:created>
  <dcterms:modified xsi:type="dcterms:W3CDTF">2026-06-20T00:44:00Z</dcterms:modified>
</cp:coreProperties>
</file>