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5F0" w:rsidRPr="00581862" w:rsidRDefault="00514F90" w:rsidP="00581862">
      <w:pPr>
        <w:pStyle w:val="LabHeader"/>
      </w:pPr>
      <w:r w:rsidRPr="00514F90">
        <w:t>Wizards</w:t>
      </w:r>
    </w:p>
    <w:p w:rsidR="0036692F" w:rsidRPr="004B041F" w:rsidRDefault="001A6014" w:rsidP="006C59A7">
      <w:pPr>
        <w:pStyle w:val="ExerciseHeader"/>
      </w:pPr>
      <w:r w:rsidRPr="004B041F">
        <w:t>Exercise 1: Investigation</w:t>
      </w:r>
    </w:p>
    <w:p w:rsidR="00514F90" w:rsidRDefault="00514F90" w:rsidP="00D42FBC">
      <w:pPr>
        <w:pStyle w:val="NormalText"/>
      </w:pPr>
      <w:r>
        <w:t>Answer the following questions about the FNOL wizard PCF file.</w:t>
      </w:r>
    </w:p>
    <w:p w:rsidR="00514F90" w:rsidRDefault="00514F90" w:rsidP="00514F90">
      <w:pPr>
        <w:spacing w:line="260" w:lineRule="atLeast"/>
        <w:ind w:left="270" w:hanging="270"/>
        <w:rPr>
          <w:rFonts w:ascii="Helvetica" w:hAnsi="Helvetica" w:cs="Helvetica"/>
          <w:color w:val="000000"/>
          <w:sz w:val="20"/>
          <w:szCs w:val="20"/>
        </w:rPr>
      </w:pPr>
    </w:p>
    <w:p w:rsidR="00514F90" w:rsidRDefault="00514F90" w:rsidP="00D42FBC">
      <w:pPr>
        <w:pStyle w:val="MajorStep"/>
      </w:pPr>
      <w:r>
        <w:t>What is the name of the first wizard step? What is the name of the screen it points to?</w:t>
      </w:r>
    </w:p>
    <w:p w:rsidR="00514F90" w:rsidRDefault="00514F90" w:rsidP="00514F90">
      <w:pPr>
        <w:tabs>
          <w:tab w:val="left" w:pos="6120"/>
        </w:tabs>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ab/>
      </w:r>
    </w:p>
    <w:p w:rsidR="00514F90" w:rsidRDefault="00514F90" w:rsidP="00514F90">
      <w:pPr>
        <w:tabs>
          <w:tab w:val="left" w:pos="6120"/>
        </w:tabs>
        <w:spacing w:line="260" w:lineRule="atLeast"/>
        <w:ind w:left="270" w:hanging="270"/>
        <w:rPr>
          <w:rFonts w:ascii="Helvetica" w:hAnsi="Helvetica" w:cs="Helvetica"/>
          <w:color w:val="000000"/>
          <w:sz w:val="20"/>
          <w:szCs w:val="20"/>
        </w:rPr>
      </w:pPr>
    </w:p>
    <w:p w:rsidR="00514F90" w:rsidRDefault="00514F90" w:rsidP="00D42FBC">
      <w:pPr>
        <w:pStyle w:val="MajorStep"/>
      </w:pPr>
      <w:r>
        <w:t>How many wizard step sets are there in the wizard?</w:t>
      </w:r>
    </w:p>
    <w:p w:rsidR="00514F90" w:rsidRDefault="00514F90" w:rsidP="00D42FBC">
      <w:pPr>
        <w:pStyle w:val="NormalText"/>
      </w:pPr>
    </w:p>
    <w:p w:rsidR="00514F90" w:rsidRDefault="00514F90" w:rsidP="00D42FBC">
      <w:pPr>
        <w:pStyle w:val="NormalText"/>
      </w:pPr>
    </w:p>
    <w:p w:rsidR="00514F90" w:rsidRDefault="00514F90" w:rsidP="00D42FBC">
      <w:pPr>
        <w:pStyle w:val="MajorStep"/>
      </w:pPr>
      <w:r>
        <w:t xml:space="preserve"> In the </w:t>
      </w:r>
      <w:proofErr w:type="spellStart"/>
      <w:r>
        <w:t>GeneralPropertyWizardStepSet</w:t>
      </w:r>
      <w:proofErr w:type="spellEnd"/>
      <w:r>
        <w:t>, how many of the steps have at least one Next condition?</w:t>
      </w:r>
    </w:p>
    <w:p w:rsidR="00514F90" w:rsidRDefault="00514F90" w:rsidP="00D42FBC">
      <w:pPr>
        <w:pStyle w:val="NormalText"/>
      </w:pPr>
    </w:p>
    <w:p w:rsidR="00514F90" w:rsidRDefault="00514F90" w:rsidP="00D42FBC">
      <w:pPr>
        <w:pStyle w:val="NormalText"/>
      </w:pPr>
    </w:p>
    <w:p w:rsidR="00514F90" w:rsidRDefault="00514F90" w:rsidP="00D42FBC">
      <w:pPr>
        <w:pStyle w:val="MajorStep"/>
      </w:pPr>
      <w:r>
        <w:t xml:space="preserve">Which property of the wizard is used to specify the message to display when a user attempts to cancel out of the </w:t>
      </w:r>
      <w:proofErr w:type="gramStart"/>
      <w:r>
        <w:t>wizard.</w:t>
      </w:r>
      <w:proofErr w:type="gramEnd"/>
      <w:r>
        <w:t xml:space="preserve"> (This was not explicitly discussed in the presentation, but you should be able to determine this by reviewing the wizard PCF file.)</w:t>
      </w:r>
    </w:p>
    <w:p w:rsidR="00514F90" w:rsidRDefault="00514F90" w:rsidP="00D42FBC">
      <w:pPr>
        <w:pStyle w:val="NormalText"/>
      </w:pPr>
    </w:p>
    <w:p w:rsidR="00514F90" w:rsidRDefault="00514F90" w:rsidP="00D42FBC">
      <w:pPr>
        <w:pStyle w:val="NormalText"/>
      </w:pPr>
    </w:p>
    <w:p w:rsidR="00514F90" w:rsidRDefault="00514F90" w:rsidP="00D42FBC">
      <w:pPr>
        <w:pStyle w:val="MajorStep"/>
      </w:pPr>
      <w:r>
        <w:t>What must be true in order for the Services wizard step to be available?</w:t>
      </w:r>
    </w:p>
    <w:p w:rsidR="00514F90" w:rsidRDefault="00514F90" w:rsidP="00D42FBC">
      <w:pPr>
        <w:pStyle w:val="NormalText"/>
      </w:pPr>
    </w:p>
    <w:p w:rsidR="00514F90" w:rsidRDefault="00514F90" w:rsidP="00514F90">
      <w:pPr>
        <w:tabs>
          <w:tab w:val="left" w:pos="6120"/>
        </w:tabs>
        <w:spacing w:line="260" w:lineRule="atLeast"/>
        <w:ind w:left="270" w:hanging="270"/>
        <w:rPr>
          <w:rFonts w:ascii="Helvetica" w:hAnsi="Helvetica" w:cs="Helvetica"/>
          <w:color w:val="000000"/>
          <w:sz w:val="20"/>
          <w:szCs w:val="20"/>
        </w:rPr>
      </w:pPr>
    </w:p>
    <w:p w:rsidR="00514F90" w:rsidRDefault="00514F90" w:rsidP="00514F90">
      <w:pPr>
        <w:spacing w:line="260" w:lineRule="atLeast"/>
        <w:ind w:left="270" w:hanging="270"/>
        <w:rPr>
          <w:rFonts w:ascii="Helvetica" w:hAnsi="Helvetica" w:cs="Helvetica"/>
          <w:color w:val="000000"/>
          <w:sz w:val="20"/>
          <w:szCs w:val="20"/>
        </w:rPr>
      </w:pPr>
    </w:p>
    <w:p w:rsidR="00514F90" w:rsidRPr="00CB7030" w:rsidRDefault="00514F90" w:rsidP="00D42FBC">
      <w:pPr>
        <w:pStyle w:val="ExerciseHeader"/>
      </w:pPr>
      <w:r>
        <w:br w:type="page"/>
      </w:r>
      <w:r w:rsidR="00C207E5">
        <w:lastRenderedPageBreak/>
        <w:t>Exercise</w:t>
      </w:r>
      <w:r>
        <w:t xml:space="preserve"> 2: Configuration </w:t>
      </w:r>
    </w:p>
    <w:p w:rsidR="00514F90" w:rsidRDefault="00514F90" w:rsidP="00D42FBC">
      <w:pPr>
        <w:pStyle w:val="NormalText"/>
      </w:pPr>
      <w:r>
        <w:t>Configure ClaimCenter to meet the following customer requirement from Acme Insurance.</w:t>
      </w:r>
    </w:p>
    <w:p w:rsidR="00514F90" w:rsidRPr="00D42FBC" w:rsidRDefault="00514F90" w:rsidP="00D42FBC">
      <w:pPr>
        <w:pStyle w:val="SectionHeader"/>
      </w:pPr>
      <w:r>
        <w:t>Requirement: Easy Access to Vehicle Information</w:t>
      </w:r>
    </w:p>
    <w:p w:rsidR="00514F90" w:rsidRDefault="00514F90" w:rsidP="00D42FBC">
      <w:pPr>
        <w:pStyle w:val="NormalText"/>
      </w:pPr>
      <w:r>
        <w:t xml:space="preserve">During claim intake for </w:t>
      </w:r>
      <w:r w:rsidR="00706D2B" w:rsidRPr="00706D2B">
        <w:rPr>
          <w:b/>
        </w:rPr>
        <w:t>Personal A</w:t>
      </w:r>
      <w:r w:rsidRPr="00706D2B">
        <w:rPr>
          <w:b/>
        </w:rPr>
        <w:t>uto</w:t>
      </w:r>
      <w:r>
        <w:t xml:space="preserve"> claims, Acme Insurance customer service representatives often have to access the list of involved vehicles several times throughout the intake call. They want service reps to have an easier time identifying where to access this information in the wizard. Therefore, they are requesting that the list of involved vehicles, which is currently on the </w:t>
      </w:r>
      <w:r w:rsidRPr="00D42FBC">
        <w:rPr>
          <w:rStyle w:val="Strong"/>
        </w:rPr>
        <w:t>Basic Info</w:t>
      </w:r>
      <w:r w:rsidR="00D42FBC">
        <w:t xml:space="preserve"> step, be moved to its own </w:t>
      </w:r>
      <w:r w:rsidR="00D42FBC" w:rsidRPr="00D42FBC">
        <w:rPr>
          <w:rStyle w:val="Strong"/>
        </w:rPr>
        <w:t>Vehicle Info</w:t>
      </w:r>
      <w:r>
        <w:t xml:space="preserve"> step.</w:t>
      </w:r>
    </w:p>
    <w:p w:rsidR="00514F90" w:rsidRDefault="00514F90" w:rsidP="00514F90">
      <w:pPr>
        <w:rPr>
          <w:rFonts w:ascii="Helvetica" w:hAnsi="Helvetica" w:cs="Helvetica"/>
          <w:sz w:val="20"/>
          <w:szCs w:val="20"/>
        </w:rPr>
      </w:pPr>
    </w:p>
    <w:p w:rsidR="00514F90" w:rsidRDefault="00386E51" w:rsidP="00514F90">
      <w:pPr>
        <w:jc w:val="center"/>
        <w:rPr>
          <w:noProof/>
          <w:lang w:eastAsia="en-GB"/>
        </w:rPr>
      </w:pPr>
      <w:r>
        <w:rPr>
          <w:noProof/>
          <w:lang w:bidi="ar-SA"/>
        </w:rPr>
        <mc:AlternateContent>
          <mc:Choice Requires="wps">
            <w:drawing>
              <wp:anchor distT="0" distB="0" distL="114300" distR="114300" simplePos="0" relativeHeight="251658240" behindDoc="0" locked="0" layoutInCell="1" allowOverlap="1" wp14:anchorId="36FC63A0" wp14:editId="0B86BBD5">
                <wp:simplePos x="0" y="0"/>
                <wp:positionH relativeFrom="column">
                  <wp:posOffset>1376680</wp:posOffset>
                </wp:positionH>
                <wp:positionV relativeFrom="paragraph">
                  <wp:posOffset>1401445</wp:posOffset>
                </wp:positionV>
                <wp:extent cx="0" cy="2669540"/>
                <wp:effectExtent l="0" t="0" r="19050" b="16510"/>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954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4pt,110.35pt" to="108.4pt,3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7TeFQ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" strokecolor="red"/>
            </w:pict>
          </mc:Fallback>
        </mc:AlternateContent>
      </w:r>
      <w:r>
        <w:rPr>
          <w:noProof/>
          <w:lang w:bidi="ar-SA"/>
        </w:rPr>
        <mc:AlternateContent>
          <mc:Choice Requires="wps">
            <w:drawing>
              <wp:anchor distT="0" distB="0" distL="114300" distR="114300" simplePos="0" relativeHeight="251657216" behindDoc="0" locked="0" layoutInCell="1" allowOverlap="1" wp14:anchorId="3B06880B" wp14:editId="049DDB8D">
                <wp:simplePos x="0" y="0"/>
                <wp:positionH relativeFrom="column">
                  <wp:posOffset>1376680</wp:posOffset>
                </wp:positionH>
                <wp:positionV relativeFrom="paragraph">
                  <wp:posOffset>1400505</wp:posOffset>
                </wp:positionV>
                <wp:extent cx="2319020" cy="0"/>
                <wp:effectExtent l="0" t="0" r="24130" b="19050"/>
                <wp:wrapNone/>
                <wp:docPr id="1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1902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4pt,110.3pt" to="291pt,1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" strokecolor="red"/>
            </w:pict>
          </mc:Fallback>
        </mc:AlternateContent>
      </w:r>
      <w:r w:rsidR="00DD6D45">
        <w:rPr>
          <w:noProof/>
          <w:lang w:bidi="ar-SA"/>
        </w:rPr>
        <mc:AlternateContent>
          <mc:Choice Requires="wps">
            <w:drawing>
              <wp:anchor distT="0" distB="0" distL="114300" distR="114300" simplePos="0" relativeHeight="251661312" behindDoc="0" locked="0" layoutInCell="1" allowOverlap="1" wp14:anchorId="489E99C8" wp14:editId="077E6BFF">
                <wp:simplePos x="0" y="0"/>
                <wp:positionH relativeFrom="column">
                  <wp:posOffset>736042</wp:posOffset>
                </wp:positionH>
                <wp:positionV relativeFrom="paragraph">
                  <wp:posOffset>937400</wp:posOffset>
                </wp:positionV>
                <wp:extent cx="914400" cy="74930"/>
                <wp:effectExtent l="0" t="0" r="19050" b="20320"/>
                <wp:wrapNone/>
                <wp:docPr id="1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4930"/>
                        </a:xfrm>
                        <a:prstGeom prst="roundRect">
                          <a:avLst>
                            <a:gd name="adj" fmla="val 16667"/>
                          </a:avLst>
                        </a:prstGeom>
                        <a:noFill/>
                        <a:ln w="9525">
                          <a:solidFill>
                            <a:srgbClr val="FF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6" style="position:absolute;margin-left:57.95pt;margin-top:73.8pt;width:1in;height: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" filled="f" strokecolor="red">
                <v:stroke dashstyle="dash"/>
              </v:roundrect>
            </w:pict>
          </mc:Fallback>
        </mc:AlternateContent>
      </w:r>
      <w:r w:rsidR="00DF0B02">
        <w:rPr>
          <w:noProof/>
          <w:lang w:bidi="ar-SA"/>
        </w:rPr>
        <mc:AlternateContent>
          <mc:Choice Requires="wps">
            <w:drawing>
              <wp:anchor distT="0" distB="0" distL="114300" distR="114300" simplePos="0" relativeHeight="251656192" behindDoc="0" locked="0" layoutInCell="1" allowOverlap="1" wp14:anchorId="1801BD0D" wp14:editId="15BE6408">
                <wp:simplePos x="0" y="0"/>
                <wp:positionH relativeFrom="column">
                  <wp:posOffset>3695065</wp:posOffset>
                </wp:positionH>
                <wp:positionV relativeFrom="paragraph">
                  <wp:posOffset>516255</wp:posOffset>
                </wp:positionV>
                <wp:extent cx="1985645" cy="1357630"/>
                <wp:effectExtent l="0" t="0" r="14605" b="1397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5645" cy="1357630"/>
                        </a:xfrm>
                        <a:prstGeom prst="roundRect">
                          <a:avLst>
                            <a:gd name="adj" fmla="val 16667"/>
                          </a:avLst>
                        </a:prstGeom>
                        <a:noFill/>
                        <a:ln w="952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6" style="position:absolute;margin-left:290.95pt;margin-top:40.65pt;width:156.35pt;height:106.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" filled="f" strokecolor="red"/>
            </w:pict>
          </mc:Fallback>
        </mc:AlternateContent>
      </w:r>
      <w:r w:rsidR="00DF0B02">
        <w:rPr>
          <w:noProof/>
          <w:lang w:bidi="ar-SA"/>
        </w:rPr>
        <w:drawing>
          <wp:inline distT="0" distB="0" distL="0" distR="0" wp14:anchorId="2831F9B8" wp14:editId="3362EE96">
            <wp:extent cx="5015552" cy="2624055"/>
            <wp:effectExtent l="19050" t="19050" r="13970"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15552" cy="2624055"/>
                    </a:xfrm>
                    <a:prstGeom prst="rect">
                      <a:avLst/>
                    </a:prstGeom>
                    <a:ln>
                      <a:solidFill>
                        <a:schemeClr val="tx1"/>
                      </a:solidFill>
                    </a:ln>
                  </pic:spPr>
                </pic:pic>
              </a:graphicData>
            </a:graphic>
          </wp:inline>
        </w:drawing>
      </w:r>
    </w:p>
    <w:p w:rsidR="00514F90" w:rsidRDefault="00514F90" w:rsidP="00514F90">
      <w:pPr>
        <w:jc w:val="center"/>
        <w:rPr>
          <w:noProof/>
          <w:lang w:eastAsia="en-GB"/>
        </w:rPr>
      </w:pPr>
    </w:p>
    <w:p w:rsidR="00514F90" w:rsidRDefault="00D45154" w:rsidP="00514F90">
      <w:pPr>
        <w:jc w:val="center"/>
        <w:rPr>
          <w:rFonts w:ascii="Helvetica" w:hAnsi="Helvetica" w:cs="Helvetica"/>
          <w:sz w:val="20"/>
          <w:szCs w:val="20"/>
        </w:rPr>
      </w:pPr>
      <w:r>
        <w:rPr>
          <w:noProof/>
          <w:lang w:bidi="ar-SA"/>
        </w:rPr>
        <mc:AlternateContent>
          <mc:Choice Requires="wps">
            <w:drawing>
              <wp:anchor distT="0" distB="0" distL="114300" distR="114300" simplePos="0" relativeHeight="251659264" behindDoc="0" locked="0" layoutInCell="1" allowOverlap="1">
                <wp:simplePos x="0" y="0"/>
                <wp:positionH relativeFrom="column">
                  <wp:posOffset>1377086</wp:posOffset>
                </wp:positionH>
                <wp:positionV relativeFrom="paragraph">
                  <wp:posOffset>1218667</wp:posOffset>
                </wp:positionV>
                <wp:extent cx="269748" cy="0"/>
                <wp:effectExtent l="0" t="76200" r="16510" b="9525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45pt,95.95pt" to="129.7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" strokecolor="red">
                <v:stroke endarrow="block"/>
              </v:line>
            </w:pict>
          </mc:Fallback>
        </mc:AlternateContent>
      </w:r>
      <w:r w:rsidR="00386E51">
        <w:rPr>
          <w:noProof/>
          <w:lang w:bidi="ar-SA"/>
        </w:rPr>
        <w:drawing>
          <wp:inline distT="0" distB="0" distL="0" distR="0" wp14:anchorId="3E0F7C7C" wp14:editId="732788F8">
            <wp:extent cx="3416198" cy="2790427"/>
            <wp:effectExtent l="19050" t="19050" r="13335"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18787" cy="2792542"/>
                    </a:xfrm>
                    <a:prstGeom prst="rect">
                      <a:avLst/>
                    </a:prstGeom>
                    <a:ln>
                      <a:solidFill>
                        <a:schemeClr val="tx1"/>
                      </a:solidFill>
                    </a:ln>
                  </pic:spPr>
                </pic:pic>
              </a:graphicData>
            </a:graphic>
          </wp:inline>
        </w:drawing>
      </w:r>
    </w:p>
    <w:p w:rsidR="00514F90" w:rsidRDefault="00514F90" w:rsidP="00514F90">
      <w:pPr>
        <w:ind w:left="270" w:hanging="270"/>
        <w:rPr>
          <w:rFonts w:ascii="Helvetica" w:hAnsi="Helvetica" w:cs="Helvetica"/>
          <w:sz w:val="20"/>
          <w:szCs w:val="20"/>
        </w:rPr>
      </w:pPr>
    </w:p>
    <w:p w:rsidR="00514F90" w:rsidRDefault="00514F90" w:rsidP="00FE1A19">
      <w:pPr>
        <w:rPr>
          <w:rFonts w:ascii="Helvetica" w:hAnsi="Helvetica" w:cs="Helvetica"/>
          <w:sz w:val="20"/>
          <w:szCs w:val="20"/>
        </w:rPr>
      </w:pPr>
      <w:r>
        <w:rPr>
          <w:rFonts w:ascii="Helvetica" w:hAnsi="Helvetica" w:cs="Helvetica"/>
          <w:sz w:val="20"/>
          <w:szCs w:val="20"/>
        </w:rPr>
        <w:br w:type="page"/>
      </w:r>
      <w:r>
        <w:rPr>
          <w:rFonts w:ascii="Helvetica" w:hAnsi="Helvetica" w:cs="Helvetica"/>
          <w:sz w:val="20"/>
          <w:szCs w:val="20"/>
        </w:rPr>
        <w:lastRenderedPageBreak/>
        <w:t xml:space="preserve">Before proceeding, read all the steps below to understand the overall process.  At a high level, you are going to start with the existing screen, and use two copies of it to represent 1) the new basic info screen for </w:t>
      </w:r>
      <w:r w:rsidR="00706D2B">
        <w:rPr>
          <w:rFonts w:ascii="Helvetica" w:hAnsi="Helvetica" w:cs="Helvetica"/>
          <w:sz w:val="20"/>
          <w:szCs w:val="20"/>
        </w:rPr>
        <w:t>Personal A</w:t>
      </w:r>
      <w:r>
        <w:rPr>
          <w:rFonts w:ascii="Helvetica" w:hAnsi="Helvetica" w:cs="Helvetica"/>
          <w:sz w:val="20"/>
          <w:szCs w:val="20"/>
        </w:rPr>
        <w:t xml:space="preserve">uto claims, and 2) the new vehicle info screen for </w:t>
      </w:r>
      <w:r w:rsidR="00706D2B">
        <w:rPr>
          <w:rFonts w:ascii="Helvetica" w:hAnsi="Helvetica" w:cs="Helvetica"/>
          <w:sz w:val="20"/>
          <w:szCs w:val="20"/>
        </w:rPr>
        <w:t>Personal A</w:t>
      </w:r>
      <w:r>
        <w:rPr>
          <w:rFonts w:ascii="Helvetica" w:hAnsi="Helvetica" w:cs="Helvetica"/>
          <w:sz w:val="20"/>
          <w:szCs w:val="20"/>
        </w:rPr>
        <w:t>uto claims. The original screen will still be used for non-</w:t>
      </w:r>
      <w:r w:rsidR="00706D2B">
        <w:rPr>
          <w:rFonts w:ascii="Helvetica" w:hAnsi="Helvetica" w:cs="Helvetica"/>
          <w:sz w:val="20"/>
          <w:szCs w:val="20"/>
        </w:rPr>
        <w:t>Personal A</w:t>
      </w:r>
      <w:r>
        <w:rPr>
          <w:rFonts w:ascii="Helvetica" w:hAnsi="Helvetica" w:cs="Helvetica"/>
          <w:sz w:val="20"/>
          <w:szCs w:val="20"/>
        </w:rPr>
        <w:t>uto claims.</w:t>
      </w:r>
    </w:p>
    <w:p w:rsidR="00514F90" w:rsidRDefault="00514F90" w:rsidP="00FE1A19">
      <w:pPr>
        <w:rPr>
          <w:rFonts w:ascii="Helvetica" w:hAnsi="Helvetica" w:cs="Helvetica"/>
          <w:sz w:val="20"/>
          <w:szCs w:val="20"/>
        </w:rPr>
      </w:pPr>
    </w:p>
    <w:p w:rsidR="00514F90" w:rsidRPr="00A105DA" w:rsidRDefault="00514F90" w:rsidP="00706D2B">
      <w:pPr>
        <w:numPr>
          <w:ilvl w:val="0"/>
          <w:numId w:val="47"/>
        </w:numPr>
        <w:rPr>
          <w:rFonts w:ascii="Helvetica" w:hAnsi="Helvetica" w:cs="Helvetica"/>
          <w:sz w:val="20"/>
          <w:szCs w:val="20"/>
        </w:rPr>
      </w:pPr>
      <w:r w:rsidRPr="00A105DA">
        <w:rPr>
          <w:rFonts w:ascii="Helvetica" w:hAnsi="Helvetica" w:cs="Helvetica"/>
          <w:sz w:val="20"/>
          <w:szCs w:val="20"/>
        </w:rPr>
        <w:t xml:space="preserve">Create a new Basic Info screen for </w:t>
      </w:r>
      <w:r w:rsidR="00706D2B">
        <w:rPr>
          <w:rFonts w:ascii="Helvetica" w:hAnsi="Helvetica" w:cs="Helvetica"/>
          <w:sz w:val="20"/>
          <w:szCs w:val="20"/>
        </w:rPr>
        <w:t xml:space="preserve">Personal </w:t>
      </w:r>
      <w:r w:rsidRPr="00A105DA">
        <w:rPr>
          <w:rFonts w:ascii="Helvetica" w:hAnsi="Helvetica" w:cs="Helvetica"/>
          <w:sz w:val="20"/>
          <w:szCs w:val="20"/>
        </w:rPr>
        <w:t>Auto claims.</w:t>
      </w:r>
      <w:r w:rsidRPr="00A105DA">
        <w:rPr>
          <w:rFonts w:ascii="Helvetica" w:hAnsi="Helvetica" w:cs="Helvetica"/>
          <w:sz w:val="20"/>
          <w:szCs w:val="20"/>
        </w:rPr>
        <w:br/>
      </w:r>
      <w:r w:rsidRPr="00A105DA">
        <w:rPr>
          <w:rFonts w:ascii="Helvetica" w:hAnsi="Helvetica" w:cs="Helvetica"/>
          <w:sz w:val="20"/>
          <w:szCs w:val="20"/>
          <w:u w:val="single"/>
        </w:rPr>
        <w:t>Recommend</w:t>
      </w:r>
      <w:r>
        <w:rPr>
          <w:rFonts w:ascii="Helvetica" w:hAnsi="Helvetica" w:cs="Helvetica"/>
          <w:sz w:val="20"/>
          <w:szCs w:val="20"/>
          <w:u w:val="single"/>
        </w:rPr>
        <w:t>ed</w:t>
      </w:r>
      <w:r w:rsidRPr="00A105DA">
        <w:rPr>
          <w:rFonts w:ascii="Helvetica" w:hAnsi="Helvetica" w:cs="Helvetica"/>
          <w:sz w:val="20"/>
          <w:szCs w:val="20"/>
          <w:u w:val="single"/>
        </w:rPr>
        <w:t xml:space="preserve"> approach</w:t>
      </w:r>
      <w:r w:rsidRPr="00A105DA">
        <w:rPr>
          <w:rFonts w:ascii="Helvetica" w:hAnsi="Helvetica" w:cs="Helvetica"/>
          <w:sz w:val="20"/>
          <w:szCs w:val="20"/>
        </w:rPr>
        <w:t>: Duplicate</w:t>
      </w:r>
      <w:r w:rsidR="001C1D62">
        <w:rPr>
          <w:rFonts w:ascii="Helvetica" w:hAnsi="Helvetica" w:cs="Helvetica"/>
          <w:sz w:val="20"/>
          <w:szCs w:val="20"/>
        </w:rPr>
        <w:t xml:space="preserve"> (copy)</w:t>
      </w:r>
      <w:r w:rsidRPr="00A105DA">
        <w:rPr>
          <w:rFonts w:ascii="Helvetica" w:hAnsi="Helvetica" w:cs="Helvetica"/>
          <w:sz w:val="20"/>
          <w:szCs w:val="20"/>
        </w:rPr>
        <w:t xml:space="preserve"> the existing Basic Info screen that contains the Vehicle info and name it so that it is called only for loss types of "Auto". (HINT: </w:t>
      </w:r>
      <w:r w:rsidR="00273095">
        <w:rPr>
          <w:rFonts w:ascii="Helvetica" w:hAnsi="Helvetica" w:cs="Helvetica"/>
          <w:sz w:val="20"/>
          <w:szCs w:val="20"/>
        </w:rPr>
        <w:t>To</w:t>
      </w:r>
      <w:r w:rsidR="001C1D62">
        <w:rPr>
          <w:rFonts w:ascii="Helvetica" w:hAnsi="Helvetica" w:cs="Helvetica"/>
          <w:sz w:val="20"/>
          <w:szCs w:val="20"/>
        </w:rPr>
        <w:t xml:space="preserve"> copy </w:t>
      </w:r>
      <w:r w:rsidR="00273095">
        <w:rPr>
          <w:rFonts w:ascii="Helvetica" w:hAnsi="Helvetica" w:cs="Helvetica"/>
          <w:sz w:val="20"/>
          <w:szCs w:val="20"/>
        </w:rPr>
        <w:t>a PCF, select</w:t>
      </w:r>
      <w:r w:rsidR="001C1D62">
        <w:rPr>
          <w:rFonts w:ascii="Helvetica" w:hAnsi="Helvetica" w:cs="Helvetica"/>
          <w:sz w:val="20"/>
          <w:szCs w:val="20"/>
        </w:rPr>
        <w:t xml:space="preserve"> the PCF in the </w:t>
      </w:r>
      <w:r w:rsidR="004B785A">
        <w:rPr>
          <w:rFonts w:ascii="Helvetica" w:hAnsi="Helvetica" w:cs="Helvetica"/>
          <w:sz w:val="20"/>
          <w:szCs w:val="20"/>
        </w:rPr>
        <w:t>Project view</w:t>
      </w:r>
      <w:r w:rsidR="001C1D62">
        <w:rPr>
          <w:rFonts w:ascii="Helvetica" w:hAnsi="Helvetica" w:cs="Helvetica"/>
          <w:sz w:val="20"/>
          <w:szCs w:val="20"/>
        </w:rPr>
        <w:t>, right-click and choose “Copy”</w:t>
      </w:r>
      <w:r w:rsidRPr="00A105DA">
        <w:rPr>
          <w:rFonts w:ascii="Helvetica" w:hAnsi="Helvetica" w:cs="Helvetica"/>
          <w:sz w:val="20"/>
          <w:szCs w:val="20"/>
        </w:rPr>
        <w:t xml:space="preserve">). </w:t>
      </w:r>
      <w:r w:rsidR="004B785A" w:rsidRPr="004B785A">
        <w:rPr>
          <w:rFonts w:ascii="Helvetica" w:hAnsi="Helvetica" w:cs="Helvetica"/>
          <w:sz w:val="20"/>
          <w:szCs w:val="20"/>
        </w:rPr>
        <w:t>Paste the PCF into the same location but with a name reflecting the appropriate mode</w:t>
      </w:r>
      <w:r w:rsidR="001C1D62">
        <w:rPr>
          <w:rFonts w:ascii="Helvetica" w:hAnsi="Helvetica" w:cs="Helvetica"/>
          <w:sz w:val="20"/>
          <w:szCs w:val="20"/>
        </w:rPr>
        <w:t xml:space="preserve">. </w:t>
      </w:r>
      <w:r w:rsidRPr="00A105DA">
        <w:rPr>
          <w:rFonts w:ascii="Helvetica" w:hAnsi="Helvetica" w:cs="Helvetica"/>
          <w:sz w:val="20"/>
          <w:szCs w:val="20"/>
        </w:rPr>
        <w:t xml:space="preserve">In the </w:t>
      </w:r>
      <w:r>
        <w:rPr>
          <w:rFonts w:ascii="Helvetica" w:hAnsi="Helvetica" w:cs="Helvetica"/>
          <w:sz w:val="20"/>
          <w:szCs w:val="20"/>
        </w:rPr>
        <w:t>new “Auto”</w:t>
      </w:r>
      <w:r w:rsidRPr="00A105DA">
        <w:rPr>
          <w:rFonts w:ascii="Helvetica" w:hAnsi="Helvetica" w:cs="Helvetica"/>
          <w:sz w:val="20"/>
          <w:szCs w:val="20"/>
        </w:rPr>
        <w:t xml:space="preserve"> Basic Info screen, </w:t>
      </w:r>
      <w:r w:rsidR="00706D2B" w:rsidRPr="00706D2B">
        <w:rPr>
          <w:rFonts w:ascii="Helvetica" w:hAnsi="Helvetica" w:cs="Helvetica"/>
          <w:sz w:val="20"/>
          <w:szCs w:val="20"/>
        </w:rPr>
        <w:t>set the entire right column containing the vehicle info to be visible for policy types other than Personal Auto</w:t>
      </w:r>
      <w:r w:rsidR="00706D2B">
        <w:rPr>
          <w:rFonts w:ascii="Helvetica" w:hAnsi="Helvetica" w:cs="Helvetica"/>
          <w:sz w:val="20"/>
          <w:szCs w:val="20"/>
        </w:rPr>
        <w:t>.</w:t>
      </w:r>
      <w:r>
        <w:rPr>
          <w:rFonts w:ascii="Helvetica" w:hAnsi="Helvetica" w:cs="Helvetica"/>
          <w:sz w:val="20"/>
          <w:szCs w:val="20"/>
        </w:rPr>
        <w:t xml:space="preserve"> (Hint: </w:t>
      </w:r>
      <w:r w:rsidR="00544784">
        <w:rPr>
          <w:rFonts w:ascii="Helvetica" w:hAnsi="Helvetica" w:cs="Helvetica"/>
          <w:sz w:val="20"/>
          <w:szCs w:val="20"/>
        </w:rPr>
        <w:t>Select</w:t>
      </w:r>
      <w:bookmarkStart w:id="0" w:name="_GoBack"/>
      <w:bookmarkEnd w:id="0"/>
      <w:r>
        <w:rPr>
          <w:rFonts w:ascii="Helvetica" w:hAnsi="Helvetica" w:cs="Helvetica"/>
          <w:sz w:val="20"/>
          <w:szCs w:val="20"/>
        </w:rPr>
        <w:t xml:space="preserve"> the column.)</w:t>
      </w:r>
      <w:r w:rsidRPr="00A105DA">
        <w:rPr>
          <w:rFonts w:ascii="Helvetica" w:hAnsi="Helvetica" w:cs="Helvetica"/>
          <w:sz w:val="20"/>
          <w:szCs w:val="20"/>
        </w:rPr>
        <w:br/>
        <w:t xml:space="preserve"> </w:t>
      </w:r>
    </w:p>
    <w:p w:rsidR="00514F90" w:rsidRDefault="00514F90" w:rsidP="00514F90">
      <w:pPr>
        <w:numPr>
          <w:ilvl w:val="0"/>
          <w:numId w:val="47"/>
        </w:numPr>
        <w:rPr>
          <w:rFonts w:ascii="Helvetica" w:hAnsi="Helvetica" w:cs="Helvetica"/>
          <w:sz w:val="20"/>
          <w:szCs w:val="20"/>
        </w:rPr>
      </w:pPr>
      <w:r w:rsidRPr="00A105DA">
        <w:rPr>
          <w:rFonts w:ascii="Helvetica" w:hAnsi="Helvetica" w:cs="Helvetica"/>
          <w:sz w:val="20"/>
          <w:szCs w:val="20"/>
        </w:rPr>
        <w:t xml:space="preserve">Create a new screen to contain the Vehicle Info. </w:t>
      </w:r>
      <w:r w:rsidRPr="00A105DA">
        <w:rPr>
          <w:rFonts w:ascii="Helvetica" w:hAnsi="Helvetica" w:cs="Helvetica"/>
          <w:sz w:val="20"/>
          <w:szCs w:val="20"/>
        </w:rPr>
        <w:br/>
      </w:r>
      <w:r w:rsidRPr="00A105DA">
        <w:rPr>
          <w:rFonts w:ascii="Helvetica" w:hAnsi="Helvetica" w:cs="Helvetica"/>
          <w:sz w:val="20"/>
          <w:szCs w:val="20"/>
          <w:u w:val="single"/>
        </w:rPr>
        <w:t>Recommended approach</w:t>
      </w:r>
      <w:r w:rsidRPr="00A105DA">
        <w:rPr>
          <w:rFonts w:ascii="Helvetica" w:hAnsi="Helvetica" w:cs="Helvetica"/>
          <w:sz w:val="20"/>
          <w:szCs w:val="20"/>
        </w:rPr>
        <w:t xml:space="preserve">:  </w:t>
      </w:r>
      <w:r>
        <w:rPr>
          <w:rFonts w:ascii="Helvetica" w:hAnsi="Helvetica" w:cs="Helvetica"/>
          <w:sz w:val="20"/>
          <w:szCs w:val="20"/>
        </w:rPr>
        <w:t>Duplicate</w:t>
      </w:r>
      <w:r w:rsidR="001C1D62">
        <w:rPr>
          <w:rFonts w:ascii="Helvetica" w:hAnsi="Helvetica" w:cs="Helvetica"/>
          <w:sz w:val="20"/>
          <w:szCs w:val="20"/>
        </w:rPr>
        <w:t xml:space="preserve"> (copy)</w:t>
      </w:r>
      <w:r>
        <w:rPr>
          <w:rFonts w:ascii="Helvetica" w:hAnsi="Helvetica" w:cs="Helvetica"/>
          <w:sz w:val="20"/>
          <w:szCs w:val="20"/>
        </w:rPr>
        <w:t xml:space="preserve"> </w:t>
      </w:r>
      <w:r w:rsidRPr="00A105DA">
        <w:rPr>
          <w:rFonts w:ascii="Helvetica" w:hAnsi="Helvetica" w:cs="Helvetica"/>
          <w:sz w:val="20"/>
          <w:szCs w:val="20"/>
        </w:rPr>
        <w:t xml:space="preserve">the existing Basic Info screen that contains the Vehicle info </w:t>
      </w:r>
      <w:r>
        <w:rPr>
          <w:rFonts w:ascii="Helvetica" w:hAnsi="Helvetica" w:cs="Helvetica"/>
          <w:sz w:val="20"/>
          <w:szCs w:val="20"/>
        </w:rPr>
        <w:t xml:space="preserve">and name it </w:t>
      </w:r>
      <w:r w:rsidRPr="00A105DA">
        <w:rPr>
          <w:rFonts w:ascii="Helvetica" w:hAnsi="Helvetica" w:cs="Helvetica"/>
          <w:sz w:val="20"/>
          <w:szCs w:val="20"/>
        </w:rPr>
        <w:t>with a new filename of "</w:t>
      </w:r>
      <w:proofErr w:type="spellStart"/>
      <w:r w:rsidRPr="00A105DA">
        <w:rPr>
          <w:rFonts w:ascii="Helvetica" w:hAnsi="Helvetica" w:cs="Helvetica"/>
          <w:sz w:val="20"/>
          <w:szCs w:val="20"/>
        </w:rPr>
        <w:t>FNOLWizard_VehicleInfoScreen.default</w:t>
      </w:r>
      <w:proofErr w:type="spellEnd"/>
      <w:r w:rsidRPr="00A105DA">
        <w:rPr>
          <w:rFonts w:ascii="Helvetica" w:hAnsi="Helvetica" w:cs="Helvetica"/>
          <w:sz w:val="20"/>
          <w:szCs w:val="20"/>
        </w:rPr>
        <w:t xml:space="preserve">". In the new </w:t>
      </w:r>
      <w:proofErr w:type="spellStart"/>
      <w:r w:rsidRPr="00A105DA">
        <w:rPr>
          <w:rFonts w:ascii="Helvetica" w:hAnsi="Helvetica" w:cs="Helvetica"/>
          <w:sz w:val="20"/>
          <w:szCs w:val="20"/>
        </w:rPr>
        <w:t>VehicleInfo</w:t>
      </w:r>
      <w:proofErr w:type="spellEnd"/>
      <w:r w:rsidRPr="00A105DA">
        <w:rPr>
          <w:rFonts w:ascii="Helvetica" w:hAnsi="Helvetica" w:cs="Helvetica"/>
          <w:sz w:val="20"/>
          <w:szCs w:val="20"/>
        </w:rPr>
        <w:t xml:space="preserve"> screen, disable the entire left column.</w:t>
      </w:r>
      <w:r>
        <w:rPr>
          <w:rFonts w:ascii="Helvetica" w:hAnsi="Helvetica" w:cs="Helvetica"/>
          <w:sz w:val="20"/>
          <w:szCs w:val="20"/>
        </w:rPr>
        <w:t xml:space="preserve"> </w:t>
      </w:r>
      <w:r>
        <w:rPr>
          <w:rFonts w:ascii="Helvetica" w:hAnsi="Helvetica" w:cs="Helvetica"/>
          <w:sz w:val="20"/>
          <w:szCs w:val="20"/>
        </w:rPr>
        <w:br/>
        <w:t xml:space="preserve">  </w:t>
      </w:r>
    </w:p>
    <w:p w:rsidR="00514F90" w:rsidRDefault="00514F90" w:rsidP="00514F90">
      <w:pPr>
        <w:numPr>
          <w:ilvl w:val="0"/>
          <w:numId w:val="47"/>
        </w:numPr>
        <w:rPr>
          <w:rFonts w:ascii="Helvetica" w:hAnsi="Helvetica" w:cs="Helvetica"/>
          <w:sz w:val="20"/>
          <w:szCs w:val="20"/>
        </w:rPr>
      </w:pPr>
      <w:r>
        <w:rPr>
          <w:rFonts w:ascii="Helvetica" w:hAnsi="Helvetica" w:cs="Helvetica"/>
          <w:sz w:val="20"/>
          <w:szCs w:val="20"/>
        </w:rPr>
        <w:t>Create a new wizard step immediately after the Basic Info step which is labeled "Vehicle Info</w:t>
      </w:r>
      <w:r w:rsidR="00947415">
        <w:rPr>
          <w:rFonts w:ascii="Helvetica" w:hAnsi="Helvetica" w:cs="Helvetica"/>
          <w:sz w:val="20"/>
          <w:szCs w:val="20"/>
        </w:rPr>
        <w:t>rmation</w:t>
      </w:r>
      <w:r>
        <w:rPr>
          <w:rFonts w:ascii="Helvetica" w:hAnsi="Helvetica" w:cs="Helvetica"/>
          <w:sz w:val="20"/>
          <w:szCs w:val="20"/>
        </w:rPr>
        <w:t xml:space="preserve">" on the user interface. </w:t>
      </w:r>
      <w:r>
        <w:rPr>
          <w:rFonts w:ascii="Helvetica" w:hAnsi="Helvetica" w:cs="Helvetica"/>
          <w:sz w:val="20"/>
          <w:szCs w:val="20"/>
        </w:rPr>
        <w:br/>
      </w:r>
      <w:r w:rsidRPr="00A8305F">
        <w:rPr>
          <w:rFonts w:ascii="Helvetica" w:hAnsi="Helvetica" w:cs="Helvetica"/>
          <w:sz w:val="20"/>
          <w:szCs w:val="20"/>
          <w:u w:val="single"/>
        </w:rPr>
        <w:t>Recommended approach</w:t>
      </w:r>
      <w:r w:rsidRPr="000155B0">
        <w:rPr>
          <w:rFonts w:ascii="Helvetica" w:hAnsi="Helvetica" w:cs="Helvetica"/>
          <w:sz w:val="20"/>
          <w:szCs w:val="20"/>
        </w:rPr>
        <w:t>:</w:t>
      </w:r>
      <w:r>
        <w:rPr>
          <w:rFonts w:ascii="Helvetica" w:hAnsi="Helvetica" w:cs="Helvetica"/>
          <w:sz w:val="20"/>
          <w:szCs w:val="20"/>
        </w:rPr>
        <w:t xml:space="preserve"> Duplicate the Basic Info Wizard Step and modify it to reference your new Vehicle Info screen.</w:t>
      </w:r>
      <w:r>
        <w:rPr>
          <w:rFonts w:ascii="Helvetica" w:hAnsi="Helvetica" w:cs="Helvetica"/>
          <w:sz w:val="20"/>
          <w:szCs w:val="20"/>
        </w:rPr>
        <w:br/>
      </w:r>
    </w:p>
    <w:p w:rsidR="00514F90" w:rsidRDefault="00514F90" w:rsidP="00514F90">
      <w:pPr>
        <w:numPr>
          <w:ilvl w:val="0"/>
          <w:numId w:val="47"/>
        </w:numPr>
        <w:rPr>
          <w:rFonts w:ascii="Helvetica" w:hAnsi="Helvetica" w:cs="Helvetica"/>
          <w:sz w:val="20"/>
          <w:szCs w:val="20"/>
        </w:rPr>
      </w:pPr>
      <w:r>
        <w:rPr>
          <w:rFonts w:ascii="Helvetica" w:hAnsi="Helvetica" w:cs="Helvetica"/>
          <w:sz w:val="20"/>
          <w:szCs w:val="20"/>
        </w:rPr>
        <w:t>Create new display keys to contain for both the title and labels associated with your new Wizard Step.</w:t>
      </w:r>
      <w:r>
        <w:rPr>
          <w:rFonts w:ascii="Helvetica" w:hAnsi="Helvetica" w:cs="Helvetica"/>
          <w:sz w:val="20"/>
          <w:szCs w:val="20"/>
        </w:rPr>
        <w:br/>
      </w:r>
      <w:r w:rsidRPr="004E01E3">
        <w:rPr>
          <w:rFonts w:ascii="Helvetica" w:hAnsi="Helvetica" w:cs="Helvetica"/>
          <w:sz w:val="20"/>
          <w:szCs w:val="20"/>
          <w:u w:val="single"/>
        </w:rPr>
        <w:t>Recommended approach</w:t>
      </w:r>
      <w:r>
        <w:rPr>
          <w:rFonts w:ascii="Helvetica" w:hAnsi="Helvetica" w:cs="Helvetica"/>
          <w:sz w:val="20"/>
          <w:szCs w:val="20"/>
        </w:rPr>
        <w:t>: Locate the display keys used for the Basic Info Wizard Step and then use the Display Keys Editor to create similar keys for the Vehicle step. In the Wizard Step, modify the label and title properties that refer to the new display keys.</w:t>
      </w:r>
      <w:r>
        <w:rPr>
          <w:rFonts w:ascii="Helvetica" w:hAnsi="Helvetica" w:cs="Helvetica"/>
          <w:sz w:val="20"/>
          <w:szCs w:val="20"/>
        </w:rPr>
        <w:br/>
      </w:r>
    </w:p>
    <w:p w:rsidR="00514F90" w:rsidRPr="003C7F9E" w:rsidRDefault="00514F90" w:rsidP="00514F90">
      <w:pPr>
        <w:numPr>
          <w:ilvl w:val="0"/>
          <w:numId w:val="47"/>
        </w:numPr>
        <w:rPr>
          <w:rFonts w:ascii="Helvetica" w:hAnsi="Helvetica" w:cs="Helvetica"/>
          <w:sz w:val="20"/>
          <w:szCs w:val="20"/>
        </w:rPr>
      </w:pPr>
      <w:r>
        <w:rPr>
          <w:rFonts w:ascii="Helvetica" w:hAnsi="Helvetica" w:cs="Helvetica"/>
          <w:sz w:val="20"/>
          <w:szCs w:val="20"/>
        </w:rPr>
        <w:t xml:space="preserve">Modify the wizard so that the Vehicle Information step appears only for </w:t>
      </w:r>
      <w:r w:rsidR="00706D2B">
        <w:rPr>
          <w:rFonts w:ascii="Helvetica" w:hAnsi="Helvetica" w:cs="Helvetica"/>
          <w:sz w:val="20"/>
          <w:szCs w:val="20"/>
        </w:rPr>
        <w:t>Personal A</w:t>
      </w:r>
      <w:r>
        <w:rPr>
          <w:rFonts w:ascii="Helvetica" w:hAnsi="Helvetica" w:cs="Helvetica"/>
          <w:sz w:val="20"/>
          <w:szCs w:val="20"/>
        </w:rPr>
        <w:t>uto claims.</w:t>
      </w:r>
      <w:r>
        <w:rPr>
          <w:rFonts w:ascii="Helvetica" w:hAnsi="Helvetica" w:cs="Helvetica"/>
          <w:sz w:val="20"/>
          <w:szCs w:val="20"/>
        </w:rPr>
        <w:br/>
      </w:r>
      <w:r w:rsidRPr="000155B0">
        <w:rPr>
          <w:rFonts w:ascii="Helvetica" w:hAnsi="Helvetica" w:cs="Helvetica"/>
          <w:sz w:val="20"/>
          <w:szCs w:val="20"/>
          <w:u w:val="single"/>
        </w:rPr>
        <w:t>Recommended approach</w:t>
      </w:r>
      <w:r>
        <w:rPr>
          <w:rFonts w:ascii="Helvetica" w:hAnsi="Helvetica" w:cs="Helvetica"/>
          <w:sz w:val="20"/>
          <w:szCs w:val="20"/>
        </w:rPr>
        <w:t xml:space="preserve">: Create a visible attribute for the step you want to display conditionally. </w:t>
      </w:r>
      <w:r>
        <w:rPr>
          <w:rFonts w:ascii="Helvetica" w:hAnsi="Helvetica" w:cs="Helvetica"/>
          <w:sz w:val="20"/>
          <w:szCs w:val="20"/>
        </w:rPr>
        <w:br/>
      </w:r>
    </w:p>
    <w:p w:rsidR="00514F90" w:rsidRDefault="00514F90" w:rsidP="00514F90">
      <w:pPr>
        <w:ind w:left="270" w:hanging="270"/>
        <w:rPr>
          <w:rFonts w:ascii="Helvetica" w:hAnsi="Helvetica" w:cs="Helvetica"/>
          <w:sz w:val="20"/>
          <w:szCs w:val="20"/>
        </w:rPr>
      </w:pPr>
      <w:r>
        <w:rPr>
          <w:rFonts w:ascii="Helvetica" w:hAnsi="Helvetica" w:cs="Helvetica"/>
          <w:b/>
          <w:bCs/>
          <w:color w:val="000000"/>
        </w:rPr>
        <w:br w:type="page"/>
      </w:r>
      <w:r>
        <w:rPr>
          <w:rFonts w:ascii="Helvetica" w:hAnsi="Helvetica" w:cs="Helvetica"/>
          <w:b/>
          <w:bCs/>
          <w:color w:val="000000"/>
        </w:rPr>
        <w:lastRenderedPageBreak/>
        <w:t>Test Cases</w:t>
      </w:r>
    </w:p>
    <w:p w:rsidR="00514F90" w:rsidRDefault="00514F90" w:rsidP="00514F90">
      <w:pPr>
        <w:spacing w:line="260" w:lineRule="atLeast"/>
        <w:rPr>
          <w:rFonts w:ascii="Helvetica" w:hAnsi="Helvetica" w:cs="Helvetica"/>
          <w:sz w:val="20"/>
          <w:szCs w:val="20"/>
        </w:rPr>
      </w:pPr>
    </w:p>
    <w:p w:rsidR="00514F90" w:rsidRDefault="00514F90" w:rsidP="00514F90">
      <w:pPr>
        <w:spacing w:line="260" w:lineRule="atLeast"/>
        <w:rPr>
          <w:rFonts w:ascii="Helvetica" w:hAnsi="Helvetica" w:cs="Helvetica"/>
          <w:sz w:val="20"/>
          <w:szCs w:val="20"/>
        </w:rPr>
      </w:pPr>
      <w:r w:rsidRPr="00BD4C37">
        <w:rPr>
          <w:rFonts w:ascii="Helvetica" w:hAnsi="Helvetica" w:cs="Helvetica"/>
          <w:sz w:val="20"/>
          <w:szCs w:val="20"/>
        </w:rPr>
        <w:t>When you have completed your configuration,</w:t>
      </w:r>
      <w:r w:rsidR="002E7739">
        <w:rPr>
          <w:rFonts w:ascii="Helvetica" w:hAnsi="Helvetica" w:cs="Helvetica"/>
          <w:sz w:val="20"/>
          <w:szCs w:val="20"/>
        </w:rPr>
        <w:t xml:space="preserve"> reload your changes to PCFs </w:t>
      </w:r>
      <w:r w:rsidR="002E7739" w:rsidRPr="002E7739">
        <w:rPr>
          <w:rFonts w:ascii="Courier New" w:hAnsi="Courier New" w:cs="Courier New"/>
          <w:sz w:val="20"/>
          <w:szCs w:val="20"/>
        </w:rPr>
        <w:t>(ALT+SHIFT+L)</w:t>
      </w:r>
      <w:r w:rsidRPr="00BD4C37">
        <w:rPr>
          <w:rFonts w:ascii="Helvetica" w:hAnsi="Helvetica" w:cs="Helvetica"/>
          <w:sz w:val="20"/>
          <w:szCs w:val="20"/>
        </w:rPr>
        <w:t xml:space="preserve"> </w:t>
      </w:r>
      <w:r w:rsidR="002E7739">
        <w:rPr>
          <w:rFonts w:ascii="Helvetica" w:hAnsi="Helvetica" w:cs="Helvetica"/>
          <w:sz w:val="20"/>
          <w:szCs w:val="20"/>
        </w:rPr>
        <w:t xml:space="preserve">and </w:t>
      </w:r>
      <w:r w:rsidRPr="00BD4C37">
        <w:rPr>
          <w:rFonts w:ascii="Helvetica" w:hAnsi="Helvetica" w:cs="Helvetica"/>
          <w:sz w:val="20"/>
          <w:szCs w:val="20"/>
        </w:rPr>
        <w:t>run the following test cases:</w:t>
      </w:r>
    </w:p>
    <w:p w:rsidR="00514F90" w:rsidRDefault="00514F90" w:rsidP="00514F90">
      <w:pPr>
        <w:spacing w:line="260" w:lineRule="atLeast"/>
        <w:rPr>
          <w:rFonts w:ascii="Helvetica" w:hAnsi="Helvetica" w:cs="Helvetica"/>
          <w:sz w:val="20"/>
          <w:szCs w:val="20"/>
        </w:rPr>
      </w:pPr>
    </w:p>
    <w:p w:rsidR="00514F90" w:rsidRPr="001741AE" w:rsidRDefault="00514F90" w:rsidP="001741AE">
      <w:pPr>
        <w:pStyle w:val="MajorStep"/>
        <w:numPr>
          <w:ilvl w:val="0"/>
          <w:numId w:val="48"/>
        </w:numPr>
      </w:pPr>
      <w:r>
        <w:t xml:space="preserve"> Log on as Andy Applegate (aapplegate). Start a new </w:t>
      </w:r>
      <w:r w:rsidR="00706D2B">
        <w:t>auto</w:t>
      </w:r>
      <w:r>
        <w:t xml:space="preserve"> claim using any personal auto policy (such as policy 54-123456). Verify that the </w:t>
      </w:r>
      <w:r w:rsidRPr="00D42FBC">
        <w:rPr>
          <w:rStyle w:val="Strong"/>
        </w:rPr>
        <w:t>Basic Info</w:t>
      </w:r>
      <w:r w:rsidR="001741AE">
        <w:rPr>
          <w:rStyle w:val="Strong"/>
        </w:rPr>
        <w:t>rmation</w:t>
      </w:r>
      <w:r>
        <w:t xml:space="preserve"> step contains no list of vehicles </w:t>
      </w:r>
      <w:r w:rsidR="001741AE">
        <w:t>but</w:t>
      </w:r>
      <w:r>
        <w:t xml:space="preserve"> there is a separate </w:t>
      </w:r>
      <w:r w:rsidRPr="00D42FBC">
        <w:rPr>
          <w:rStyle w:val="Strong"/>
        </w:rPr>
        <w:t>Vehicle Information</w:t>
      </w:r>
      <w:r w:rsidR="00D42FBC">
        <w:t xml:space="preserve"> step. </w:t>
      </w:r>
      <w:r>
        <w:t xml:space="preserve">You do </w:t>
      </w:r>
      <w:r w:rsidR="00D42FBC">
        <w:t>not need to complete the claim.</w:t>
      </w:r>
    </w:p>
    <w:p w:rsidR="00514F90" w:rsidRDefault="001741AE" w:rsidP="00514F90">
      <w:pPr>
        <w:spacing w:line="260" w:lineRule="atLeast"/>
        <w:ind w:left="270" w:hanging="270"/>
        <w:jc w:val="center"/>
        <w:rPr>
          <w:noProof/>
          <w:lang w:eastAsia="en-GB"/>
        </w:rPr>
      </w:pPr>
      <w:r>
        <w:rPr>
          <w:noProof/>
          <w:lang w:bidi="ar-SA"/>
        </w:rPr>
        <w:drawing>
          <wp:inline distT="0" distB="0" distL="0" distR="0" wp14:anchorId="4169D336" wp14:editId="787185C2">
            <wp:extent cx="5943600" cy="2618105"/>
            <wp:effectExtent l="19050" t="19050" r="1905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18105"/>
                    </a:xfrm>
                    <a:prstGeom prst="rect">
                      <a:avLst/>
                    </a:prstGeom>
                    <a:ln>
                      <a:solidFill>
                        <a:schemeClr val="tx1"/>
                      </a:solidFill>
                    </a:ln>
                  </pic:spPr>
                </pic:pic>
              </a:graphicData>
            </a:graphic>
          </wp:inline>
        </w:drawing>
      </w:r>
    </w:p>
    <w:p w:rsidR="00514F90" w:rsidRDefault="00514F90" w:rsidP="00514F90">
      <w:pPr>
        <w:spacing w:line="260" w:lineRule="atLeast"/>
        <w:ind w:left="270" w:hanging="270"/>
        <w:jc w:val="center"/>
        <w:rPr>
          <w:noProof/>
          <w:lang w:eastAsia="en-GB"/>
        </w:rPr>
      </w:pPr>
    </w:p>
    <w:p w:rsidR="00514F90" w:rsidRPr="001741AE" w:rsidRDefault="001741AE" w:rsidP="001741AE">
      <w:pPr>
        <w:spacing w:line="260" w:lineRule="atLeast"/>
        <w:ind w:left="540" w:hanging="270"/>
        <w:rPr>
          <w:noProof/>
          <w:lang w:eastAsia="en-GB"/>
        </w:rPr>
      </w:pPr>
      <w:r>
        <w:rPr>
          <w:noProof/>
          <w:lang w:bidi="ar-SA"/>
        </w:rPr>
        <w:drawing>
          <wp:inline distT="0" distB="0" distL="0" distR="0" wp14:anchorId="480ED24A" wp14:editId="7BA63F70">
            <wp:extent cx="4718304" cy="2203472"/>
            <wp:effectExtent l="19050" t="19050" r="2540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22645" cy="2205499"/>
                    </a:xfrm>
                    <a:prstGeom prst="rect">
                      <a:avLst/>
                    </a:prstGeom>
                    <a:ln>
                      <a:solidFill>
                        <a:schemeClr val="tx1"/>
                      </a:solidFill>
                    </a:ln>
                  </pic:spPr>
                </pic:pic>
              </a:graphicData>
            </a:graphic>
          </wp:inline>
        </w:drawing>
      </w:r>
    </w:p>
    <w:p w:rsidR="00514F90" w:rsidRDefault="00514F90" w:rsidP="00D42FBC">
      <w:pPr>
        <w:pStyle w:val="MajorStep"/>
      </w:pPr>
      <w:r w:rsidRPr="00A105DA">
        <w:t>Start a new Homeowner's claim using any Homeowner's policy (such as policy 53-235675). Verify that the Vehicle Information step does not appear in the wizard menu links and that the property info is still displayed in the right column.</w:t>
      </w:r>
      <w:r w:rsidR="00D42FBC">
        <w:t xml:space="preserve"> </w:t>
      </w:r>
      <w:r>
        <w:t xml:space="preserve">You do </w:t>
      </w:r>
      <w:r w:rsidR="00D42FBC">
        <w:t>not need to complete the claim.</w:t>
      </w:r>
    </w:p>
    <w:p w:rsidR="00514F90" w:rsidRDefault="00514F90" w:rsidP="00514F90">
      <w:pPr>
        <w:spacing w:line="260" w:lineRule="atLeast"/>
        <w:ind w:left="270" w:hanging="270"/>
        <w:rPr>
          <w:rFonts w:ascii="Helvetica" w:hAnsi="Helvetica" w:cs="Helvetica"/>
          <w:sz w:val="20"/>
          <w:szCs w:val="20"/>
        </w:rPr>
      </w:pPr>
    </w:p>
    <w:p w:rsidR="00514F90" w:rsidRDefault="001741AE" w:rsidP="00514F90">
      <w:pPr>
        <w:rPr>
          <w:noProof/>
        </w:rPr>
      </w:pPr>
      <w:r>
        <w:rPr>
          <w:noProof/>
          <w:lang w:bidi="ar-SA"/>
        </w:rPr>
        <w:lastRenderedPageBreak/>
        <w:drawing>
          <wp:inline distT="0" distB="0" distL="0" distR="0" wp14:anchorId="5D9C9668" wp14:editId="31D7EC14">
            <wp:extent cx="5943600" cy="2803525"/>
            <wp:effectExtent l="19050" t="19050" r="1905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03525"/>
                    </a:xfrm>
                    <a:prstGeom prst="rect">
                      <a:avLst/>
                    </a:prstGeom>
                    <a:ln>
                      <a:solidFill>
                        <a:schemeClr val="tx1"/>
                      </a:solidFill>
                    </a:ln>
                  </pic:spPr>
                </pic:pic>
              </a:graphicData>
            </a:graphic>
          </wp:inline>
        </w:drawing>
      </w:r>
    </w:p>
    <w:p w:rsidR="001741AE" w:rsidRDefault="001741AE" w:rsidP="00514F90">
      <w:pPr>
        <w:rPr>
          <w:noProof/>
        </w:rPr>
      </w:pPr>
    </w:p>
    <w:p w:rsidR="00514F90" w:rsidRPr="003113B4" w:rsidRDefault="001741AE" w:rsidP="00514F90">
      <w:pPr>
        <w:rPr>
          <w:rFonts w:ascii="Helvetica" w:hAnsi="Helvetica" w:cs="Helvetica"/>
          <w:sz w:val="20"/>
          <w:szCs w:val="20"/>
        </w:rPr>
      </w:pPr>
      <w:r>
        <w:rPr>
          <w:noProof/>
          <w:lang w:bidi="ar-SA"/>
        </w:rPr>
        <w:drawing>
          <wp:inline distT="0" distB="0" distL="0" distR="0" wp14:anchorId="5125CF24" wp14:editId="393082E7">
            <wp:extent cx="5943600" cy="2348230"/>
            <wp:effectExtent l="19050" t="19050" r="19050" b="13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348230"/>
                    </a:xfrm>
                    <a:prstGeom prst="rect">
                      <a:avLst/>
                    </a:prstGeom>
                    <a:ln>
                      <a:solidFill>
                        <a:schemeClr val="tx1"/>
                      </a:solidFill>
                    </a:ln>
                  </pic:spPr>
                </pic:pic>
              </a:graphicData>
            </a:graphic>
          </wp:inline>
        </w:drawing>
      </w:r>
      <w:r w:rsidR="00514F90" w:rsidRPr="00D86461">
        <w:rPr>
          <w:noProof/>
        </w:rPr>
        <w:t xml:space="preserve"> </w:t>
      </w:r>
    </w:p>
    <w:p w:rsidR="002D43DD" w:rsidRDefault="002D43DD" w:rsidP="002D43DD">
      <w:pPr>
        <w:pStyle w:val="MajorStep"/>
      </w:pPr>
      <w:r w:rsidRPr="00A105DA">
        <w:t>Start a new</w:t>
      </w:r>
      <w:r>
        <w:t xml:space="preserve"> Commercial Auto</w:t>
      </w:r>
      <w:r w:rsidRPr="00A105DA">
        <w:t xml:space="preserve"> claim using any</w:t>
      </w:r>
      <w:r>
        <w:t xml:space="preserve"> Commercial Auto</w:t>
      </w:r>
      <w:r w:rsidRPr="00A105DA">
        <w:t xml:space="preserve"> policy (such as policy </w:t>
      </w:r>
      <w:r>
        <w:t>64-318764 (Long Road Trucking)</w:t>
      </w:r>
      <w:r w:rsidRPr="00A105DA">
        <w:t xml:space="preserve">). Verify that the Vehicle Information step does not appear in the wizard menu links and that the </w:t>
      </w:r>
      <w:proofErr w:type="gramStart"/>
      <w:r>
        <w:t>Involved</w:t>
      </w:r>
      <w:proofErr w:type="gramEnd"/>
      <w:r>
        <w:t xml:space="preserve"> vehicles</w:t>
      </w:r>
      <w:r w:rsidRPr="00A105DA">
        <w:t xml:space="preserve"> is still displayed in the right column.</w:t>
      </w:r>
      <w:r>
        <w:t xml:space="preserve"> You do not need to complete the claim.</w:t>
      </w:r>
    </w:p>
    <w:p w:rsidR="008B5211" w:rsidRPr="004B041F" w:rsidRDefault="002D43DD" w:rsidP="00514F90">
      <w:pPr>
        <w:pStyle w:val="SectionHeader"/>
      </w:pPr>
      <w:r>
        <w:rPr>
          <w:noProof/>
          <w:lang w:bidi="ar-SA"/>
        </w:rPr>
        <w:lastRenderedPageBreak/>
        <w:drawing>
          <wp:inline distT="0" distB="0" distL="0" distR="0" wp14:anchorId="03CA49CF" wp14:editId="6EF80B17">
            <wp:extent cx="5943600" cy="3006725"/>
            <wp:effectExtent l="19050" t="19050" r="1905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06725"/>
                    </a:xfrm>
                    <a:prstGeom prst="rect">
                      <a:avLst/>
                    </a:prstGeom>
                    <a:ln>
                      <a:solidFill>
                        <a:schemeClr val="tx1"/>
                      </a:solidFill>
                    </a:ln>
                  </pic:spPr>
                </pic:pic>
              </a:graphicData>
            </a:graphic>
          </wp:inline>
        </w:drawing>
      </w:r>
    </w:p>
    <w:sectPr w:rsidR="008B5211" w:rsidRPr="004B041F" w:rsidSect="001A6014">
      <w:headerReference w:type="default" r:id="rId15"/>
      <w:footerReference w:type="default" r:id="rId16"/>
      <w:headerReference w:type="first" r:id="rId17"/>
      <w:footerReference w:type="first" r:id="rId18"/>
      <w:pgSz w:w="12240" w:h="15840"/>
      <w:pgMar w:top="72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782" w:rsidRDefault="00381782" w:rsidP="00633125">
      <w:r>
        <w:separator/>
      </w:r>
    </w:p>
  </w:endnote>
  <w:endnote w:type="continuationSeparator" w:id="0">
    <w:p w:rsidR="00381782" w:rsidRDefault="00381782" w:rsidP="0063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125" w:rsidRPr="0030736D" w:rsidRDefault="0030736D" w:rsidP="0030736D">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Pr="00261E1E">
      <w:rPr>
        <w:rFonts w:ascii="Arial" w:hAnsi="Arial" w:cs="Arial"/>
        <w:sz w:val="16"/>
      </w:rPr>
      <w:t xml:space="preserve">© Guidewire Software, Inc. All </w:t>
    </w:r>
    <w:r>
      <w:rPr>
        <w:rFonts w:ascii="Arial" w:hAnsi="Arial" w:cs="Arial"/>
        <w:sz w:val="16"/>
      </w:rPr>
      <w:t>r</w:t>
    </w:r>
    <w:r w:rsidRPr="00261E1E">
      <w:rPr>
        <w:rFonts w:ascii="Arial" w:hAnsi="Arial" w:cs="Arial"/>
        <w:sz w:val="16"/>
      </w:rPr>
      <w:t xml:space="preserve">ights </w:t>
    </w:r>
    <w:r>
      <w:rPr>
        <w:rFonts w:ascii="Arial" w:hAnsi="Arial" w:cs="Arial"/>
        <w:sz w:val="16"/>
      </w:rPr>
      <w:t>r</w:t>
    </w:r>
    <w:r w:rsidRPr="00261E1E">
      <w:rPr>
        <w:rFonts w:ascii="Arial" w:hAnsi="Arial" w:cs="Arial"/>
        <w:sz w:val="16"/>
      </w:rPr>
      <w:t>eserved.</w:t>
    </w:r>
    <w:r w:rsidRPr="00261E1E">
      <w:rPr>
        <w:rFonts w:ascii="Arial" w:hAnsi="Arial" w:cs="Arial"/>
        <w:sz w:val="16"/>
      </w:rPr>
      <w:tab/>
    </w:r>
    <w:r w:rsidRPr="006C59A7">
      <w:rPr>
        <w:rFonts w:ascii="Arial" w:hAnsi="Arial" w:cs="Arial"/>
        <w:sz w:val="16"/>
        <w:szCs w:val="16"/>
      </w:rPr>
      <w:t xml:space="preserve">Page </w:t>
    </w:r>
    <w:r w:rsidRPr="006C59A7">
      <w:rPr>
        <w:rFonts w:ascii="Arial" w:hAnsi="Arial" w:cs="Arial"/>
        <w:sz w:val="16"/>
        <w:szCs w:val="16"/>
      </w:rPr>
      <w:fldChar w:fldCharType="begin"/>
    </w:r>
    <w:r w:rsidRPr="006C59A7">
      <w:rPr>
        <w:rFonts w:ascii="Arial" w:hAnsi="Arial" w:cs="Arial"/>
        <w:sz w:val="16"/>
        <w:szCs w:val="16"/>
      </w:rPr>
      <w:instrText xml:space="preserve"> PAGE </w:instrText>
    </w:r>
    <w:r w:rsidRPr="006C59A7">
      <w:rPr>
        <w:rFonts w:ascii="Arial" w:hAnsi="Arial" w:cs="Arial"/>
        <w:sz w:val="16"/>
        <w:szCs w:val="16"/>
      </w:rPr>
      <w:fldChar w:fldCharType="separate"/>
    </w:r>
    <w:r w:rsidR="00544784">
      <w:rPr>
        <w:rFonts w:ascii="Arial" w:hAnsi="Arial" w:cs="Arial"/>
        <w:noProof/>
        <w:sz w:val="16"/>
        <w:szCs w:val="16"/>
      </w:rPr>
      <w:t>3</w:t>
    </w:r>
    <w:r w:rsidRPr="006C59A7">
      <w:rPr>
        <w:rFonts w:ascii="Arial" w:hAnsi="Arial" w:cs="Arial"/>
        <w:sz w:val="16"/>
        <w:szCs w:val="16"/>
      </w:rPr>
      <w:fldChar w:fldCharType="end"/>
    </w:r>
    <w:r w:rsidRPr="006C59A7">
      <w:rPr>
        <w:rFonts w:ascii="Arial" w:hAnsi="Arial" w:cs="Arial"/>
        <w:sz w:val="16"/>
        <w:szCs w:val="16"/>
      </w:rPr>
      <w:t xml:space="preserve"> of </w:t>
    </w:r>
    <w:r w:rsidRPr="006C59A7">
      <w:rPr>
        <w:rFonts w:ascii="Arial" w:hAnsi="Arial" w:cs="Arial"/>
        <w:sz w:val="16"/>
        <w:szCs w:val="16"/>
      </w:rPr>
      <w:fldChar w:fldCharType="begin"/>
    </w:r>
    <w:r w:rsidRPr="006C59A7">
      <w:rPr>
        <w:rFonts w:ascii="Arial" w:hAnsi="Arial" w:cs="Arial"/>
        <w:sz w:val="16"/>
        <w:szCs w:val="16"/>
      </w:rPr>
      <w:instrText xml:space="preserve"> NUMPAGES  </w:instrText>
    </w:r>
    <w:r w:rsidRPr="006C59A7">
      <w:rPr>
        <w:rFonts w:ascii="Arial" w:hAnsi="Arial" w:cs="Arial"/>
        <w:sz w:val="16"/>
        <w:szCs w:val="16"/>
      </w:rPr>
      <w:fldChar w:fldCharType="separate"/>
    </w:r>
    <w:r w:rsidR="00544784">
      <w:rPr>
        <w:rFonts w:ascii="Arial" w:hAnsi="Arial" w:cs="Arial"/>
        <w:noProof/>
        <w:sz w:val="16"/>
        <w:szCs w:val="16"/>
      </w:rPr>
      <w:t>6</w:t>
    </w:r>
    <w:r w:rsidRPr="006C59A7">
      <w:rPr>
        <w:rFonts w:ascii="Arial" w:hAnsi="Arial" w:cs="Arial"/>
        <w:sz w:val="16"/>
        <w:szCs w:val="16"/>
      </w:rPr>
      <w:fldChar w:fldCharType="end"/>
    </w:r>
    <w:r w:rsidRPr="00261E1E">
      <w:rPr>
        <w:rFonts w:ascii="Arial" w:hAnsi="Arial" w:cs="Arial"/>
        <w:sz w:val="16"/>
      </w:rPr>
      <w:br/>
      <w:t xml:space="preserve">Confidential and </w:t>
    </w:r>
    <w:r>
      <w:rPr>
        <w:rFonts w:ascii="Arial" w:hAnsi="Arial" w:cs="Arial"/>
        <w:sz w:val="16"/>
      </w:rPr>
      <w:t>p</w:t>
    </w:r>
    <w:r w:rsidRPr="00261E1E">
      <w:rPr>
        <w:rFonts w:ascii="Arial" w:hAnsi="Arial" w:cs="Arial"/>
        <w:sz w:val="16"/>
      </w:rPr>
      <w:t>roprietary</w:t>
    </w:r>
    <w:r>
      <w:rPr>
        <w:rFonts w:ascii="Arial" w:hAnsi="Arial" w:cs="Arial"/>
        <w:sz w:val="16"/>
      </w:rPr>
      <w:t xml:space="preserve"> – </w:t>
    </w:r>
    <w:r w:rsidRPr="00261E1E">
      <w:rPr>
        <w:rFonts w:ascii="Arial" w:hAnsi="Arial" w:cs="Arial"/>
        <w:sz w:val="16"/>
      </w:rPr>
      <w:t>Distribution wi</w:t>
    </w:r>
    <w:r>
      <w:rPr>
        <w:rFonts w:ascii="Arial" w:hAnsi="Arial" w:cs="Arial"/>
        <w:sz w:val="16"/>
      </w:rPr>
      <w:t>thout permission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51" w:rsidRPr="00261E1E" w:rsidRDefault="004E305E" w:rsidP="00261E1E">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00962A51" w:rsidRPr="00261E1E">
      <w:rPr>
        <w:rFonts w:ascii="Arial" w:hAnsi="Arial" w:cs="Arial"/>
        <w:sz w:val="16"/>
      </w:rPr>
      <w:t xml:space="preserve">© Guidewire Software, Inc. All </w:t>
    </w:r>
    <w:r w:rsidR="006C59A7">
      <w:rPr>
        <w:rFonts w:ascii="Arial" w:hAnsi="Arial" w:cs="Arial"/>
        <w:sz w:val="16"/>
      </w:rPr>
      <w:t>r</w:t>
    </w:r>
    <w:r w:rsidR="00962A51" w:rsidRPr="00261E1E">
      <w:rPr>
        <w:rFonts w:ascii="Arial" w:hAnsi="Arial" w:cs="Arial"/>
        <w:sz w:val="16"/>
      </w:rPr>
      <w:t xml:space="preserve">ights </w:t>
    </w:r>
    <w:r w:rsidR="006C59A7">
      <w:rPr>
        <w:rFonts w:ascii="Arial" w:hAnsi="Arial" w:cs="Arial"/>
        <w:sz w:val="16"/>
      </w:rPr>
      <w:t>r</w:t>
    </w:r>
    <w:r w:rsidR="00962A51"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544784">
      <w:rPr>
        <w:rFonts w:ascii="Arial" w:hAnsi="Arial" w:cs="Arial"/>
        <w:noProof/>
        <w:sz w:val="16"/>
        <w:szCs w:val="16"/>
      </w:rPr>
      <w:t>1</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544784">
      <w:rPr>
        <w:rFonts w:ascii="Arial" w:hAnsi="Arial" w:cs="Arial"/>
        <w:noProof/>
        <w:sz w:val="16"/>
        <w:szCs w:val="16"/>
      </w:rPr>
      <w:t>1</w:t>
    </w:r>
    <w:r w:rsidR="006C59A7" w:rsidRPr="006C59A7">
      <w:rPr>
        <w:rFonts w:ascii="Arial" w:hAnsi="Arial" w:cs="Arial"/>
        <w:sz w:val="16"/>
        <w:szCs w:val="16"/>
      </w:rPr>
      <w:fldChar w:fldCharType="end"/>
    </w:r>
    <w:r w:rsidR="00962A51" w:rsidRPr="00261E1E">
      <w:rPr>
        <w:rFonts w:ascii="Arial" w:hAnsi="Arial" w:cs="Arial"/>
        <w:sz w:val="16"/>
      </w:rPr>
      <w:br/>
      <w:t xml:space="preserve">Confidential and </w:t>
    </w:r>
    <w:r w:rsidR="006C59A7">
      <w:rPr>
        <w:rFonts w:ascii="Arial" w:hAnsi="Arial" w:cs="Arial"/>
        <w:sz w:val="16"/>
      </w:rPr>
      <w:t>p</w:t>
    </w:r>
    <w:r w:rsidR="00962A51" w:rsidRPr="00261E1E">
      <w:rPr>
        <w:rFonts w:ascii="Arial" w:hAnsi="Arial" w:cs="Arial"/>
        <w:sz w:val="16"/>
      </w:rPr>
      <w:t>roprietary</w:t>
    </w:r>
    <w:r w:rsidR="006C59A7">
      <w:rPr>
        <w:rFonts w:ascii="Arial" w:hAnsi="Arial" w:cs="Arial"/>
        <w:sz w:val="16"/>
      </w:rPr>
      <w:t xml:space="preserve"> – </w:t>
    </w:r>
    <w:r w:rsidR="00962A51" w:rsidRPr="00261E1E">
      <w:rPr>
        <w:rFonts w:ascii="Arial" w:hAnsi="Arial" w:cs="Arial"/>
        <w:sz w:val="16"/>
      </w:rPr>
      <w:t>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782" w:rsidRDefault="00381782" w:rsidP="00633125">
      <w:r>
        <w:separator/>
      </w:r>
    </w:p>
  </w:footnote>
  <w:footnote w:type="continuationSeparator" w:id="0">
    <w:p w:rsidR="00381782" w:rsidRDefault="00381782" w:rsidP="00633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83B" w:rsidRDefault="00261E1E" w:rsidP="00261E1E">
    <w:pPr>
      <w:pStyle w:val="Header"/>
      <w:tabs>
        <w:tab w:val="clear" w:pos="4680"/>
        <w:tab w:val="clear" w:pos="9360"/>
        <w:tab w:val="right" w:pos="10080"/>
      </w:tabs>
      <w:rPr>
        <w:rFonts w:ascii="Arial" w:hAnsi="Arial" w:cs="Arial"/>
        <w:sz w:val="20"/>
        <w:szCs w:val="20"/>
      </w:rPr>
    </w:pPr>
    <w:r w:rsidRPr="006C59A7">
      <w:rPr>
        <w:rFonts w:ascii="Arial" w:hAnsi="Arial" w:cs="Arial"/>
        <w:sz w:val="20"/>
        <w:szCs w:val="20"/>
      </w:rPr>
      <w:tab/>
    </w:r>
    <w:r w:rsidR="00612DBB">
      <w:rPr>
        <w:rFonts w:ascii="Arial" w:hAnsi="Arial" w:cs="Arial"/>
        <w:sz w:val="20"/>
        <w:szCs w:val="20"/>
      </w:rPr>
      <w:t>Wizards</w:t>
    </w:r>
  </w:p>
  <w:p w:rsidR="006C59A7" w:rsidRDefault="006C59A7" w:rsidP="00261E1E">
    <w:pPr>
      <w:pStyle w:val="Header"/>
      <w:tabs>
        <w:tab w:val="clear" w:pos="4680"/>
        <w:tab w:val="clear" w:pos="9360"/>
        <w:tab w:val="right" w:pos="10080"/>
      </w:tabs>
      <w:rPr>
        <w:rFonts w:ascii="Arial" w:hAnsi="Arial" w:cs="Arial"/>
        <w:sz w:val="20"/>
        <w:szCs w:val="20"/>
      </w:rPr>
    </w:pPr>
  </w:p>
  <w:p w:rsidR="006C59A7" w:rsidRPr="006C59A7" w:rsidRDefault="006C59A7" w:rsidP="00261E1E">
    <w:pPr>
      <w:pStyle w:val="Header"/>
      <w:tabs>
        <w:tab w:val="clear" w:pos="4680"/>
        <w:tab w:val="clear" w:pos="9360"/>
        <w:tab w:val="right" w:pos="10080"/>
      </w:tabs>
      <w:rPr>
        <w:rFonts w:ascii="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05E" w:rsidRDefault="00D45154" w:rsidP="009604ED">
    <w:pPr>
      <w:pStyle w:val="Header"/>
      <w:spacing w:after="240"/>
    </w:pPr>
    <w:r>
      <w:rPr>
        <w:rFonts w:ascii="Arial" w:hAnsi="Arial" w:cs="Arial"/>
        <w:b/>
        <w:noProof/>
        <w:color w:val="000080"/>
        <w:sz w:val="36"/>
        <w:szCs w:val="36"/>
        <w:lang w:bidi="ar-SA"/>
      </w:rPr>
      <w:drawing>
        <wp:inline distT="0" distB="0" distL="0" distR="0">
          <wp:extent cx="1533525" cy="466725"/>
          <wp:effectExtent l="0" t="0" r="9525" b="9525"/>
          <wp:docPr id="1" name="Picture 1" descr="Guidewire_logo+taglin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wire_logo+tagline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in;height:3in" o:bullet="t"/>
    </w:pict>
  </w:numPicBullet>
  <w:numPicBullet w:numPicBulletId="1">
    <w:pict>
      <v:shape id="_x0000_i1035" type="#_x0000_t75" style="width:3in;height:3in" o:bullet="t"/>
    </w:pict>
  </w:numPicBullet>
  <w:abstractNum w:abstractNumId="0">
    <w:nsid w:val="023E3403"/>
    <w:multiLevelType w:val="multilevel"/>
    <w:tmpl w:val="3E96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332C1"/>
    <w:multiLevelType w:val="hybridMultilevel"/>
    <w:tmpl w:val="C6B0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E208B2"/>
    <w:multiLevelType w:val="multilevel"/>
    <w:tmpl w:val="87681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92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BB0BA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47653D"/>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38869D7"/>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1A163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9342264"/>
    <w:multiLevelType w:val="hybridMultilevel"/>
    <w:tmpl w:val="26120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6026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E473F20"/>
    <w:multiLevelType w:val="multilevel"/>
    <w:tmpl w:val="53345C7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2C0493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3C21567"/>
    <w:multiLevelType w:val="multilevel"/>
    <w:tmpl w:val="714CF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8C5545"/>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9B2536B"/>
    <w:multiLevelType w:val="hybridMultilevel"/>
    <w:tmpl w:val="E15AF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C63B8E"/>
    <w:multiLevelType w:val="hybridMultilevel"/>
    <w:tmpl w:val="C8B68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48120D"/>
    <w:multiLevelType w:val="hybridMultilevel"/>
    <w:tmpl w:val="8D58F3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33F61B66"/>
    <w:multiLevelType w:val="hybridMultilevel"/>
    <w:tmpl w:val="866A1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5B5B84"/>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D9F4DB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3251C9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3705D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4FF3A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53B1D08"/>
    <w:multiLevelType w:val="hybridMultilevel"/>
    <w:tmpl w:val="C40EF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6">
    <w:nsid w:val="45FA460F"/>
    <w:multiLevelType w:val="multilevel"/>
    <w:tmpl w:val="E2C0765C"/>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72341C0"/>
    <w:multiLevelType w:val="hybridMultilevel"/>
    <w:tmpl w:val="92B6C8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8CB4D3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95F7FA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B8A297B"/>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4C842721"/>
    <w:multiLevelType w:val="hybridMultilevel"/>
    <w:tmpl w:val="9C6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D63909"/>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9B6676D"/>
    <w:multiLevelType w:val="multilevel"/>
    <w:tmpl w:val="1ED8C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1AD63F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65E84DA3"/>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76B54E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770569F"/>
    <w:multiLevelType w:val="hybridMultilevel"/>
    <w:tmpl w:val="D0F4D95A"/>
    <w:lvl w:ilvl="0" w:tplc="D7BCE6DE">
      <w:start w:val="1"/>
      <w:numFmt w:val="lowerLetter"/>
      <w:pStyle w:val="NoteStyle"/>
      <w:lvlText w:val="Note (%1): "/>
      <w:lvlJc w:val="righ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B60200"/>
    <w:multiLevelType w:val="multilevel"/>
    <w:tmpl w:val="B78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DC4075"/>
    <w:multiLevelType w:val="hybridMultilevel"/>
    <w:tmpl w:val="AC2CC6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B6C3FC7"/>
    <w:multiLevelType w:val="hybridMultilevel"/>
    <w:tmpl w:val="0F186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D3B2450"/>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D421BA1"/>
    <w:multiLevelType w:val="multilevel"/>
    <w:tmpl w:val="1B88AE44"/>
    <w:numStyleLink w:val="SpecArial10ptBold"/>
  </w:abstractNum>
  <w:abstractNum w:abstractNumId="43">
    <w:nsid w:val="7F8F755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 w:numId="4">
    <w:abstractNumId w:val="40"/>
  </w:num>
  <w:num w:numId="5">
    <w:abstractNumId w:val="38"/>
  </w:num>
  <w:num w:numId="6">
    <w:abstractNumId w:val="33"/>
  </w:num>
  <w:num w:numId="7">
    <w:abstractNumId w:val="9"/>
  </w:num>
  <w:num w:numId="8">
    <w:abstractNumId w:val="24"/>
  </w:num>
  <w:num w:numId="9">
    <w:abstractNumId w:val="26"/>
  </w:num>
  <w:num w:numId="10">
    <w:abstractNumId w:val="15"/>
  </w:num>
  <w:num w:numId="11">
    <w:abstractNumId w:val="13"/>
  </w:num>
  <w:num w:numId="12">
    <w:abstractNumId w:val="16"/>
  </w:num>
  <w:num w:numId="13">
    <w:abstractNumId w:val="27"/>
  </w:num>
  <w:num w:numId="14">
    <w:abstractNumId w:val="18"/>
  </w:num>
  <w:num w:numId="15">
    <w:abstractNumId w:val="31"/>
  </w:num>
  <w:num w:numId="16">
    <w:abstractNumId w:val="5"/>
  </w:num>
  <w:num w:numId="17">
    <w:abstractNumId w:val="30"/>
  </w:num>
  <w:num w:numId="18">
    <w:abstractNumId w:val="14"/>
  </w:num>
  <w:num w:numId="19">
    <w:abstractNumId w:val="36"/>
  </w:num>
  <w:num w:numId="20">
    <w:abstractNumId w:val="23"/>
  </w:num>
  <w:num w:numId="21">
    <w:abstractNumId w:val="12"/>
  </w:num>
  <w:num w:numId="22">
    <w:abstractNumId w:val="3"/>
  </w:num>
  <w:num w:numId="23">
    <w:abstractNumId w:val="11"/>
  </w:num>
  <w:num w:numId="24">
    <w:abstractNumId w:val="37"/>
  </w:num>
  <w:num w:numId="25">
    <w:abstractNumId w:val="10"/>
  </w:num>
  <w:num w:numId="26">
    <w:abstractNumId w:val="22"/>
  </w:num>
  <w:num w:numId="27">
    <w:abstractNumId w:val="21"/>
  </w:num>
  <w:num w:numId="28">
    <w:abstractNumId w:val="32"/>
  </w:num>
  <w:num w:numId="29">
    <w:abstractNumId w:val="20"/>
  </w:num>
  <w:num w:numId="30">
    <w:abstractNumId w:val="28"/>
  </w:num>
  <w:num w:numId="31">
    <w:abstractNumId w:val="29"/>
  </w:num>
  <w:num w:numId="32">
    <w:abstractNumId w:val="34"/>
  </w:num>
  <w:num w:numId="33">
    <w:abstractNumId w:val="25"/>
  </w:num>
  <w:num w:numId="34">
    <w:abstractNumId w:val="42"/>
  </w:num>
  <w:num w:numId="35">
    <w:abstractNumId w:val="17"/>
  </w:num>
  <w:num w:numId="36">
    <w:abstractNumId w:val="43"/>
  </w:num>
  <w:num w:numId="37">
    <w:abstractNumId w:val="3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4"/>
  </w:num>
  <w:num w:numId="43">
    <w:abstractNumId w:val="6"/>
  </w:num>
  <w:num w:numId="44">
    <w:abstractNumId w:val="7"/>
  </w:num>
  <w:num w:numId="45">
    <w:abstractNumId w:val="41"/>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9"/>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5B9"/>
    <w:rsid w:val="00023858"/>
    <w:rsid w:val="00034E98"/>
    <w:rsid w:val="0007538A"/>
    <w:rsid w:val="00080F93"/>
    <w:rsid w:val="00081F37"/>
    <w:rsid w:val="000B1FEA"/>
    <w:rsid w:val="000C19B0"/>
    <w:rsid w:val="000C3205"/>
    <w:rsid w:val="0011588E"/>
    <w:rsid w:val="001741AE"/>
    <w:rsid w:val="001748D6"/>
    <w:rsid w:val="00177FE1"/>
    <w:rsid w:val="00182A9D"/>
    <w:rsid w:val="0018531F"/>
    <w:rsid w:val="001A6014"/>
    <w:rsid w:val="001C1D62"/>
    <w:rsid w:val="001E7590"/>
    <w:rsid w:val="00206C27"/>
    <w:rsid w:val="00225725"/>
    <w:rsid w:val="00232962"/>
    <w:rsid w:val="00232DCE"/>
    <w:rsid w:val="0024515C"/>
    <w:rsid w:val="002479CA"/>
    <w:rsid w:val="00261E1E"/>
    <w:rsid w:val="002708F0"/>
    <w:rsid w:val="00273095"/>
    <w:rsid w:val="002860C3"/>
    <w:rsid w:val="002D43DD"/>
    <w:rsid w:val="002D4527"/>
    <w:rsid w:val="002D64FE"/>
    <w:rsid w:val="002E7739"/>
    <w:rsid w:val="002F44F2"/>
    <w:rsid w:val="00306716"/>
    <w:rsid w:val="0030736D"/>
    <w:rsid w:val="003113B4"/>
    <w:rsid w:val="00311FD2"/>
    <w:rsid w:val="00315A9A"/>
    <w:rsid w:val="00331C29"/>
    <w:rsid w:val="00341967"/>
    <w:rsid w:val="00342DCF"/>
    <w:rsid w:val="00356E18"/>
    <w:rsid w:val="003655AF"/>
    <w:rsid w:val="0036692F"/>
    <w:rsid w:val="003706AA"/>
    <w:rsid w:val="00377E3E"/>
    <w:rsid w:val="00381782"/>
    <w:rsid w:val="00386E51"/>
    <w:rsid w:val="003B01FF"/>
    <w:rsid w:val="003C5536"/>
    <w:rsid w:val="003C7782"/>
    <w:rsid w:val="003E4639"/>
    <w:rsid w:val="003E70A0"/>
    <w:rsid w:val="0043160E"/>
    <w:rsid w:val="00456DC9"/>
    <w:rsid w:val="004659D3"/>
    <w:rsid w:val="00474EA4"/>
    <w:rsid w:val="00483D41"/>
    <w:rsid w:val="004B041F"/>
    <w:rsid w:val="004B20F3"/>
    <w:rsid w:val="004B785A"/>
    <w:rsid w:val="004C5390"/>
    <w:rsid w:val="004D21AB"/>
    <w:rsid w:val="004E305E"/>
    <w:rsid w:val="004F7EA1"/>
    <w:rsid w:val="00514F90"/>
    <w:rsid w:val="00537D78"/>
    <w:rsid w:val="00544784"/>
    <w:rsid w:val="00561C39"/>
    <w:rsid w:val="00563468"/>
    <w:rsid w:val="005676A7"/>
    <w:rsid w:val="00581862"/>
    <w:rsid w:val="005A5AF1"/>
    <w:rsid w:val="005B1860"/>
    <w:rsid w:val="005D6746"/>
    <w:rsid w:val="005E6FA3"/>
    <w:rsid w:val="005F6EB9"/>
    <w:rsid w:val="00612DBB"/>
    <w:rsid w:val="00615B46"/>
    <w:rsid w:val="00620472"/>
    <w:rsid w:val="00633125"/>
    <w:rsid w:val="006469BD"/>
    <w:rsid w:val="00654971"/>
    <w:rsid w:val="00664655"/>
    <w:rsid w:val="00667E4D"/>
    <w:rsid w:val="006C24D8"/>
    <w:rsid w:val="006C59A7"/>
    <w:rsid w:val="00706D2B"/>
    <w:rsid w:val="0071412D"/>
    <w:rsid w:val="00724942"/>
    <w:rsid w:val="0074327A"/>
    <w:rsid w:val="00764147"/>
    <w:rsid w:val="00772628"/>
    <w:rsid w:val="0078633B"/>
    <w:rsid w:val="00797D75"/>
    <w:rsid w:val="007A644E"/>
    <w:rsid w:val="007E1CDD"/>
    <w:rsid w:val="008165F0"/>
    <w:rsid w:val="00853707"/>
    <w:rsid w:val="00854F63"/>
    <w:rsid w:val="00893F23"/>
    <w:rsid w:val="008B45A1"/>
    <w:rsid w:val="008B4BAE"/>
    <w:rsid w:val="008B5211"/>
    <w:rsid w:val="008D4EAC"/>
    <w:rsid w:val="008D69B5"/>
    <w:rsid w:val="008E4AF0"/>
    <w:rsid w:val="008F03D3"/>
    <w:rsid w:val="00922732"/>
    <w:rsid w:val="00947415"/>
    <w:rsid w:val="009604ED"/>
    <w:rsid w:val="00962A51"/>
    <w:rsid w:val="00993853"/>
    <w:rsid w:val="0099522D"/>
    <w:rsid w:val="009C42BE"/>
    <w:rsid w:val="009C4A9F"/>
    <w:rsid w:val="009D5EE9"/>
    <w:rsid w:val="009F2AFB"/>
    <w:rsid w:val="00A24A3C"/>
    <w:rsid w:val="00A27CDE"/>
    <w:rsid w:val="00A37265"/>
    <w:rsid w:val="00A43598"/>
    <w:rsid w:val="00A5346F"/>
    <w:rsid w:val="00A73B4B"/>
    <w:rsid w:val="00A83D3B"/>
    <w:rsid w:val="00A86E8C"/>
    <w:rsid w:val="00A91FDE"/>
    <w:rsid w:val="00A969B2"/>
    <w:rsid w:val="00AC0C87"/>
    <w:rsid w:val="00B144AD"/>
    <w:rsid w:val="00B158F2"/>
    <w:rsid w:val="00B41237"/>
    <w:rsid w:val="00B53D5B"/>
    <w:rsid w:val="00B568C2"/>
    <w:rsid w:val="00B70876"/>
    <w:rsid w:val="00B80D13"/>
    <w:rsid w:val="00B93CF7"/>
    <w:rsid w:val="00BB5E79"/>
    <w:rsid w:val="00BC25F4"/>
    <w:rsid w:val="00BC4845"/>
    <w:rsid w:val="00BD4C37"/>
    <w:rsid w:val="00BE6BE6"/>
    <w:rsid w:val="00C056A3"/>
    <w:rsid w:val="00C207E5"/>
    <w:rsid w:val="00C344D6"/>
    <w:rsid w:val="00C379F7"/>
    <w:rsid w:val="00C63BCD"/>
    <w:rsid w:val="00C67DD9"/>
    <w:rsid w:val="00C70A23"/>
    <w:rsid w:val="00C76808"/>
    <w:rsid w:val="00C7701B"/>
    <w:rsid w:val="00CB6DDB"/>
    <w:rsid w:val="00CB7030"/>
    <w:rsid w:val="00CC280B"/>
    <w:rsid w:val="00CE1FBC"/>
    <w:rsid w:val="00CE5417"/>
    <w:rsid w:val="00D03E76"/>
    <w:rsid w:val="00D1170A"/>
    <w:rsid w:val="00D15104"/>
    <w:rsid w:val="00D42FBC"/>
    <w:rsid w:val="00D45154"/>
    <w:rsid w:val="00D468FC"/>
    <w:rsid w:val="00D81F71"/>
    <w:rsid w:val="00D823E1"/>
    <w:rsid w:val="00D85DAC"/>
    <w:rsid w:val="00DB6ECE"/>
    <w:rsid w:val="00DC25A6"/>
    <w:rsid w:val="00DD61B5"/>
    <w:rsid w:val="00DD6D45"/>
    <w:rsid w:val="00DE75B9"/>
    <w:rsid w:val="00DF0B02"/>
    <w:rsid w:val="00DF3C35"/>
    <w:rsid w:val="00DF5931"/>
    <w:rsid w:val="00E34EDF"/>
    <w:rsid w:val="00E44C95"/>
    <w:rsid w:val="00E838E4"/>
    <w:rsid w:val="00E871C7"/>
    <w:rsid w:val="00ED6413"/>
    <w:rsid w:val="00F052BB"/>
    <w:rsid w:val="00F053D0"/>
    <w:rsid w:val="00F23DF9"/>
    <w:rsid w:val="00F5715B"/>
    <w:rsid w:val="00F87186"/>
    <w:rsid w:val="00F90350"/>
    <w:rsid w:val="00FB183B"/>
    <w:rsid w:val="00FE1A19"/>
    <w:rsid w:val="00FE3F19"/>
    <w:rsid w:val="00F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SpecChar">
    <w:name w:val="Spec Char"/>
    <w:basedOn w:val="DefaultParagraphFont"/>
    <w:link w:val="Spec"/>
    <w:rsid w:val="00023858"/>
    <w:rPr>
      <w:rFonts w:ascii="Helvetica" w:hAnsi="Helvetica"/>
      <w:color w:val="000000"/>
      <w:lang w:bidi="en-US"/>
    </w:rPr>
  </w:style>
  <w:style w:type="paragraph" w:styleId="BalloonText">
    <w:name w:val="Balloon Text"/>
    <w:basedOn w:val="Normal"/>
    <w:link w:val="BalloonTextChar"/>
    <w:rsid w:val="00DF0B02"/>
    <w:rPr>
      <w:rFonts w:ascii="Tahoma" w:hAnsi="Tahoma" w:cs="Tahoma"/>
      <w:sz w:val="16"/>
      <w:szCs w:val="16"/>
    </w:rPr>
  </w:style>
  <w:style w:type="character" w:customStyle="1" w:styleId="BalloonTextChar">
    <w:name w:val="Balloon Text Char"/>
    <w:basedOn w:val="DefaultParagraphFont"/>
    <w:link w:val="BalloonText"/>
    <w:rsid w:val="00DF0B02"/>
    <w:rPr>
      <w:rFonts w:ascii="Tahom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SpecChar">
    <w:name w:val="Spec Char"/>
    <w:basedOn w:val="DefaultParagraphFont"/>
    <w:link w:val="Spec"/>
    <w:rsid w:val="00023858"/>
    <w:rPr>
      <w:rFonts w:ascii="Helvetica" w:hAnsi="Helvetica"/>
      <w:color w:val="000000"/>
      <w:lang w:bidi="en-US"/>
    </w:rPr>
  </w:style>
  <w:style w:type="paragraph" w:styleId="BalloonText">
    <w:name w:val="Balloon Text"/>
    <w:basedOn w:val="Normal"/>
    <w:link w:val="BalloonTextChar"/>
    <w:rsid w:val="00DF0B02"/>
    <w:rPr>
      <w:rFonts w:ascii="Tahoma" w:hAnsi="Tahoma" w:cs="Tahoma"/>
      <w:sz w:val="16"/>
      <w:szCs w:val="16"/>
    </w:rPr>
  </w:style>
  <w:style w:type="character" w:customStyle="1" w:styleId="BalloonTextChar">
    <w:name w:val="Balloon Text Char"/>
    <w:basedOn w:val="DefaultParagraphFont"/>
    <w:link w:val="BalloonText"/>
    <w:rsid w:val="00DF0B02"/>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5722">
      <w:bodyDiv w:val="1"/>
      <w:marLeft w:val="0"/>
      <w:marRight w:val="0"/>
      <w:marTop w:val="0"/>
      <w:marBottom w:val="0"/>
      <w:divBdr>
        <w:top w:val="none" w:sz="0" w:space="0" w:color="auto"/>
        <w:left w:val="none" w:sz="0" w:space="0" w:color="auto"/>
        <w:bottom w:val="none" w:sz="0" w:space="0" w:color="auto"/>
        <w:right w:val="none" w:sz="0" w:space="0" w:color="auto"/>
      </w:divBdr>
    </w:div>
    <w:div w:id="408426445">
      <w:bodyDiv w:val="1"/>
      <w:marLeft w:val="0"/>
      <w:marRight w:val="0"/>
      <w:marTop w:val="0"/>
      <w:marBottom w:val="0"/>
      <w:divBdr>
        <w:top w:val="none" w:sz="0" w:space="0" w:color="auto"/>
        <w:left w:val="none" w:sz="0" w:space="0" w:color="auto"/>
        <w:bottom w:val="none" w:sz="0" w:space="0" w:color="auto"/>
        <w:right w:val="none" w:sz="0" w:space="0" w:color="auto"/>
      </w:divBdr>
    </w:div>
    <w:div w:id="763644540">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93956419">
          <w:marLeft w:val="0"/>
          <w:marRight w:val="0"/>
          <w:marTop w:val="0"/>
          <w:marBottom w:val="0"/>
          <w:divBdr>
            <w:top w:val="single" w:sz="48" w:space="0" w:color="FFFFFF"/>
            <w:left w:val="none" w:sz="0" w:space="0" w:color="auto"/>
            <w:bottom w:val="single" w:sz="48" w:space="15" w:color="FFFFFF"/>
            <w:right w:val="none" w:sz="0" w:space="0" w:color="auto"/>
          </w:divBdr>
          <w:divsChild>
            <w:div w:id="105973552">
              <w:marLeft w:val="0"/>
              <w:marRight w:val="0"/>
              <w:marTop w:val="0"/>
              <w:marBottom w:val="0"/>
              <w:divBdr>
                <w:top w:val="none" w:sz="0" w:space="0" w:color="auto"/>
                <w:left w:val="none" w:sz="0" w:space="0" w:color="auto"/>
                <w:bottom w:val="none" w:sz="0" w:space="0" w:color="auto"/>
                <w:right w:val="none" w:sz="0" w:space="0" w:color="auto"/>
              </w:divBdr>
              <w:divsChild>
                <w:div w:id="2653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95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65688503">
          <w:marLeft w:val="0"/>
          <w:marRight w:val="0"/>
          <w:marTop w:val="0"/>
          <w:marBottom w:val="0"/>
          <w:divBdr>
            <w:top w:val="single" w:sz="48" w:space="0" w:color="FFFFFF"/>
            <w:left w:val="none" w:sz="0" w:space="0" w:color="auto"/>
            <w:bottom w:val="single" w:sz="48" w:space="15" w:color="FFFFFF"/>
            <w:right w:val="none" w:sz="0" w:space="0" w:color="auto"/>
          </w:divBdr>
          <w:divsChild>
            <w:div w:id="383719993">
              <w:marLeft w:val="0"/>
              <w:marRight w:val="0"/>
              <w:marTop w:val="0"/>
              <w:marBottom w:val="0"/>
              <w:divBdr>
                <w:top w:val="none" w:sz="0" w:space="0" w:color="auto"/>
                <w:left w:val="none" w:sz="0" w:space="0" w:color="auto"/>
                <w:bottom w:val="none" w:sz="0" w:space="0" w:color="auto"/>
                <w:right w:val="none" w:sz="0" w:space="0" w:color="auto"/>
              </w:divBdr>
              <w:divsChild>
                <w:div w:id="337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9392">
      <w:bodyDiv w:val="1"/>
      <w:marLeft w:val="0"/>
      <w:marRight w:val="0"/>
      <w:marTop w:val="0"/>
      <w:marBottom w:val="0"/>
      <w:divBdr>
        <w:top w:val="none" w:sz="0" w:space="0" w:color="auto"/>
        <w:left w:val="none" w:sz="0" w:space="0" w:color="auto"/>
        <w:bottom w:val="none" w:sz="0" w:space="0" w:color="auto"/>
        <w:right w:val="none" w:sz="0" w:space="0" w:color="auto"/>
      </w:divBdr>
      <w:divsChild>
        <w:div w:id="1104351389">
          <w:marLeft w:val="0"/>
          <w:marRight w:val="0"/>
          <w:marTop w:val="0"/>
          <w:marBottom w:val="0"/>
          <w:divBdr>
            <w:top w:val="none" w:sz="0" w:space="0" w:color="auto"/>
            <w:left w:val="none" w:sz="0" w:space="0" w:color="auto"/>
            <w:bottom w:val="none" w:sz="0" w:space="0" w:color="auto"/>
            <w:right w:val="none" w:sz="0" w:space="0" w:color="auto"/>
          </w:divBdr>
          <w:divsChild>
            <w:div w:id="11949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967">
      <w:bodyDiv w:val="1"/>
      <w:marLeft w:val="0"/>
      <w:marRight w:val="0"/>
      <w:marTop w:val="0"/>
      <w:marBottom w:val="0"/>
      <w:divBdr>
        <w:top w:val="none" w:sz="0" w:space="0" w:color="auto"/>
        <w:left w:val="none" w:sz="0" w:space="0" w:color="auto"/>
        <w:bottom w:val="none" w:sz="0" w:space="0" w:color="auto"/>
        <w:right w:val="none" w:sz="0" w:space="0" w:color="auto"/>
      </w:divBdr>
      <w:divsChild>
        <w:div w:id="1234582422">
          <w:marLeft w:val="0"/>
          <w:marRight w:val="0"/>
          <w:marTop w:val="0"/>
          <w:marBottom w:val="0"/>
          <w:divBdr>
            <w:top w:val="none" w:sz="0" w:space="0" w:color="auto"/>
            <w:left w:val="none" w:sz="0" w:space="0" w:color="auto"/>
            <w:bottom w:val="none" w:sz="0" w:space="0" w:color="auto"/>
            <w:right w:val="none" w:sz="0" w:space="0" w:color="auto"/>
          </w:divBdr>
          <w:divsChild>
            <w:div w:id="15658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28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66157983">
          <w:marLeft w:val="0"/>
          <w:marRight w:val="0"/>
          <w:marTop w:val="0"/>
          <w:marBottom w:val="0"/>
          <w:divBdr>
            <w:top w:val="single" w:sz="48" w:space="0" w:color="FFFFFF"/>
            <w:left w:val="none" w:sz="0" w:space="0" w:color="auto"/>
            <w:bottom w:val="single" w:sz="48" w:space="15" w:color="FFFFFF"/>
            <w:right w:val="none" w:sz="0" w:space="0" w:color="auto"/>
          </w:divBdr>
          <w:divsChild>
            <w:div w:id="1863932359">
              <w:marLeft w:val="0"/>
              <w:marRight w:val="0"/>
              <w:marTop w:val="0"/>
              <w:marBottom w:val="0"/>
              <w:divBdr>
                <w:top w:val="none" w:sz="0" w:space="0" w:color="auto"/>
                <w:left w:val="none" w:sz="0" w:space="0" w:color="auto"/>
                <w:bottom w:val="none" w:sz="0" w:space="0" w:color="auto"/>
                <w:right w:val="none" w:sz="0" w:space="0" w:color="auto"/>
              </w:divBdr>
              <w:divsChild>
                <w:div w:id="18038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ische\AppData\Roaming\Microsoft\Templates\Lab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LabTemplate.dot</Template>
  <TotalTime>117</TotalTime>
  <Pages>1</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Guidewire Software</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jgische;Tom Rhoades</dc:creator>
  <dc:description>2030L</dc:description>
  <cp:lastModifiedBy>Tom Rhoades</cp:lastModifiedBy>
  <cp:revision>14</cp:revision>
  <cp:lastPrinted>2012-10-08T16:30:00Z</cp:lastPrinted>
  <dcterms:created xsi:type="dcterms:W3CDTF">2013-10-02T18:04:00Z</dcterms:created>
  <dcterms:modified xsi:type="dcterms:W3CDTF">2014-02-07T23:54:00Z</dcterms:modified>
</cp:coreProperties>
</file>