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852" w:rsidRPr="00581862" w:rsidRDefault="00137852" w:rsidP="00137852">
      <w:pPr>
        <w:pStyle w:val="LabHeader"/>
      </w:pPr>
      <w:r w:rsidRPr="00514F90">
        <w:t>Wizards</w:t>
      </w:r>
      <w:r>
        <w:t xml:space="preserve"> Solution</w:t>
      </w:r>
    </w:p>
    <w:p w:rsidR="00137852" w:rsidRPr="004B041F" w:rsidRDefault="00137852" w:rsidP="00137852">
      <w:pPr>
        <w:pStyle w:val="ExerciseHeader"/>
      </w:pPr>
      <w:r w:rsidRPr="004B041F">
        <w:t>Exercise 1: Investigation</w:t>
      </w:r>
    </w:p>
    <w:p w:rsidR="00137852" w:rsidRDefault="00137852" w:rsidP="00137852">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Answer the following questions about the FNOL wizard PCF file.</w:t>
      </w:r>
    </w:p>
    <w:p w:rsidR="00137852" w:rsidRDefault="00137852" w:rsidP="00137852">
      <w:pPr>
        <w:spacing w:line="260" w:lineRule="atLeast"/>
        <w:ind w:left="270" w:hanging="270"/>
        <w:rPr>
          <w:rFonts w:ascii="Helvetica" w:hAnsi="Helvetica" w:cs="Helvetica"/>
          <w:color w:val="000000"/>
          <w:sz w:val="20"/>
          <w:szCs w:val="20"/>
        </w:rPr>
      </w:pPr>
    </w:p>
    <w:p w:rsidR="00137852" w:rsidRDefault="00137852" w:rsidP="001C795E">
      <w:pPr>
        <w:pStyle w:val="MajorStep"/>
      </w:pPr>
      <w:r>
        <w:t>What is the name of the first wizard step? What is the name of the screen it points to?</w:t>
      </w:r>
    </w:p>
    <w:p w:rsidR="00137852" w:rsidRPr="001C795E" w:rsidRDefault="00137852" w:rsidP="001C795E">
      <w:pPr>
        <w:pStyle w:val="MajorStep"/>
        <w:numPr>
          <w:ilvl w:val="0"/>
          <w:numId w:val="0"/>
        </w:numPr>
        <w:ind w:left="360"/>
      </w:pPr>
      <w:proofErr w:type="spellStart"/>
      <w:r w:rsidRPr="001C795E">
        <w:rPr>
          <w:rFonts w:ascii="Helvetica" w:hAnsi="Helvetica" w:cs="Helvetica"/>
          <w:highlight w:val="yellow"/>
        </w:rPr>
        <w:t>FindPolicy</w:t>
      </w:r>
      <w:proofErr w:type="spellEnd"/>
      <w:r w:rsidRPr="001C795E">
        <w:rPr>
          <w:rFonts w:ascii="Helvetica" w:hAnsi="Helvetica" w:cs="Helvetica"/>
          <w:highlight w:val="yellow"/>
        </w:rPr>
        <w:t xml:space="preserve">; </w:t>
      </w:r>
      <w:proofErr w:type="spellStart"/>
      <w:r w:rsidRPr="001C795E">
        <w:rPr>
          <w:rFonts w:ascii="Helvetica" w:hAnsi="Helvetica" w:cs="Helvetica"/>
          <w:highlight w:val="yellow"/>
        </w:rPr>
        <w:t>FNOLWizard_FindPolicyScreen</w:t>
      </w:r>
      <w:proofErr w:type="spellEnd"/>
    </w:p>
    <w:p w:rsidR="00137852" w:rsidRDefault="00137852" w:rsidP="00137852">
      <w:pPr>
        <w:tabs>
          <w:tab w:val="left" w:pos="6120"/>
        </w:tabs>
        <w:spacing w:line="260" w:lineRule="atLeast"/>
        <w:ind w:left="270" w:hanging="270"/>
        <w:rPr>
          <w:rFonts w:ascii="Helvetica" w:hAnsi="Helvetica" w:cs="Helvetica"/>
          <w:color w:val="000000"/>
          <w:sz w:val="20"/>
          <w:szCs w:val="20"/>
        </w:rPr>
      </w:pPr>
    </w:p>
    <w:p w:rsidR="00137852" w:rsidRDefault="00137852" w:rsidP="00137852">
      <w:pPr>
        <w:tabs>
          <w:tab w:val="left" w:pos="6120"/>
        </w:tabs>
        <w:spacing w:line="260" w:lineRule="atLeast"/>
        <w:ind w:left="270" w:hanging="270"/>
        <w:rPr>
          <w:rFonts w:ascii="Helvetica" w:hAnsi="Helvetica" w:cs="Helvetica"/>
          <w:color w:val="000000"/>
          <w:sz w:val="20"/>
          <w:szCs w:val="20"/>
        </w:rPr>
      </w:pPr>
    </w:p>
    <w:p w:rsidR="00137852" w:rsidRPr="001C795E" w:rsidRDefault="00137852" w:rsidP="001C795E">
      <w:pPr>
        <w:pStyle w:val="MajorStep"/>
      </w:pPr>
      <w:r>
        <w:t>How many wizard step sets are there in the wizard?</w:t>
      </w:r>
      <w:r w:rsidR="001C795E">
        <w:br/>
      </w:r>
      <w:r w:rsidR="001C795E">
        <w:rPr>
          <w:rFonts w:ascii="Helvetica" w:hAnsi="Helvetica" w:cs="Helvetica"/>
          <w:highlight w:val="yellow"/>
        </w:rPr>
        <w:br/>
      </w:r>
      <w:r w:rsidRPr="001C795E">
        <w:rPr>
          <w:rFonts w:ascii="Helvetica" w:hAnsi="Helvetica" w:cs="Helvetica"/>
          <w:highlight w:val="yellow"/>
        </w:rPr>
        <w:t>Three</w:t>
      </w:r>
    </w:p>
    <w:p w:rsidR="00137852" w:rsidRDefault="00137852" w:rsidP="00137852">
      <w:pPr>
        <w:tabs>
          <w:tab w:val="left" w:pos="6120"/>
        </w:tabs>
        <w:spacing w:line="260" w:lineRule="atLeast"/>
        <w:ind w:left="270" w:hanging="270"/>
        <w:rPr>
          <w:rFonts w:ascii="Helvetica" w:hAnsi="Helvetica" w:cs="Helvetica"/>
          <w:color w:val="000000"/>
          <w:sz w:val="20"/>
          <w:szCs w:val="20"/>
        </w:rPr>
      </w:pPr>
    </w:p>
    <w:p w:rsidR="00137852" w:rsidRDefault="00137852" w:rsidP="00137852">
      <w:pPr>
        <w:tabs>
          <w:tab w:val="left" w:pos="6120"/>
        </w:tabs>
        <w:spacing w:line="260" w:lineRule="atLeast"/>
        <w:ind w:left="270" w:hanging="270"/>
        <w:rPr>
          <w:rFonts w:ascii="Helvetica" w:hAnsi="Helvetica" w:cs="Helvetica"/>
          <w:color w:val="000000"/>
          <w:sz w:val="20"/>
          <w:szCs w:val="20"/>
        </w:rPr>
      </w:pPr>
    </w:p>
    <w:p w:rsidR="00137852" w:rsidRPr="001C795E" w:rsidRDefault="00137852" w:rsidP="001C795E">
      <w:pPr>
        <w:pStyle w:val="MajorStep"/>
      </w:pPr>
      <w:r>
        <w:t xml:space="preserve"> In the </w:t>
      </w:r>
      <w:proofErr w:type="spellStart"/>
      <w:r>
        <w:t>GeneralPropertyWizardStepSet</w:t>
      </w:r>
      <w:proofErr w:type="spellEnd"/>
      <w:r>
        <w:t>, how many of the steps have at least one Next condition?</w:t>
      </w:r>
      <w:r w:rsidR="001C795E">
        <w:br/>
      </w:r>
      <w:r w:rsidR="001C795E">
        <w:br/>
      </w:r>
      <w:r w:rsidRPr="001C795E">
        <w:rPr>
          <w:rFonts w:ascii="Helvetica" w:hAnsi="Helvetica" w:cs="Helvetica"/>
          <w:highlight w:val="yellow"/>
        </w:rPr>
        <w:t>One (</w:t>
      </w:r>
      <w:proofErr w:type="spellStart"/>
      <w:r w:rsidRPr="001C795E">
        <w:rPr>
          <w:rFonts w:ascii="Helvetica" w:hAnsi="Helvetica" w:cs="Helvetica"/>
          <w:highlight w:val="yellow"/>
        </w:rPr>
        <w:t>ClassicPartie</w:t>
      </w:r>
      <w:r w:rsidR="00700471">
        <w:rPr>
          <w:rFonts w:ascii="Helvetica" w:hAnsi="Helvetica" w:cs="Helvetica"/>
          <w:highlight w:val="yellow"/>
        </w:rPr>
        <w:t>sInvolved</w:t>
      </w:r>
      <w:proofErr w:type="spellEnd"/>
      <w:r w:rsidR="00700471">
        <w:rPr>
          <w:rFonts w:ascii="Helvetica" w:hAnsi="Helvetica" w:cs="Helvetica"/>
          <w:highlight w:val="yellow"/>
        </w:rPr>
        <w:t xml:space="preserve">, which goes to </w:t>
      </w:r>
      <w:proofErr w:type="spellStart"/>
      <w:r w:rsidR="00700471">
        <w:rPr>
          <w:rFonts w:ascii="Helvetica" w:hAnsi="Helvetica" w:cs="Helvetica"/>
          <w:highlight w:val="yellow"/>
        </w:rPr>
        <w:t>Classic</w:t>
      </w:r>
      <w:r w:rsidRPr="001C795E">
        <w:rPr>
          <w:rFonts w:ascii="Helvetica" w:hAnsi="Helvetica" w:cs="Helvetica"/>
          <w:highlight w:val="yellow"/>
        </w:rPr>
        <w:t>Assign</w:t>
      </w:r>
      <w:proofErr w:type="spellEnd"/>
      <w:r w:rsidRPr="001C795E">
        <w:rPr>
          <w:rFonts w:ascii="Helvetica" w:hAnsi="Helvetica" w:cs="Helvetica"/>
          <w:highlight w:val="yellow"/>
        </w:rPr>
        <w:t>)</w:t>
      </w:r>
    </w:p>
    <w:p w:rsidR="00137852" w:rsidRDefault="00137852" w:rsidP="00137852">
      <w:pPr>
        <w:tabs>
          <w:tab w:val="left" w:pos="6120"/>
        </w:tabs>
        <w:spacing w:line="260" w:lineRule="atLeast"/>
        <w:ind w:left="270" w:hanging="270"/>
        <w:rPr>
          <w:rFonts w:ascii="Helvetica" w:hAnsi="Helvetica" w:cs="Helvetica"/>
          <w:color w:val="000000"/>
          <w:sz w:val="20"/>
          <w:szCs w:val="20"/>
        </w:rPr>
      </w:pPr>
    </w:p>
    <w:p w:rsidR="00137852" w:rsidRDefault="00137852" w:rsidP="00137852">
      <w:pPr>
        <w:tabs>
          <w:tab w:val="left" w:pos="6120"/>
        </w:tabs>
        <w:spacing w:line="260" w:lineRule="atLeast"/>
        <w:ind w:left="270" w:hanging="270"/>
        <w:rPr>
          <w:rFonts w:ascii="Helvetica" w:hAnsi="Helvetica" w:cs="Helvetica"/>
          <w:color w:val="000000"/>
          <w:sz w:val="20"/>
          <w:szCs w:val="20"/>
        </w:rPr>
      </w:pPr>
    </w:p>
    <w:p w:rsidR="00137852" w:rsidRPr="00401CC3" w:rsidRDefault="00137852" w:rsidP="00401CC3">
      <w:pPr>
        <w:pStyle w:val="MajorStep"/>
      </w:pPr>
      <w:r>
        <w:t xml:space="preserve">Which property of the wizard is used to specify the message to display when a user attempts to cancel out of the </w:t>
      </w:r>
      <w:proofErr w:type="gramStart"/>
      <w:r>
        <w:t>wizard.</w:t>
      </w:r>
      <w:proofErr w:type="gramEnd"/>
      <w:r>
        <w:t xml:space="preserve"> (This was not explicitly discussed in the presentation, but you should be able to determine this by reviewing the wizard PCF file.)</w:t>
      </w:r>
      <w:r w:rsidR="00401CC3">
        <w:br/>
      </w:r>
      <w:r w:rsidRPr="00401CC3">
        <w:rPr>
          <w:rFonts w:ascii="Helvetica" w:hAnsi="Helvetica" w:cs="Helvetica"/>
        </w:rPr>
        <w:tab/>
      </w:r>
      <w:r w:rsidR="00401CC3">
        <w:br/>
      </w:r>
      <w:proofErr w:type="spellStart"/>
      <w:r w:rsidRPr="00401CC3">
        <w:rPr>
          <w:rFonts w:ascii="Helvetica" w:hAnsi="Helvetica" w:cs="Helvetica"/>
          <w:highlight w:val="yellow"/>
        </w:rPr>
        <w:t>cancelWarning</w:t>
      </w:r>
      <w:proofErr w:type="spellEnd"/>
    </w:p>
    <w:p w:rsidR="00137852" w:rsidRDefault="00137852" w:rsidP="00137852">
      <w:pPr>
        <w:tabs>
          <w:tab w:val="left" w:pos="6120"/>
        </w:tabs>
        <w:spacing w:line="260" w:lineRule="atLeast"/>
        <w:ind w:left="270" w:hanging="270"/>
        <w:rPr>
          <w:rFonts w:ascii="Helvetica" w:hAnsi="Helvetica" w:cs="Helvetica"/>
          <w:color w:val="000000"/>
          <w:sz w:val="20"/>
          <w:szCs w:val="20"/>
        </w:rPr>
      </w:pPr>
    </w:p>
    <w:p w:rsidR="00137852" w:rsidRDefault="00137852" w:rsidP="00137852">
      <w:pPr>
        <w:tabs>
          <w:tab w:val="left" w:pos="6120"/>
        </w:tabs>
        <w:spacing w:line="260" w:lineRule="atLeast"/>
        <w:ind w:left="270" w:hanging="270"/>
        <w:rPr>
          <w:rFonts w:ascii="Helvetica" w:hAnsi="Helvetica" w:cs="Helvetica"/>
          <w:color w:val="000000"/>
          <w:sz w:val="20"/>
          <w:szCs w:val="20"/>
        </w:rPr>
      </w:pPr>
    </w:p>
    <w:p w:rsidR="00137852" w:rsidRPr="00401CC3" w:rsidRDefault="00137852" w:rsidP="00401CC3">
      <w:pPr>
        <w:pStyle w:val="MajorStep"/>
      </w:pPr>
      <w:r>
        <w:t>What must be true in order for the Services wizard step to be available?</w:t>
      </w:r>
      <w:r w:rsidR="00401CC3">
        <w:br/>
      </w:r>
      <w:r w:rsidR="00401CC3">
        <w:br/>
      </w:r>
      <w:r w:rsidRPr="00401CC3">
        <w:rPr>
          <w:rFonts w:ascii="Helvetica" w:hAnsi="Helvetica" w:cs="Helvetica"/>
          <w:highlight w:val="yellow"/>
        </w:rPr>
        <w:t xml:space="preserve">The code for the </w:t>
      </w:r>
      <w:proofErr w:type="spellStart"/>
      <w:r w:rsidRPr="00401CC3">
        <w:rPr>
          <w:rFonts w:ascii="Helvetica" w:hAnsi="Helvetica" w:cs="Helvetica"/>
          <w:highlight w:val="yellow"/>
        </w:rPr>
        <w:t>IsServicesStepAvailable</w:t>
      </w:r>
      <w:proofErr w:type="spellEnd"/>
      <w:r w:rsidRPr="00401CC3">
        <w:rPr>
          <w:rFonts w:ascii="Helvetica" w:hAnsi="Helvetica" w:cs="Helvetica"/>
          <w:highlight w:val="yellow"/>
        </w:rPr>
        <w:t xml:space="preserve"> function can be found on the “Code” tab on the Wizard itself.  According to this function, the Services step will be available when the policy type is anything other than workers’ comp, personal travel, or null.</w:t>
      </w:r>
    </w:p>
    <w:p w:rsidR="00137852" w:rsidRDefault="00137852" w:rsidP="00137852">
      <w:pPr>
        <w:tabs>
          <w:tab w:val="left" w:pos="6120"/>
        </w:tabs>
        <w:spacing w:line="260" w:lineRule="atLeast"/>
        <w:ind w:left="270" w:hanging="270"/>
        <w:rPr>
          <w:rFonts w:ascii="Helvetica" w:hAnsi="Helvetica" w:cs="Helvetica"/>
          <w:color w:val="000000"/>
          <w:sz w:val="20"/>
          <w:szCs w:val="20"/>
        </w:rPr>
      </w:pPr>
    </w:p>
    <w:p w:rsidR="00137852" w:rsidRDefault="00700471" w:rsidP="00401CC3">
      <w:pPr>
        <w:pStyle w:val="ExerciseHeader"/>
      </w:pPr>
      <w:r>
        <w:rPr>
          <w:noProof/>
        </w:rPr>
        <w:lastRenderedPageBreak/>
        <w:drawing>
          <wp:inline distT="0" distB="0" distL="0" distR="0" wp14:anchorId="0A4B5809" wp14:editId="2FAA237A">
            <wp:extent cx="5943600" cy="24104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10460"/>
                    </a:xfrm>
                    <a:prstGeom prst="rect">
                      <a:avLst/>
                    </a:prstGeom>
                  </pic:spPr>
                </pic:pic>
              </a:graphicData>
            </a:graphic>
          </wp:inline>
        </w:drawing>
      </w:r>
      <w:r w:rsidR="00137852">
        <w:br w:type="page"/>
      </w:r>
      <w:r w:rsidR="00137852">
        <w:lastRenderedPageBreak/>
        <w:t xml:space="preserve">Exercise 2: Configuration </w:t>
      </w:r>
    </w:p>
    <w:p w:rsidR="00335F8D" w:rsidRPr="00401CC3" w:rsidRDefault="00335F8D" w:rsidP="00401CC3">
      <w:pPr>
        <w:pStyle w:val="ExerciseHeader"/>
        <w:rPr>
          <w:color w:val="000000"/>
          <w:sz w:val="20"/>
          <w:szCs w:val="20"/>
        </w:rPr>
      </w:pPr>
      <w:r>
        <w:rPr>
          <w:noProof/>
        </w:rPr>
        <w:drawing>
          <wp:inline distT="0" distB="0" distL="0" distR="0" wp14:anchorId="6513C258" wp14:editId="4213A05B">
            <wp:extent cx="2026692" cy="169406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24824" cy="1692506"/>
                    </a:xfrm>
                    <a:prstGeom prst="rect">
                      <a:avLst/>
                    </a:prstGeom>
                  </pic:spPr>
                </pic:pic>
              </a:graphicData>
            </a:graphic>
          </wp:inline>
        </w:drawing>
      </w:r>
    </w:p>
    <w:p w:rsidR="00137852" w:rsidRDefault="00137852" w:rsidP="00137852">
      <w:pPr>
        <w:rPr>
          <w:rFonts w:ascii="Helvetica" w:hAnsi="Helvetica" w:cs="Helvetica"/>
          <w:sz w:val="20"/>
          <w:szCs w:val="20"/>
        </w:rPr>
      </w:pPr>
    </w:p>
    <w:p w:rsidR="00137852" w:rsidRDefault="007E020B" w:rsidP="00137852">
      <w:pPr>
        <w:rPr>
          <w:rFonts w:ascii="Helvetica" w:hAnsi="Helvetica" w:cs="Helvetica"/>
          <w:sz w:val="20"/>
          <w:szCs w:val="20"/>
        </w:rPr>
      </w:pPr>
      <w:bookmarkStart w:id="0" w:name="_GoBack"/>
      <w:r>
        <w:rPr>
          <w:noProof/>
        </w:rPr>
        <w:drawing>
          <wp:inline distT="0" distB="0" distL="0" distR="0" wp14:anchorId="00CF447E" wp14:editId="08113FC6">
            <wp:extent cx="4647130" cy="442569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45837" cy="4424465"/>
                    </a:xfrm>
                    <a:prstGeom prst="rect">
                      <a:avLst/>
                    </a:prstGeom>
                  </pic:spPr>
                </pic:pic>
              </a:graphicData>
            </a:graphic>
          </wp:inline>
        </w:drawing>
      </w:r>
      <w:bookmarkEnd w:id="0"/>
    </w:p>
    <w:p w:rsidR="00137852" w:rsidRDefault="00137852" w:rsidP="00137852">
      <w:pPr>
        <w:rPr>
          <w:rFonts w:ascii="Helvetica" w:hAnsi="Helvetica" w:cs="Helvetica"/>
          <w:sz w:val="20"/>
          <w:szCs w:val="20"/>
        </w:rPr>
      </w:pPr>
    </w:p>
    <w:p w:rsidR="00137852" w:rsidRDefault="005F0490" w:rsidP="00137852">
      <w:pPr>
        <w:rPr>
          <w:rFonts w:ascii="Helvetica" w:hAnsi="Helvetica" w:cs="Helvetica"/>
          <w:sz w:val="20"/>
          <w:szCs w:val="20"/>
        </w:rPr>
      </w:pPr>
      <w:r>
        <w:rPr>
          <w:noProof/>
        </w:rPr>
        <w:lastRenderedPageBreak/>
        <w:drawing>
          <wp:inline distT="0" distB="0" distL="0" distR="0" wp14:anchorId="4B5C33DC" wp14:editId="2B3E69EC">
            <wp:extent cx="4270901" cy="3957851"/>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71447" cy="3958357"/>
                    </a:xfrm>
                    <a:prstGeom prst="rect">
                      <a:avLst/>
                    </a:prstGeom>
                  </pic:spPr>
                </pic:pic>
              </a:graphicData>
            </a:graphic>
          </wp:inline>
        </w:drawing>
      </w:r>
    </w:p>
    <w:p w:rsidR="00822870" w:rsidRDefault="00822870">
      <w:pPr>
        <w:rPr>
          <w:rFonts w:ascii="Helvetica" w:hAnsi="Helvetica" w:cs="Helvetica"/>
          <w:sz w:val="20"/>
          <w:szCs w:val="20"/>
        </w:rPr>
      </w:pPr>
      <w:r>
        <w:rPr>
          <w:rFonts w:ascii="Helvetica" w:hAnsi="Helvetica" w:cs="Helvetica"/>
          <w:sz w:val="20"/>
          <w:szCs w:val="20"/>
        </w:rPr>
        <w:br w:type="page"/>
      </w:r>
    </w:p>
    <w:p w:rsidR="00137852" w:rsidRDefault="00137852" w:rsidP="00137852">
      <w:pPr>
        <w:rPr>
          <w:rFonts w:ascii="Helvetica" w:hAnsi="Helvetica" w:cs="Helvetica"/>
          <w:sz w:val="20"/>
          <w:szCs w:val="20"/>
        </w:rPr>
      </w:pPr>
    </w:p>
    <w:p w:rsidR="0060322D" w:rsidRDefault="00822870" w:rsidP="00137852">
      <w:pPr>
        <w:rPr>
          <w:rFonts w:ascii="Helvetica" w:hAnsi="Helvetica" w:cs="Helvetica"/>
          <w:sz w:val="20"/>
          <w:szCs w:val="20"/>
        </w:rPr>
      </w:pPr>
      <w:r>
        <w:rPr>
          <w:noProof/>
        </w:rPr>
        <w:drawing>
          <wp:inline distT="0" distB="0" distL="0" distR="0" wp14:anchorId="521F254B" wp14:editId="1AD71BF8">
            <wp:extent cx="2338723" cy="259989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44790" cy="2606643"/>
                    </a:xfrm>
                    <a:prstGeom prst="rect">
                      <a:avLst/>
                    </a:prstGeom>
                  </pic:spPr>
                </pic:pic>
              </a:graphicData>
            </a:graphic>
          </wp:inline>
        </w:drawing>
      </w:r>
    </w:p>
    <w:p w:rsidR="00137852" w:rsidRDefault="0060322D" w:rsidP="00137852">
      <w:pPr>
        <w:rPr>
          <w:rFonts w:ascii="Helvetica" w:hAnsi="Helvetica" w:cs="Helvetica"/>
          <w:sz w:val="20"/>
          <w:szCs w:val="20"/>
        </w:rPr>
      </w:pPr>
      <w:r>
        <w:rPr>
          <w:noProof/>
        </w:rPr>
        <w:drawing>
          <wp:inline distT="0" distB="0" distL="0" distR="0" wp14:anchorId="501C8BB0" wp14:editId="411B4F9E">
            <wp:extent cx="5943600" cy="8509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850900"/>
                    </a:xfrm>
                    <a:prstGeom prst="rect">
                      <a:avLst/>
                    </a:prstGeom>
                  </pic:spPr>
                </pic:pic>
              </a:graphicData>
            </a:graphic>
          </wp:inline>
        </w:drawing>
      </w:r>
    </w:p>
    <w:p w:rsidR="0060322D" w:rsidRDefault="00AD2DD6" w:rsidP="00137852">
      <w:pPr>
        <w:rPr>
          <w:rFonts w:ascii="Helvetica" w:hAnsi="Helvetica" w:cs="Helvetica"/>
          <w:sz w:val="20"/>
          <w:szCs w:val="20"/>
        </w:rPr>
      </w:pPr>
      <w:r>
        <w:rPr>
          <w:noProof/>
        </w:rPr>
        <w:drawing>
          <wp:inline distT="0" distB="0" distL="0" distR="0" wp14:anchorId="4C78D5B0" wp14:editId="76BB6D8E">
            <wp:extent cx="4800000" cy="269523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0000" cy="2695238"/>
                    </a:xfrm>
                    <a:prstGeom prst="rect">
                      <a:avLst/>
                    </a:prstGeom>
                  </pic:spPr>
                </pic:pic>
              </a:graphicData>
            </a:graphic>
          </wp:inline>
        </w:drawing>
      </w:r>
    </w:p>
    <w:p w:rsidR="00137852" w:rsidRDefault="00137852" w:rsidP="00137852">
      <w:pPr>
        <w:rPr>
          <w:rFonts w:ascii="Helvetica" w:hAnsi="Helvetica" w:cs="Helvetica"/>
          <w:sz w:val="20"/>
          <w:szCs w:val="20"/>
        </w:rPr>
      </w:pPr>
    </w:p>
    <w:p w:rsidR="00137852" w:rsidRPr="003113B4" w:rsidRDefault="0060322D" w:rsidP="00137852">
      <w:pPr>
        <w:rPr>
          <w:rFonts w:ascii="Helvetica" w:hAnsi="Helvetica" w:cs="Helvetica"/>
          <w:sz w:val="20"/>
          <w:szCs w:val="20"/>
        </w:rPr>
      </w:pPr>
      <w:r>
        <w:rPr>
          <w:rFonts w:ascii="Helvetica" w:hAnsi="Helvetica" w:cs="Helvetica"/>
          <w:noProof/>
          <w:sz w:val="20"/>
          <w:szCs w:val="20"/>
        </w:rPr>
        <w:t>New Display Keys:</w:t>
      </w:r>
    </w:p>
    <w:p w:rsidR="008B5211" w:rsidRPr="00137852" w:rsidRDefault="0060322D" w:rsidP="00137852">
      <w:r>
        <w:rPr>
          <w:noProof/>
        </w:rPr>
        <w:drawing>
          <wp:inline distT="0" distB="0" distL="0" distR="0" wp14:anchorId="7236467B" wp14:editId="07843629">
            <wp:extent cx="5943600" cy="333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3375"/>
                    </a:xfrm>
                    <a:prstGeom prst="rect">
                      <a:avLst/>
                    </a:prstGeom>
                  </pic:spPr>
                </pic:pic>
              </a:graphicData>
            </a:graphic>
          </wp:inline>
        </w:drawing>
      </w:r>
    </w:p>
    <w:sectPr w:rsidR="008B5211" w:rsidRPr="00137852" w:rsidSect="001A6014">
      <w:headerReference w:type="default" r:id="rId16"/>
      <w:footerReference w:type="default" r:id="rId17"/>
      <w:headerReference w:type="first" r:id="rId18"/>
      <w:footerReference w:type="first" r:id="rId19"/>
      <w:pgSz w:w="12240" w:h="15840"/>
      <w:pgMar w:top="72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F53" w:rsidRDefault="007F5F53" w:rsidP="00633125">
      <w:r>
        <w:separator/>
      </w:r>
    </w:p>
  </w:endnote>
  <w:endnote w:type="continuationSeparator" w:id="0">
    <w:p w:rsidR="007F5F53" w:rsidRDefault="007F5F53" w:rsidP="0063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CC3" w:rsidRPr="00401CC3" w:rsidRDefault="00401CC3" w:rsidP="00401CC3">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Pr="00261E1E">
      <w:rPr>
        <w:rFonts w:ascii="Arial" w:hAnsi="Arial" w:cs="Arial"/>
        <w:sz w:val="16"/>
      </w:rPr>
      <w:t xml:space="preserve">© Guidewire Software, Inc. All </w:t>
    </w:r>
    <w:r>
      <w:rPr>
        <w:rFonts w:ascii="Arial" w:hAnsi="Arial" w:cs="Arial"/>
        <w:sz w:val="16"/>
      </w:rPr>
      <w:t>r</w:t>
    </w:r>
    <w:r w:rsidRPr="00261E1E">
      <w:rPr>
        <w:rFonts w:ascii="Arial" w:hAnsi="Arial" w:cs="Arial"/>
        <w:sz w:val="16"/>
      </w:rPr>
      <w:t xml:space="preserve">ights </w:t>
    </w:r>
    <w:r>
      <w:rPr>
        <w:rFonts w:ascii="Arial" w:hAnsi="Arial" w:cs="Arial"/>
        <w:sz w:val="16"/>
      </w:rPr>
      <w:t>r</w:t>
    </w:r>
    <w:r w:rsidRPr="00261E1E">
      <w:rPr>
        <w:rFonts w:ascii="Arial" w:hAnsi="Arial" w:cs="Arial"/>
        <w:sz w:val="16"/>
      </w:rPr>
      <w:t>eserved.</w:t>
    </w:r>
    <w:r w:rsidRPr="00261E1E">
      <w:rPr>
        <w:rFonts w:ascii="Arial" w:hAnsi="Arial" w:cs="Arial"/>
        <w:sz w:val="16"/>
      </w:rPr>
      <w:tab/>
    </w:r>
    <w:r w:rsidRPr="006C59A7">
      <w:rPr>
        <w:rFonts w:ascii="Arial" w:hAnsi="Arial" w:cs="Arial"/>
        <w:sz w:val="16"/>
        <w:szCs w:val="16"/>
      </w:rPr>
      <w:t xml:space="preserve">Page </w:t>
    </w:r>
    <w:r w:rsidRPr="006C59A7">
      <w:rPr>
        <w:rFonts w:ascii="Arial" w:hAnsi="Arial" w:cs="Arial"/>
        <w:sz w:val="16"/>
        <w:szCs w:val="16"/>
      </w:rPr>
      <w:fldChar w:fldCharType="begin"/>
    </w:r>
    <w:r w:rsidRPr="006C59A7">
      <w:rPr>
        <w:rFonts w:ascii="Arial" w:hAnsi="Arial" w:cs="Arial"/>
        <w:sz w:val="16"/>
        <w:szCs w:val="16"/>
      </w:rPr>
      <w:instrText xml:space="preserve"> PAGE </w:instrText>
    </w:r>
    <w:r w:rsidRPr="006C59A7">
      <w:rPr>
        <w:rFonts w:ascii="Arial" w:hAnsi="Arial" w:cs="Arial"/>
        <w:sz w:val="16"/>
        <w:szCs w:val="16"/>
      </w:rPr>
      <w:fldChar w:fldCharType="separate"/>
    </w:r>
    <w:r w:rsidR="007E020B">
      <w:rPr>
        <w:rFonts w:ascii="Arial" w:hAnsi="Arial" w:cs="Arial"/>
        <w:noProof/>
        <w:sz w:val="16"/>
        <w:szCs w:val="16"/>
      </w:rPr>
      <w:t>4</w:t>
    </w:r>
    <w:r w:rsidRPr="006C59A7">
      <w:rPr>
        <w:rFonts w:ascii="Arial" w:hAnsi="Arial" w:cs="Arial"/>
        <w:sz w:val="16"/>
        <w:szCs w:val="16"/>
      </w:rPr>
      <w:fldChar w:fldCharType="end"/>
    </w:r>
    <w:r w:rsidRPr="006C59A7">
      <w:rPr>
        <w:rFonts w:ascii="Arial" w:hAnsi="Arial" w:cs="Arial"/>
        <w:sz w:val="16"/>
        <w:szCs w:val="16"/>
      </w:rPr>
      <w:t xml:space="preserve"> of </w:t>
    </w:r>
    <w:r w:rsidRPr="006C59A7">
      <w:rPr>
        <w:rFonts w:ascii="Arial" w:hAnsi="Arial" w:cs="Arial"/>
        <w:sz w:val="16"/>
        <w:szCs w:val="16"/>
      </w:rPr>
      <w:fldChar w:fldCharType="begin"/>
    </w:r>
    <w:r w:rsidRPr="006C59A7">
      <w:rPr>
        <w:rFonts w:ascii="Arial" w:hAnsi="Arial" w:cs="Arial"/>
        <w:sz w:val="16"/>
        <w:szCs w:val="16"/>
      </w:rPr>
      <w:instrText xml:space="preserve"> NUMPAGES  </w:instrText>
    </w:r>
    <w:r w:rsidRPr="006C59A7">
      <w:rPr>
        <w:rFonts w:ascii="Arial" w:hAnsi="Arial" w:cs="Arial"/>
        <w:sz w:val="16"/>
        <w:szCs w:val="16"/>
      </w:rPr>
      <w:fldChar w:fldCharType="separate"/>
    </w:r>
    <w:r w:rsidR="007E020B">
      <w:rPr>
        <w:rFonts w:ascii="Arial" w:hAnsi="Arial" w:cs="Arial"/>
        <w:noProof/>
        <w:sz w:val="16"/>
        <w:szCs w:val="16"/>
      </w:rPr>
      <w:t>5</w:t>
    </w:r>
    <w:r w:rsidRPr="006C59A7">
      <w:rPr>
        <w:rFonts w:ascii="Arial" w:hAnsi="Arial" w:cs="Arial"/>
        <w:sz w:val="16"/>
        <w:szCs w:val="16"/>
      </w:rPr>
      <w:fldChar w:fldCharType="end"/>
    </w:r>
    <w:r w:rsidRPr="00261E1E">
      <w:rPr>
        <w:rFonts w:ascii="Arial" w:hAnsi="Arial" w:cs="Arial"/>
        <w:sz w:val="16"/>
      </w:rPr>
      <w:br/>
      <w:t xml:space="preserve">Confidential and </w:t>
    </w:r>
    <w:r>
      <w:rPr>
        <w:rFonts w:ascii="Arial" w:hAnsi="Arial" w:cs="Arial"/>
        <w:sz w:val="16"/>
      </w:rPr>
      <w:t>p</w:t>
    </w:r>
    <w:r w:rsidRPr="00261E1E">
      <w:rPr>
        <w:rFonts w:ascii="Arial" w:hAnsi="Arial" w:cs="Arial"/>
        <w:sz w:val="16"/>
      </w:rPr>
      <w:t>roprietary</w:t>
    </w:r>
    <w:r>
      <w:rPr>
        <w:rFonts w:ascii="Arial" w:hAnsi="Arial" w:cs="Arial"/>
        <w:sz w:val="16"/>
      </w:rPr>
      <w:t xml:space="preserve"> – </w:t>
    </w:r>
    <w:r w:rsidRPr="00261E1E">
      <w:rPr>
        <w:rFonts w:ascii="Arial" w:hAnsi="Arial" w:cs="Arial"/>
        <w:sz w:val="16"/>
      </w:rPr>
      <w:t>Distribution wi</w:t>
    </w:r>
    <w:r>
      <w:rPr>
        <w:rFonts w:ascii="Arial" w:hAnsi="Arial" w:cs="Arial"/>
        <w:sz w:val="16"/>
      </w:rPr>
      <w:t>thout permission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51" w:rsidRPr="00261E1E" w:rsidRDefault="004E305E" w:rsidP="00261E1E">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00962A51" w:rsidRPr="00261E1E">
      <w:rPr>
        <w:rFonts w:ascii="Arial" w:hAnsi="Arial" w:cs="Arial"/>
        <w:sz w:val="16"/>
      </w:rPr>
      <w:t xml:space="preserve">© Guidewire Software, Inc. All </w:t>
    </w:r>
    <w:r w:rsidR="006C59A7">
      <w:rPr>
        <w:rFonts w:ascii="Arial" w:hAnsi="Arial" w:cs="Arial"/>
        <w:sz w:val="16"/>
      </w:rPr>
      <w:t>r</w:t>
    </w:r>
    <w:r w:rsidR="00962A51" w:rsidRPr="00261E1E">
      <w:rPr>
        <w:rFonts w:ascii="Arial" w:hAnsi="Arial" w:cs="Arial"/>
        <w:sz w:val="16"/>
      </w:rPr>
      <w:t xml:space="preserve">ights </w:t>
    </w:r>
    <w:r w:rsidR="006C59A7">
      <w:rPr>
        <w:rFonts w:ascii="Arial" w:hAnsi="Arial" w:cs="Arial"/>
        <w:sz w:val="16"/>
      </w:rPr>
      <w:t>r</w:t>
    </w:r>
    <w:r w:rsidR="00962A51"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7E020B">
      <w:rPr>
        <w:rFonts w:ascii="Arial" w:hAnsi="Arial" w:cs="Arial"/>
        <w:noProof/>
        <w:sz w:val="16"/>
        <w:szCs w:val="16"/>
      </w:rPr>
      <w:t>1</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7E020B">
      <w:rPr>
        <w:rFonts w:ascii="Arial" w:hAnsi="Arial" w:cs="Arial"/>
        <w:noProof/>
        <w:sz w:val="16"/>
        <w:szCs w:val="16"/>
      </w:rPr>
      <w:t>1</w:t>
    </w:r>
    <w:r w:rsidR="006C59A7" w:rsidRPr="006C59A7">
      <w:rPr>
        <w:rFonts w:ascii="Arial" w:hAnsi="Arial" w:cs="Arial"/>
        <w:sz w:val="16"/>
        <w:szCs w:val="16"/>
      </w:rPr>
      <w:fldChar w:fldCharType="end"/>
    </w:r>
    <w:r w:rsidR="00962A51" w:rsidRPr="00261E1E">
      <w:rPr>
        <w:rFonts w:ascii="Arial" w:hAnsi="Arial" w:cs="Arial"/>
        <w:sz w:val="16"/>
      </w:rPr>
      <w:br/>
      <w:t xml:space="preserve">Confidential and </w:t>
    </w:r>
    <w:r w:rsidR="006C59A7">
      <w:rPr>
        <w:rFonts w:ascii="Arial" w:hAnsi="Arial" w:cs="Arial"/>
        <w:sz w:val="16"/>
      </w:rPr>
      <w:t>p</w:t>
    </w:r>
    <w:r w:rsidR="00962A51" w:rsidRPr="00261E1E">
      <w:rPr>
        <w:rFonts w:ascii="Arial" w:hAnsi="Arial" w:cs="Arial"/>
        <w:sz w:val="16"/>
      </w:rPr>
      <w:t>roprietary</w:t>
    </w:r>
    <w:r w:rsidR="006C59A7">
      <w:rPr>
        <w:rFonts w:ascii="Arial" w:hAnsi="Arial" w:cs="Arial"/>
        <w:sz w:val="16"/>
      </w:rPr>
      <w:t xml:space="preserve"> – </w:t>
    </w:r>
    <w:r w:rsidR="00962A51" w:rsidRPr="00261E1E">
      <w:rPr>
        <w:rFonts w:ascii="Arial" w:hAnsi="Arial" w:cs="Arial"/>
        <w:sz w:val="16"/>
      </w:rPr>
      <w:t>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F53" w:rsidRDefault="007F5F53" w:rsidP="00633125">
      <w:r>
        <w:separator/>
      </w:r>
    </w:p>
  </w:footnote>
  <w:footnote w:type="continuationSeparator" w:id="0">
    <w:p w:rsidR="007F5F53" w:rsidRDefault="007F5F53" w:rsidP="0063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83B" w:rsidRDefault="00261E1E" w:rsidP="00261E1E">
    <w:pPr>
      <w:pStyle w:val="Header"/>
      <w:tabs>
        <w:tab w:val="clear" w:pos="4680"/>
        <w:tab w:val="clear" w:pos="9360"/>
        <w:tab w:val="right" w:pos="10080"/>
      </w:tabs>
      <w:rPr>
        <w:rFonts w:ascii="Arial" w:hAnsi="Arial" w:cs="Arial"/>
        <w:sz w:val="20"/>
        <w:szCs w:val="20"/>
      </w:rPr>
    </w:pPr>
    <w:r w:rsidRPr="006C59A7">
      <w:rPr>
        <w:rFonts w:ascii="Arial" w:hAnsi="Arial" w:cs="Arial"/>
        <w:sz w:val="20"/>
        <w:szCs w:val="20"/>
      </w:rPr>
      <w:tab/>
    </w:r>
    <w:r w:rsidR="00612DBB">
      <w:rPr>
        <w:rFonts w:ascii="Arial" w:hAnsi="Arial" w:cs="Arial"/>
        <w:sz w:val="20"/>
        <w:szCs w:val="20"/>
      </w:rPr>
      <w:t>Wizards</w:t>
    </w:r>
    <w:r w:rsidR="001C795E">
      <w:rPr>
        <w:rFonts w:ascii="Arial" w:hAnsi="Arial" w:cs="Arial"/>
        <w:sz w:val="20"/>
        <w:szCs w:val="20"/>
      </w:rPr>
      <w:t xml:space="preserve"> Solution</w:t>
    </w:r>
  </w:p>
  <w:p w:rsidR="006C59A7" w:rsidRDefault="006C59A7" w:rsidP="00261E1E">
    <w:pPr>
      <w:pStyle w:val="Header"/>
      <w:tabs>
        <w:tab w:val="clear" w:pos="4680"/>
        <w:tab w:val="clear" w:pos="9360"/>
        <w:tab w:val="right" w:pos="10080"/>
      </w:tabs>
      <w:rPr>
        <w:rFonts w:ascii="Arial" w:hAnsi="Arial" w:cs="Arial"/>
        <w:sz w:val="20"/>
        <w:szCs w:val="20"/>
      </w:rPr>
    </w:pPr>
  </w:p>
  <w:p w:rsidR="006C59A7" w:rsidRPr="006C59A7" w:rsidRDefault="006C59A7" w:rsidP="00261E1E">
    <w:pPr>
      <w:pStyle w:val="Header"/>
      <w:tabs>
        <w:tab w:val="clear" w:pos="4680"/>
        <w:tab w:val="clear" w:pos="9360"/>
        <w:tab w:val="right" w:pos="10080"/>
      </w:tabs>
      <w:rPr>
        <w:rFonts w:ascii="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05E" w:rsidRDefault="000E6962" w:rsidP="009604ED">
    <w:pPr>
      <w:pStyle w:val="Header"/>
      <w:spacing w:after="240"/>
    </w:pPr>
    <w:r>
      <w:rPr>
        <w:rFonts w:ascii="Arial" w:hAnsi="Arial" w:cs="Arial"/>
        <w:b/>
        <w:noProof/>
        <w:color w:val="000080"/>
        <w:sz w:val="36"/>
        <w:szCs w:val="36"/>
      </w:rPr>
      <w:drawing>
        <wp:inline distT="0" distB="0" distL="0" distR="0">
          <wp:extent cx="1533525" cy="466725"/>
          <wp:effectExtent l="0" t="0" r="9525" b="9525"/>
          <wp:docPr id="1" name="Picture 1" descr="Guidewire_logo+taglin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wire_logo+tagline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abstractNum w:abstractNumId="0">
    <w:nsid w:val="023E3403"/>
    <w:multiLevelType w:val="multilevel"/>
    <w:tmpl w:val="3E96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332C1"/>
    <w:multiLevelType w:val="hybridMultilevel"/>
    <w:tmpl w:val="C6B0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E208B2"/>
    <w:multiLevelType w:val="multilevel"/>
    <w:tmpl w:val="87681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92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BB0BA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47653D"/>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38869D7"/>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1A163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9342264"/>
    <w:multiLevelType w:val="hybridMultilevel"/>
    <w:tmpl w:val="26120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6026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E473F20"/>
    <w:multiLevelType w:val="multilevel"/>
    <w:tmpl w:val="53345C7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2C0493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3C21567"/>
    <w:multiLevelType w:val="multilevel"/>
    <w:tmpl w:val="714CF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8C5545"/>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9B2536B"/>
    <w:multiLevelType w:val="hybridMultilevel"/>
    <w:tmpl w:val="E15AF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C63B8E"/>
    <w:multiLevelType w:val="hybridMultilevel"/>
    <w:tmpl w:val="C8B68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48120D"/>
    <w:multiLevelType w:val="hybridMultilevel"/>
    <w:tmpl w:val="8D58F3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33F61B66"/>
    <w:multiLevelType w:val="hybridMultilevel"/>
    <w:tmpl w:val="866A1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5B5B84"/>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D9F4DB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3251C9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3705D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4FF3A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53B1D08"/>
    <w:multiLevelType w:val="hybridMultilevel"/>
    <w:tmpl w:val="C40EF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6">
    <w:nsid w:val="45FA460F"/>
    <w:multiLevelType w:val="multilevel"/>
    <w:tmpl w:val="E2C0765C"/>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72341C0"/>
    <w:multiLevelType w:val="hybridMultilevel"/>
    <w:tmpl w:val="92B6C8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CB4D3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95F7FA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B8A297B"/>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4C842721"/>
    <w:multiLevelType w:val="hybridMultilevel"/>
    <w:tmpl w:val="9C6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D63909"/>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9B6676D"/>
    <w:multiLevelType w:val="multilevel"/>
    <w:tmpl w:val="1ED8C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1AD63F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65E84DA3"/>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76B54E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770569F"/>
    <w:multiLevelType w:val="hybridMultilevel"/>
    <w:tmpl w:val="D0F4D95A"/>
    <w:lvl w:ilvl="0" w:tplc="D7BCE6DE">
      <w:start w:val="1"/>
      <w:numFmt w:val="lowerLetter"/>
      <w:pStyle w:val="NoteStyle"/>
      <w:lvlText w:val="Note (%1): "/>
      <w:lvlJc w:val="righ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B60200"/>
    <w:multiLevelType w:val="multilevel"/>
    <w:tmpl w:val="B78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DC4075"/>
    <w:multiLevelType w:val="hybridMultilevel"/>
    <w:tmpl w:val="AC2CC6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B6C3FC7"/>
    <w:multiLevelType w:val="hybridMultilevel"/>
    <w:tmpl w:val="0F186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D3B2450"/>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D421BA1"/>
    <w:multiLevelType w:val="multilevel"/>
    <w:tmpl w:val="1B88AE44"/>
    <w:numStyleLink w:val="SpecArial10ptBold"/>
  </w:abstractNum>
  <w:abstractNum w:abstractNumId="43">
    <w:nsid w:val="7F8F755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 w:numId="4">
    <w:abstractNumId w:val="40"/>
  </w:num>
  <w:num w:numId="5">
    <w:abstractNumId w:val="38"/>
  </w:num>
  <w:num w:numId="6">
    <w:abstractNumId w:val="33"/>
  </w:num>
  <w:num w:numId="7">
    <w:abstractNumId w:val="9"/>
  </w:num>
  <w:num w:numId="8">
    <w:abstractNumId w:val="24"/>
  </w:num>
  <w:num w:numId="9">
    <w:abstractNumId w:val="26"/>
  </w:num>
  <w:num w:numId="10">
    <w:abstractNumId w:val="15"/>
  </w:num>
  <w:num w:numId="11">
    <w:abstractNumId w:val="13"/>
  </w:num>
  <w:num w:numId="12">
    <w:abstractNumId w:val="16"/>
  </w:num>
  <w:num w:numId="13">
    <w:abstractNumId w:val="27"/>
  </w:num>
  <w:num w:numId="14">
    <w:abstractNumId w:val="18"/>
  </w:num>
  <w:num w:numId="15">
    <w:abstractNumId w:val="31"/>
  </w:num>
  <w:num w:numId="16">
    <w:abstractNumId w:val="5"/>
  </w:num>
  <w:num w:numId="17">
    <w:abstractNumId w:val="30"/>
  </w:num>
  <w:num w:numId="18">
    <w:abstractNumId w:val="14"/>
  </w:num>
  <w:num w:numId="19">
    <w:abstractNumId w:val="36"/>
  </w:num>
  <w:num w:numId="20">
    <w:abstractNumId w:val="23"/>
  </w:num>
  <w:num w:numId="21">
    <w:abstractNumId w:val="12"/>
  </w:num>
  <w:num w:numId="22">
    <w:abstractNumId w:val="3"/>
  </w:num>
  <w:num w:numId="23">
    <w:abstractNumId w:val="11"/>
  </w:num>
  <w:num w:numId="24">
    <w:abstractNumId w:val="37"/>
  </w:num>
  <w:num w:numId="25">
    <w:abstractNumId w:val="10"/>
  </w:num>
  <w:num w:numId="26">
    <w:abstractNumId w:val="22"/>
  </w:num>
  <w:num w:numId="27">
    <w:abstractNumId w:val="21"/>
  </w:num>
  <w:num w:numId="28">
    <w:abstractNumId w:val="32"/>
  </w:num>
  <w:num w:numId="29">
    <w:abstractNumId w:val="20"/>
  </w:num>
  <w:num w:numId="30">
    <w:abstractNumId w:val="28"/>
  </w:num>
  <w:num w:numId="31">
    <w:abstractNumId w:val="29"/>
  </w:num>
  <w:num w:numId="32">
    <w:abstractNumId w:val="34"/>
  </w:num>
  <w:num w:numId="33">
    <w:abstractNumId w:val="25"/>
  </w:num>
  <w:num w:numId="34">
    <w:abstractNumId w:val="42"/>
  </w:num>
  <w:num w:numId="35">
    <w:abstractNumId w:val="17"/>
  </w:num>
  <w:num w:numId="36">
    <w:abstractNumId w:val="43"/>
  </w:num>
  <w:num w:numId="37">
    <w:abstractNumId w:val="3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4"/>
  </w:num>
  <w:num w:numId="43">
    <w:abstractNumId w:val="6"/>
  </w:num>
  <w:num w:numId="44">
    <w:abstractNumId w:val="7"/>
  </w:num>
  <w:num w:numId="45">
    <w:abstractNumId w:val="41"/>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9"/>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5B9"/>
    <w:rsid w:val="00006F45"/>
    <w:rsid w:val="00023858"/>
    <w:rsid w:val="00023CEA"/>
    <w:rsid w:val="00034E98"/>
    <w:rsid w:val="00047ED1"/>
    <w:rsid w:val="0007538A"/>
    <w:rsid w:val="00080F93"/>
    <w:rsid w:val="00081F37"/>
    <w:rsid w:val="000B1FEA"/>
    <w:rsid w:val="000C19B0"/>
    <w:rsid w:val="000C3205"/>
    <w:rsid w:val="000E6962"/>
    <w:rsid w:val="0011588E"/>
    <w:rsid w:val="00137852"/>
    <w:rsid w:val="001748D6"/>
    <w:rsid w:val="00177FE1"/>
    <w:rsid w:val="00182A9D"/>
    <w:rsid w:val="0018531F"/>
    <w:rsid w:val="001A6014"/>
    <w:rsid w:val="001C795E"/>
    <w:rsid w:val="001E7590"/>
    <w:rsid w:val="00206C27"/>
    <w:rsid w:val="00225725"/>
    <w:rsid w:val="00232962"/>
    <w:rsid w:val="00232DCE"/>
    <w:rsid w:val="0024515C"/>
    <w:rsid w:val="002479CA"/>
    <w:rsid w:val="00261E1E"/>
    <w:rsid w:val="002708F0"/>
    <w:rsid w:val="00273095"/>
    <w:rsid w:val="00280069"/>
    <w:rsid w:val="002860C3"/>
    <w:rsid w:val="002D4527"/>
    <w:rsid w:val="002D64FE"/>
    <w:rsid w:val="002F44F2"/>
    <w:rsid w:val="00306716"/>
    <w:rsid w:val="003113B4"/>
    <w:rsid w:val="00311FD2"/>
    <w:rsid w:val="00331C29"/>
    <w:rsid w:val="00335F8D"/>
    <w:rsid w:val="00341967"/>
    <w:rsid w:val="00342DCF"/>
    <w:rsid w:val="00356E18"/>
    <w:rsid w:val="003655AF"/>
    <w:rsid w:val="0036692F"/>
    <w:rsid w:val="003706AA"/>
    <w:rsid w:val="00377E3E"/>
    <w:rsid w:val="003B01FF"/>
    <w:rsid w:val="003C5536"/>
    <w:rsid w:val="003E4639"/>
    <w:rsid w:val="003E5D24"/>
    <w:rsid w:val="003E70A0"/>
    <w:rsid w:val="00401CC3"/>
    <w:rsid w:val="0043160E"/>
    <w:rsid w:val="00456DC9"/>
    <w:rsid w:val="004659D3"/>
    <w:rsid w:val="00474EA4"/>
    <w:rsid w:val="00483D41"/>
    <w:rsid w:val="004B041F"/>
    <w:rsid w:val="004B20F3"/>
    <w:rsid w:val="004C5390"/>
    <w:rsid w:val="004D21AB"/>
    <w:rsid w:val="004E305E"/>
    <w:rsid w:val="004F7EA1"/>
    <w:rsid w:val="00514F90"/>
    <w:rsid w:val="00537D78"/>
    <w:rsid w:val="00547D5B"/>
    <w:rsid w:val="00561C39"/>
    <w:rsid w:val="00563468"/>
    <w:rsid w:val="005676A7"/>
    <w:rsid w:val="00581862"/>
    <w:rsid w:val="005A5AF1"/>
    <w:rsid w:val="005B1860"/>
    <w:rsid w:val="005D6746"/>
    <w:rsid w:val="005E6FA3"/>
    <w:rsid w:val="005F0490"/>
    <w:rsid w:val="005F6EB9"/>
    <w:rsid w:val="0060322D"/>
    <w:rsid w:val="00612DBB"/>
    <w:rsid w:val="00615B46"/>
    <w:rsid w:val="00620472"/>
    <w:rsid w:val="00633125"/>
    <w:rsid w:val="006469BD"/>
    <w:rsid w:val="00654971"/>
    <w:rsid w:val="006605AB"/>
    <w:rsid w:val="00664655"/>
    <w:rsid w:val="00667E4D"/>
    <w:rsid w:val="006C24D8"/>
    <w:rsid w:val="006C59A7"/>
    <w:rsid w:val="00700471"/>
    <w:rsid w:val="0071412D"/>
    <w:rsid w:val="00724942"/>
    <w:rsid w:val="0074327A"/>
    <w:rsid w:val="00764147"/>
    <w:rsid w:val="0078633B"/>
    <w:rsid w:val="00797D75"/>
    <w:rsid w:val="007A644E"/>
    <w:rsid w:val="007E020B"/>
    <w:rsid w:val="007E1CDD"/>
    <w:rsid w:val="007F5F53"/>
    <w:rsid w:val="008165F0"/>
    <w:rsid w:val="00822870"/>
    <w:rsid w:val="00853707"/>
    <w:rsid w:val="00854F63"/>
    <w:rsid w:val="00893F23"/>
    <w:rsid w:val="008B4BAE"/>
    <w:rsid w:val="008B5211"/>
    <w:rsid w:val="008C0962"/>
    <w:rsid w:val="008D4EAC"/>
    <w:rsid w:val="008D69B5"/>
    <w:rsid w:val="008F03D3"/>
    <w:rsid w:val="00922732"/>
    <w:rsid w:val="009604ED"/>
    <w:rsid w:val="00962A51"/>
    <w:rsid w:val="00993853"/>
    <w:rsid w:val="0099522D"/>
    <w:rsid w:val="009C42BE"/>
    <w:rsid w:val="009C4A9F"/>
    <w:rsid w:val="009D5EE9"/>
    <w:rsid w:val="009F2AFB"/>
    <w:rsid w:val="00A24A3C"/>
    <w:rsid w:val="00A37265"/>
    <w:rsid w:val="00A43598"/>
    <w:rsid w:val="00A5346F"/>
    <w:rsid w:val="00A83D3B"/>
    <w:rsid w:val="00A86E8C"/>
    <w:rsid w:val="00A91FDE"/>
    <w:rsid w:val="00A969B2"/>
    <w:rsid w:val="00AB73E1"/>
    <w:rsid w:val="00AC0C87"/>
    <w:rsid w:val="00AD2DD6"/>
    <w:rsid w:val="00B144AD"/>
    <w:rsid w:val="00B158F2"/>
    <w:rsid w:val="00B35823"/>
    <w:rsid w:val="00B41237"/>
    <w:rsid w:val="00B53D5B"/>
    <w:rsid w:val="00B568C2"/>
    <w:rsid w:val="00B70876"/>
    <w:rsid w:val="00B80D13"/>
    <w:rsid w:val="00B93CF7"/>
    <w:rsid w:val="00BB5E79"/>
    <w:rsid w:val="00BC25F4"/>
    <w:rsid w:val="00BC4845"/>
    <w:rsid w:val="00BD4C37"/>
    <w:rsid w:val="00BE6BE6"/>
    <w:rsid w:val="00C056A3"/>
    <w:rsid w:val="00C207E5"/>
    <w:rsid w:val="00C344D6"/>
    <w:rsid w:val="00C379F7"/>
    <w:rsid w:val="00C63BCD"/>
    <w:rsid w:val="00C67DD9"/>
    <w:rsid w:val="00C70A23"/>
    <w:rsid w:val="00C76808"/>
    <w:rsid w:val="00C7701B"/>
    <w:rsid w:val="00CB6DDB"/>
    <w:rsid w:val="00CB7030"/>
    <w:rsid w:val="00CE1FBC"/>
    <w:rsid w:val="00CE5417"/>
    <w:rsid w:val="00CF7D1F"/>
    <w:rsid w:val="00D1170A"/>
    <w:rsid w:val="00D15104"/>
    <w:rsid w:val="00D42FBC"/>
    <w:rsid w:val="00D468FC"/>
    <w:rsid w:val="00D823E1"/>
    <w:rsid w:val="00D85DAC"/>
    <w:rsid w:val="00DA4B36"/>
    <w:rsid w:val="00DB6ECE"/>
    <w:rsid w:val="00DC25A6"/>
    <w:rsid w:val="00DD61B5"/>
    <w:rsid w:val="00DE75B9"/>
    <w:rsid w:val="00DF3C35"/>
    <w:rsid w:val="00DF5931"/>
    <w:rsid w:val="00E34EDF"/>
    <w:rsid w:val="00E44C95"/>
    <w:rsid w:val="00E838E4"/>
    <w:rsid w:val="00E871C7"/>
    <w:rsid w:val="00ED604E"/>
    <w:rsid w:val="00ED6413"/>
    <w:rsid w:val="00F052BB"/>
    <w:rsid w:val="00F053D0"/>
    <w:rsid w:val="00F23DF9"/>
    <w:rsid w:val="00F5715B"/>
    <w:rsid w:val="00F87186"/>
    <w:rsid w:val="00F90350"/>
    <w:rsid w:val="00FB183B"/>
    <w:rsid w:val="00FB269E"/>
    <w:rsid w:val="00FE1A19"/>
    <w:rsid w:val="00FE3F19"/>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37852"/>
    <w:rPr>
      <w:rFonts w:ascii="Times New Roman" w:hAnsi="Times New Roman"/>
      <w:sz w:val="24"/>
      <w:szCs w:val="24"/>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SpecChar">
    <w:name w:val="Spec Char"/>
    <w:basedOn w:val="DefaultParagraphFont"/>
    <w:link w:val="Spec"/>
    <w:rsid w:val="00023858"/>
    <w:rPr>
      <w:rFonts w:ascii="Helvetica" w:hAnsi="Helvetica"/>
      <w:color w:val="000000"/>
      <w:lang w:bidi="en-US"/>
    </w:rPr>
  </w:style>
  <w:style w:type="paragraph" w:styleId="BalloonText">
    <w:name w:val="Balloon Text"/>
    <w:basedOn w:val="Normal"/>
    <w:link w:val="BalloonTextChar"/>
    <w:rsid w:val="00700471"/>
    <w:rPr>
      <w:rFonts w:ascii="Tahoma" w:hAnsi="Tahoma" w:cs="Tahoma"/>
      <w:sz w:val="16"/>
      <w:szCs w:val="16"/>
    </w:rPr>
  </w:style>
  <w:style w:type="character" w:customStyle="1" w:styleId="BalloonTextChar">
    <w:name w:val="Balloon Text Char"/>
    <w:basedOn w:val="DefaultParagraphFont"/>
    <w:link w:val="BalloonText"/>
    <w:rsid w:val="00700471"/>
    <w:rPr>
      <w:rFonts w:ascii="Tahoma" w:hAnsi="Tahoma" w:cs="Tahoma"/>
      <w:sz w:val="16"/>
      <w:szCs w:val="16"/>
    </w:rPr>
  </w:style>
  <w:style w:type="character" w:styleId="CommentReference">
    <w:name w:val="annotation reference"/>
    <w:basedOn w:val="DefaultParagraphFont"/>
    <w:rsid w:val="003E5D24"/>
    <w:rPr>
      <w:sz w:val="16"/>
      <w:szCs w:val="16"/>
    </w:rPr>
  </w:style>
  <w:style w:type="paragraph" w:styleId="CommentText">
    <w:name w:val="annotation text"/>
    <w:basedOn w:val="Normal"/>
    <w:link w:val="CommentTextChar"/>
    <w:rsid w:val="003E5D24"/>
    <w:rPr>
      <w:sz w:val="20"/>
      <w:szCs w:val="20"/>
    </w:rPr>
  </w:style>
  <w:style w:type="character" w:customStyle="1" w:styleId="CommentTextChar">
    <w:name w:val="Comment Text Char"/>
    <w:basedOn w:val="DefaultParagraphFont"/>
    <w:link w:val="CommentText"/>
    <w:rsid w:val="003E5D24"/>
    <w:rPr>
      <w:rFonts w:ascii="Times New Roman" w:hAnsi="Times New Roman"/>
    </w:rPr>
  </w:style>
  <w:style w:type="paragraph" w:styleId="CommentSubject">
    <w:name w:val="annotation subject"/>
    <w:basedOn w:val="CommentText"/>
    <w:next w:val="CommentText"/>
    <w:link w:val="CommentSubjectChar"/>
    <w:rsid w:val="003E5D24"/>
    <w:rPr>
      <w:b/>
      <w:bCs/>
    </w:rPr>
  </w:style>
  <w:style w:type="character" w:customStyle="1" w:styleId="CommentSubjectChar">
    <w:name w:val="Comment Subject Char"/>
    <w:basedOn w:val="CommentTextChar"/>
    <w:link w:val="CommentSubject"/>
    <w:rsid w:val="003E5D24"/>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37852"/>
    <w:rPr>
      <w:rFonts w:ascii="Times New Roman" w:hAnsi="Times New Roman"/>
      <w:sz w:val="24"/>
      <w:szCs w:val="24"/>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SpecChar">
    <w:name w:val="Spec Char"/>
    <w:basedOn w:val="DefaultParagraphFont"/>
    <w:link w:val="Spec"/>
    <w:rsid w:val="00023858"/>
    <w:rPr>
      <w:rFonts w:ascii="Helvetica" w:hAnsi="Helvetica"/>
      <w:color w:val="000000"/>
      <w:lang w:bidi="en-US"/>
    </w:rPr>
  </w:style>
  <w:style w:type="paragraph" w:styleId="BalloonText">
    <w:name w:val="Balloon Text"/>
    <w:basedOn w:val="Normal"/>
    <w:link w:val="BalloonTextChar"/>
    <w:rsid w:val="00700471"/>
    <w:rPr>
      <w:rFonts w:ascii="Tahoma" w:hAnsi="Tahoma" w:cs="Tahoma"/>
      <w:sz w:val="16"/>
      <w:szCs w:val="16"/>
    </w:rPr>
  </w:style>
  <w:style w:type="character" w:customStyle="1" w:styleId="BalloonTextChar">
    <w:name w:val="Balloon Text Char"/>
    <w:basedOn w:val="DefaultParagraphFont"/>
    <w:link w:val="BalloonText"/>
    <w:rsid w:val="00700471"/>
    <w:rPr>
      <w:rFonts w:ascii="Tahoma" w:hAnsi="Tahoma" w:cs="Tahoma"/>
      <w:sz w:val="16"/>
      <w:szCs w:val="16"/>
    </w:rPr>
  </w:style>
  <w:style w:type="character" w:styleId="CommentReference">
    <w:name w:val="annotation reference"/>
    <w:basedOn w:val="DefaultParagraphFont"/>
    <w:rsid w:val="003E5D24"/>
    <w:rPr>
      <w:sz w:val="16"/>
      <w:szCs w:val="16"/>
    </w:rPr>
  </w:style>
  <w:style w:type="paragraph" w:styleId="CommentText">
    <w:name w:val="annotation text"/>
    <w:basedOn w:val="Normal"/>
    <w:link w:val="CommentTextChar"/>
    <w:rsid w:val="003E5D24"/>
    <w:rPr>
      <w:sz w:val="20"/>
      <w:szCs w:val="20"/>
    </w:rPr>
  </w:style>
  <w:style w:type="character" w:customStyle="1" w:styleId="CommentTextChar">
    <w:name w:val="Comment Text Char"/>
    <w:basedOn w:val="DefaultParagraphFont"/>
    <w:link w:val="CommentText"/>
    <w:rsid w:val="003E5D24"/>
    <w:rPr>
      <w:rFonts w:ascii="Times New Roman" w:hAnsi="Times New Roman"/>
    </w:rPr>
  </w:style>
  <w:style w:type="paragraph" w:styleId="CommentSubject">
    <w:name w:val="annotation subject"/>
    <w:basedOn w:val="CommentText"/>
    <w:next w:val="CommentText"/>
    <w:link w:val="CommentSubjectChar"/>
    <w:rsid w:val="003E5D24"/>
    <w:rPr>
      <w:b/>
      <w:bCs/>
    </w:rPr>
  </w:style>
  <w:style w:type="character" w:customStyle="1" w:styleId="CommentSubjectChar">
    <w:name w:val="Comment Subject Char"/>
    <w:basedOn w:val="CommentTextChar"/>
    <w:link w:val="CommentSubject"/>
    <w:rsid w:val="003E5D24"/>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5722">
      <w:bodyDiv w:val="1"/>
      <w:marLeft w:val="0"/>
      <w:marRight w:val="0"/>
      <w:marTop w:val="0"/>
      <w:marBottom w:val="0"/>
      <w:divBdr>
        <w:top w:val="none" w:sz="0" w:space="0" w:color="auto"/>
        <w:left w:val="none" w:sz="0" w:space="0" w:color="auto"/>
        <w:bottom w:val="none" w:sz="0" w:space="0" w:color="auto"/>
        <w:right w:val="none" w:sz="0" w:space="0" w:color="auto"/>
      </w:divBdr>
    </w:div>
    <w:div w:id="408426445">
      <w:bodyDiv w:val="1"/>
      <w:marLeft w:val="0"/>
      <w:marRight w:val="0"/>
      <w:marTop w:val="0"/>
      <w:marBottom w:val="0"/>
      <w:divBdr>
        <w:top w:val="none" w:sz="0" w:space="0" w:color="auto"/>
        <w:left w:val="none" w:sz="0" w:space="0" w:color="auto"/>
        <w:bottom w:val="none" w:sz="0" w:space="0" w:color="auto"/>
        <w:right w:val="none" w:sz="0" w:space="0" w:color="auto"/>
      </w:divBdr>
    </w:div>
    <w:div w:id="76364454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93956419">
          <w:marLeft w:val="0"/>
          <w:marRight w:val="0"/>
          <w:marTop w:val="0"/>
          <w:marBottom w:val="0"/>
          <w:divBdr>
            <w:top w:val="single" w:sz="48" w:space="0" w:color="FFFFFF"/>
            <w:left w:val="none" w:sz="0" w:space="0" w:color="auto"/>
            <w:bottom w:val="single" w:sz="48" w:space="15" w:color="FFFFFF"/>
            <w:right w:val="none" w:sz="0" w:space="0" w:color="auto"/>
          </w:divBdr>
          <w:divsChild>
            <w:div w:id="105973552">
              <w:marLeft w:val="0"/>
              <w:marRight w:val="0"/>
              <w:marTop w:val="0"/>
              <w:marBottom w:val="0"/>
              <w:divBdr>
                <w:top w:val="none" w:sz="0" w:space="0" w:color="auto"/>
                <w:left w:val="none" w:sz="0" w:space="0" w:color="auto"/>
                <w:bottom w:val="none" w:sz="0" w:space="0" w:color="auto"/>
                <w:right w:val="none" w:sz="0" w:space="0" w:color="auto"/>
              </w:divBdr>
              <w:divsChild>
                <w:div w:id="26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95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65688503">
          <w:marLeft w:val="0"/>
          <w:marRight w:val="0"/>
          <w:marTop w:val="0"/>
          <w:marBottom w:val="0"/>
          <w:divBdr>
            <w:top w:val="single" w:sz="48" w:space="0" w:color="FFFFFF"/>
            <w:left w:val="none" w:sz="0" w:space="0" w:color="auto"/>
            <w:bottom w:val="single" w:sz="48" w:space="15" w:color="FFFFFF"/>
            <w:right w:val="none" w:sz="0" w:space="0" w:color="auto"/>
          </w:divBdr>
          <w:divsChild>
            <w:div w:id="383719993">
              <w:marLeft w:val="0"/>
              <w:marRight w:val="0"/>
              <w:marTop w:val="0"/>
              <w:marBottom w:val="0"/>
              <w:divBdr>
                <w:top w:val="none" w:sz="0" w:space="0" w:color="auto"/>
                <w:left w:val="none" w:sz="0" w:space="0" w:color="auto"/>
                <w:bottom w:val="none" w:sz="0" w:space="0" w:color="auto"/>
                <w:right w:val="none" w:sz="0" w:space="0" w:color="auto"/>
              </w:divBdr>
              <w:divsChild>
                <w:div w:id="33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9392">
      <w:bodyDiv w:val="1"/>
      <w:marLeft w:val="0"/>
      <w:marRight w:val="0"/>
      <w:marTop w:val="0"/>
      <w:marBottom w:val="0"/>
      <w:divBdr>
        <w:top w:val="none" w:sz="0" w:space="0" w:color="auto"/>
        <w:left w:val="none" w:sz="0" w:space="0" w:color="auto"/>
        <w:bottom w:val="none" w:sz="0" w:space="0" w:color="auto"/>
        <w:right w:val="none" w:sz="0" w:space="0" w:color="auto"/>
      </w:divBdr>
      <w:divsChild>
        <w:div w:id="1104351389">
          <w:marLeft w:val="0"/>
          <w:marRight w:val="0"/>
          <w:marTop w:val="0"/>
          <w:marBottom w:val="0"/>
          <w:divBdr>
            <w:top w:val="none" w:sz="0" w:space="0" w:color="auto"/>
            <w:left w:val="none" w:sz="0" w:space="0" w:color="auto"/>
            <w:bottom w:val="none" w:sz="0" w:space="0" w:color="auto"/>
            <w:right w:val="none" w:sz="0" w:space="0" w:color="auto"/>
          </w:divBdr>
          <w:divsChild>
            <w:div w:id="1194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9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422">
          <w:marLeft w:val="0"/>
          <w:marRight w:val="0"/>
          <w:marTop w:val="0"/>
          <w:marBottom w:val="0"/>
          <w:divBdr>
            <w:top w:val="none" w:sz="0" w:space="0" w:color="auto"/>
            <w:left w:val="none" w:sz="0" w:space="0" w:color="auto"/>
            <w:bottom w:val="none" w:sz="0" w:space="0" w:color="auto"/>
            <w:right w:val="none" w:sz="0" w:space="0" w:color="auto"/>
          </w:divBdr>
          <w:divsChild>
            <w:div w:id="15658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2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66157983">
          <w:marLeft w:val="0"/>
          <w:marRight w:val="0"/>
          <w:marTop w:val="0"/>
          <w:marBottom w:val="0"/>
          <w:divBdr>
            <w:top w:val="single" w:sz="48" w:space="0" w:color="FFFFFF"/>
            <w:left w:val="none" w:sz="0" w:space="0" w:color="auto"/>
            <w:bottom w:val="single" w:sz="48" w:space="15" w:color="FFFFFF"/>
            <w:right w:val="none" w:sz="0" w:space="0" w:color="auto"/>
          </w:divBdr>
          <w:divsChild>
            <w:div w:id="1863932359">
              <w:marLeft w:val="0"/>
              <w:marRight w:val="0"/>
              <w:marTop w:val="0"/>
              <w:marBottom w:val="0"/>
              <w:divBdr>
                <w:top w:val="none" w:sz="0" w:space="0" w:color="auto"/>
                <w:left w:val="none" w:sz="0" w:space="0" w:color="auto"/>
                <w:bottom w:val="none" w:sz="0" w:space="0" w:color="auto"/>
                <w:right w:val="none" w:sz="0" w:space="0" w:color="auto"/>
              </w:divBdr>
              <w:divsChild>
                <w:div w:id="1803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ische\AppData\Roaming\Microsoft\Templates\La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LabTemplate.dot</Template>
  <TotalTime>113</TotalTime>
  <Pages>5</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Guidewire Software</Company>
  <LinksUpToDate>false</LinksUpToDate>
  <CharactersWithSpaces>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jgische</dc:creator>
  <dc:description>2030L</dc:description>
  <cp:lastModifiedBy>Tom Rhoades</cp:lastModifiedBy>
  <cp:revision>13</cp:revision>
  <cp:lastPrinted>2012-10-08T16:30:00Z</cp:lastPrinted>
  <dcterms:created xsi:type="dcterms:W3CDTF">2013-10-02T19:15:00Z</dcterms:created>
  <dcterms:modified xsi:type="dcterms:W3CDTF">2014-02-07T23:53:00Z</dcterms:modified>
</cp:coreProperties>
</file>