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proofErr w:type="spellStart"/>
      <w:r w:rsidR="004C4AA0">
        <w:rPr>
          <w:sz w:val="48"/>
        </w:rPr>
        <w:t>Gosu</w:t>
      </w:r>
      <w:proofErr w:type="spellEnd"/>
      <w:r w:rsidR="004C4AA0">
        <w:rPr>
          <w:sz w:val="48"/>
        </w:rPr>
        <w:t xml:space="preserve"> </w:t>
      </w:r>
      <w:r w:rsidR="00E34804">
        <w:rPr>
          <w:sz w:val="48"/>
        </w:rPr>
        <w:t>Enhancements</w:t>
      </w:r>
    </w:p>
    <w:p w:rsidR="00E34804" w:rsidRDefault="00E34804" w:rsidP="00E34804">
      <w:r>
        <w:t>In this lab you will create methods that automate responses to specific actions.</w:t>
      </w:r>
    </w:p>
    <w:p w:rsidR="00896F25" w:rsidRDefault="00E34804" w:rsidP="00EA1C2C">
      <w:pPr>
        <w:pStyle w:val="H3"/>
      </w:pPr>
      <w:r>
        <w:t>Overview</w:t>
      </w:r>
    </w:p>
    <w:p w:rsidR="00E34804" w:rsidRDefault="00E34804" w:rsidP="00E34804">
      <w:pPr>
        <w:pStyle w:val="NormalText"/>
        <w:rPr>
          <w:lang w:val="en-US"/>
        </w:rPr>
      </w:pPr>
      <w:r w:rsidRPr="00C33A5D">
        <w:t xml:space="preserve">At Acme Insurance, </w:t>
      </w:r>
      <w:proofErr w:type="spellStart"/>
      <w:r w:rsidRPr="00C33A5D">
        <w:t>ABContacts</w:t>
      </w:r>
      <w:proofErr w:type="spellEnd"/>
      <w:r w:rsidRPr="00C33A5D">
        <w:t xml:space="preserve"> should get a courtesy call once every six months. During that courtesy call, the Acme representative may determine that the </w:t>
      </w:r>
      <w:proofErr w:type="spellStart"/>
      <w:r w:rsidRPr="00C33A5D">
        <w:t>ABContact</w:t>
      </w:r>
      <w:proofErr w:type="spellEnd"/>
      <w:r w:rsidRPr="00C33A5D">
        <w:t xml:space="preserve"> should be considered a strategic partner.</w:t>
      </w:r>
    </w:p>
    <w:p w:rsidR="00E34804" w:rsidRPr="00E34804" w:rsidRDefault="00E34804" w:rsidP="00E34804">
      <w:pPr>
        <w:pStyle w:val="H3"/>
      </w:pPr>
      <w:r w:rsidRPr="00C33A5D">
        <w:t>Tasks</w:t>
      </w:r>
    </w:p>
    <w:p w:rsidR="00E34804" w:rsidRPr="00C33A5D" w:rsidRDefault="00E34804" w:rsidP="00E34804">
      <w:pPr>
        <w:pStyle w:val="MajorStep"/>
      </w:pPr>
      <w:r w:rsidRPr="00C33A5D">
        <w:t xml:space="preserve">Create an enhancement property for </w:t>
      </w:r>
      <w:proofErr w:type="spellStart"/>
      <w:r w:rsidRPr="00C33A5D">
        <w:t>ABContact</w:t>
      </w:r>
      <w:proofErr w:type="spellEnd"/>
      <w:r w:rsidRPr="00C33A5D">
        <w:t xml:space="preserve"> that returns the date of the next courtesy contact. Use the following logic: </w:t>
      </w:r>
    </w:p>
    <w:p w:rsidR="00E34804" w:rsidRPr="00C33A5D" w:rsidRDefault="00E34804" w:rsidP="00E34804">
      <w:pPr>
        <w:pStyle w:val="BulletText"/>
      </w:pPr>
      <w:r w:rsidRPr="00C33A5D">
        <w:t xml:space="preserve">If Last Courtesy Contact is null, then return null. </w:t>
      </w:r>
    </w:p>
    <w:p w:rsidR="00E34804" w:rsidRPr="00C33A5D" w:rsidRDefault="00E34804" w:rsidP="00E34804">
      <w:pPr>
        <w:pStyle w:val="BulletText"/>
      </w:pPr>
      <w:r w:rsidRPr="00C33A5D">
        <w:t xml:space="preserve">If Last Courtesy Contact is not null, then return the date 180 days after the Last Courtesy Contact date. </w:t>
      </w:r>
    </w:p>
    <w:p w:rsidR="00E34804" w:rsidRPr="006E487D" w:rsidRDefault="00E34804" w:rsidP="00E34804">
      <w:pPr>
        <w:pStyle w:val="MajorStep"/>
      </w:pPr>
      <w:r w:rsidRPr="004E53AD">
        <w:t>A</w:t>
      </w:r>
      <w:r w:rsidRPr="00C33A5D">
        <w:t xml:space="preserve">dd a widget to </w:t>
      </w:r>
      <w:proofErr w:type="spellStart"/>
      <w:r w:rsidRPr="00C33A5D">
        <w:t>ABContactAnalysisDV</w:t>
      </w:r>
      <w:proofErr w:type="spellEnd"/>
      <w:r w:rsidRPr="00C33A5D">
        <w:t xml:space="preserve"> that displays the date for the next courtesy contact. The date should be formatted as shown below. Test the enhancement twice: once by setting the Last Courtesy Contact field to January 01 of the current year, and once using June 01 of the current year.</w:t>
      </w:r>
    </w:p>
    <w:p w:rsidR="006E487D" w:rsidRDefault="006E487D" w:rsidP="006E487D">
      <w:pPr>
        <w:pStyle w:val="MajorStep"/>
        <w:numPr>
          <w:ilvl w:val="0"/>
          <w:numId w:val="0"/>
        </w:numPr>
        <w:ind w:left="720" w:hanging="360"/>
        <w:rPr>
          <w:lang w:val="en-US"/>
        </w:rPr>
      </w:pPr>
      <w:r>
        <w:rPr>
          <w:noProof/>
        </w:rPr>
        <w:drawing>
          <wp:inline distT="0" distB="0" distL="0" distR="0" wp14:anchorId="5C1E3FE9" wp14:editId="0F86ADEE">
            <wp:extent cx="2743531" cy="2384899"/>
            <wp:effectExtent l="19050" t="19050" r="1905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5996" cy="2387042"/>
                    </a:xfrm>
                    <a:prstGeom prst="rect">
                      <a:avLst/>
                    </a:prstGeom>
                    <a:ln>
                      <a:solidFill>
                        <a:schemeClr val="tx1"/>
                      </a:solidFill>
                    </a:ln>
                  </pic:spPr>
                </pic:pic>
              </a:graphicData>
            </a:graphic>
          </wp:inline>
        </w:drawing>
      </w:r>
    </w:p>
    <w:p w:rsidR="006E487D" w:rsidRPr="006E487D" w:rsidRDefault="006E487D" w:rsidP="006E487D">
      <w:pPr>
        <w:pStyle w:val="MajorStep"/>
        <w:numPr>
          <w:ilvl w:val="0"/>
          <w:numId w:val="0"/>
        </w:numPr>
        <w:ind w:left="360" w:hanging="360"/>
      </w:pPr>
    </w:p>
    <w:p w:rsidR="006E487D" w:rsidRPr="00C33A5D" w:rsidRDefault="006E487D" w:rsidP="006E487D">
      <w:pPr>
        <w:pStyle w:val="MajorStep"/>
      </w:pPr>
      <w:r w:rsidRPr="00C33A5D">
        <w:t xml:space="preserve">Create an enhancement method for </w:t>
      </w:r>
      <w:proofErr w:type="spellStart"/>
      <w:r w:rsidRPr="00C33A5D">
        <w:t>ABContact</w:t>
      </w:r>
      <w:proofErr w:type="spellEnd"/>
      <w:r w:rsidRPr="00C33A5D">
        <w:t xml:space="preserve"> that designates a contact as a strategic partner if the contact is not already a strategic partner. Include the following actions: </w:t>
      </w:r>
    </w:p>
    <w:p w:rsidR="006E487D" w:rsidRPr="00C33A5D" w:rsidRDefault="006E487D" w:rsidP="006E487D">
      <w:pPr>
        <w:pStyle w:val="BulletText"/>
      </w:pPr>
      <w:r w:rsidRPr="00C33A5D">
        <w:t>Set the Strategic Partner flag to true.</w:t>
      </w:r>
    </w:p>
    <w:p w:rsidR="006E487D" w:rsidRPr="00C33A5D" w:rsidRDefault="006E487D" w:rsidP="006E487D">
      <w:pPr>
        <w:pStyle w:val="BulletText"/>
      </w:pPr>
      <w:r w:rsidRPr="00C33A5D">
        <w:t>Add 10 to the Customer Rating (if it is not null), or set it to 25 (if it is null).</w:t>
      </w:r>
    </w:p>
    <w:p w:rsidR="006E487D" w:rsidRDefault="006E487D" w:rsidP="006E487D">
      <w:pPr>
        <w:rPr>
          <w:rStyle w:val="MajorStepChar"/>
          <w:rFonts w:eastAsiaTheme="minorHAnsi"/>
          <w:lang w:val="en-US"/>
        </w:rPr>
      </w:pPr>
    </w:p>
    <w:p w:rsidR="006E487D" w:rsidRPr="006E487D" w:rsidRDefault="006E487D" w:rsidP="006E487D">
      <w:pPr>
        <w:pStyle w:val="MajorStep"/>
        <w:rPr>
          <w:rStyle w:val="MajorStepChar"/>
        </w:rPr>
      </w:pPr>
      <w:r w:rsidRPr="006E487D">
        <w:rPr>
          <w:rStyle w:val="MajorStepChar"/>
        </w:rPr>
        <w:t xml:space="preserve">Modify the </w:t>
      </w:r>
      <w:proofErr w:type="spellStart"/>
      <w:r w:rsidRPr="006E487D">
        <w:rPr>
          <w:rStyle w:val="MajorStepChar"/>
        </w:rPr>
        <w:t>ABContactAnalysis</w:t>
      </w:r>
      <w:proofErr w:type="spellEnd"/>
      <w:r w:rsidRPr="006E487D">
        <w:rPr>
          <w:rStyle w:val="MajorStepChar"/>
        </w:rPr>
        <w:t xml:space="preserve"> screen visible on the Analysis page so that: </w:t>
      </w:r>
    </w:p>
    <w:p w:rsidR="006E487D" w:rsidRPr="00C33A5D" w:rsidRDefault="006E487D" w:rsidP="006E487D">
      <w:pPr>
        <w:pStyle w:val="BulletText"/>
      </w:pPr>
      <w:r w:rsidRPr="00C33A5D">
        <w:lastRenderedPageBreak/>
        <w:t>There is a toolbar button labeled "Upgrade to Strategic Partner". It is available only in edit mode and only for partners who are not already strategic partners. When clicked, it executes the strategic partner enhancement.</w:t>
      </w:r>
    </w:p>
    <w:p w:rsidR="006E487D" w:rsidRPr="00C33A5D" w:rsidRDefault="006E487D" w:rsidP="006E487D">
      <w:pPr>
        <w:pStyle w:val="BulletText"/>
      </w:pPr>
      <w:r w:rsidRPr="00C33A5D">
        <w:t>The current input field "Strategic Partner" is read-only (so that the field is now set only by the toolbar button).</w:t>
      </w:r>
    </w:p>
    <w:p w:rsidR="00B9177A" w:rsidRDefault="00B9177A" w:rsidP="00B9177A"/>
    <w:p w:rsidR="006E487D" w:rsidRPr="006E487D" w:rsidRDefault="00B9177A" w:rsidP="006E487D">
      <w:pPr>
        <w:ind w:left="720"/>
        <w:rPr>
          <w:rStyle w:val="Emphasis"/>
        </w:rPr>
      </w:pPr>
      <w:r w:rsidRPr="006E487D">
        <w:rPr>
          <w:rStyle w:val="Emphasis"/>
        </w:rPr>
        <w:t>HINT 1:</w:t>
      </w:r>
      <w:r w:rsidR="006E487D" w:rsidRPr="006E487D">
        <w:rPr>
          <w:rStyle w:val="Emphasis"/>
        </w:rPr>
        <w:t xml:space="preserve"> You will edit this file:</w:t>
      </w:r>
      <w:r w:rsidR="006E487D" w:rsidRPr="006E487D">
        <w:rPr>
          <w:rStyle w:val="Emphasis"/>
        </w:rPr>
        <w:tab/>
      </w:r>
    </w:p>
    <w:p w:rsidR="00B9177A" w:rsidRPr="006E487D" w:rsidRDefault="00B9177A" w:rsidP="006E487D">
      <w:pPr>
        <w:ind w:left="720"/>
        <w:rPr>
          <w:rStyle w:val="Emphasis"/>
        </w:rPr>
      </w:pPr>
      <w:r w:rsidRPr="006E487D">
        <w:rPr>
          <w:rStyle w:val="Emphasis"/>
        </w:rPr>
        <w:t xml:space="preserve"> </w:t>
      </w:r>
      <w:r w:rsidRPr="006E487D">
        <w:rPr>
          <w:rStyle w:val="Emphasis"/>
        </w:rPr>
        <w:drawing>
          <wp:inline distT="0" distB="0" distL="0" distR="0" wp14:anchorId="7757B8CE" wp14:editId="7B59BC94">
            <wp:extent cx="3394253" cy="234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37031" cy="237623"/>
                    </a:xfrm>
                    <a:prstGeom prst="rect">
                      <a:avLst/>
                    </a:prstGeom>
                  </pic:spPr>
                </pic:pic>
              </a:graphicData>
            </a:graphic>
          </wp:inline>
        </w:drawing>
      </w:r>
    </w:p>
    <w:p w:rsidR="00272BD0" w:rsidRDefault="00B9177A" w:rsidP="006E487D">
      <w:pPr>
        <w:ind w:left="720"/>
        <w:rPr>
          <w:rStyle w:val="Emphasis"/>
        </w:rPr>
      </w:pPr>
      <w:r w:rsidRPr="006E487D">
        <w:rPr>
          <w:rStyle w:val="Emphasis"/>
        </w:rPr>
        <w:t xml:space="preserve">HINT 2: </w:t>
      </w:r>
      <w:r w:rsidR="00155719" w:rsidRPr="006E487D">
        <w:rPr>
          <w:rStyle w:val="Emphasis"/>
        </w:rPr>
        <w:t>Use a regular input button for the “Next Courtesy Contact</w:t>
      </w:r>
    </w:p>
    <w:p w:rsidR="001C328F" w:rsidRDefault="001C328F" w:rsidP="006E487D">
      <w:pPr>
        <w:ind w:left="720"/>
        <w:rPr>
          <w:rStyle w:val="Emphasis"/>
        </w:rPr>
      </w:pPr>
      <w:r>
        <w:rPr>
          <w:rStyle w:val="Emphasis"/>
        </w:rPr>
        <w:t>HINT 3: The screenshots give you an idea of how the new button should work.</w:t>
      </w:r>
    </w:p>
    <w:p w:rsidR="001C328F" w:rsidRDefault="001C328F" w:rsidP="00272BD0">
      <w:pPr>
        <w:ind w:left="720"/>
        <w:rPr>
          <w:rStyle w:val="Emphasis"/>
        </w:rPr>
      </w:pPr>
      <w:r>
        <w:rPr>
          <w:noProof/>
        </w:rPr>
        <mc:AlternateContent>
          <mc:Choice Requires="wps">
            <w:drawing>
              <wp:anchor distT="0" distB="0" distL="114300" distR="114300" simplePos="0" relativeHeight="251660288" behindDoc="0" locked="0" layoutInCell="1" allowOverlap="1">
                <wp:simplePos x="0" y="0"/>
                <wp:positionH relativeFrom="column">
                  <wp:posOffset>483540</wp:posOffset>
                </wp:positionH>
                <wp:positionV relativeFrom="paragraph">
                  <wp:posOffset>751840</wp:posOffset>
                </wp:positionV>
                <wp:extent cx="4162349" cy="299923"/>
                <wp:effectExtent l="0" t="0" r="10160" b="24130"/>
                <wp:wrapNone/>
                <wp:docPr id="12" name="Rounded Rectangle 12"/>
                <wp:cNvGraphicFramePr/>
                <a:graphic xmlns:a="http://schemas.openxmlformats.org/drawingml/2006/main">
                  <a:graphicData uri="http://schemas.microsoft.com/office/word/2010/wordprocessingShape">
                    <wps:wsp>
                      <wps:cNvSpPr/>
                      <wps:spPr>
                        <a:xfrm>
                          <a:off x="0" y="0"/>
                          <a:ext cx="4162349" cy="299923"/>
                        </a:xfrm>
                        <a:prstGeom prst="roundRect">
                          <a:avLst/>
                        </a:prstGeom>
                        <a:no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6" style="position:absolute;margin-left:38.05pt;margin-top:59.2pt;width:327.75pt;height:2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" filled="f" strokecolor="#c00000"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2196389</wp:posOffset>
                </wp:positionH>
                <wp:positionV relativeFrom="paragraph">
                  <wp:posOffset>365252</wp:posOffset>
                </wp:positionV>
                <wp:extent cx="534009" cy="7315"/>
                <wp:effectExtent l="0" t="76200" r="19050" b="107315"/>
                <wp:wrapNone/>
                <wp:docPr id="11" name="Straight Arrow Connector 11"/>
                <wp:cNvGraphicFramePr/>
                <a:graphic xmlns:a="http://schemas.openxmlformats.org/drawingml/2006/main">
                  <a:graphicData uri="http://schemas.microsoft.com/office/word/2010/wordprocessingShape">
                    <wps:wsp>
                      <wps:cNvCnPr/>
                      <wps:spPr>
                        <a:xfrm flipV="1">
                          <a:off x="0" y="0"/>
                          <a:ext cx="534009" cy="7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72.95pt;margin-top:28.75pt;width:42.05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" strokecolor="#4579b8 [3044]">
                <v:stroke endarrow="open"/>
              </v:shape>
            </w:pict>
          </mc:Fallback>
        </mc:AlternateContent>
      </w:r>
      <w:r w:rsidR="00272BD0">
        <w:rPr>
          <w:noProof/>
        </w:rPr>
        <w:drawing>
          <wp:inline distT="0" distB="0" distL="0" distR="0" wp14:anchorId="42EBD33B" wp14:editId="6C134CBB">
            <wp:extent cx="2143353" cy="1726220"/>
            <wp:effectExtent l="19050" t="19050" r="952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60233" cy="1739815"/>
                    </a:xfrm>
                    <a:prstGeom prst="rect">
                      <a:avLst/>
                    </a:prstGeom>
                    <a:ln>
                      <a:solidFill>
                        <a:schemeClr val="tx1"/>
                      </a:solidFill>
                    </a:ln>
                  </pic:spPr>
                </pic:pic>
              </a:graphicData>
            </a:graphic>
          </wp:inline>
        </w:drawing>
      </w:r>
      <w:r>
        <w:rPr>
          <w:rStyle w:val="Emphasis"/>
        </w:rPr>
        <w:t xml:space="preserve">  </w:t>
      </w:r>
      <w:r>
        <w:rPr>
          <w:noProof/>
        </w:rPr>
        <w:drawing>
          <wp:inline distT="0" distB="0" distL="0" distR="0" wp14:anchorId="134DCE12" wp14:editId="2AE7544B">
            <wp:extent cx="2169942" cy="1726387"/>
            <wp:effectExtent l="19050" t="19050" r="20955"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3632" cy="1729323"/>
                    </a:xfrm>
                    <a:prstGeom prst="rect">
                      <a:avLst/>
                    </a:prstGeom>
                    <a:ln>
                      <a:solidFill>
                        <a:schemeClr val="tx1"/>
                      </a:solidFill>
                    </a:ln>
                  </pic:spPr>
                </pic:pic>
              </a:graphicData>
            </a:graphic>
          </wp:inline>
        </w:drawing>
      </w:r>
      <w:bookmarkStart w:id="0" w:name="_GoBack"/>
      <w:bookmarkEnd w:id="0"/>
    </w:p>
    <w:p w:rsidR="00E34804" w:rsidRPr="00C33A5D" w:rsidRDefault="00E34804" w:rsidP="00272BD0">
      <w:pPr>
        <w:ind w:left="720"/>
        <w:rPr>
          <w:noProof/>
        </w:rPr>
      </w:pPr>
      <w:r w:rsidRPr="006E487D">
        <w:rPr>
          <w:rStyle w:val="Emphasis"/>
        </w:rPr>
        <w:br w:type="page"/>
      </w:r>
    </w:p>
    <w:p w:rsidR="00654634" w:rsidRDefault="00E34804" w:rsidP="00E34804">
      <w:pPr>
        <w:pStyle w:val="H3"/>
      </w:pPr>
      <w:r>
        <w:lastRenderedPageBreak/>
        <w:t>Verification</w:t>
      </w:r>
    </w:p>
    <w:p w:rsidR="00E34804" w:rsidRPr="00C33A5D" w:rsidRDefault="00E34804" w:rsidP="00E34804">
      <w:pPr>
        <w:pStyle w:val="MajorStep"/>
      </w:pPr>
      <w:r w:rsidRPr="00C33A5D">
        <w:t>Do the following to test the strategic partner enhancement:</w:t>
      </w:r>
    </w:p>
    <w:p w:rsidR="00E34804" w:rsidRPr="00C33A5D" w:rsidRDefault="00E34804" w:rsidP="00E34804">
      <w:pPr>
        <w:pStyle w:val="Substep"/>
      </w:pPr>
      <w:r w:rsidRPr="00C33A5D">
        <w:t>View the Analysis screen in read-only mode and verify that the button is not available.</w:t>
      </w:r>
    </w:p>
    <w:p w:rsidR="00E34804" w:rsidRPr="00C33A5D" w:rsidRDefault="00E34804" w:rsidP="00E34804">
      <w:pPr>
        <w:pStyle w:val="Substep"/>
      </w:pPr>
      <w:r w:rsidRPr="00C33A5D">
        <w:t>View the Analysis screen in edit mode and verify that the button is available.</w:t>
      </w:r>
    </w:p>
    <w:p w:rsidR="00E34804" w:rsidRPr="00C33A5D" w:rsidRDefault="00E34804" w:rsidP="00E34804">
      <w:pPr>
        <w:pStyle w:val="Substep"/>
      </w:pPr>
      <w:r w:rsidRPr="00C33A5D">
        <w:t>Click the button for a non-strategic partner with no customer rating score. Verify that the contact is upgraded to a strategic partner and the customer rating is set to 25.</w:t>
      </w:r>
    </w:p>
    <w:p w:rsidR="00E34804" w:rsidRPr="00C33A5D" w:rsidRDefault="00E34804" w:rsidP="00E34804">
      <w:pPr>
        <w:pStyle w:val="Substep"/>
      </w:pPr>
      <w:r w:rsidRPr="00C33A5D">
        <w:t>View the button for a strategic partner. Verify that the button is not available.</w:t>
      </w:r>
    </w:p>
    <w:p w:rsidR="00E34804" w:rsidRPr="00C33A5D" w:rsidRDefault="00E34804" w:rsidP="00E34804">
      <w:pPr>
        <w:pStyle w:val="Substep"/>
      </w:pPr>
      <w:r w:rsidRPr="00C33A5D">
        <w:t>If time permits, temporarily modify the Strategic Partner field so that it is editable. For a given contact, set Strategic Partner to false and Customer Rating to 50. Then, click the button and verify that the Strategic Partner was set to true and the customer rating was changed to 60. When you are done, change the Strategic Partner field so that it is no longer editable.</w:t>
      </w:r>
    </w:p>
    <w:p w:rsidR="00E34804" w:rsidRPr="00C33A5D" w:rsidRDefault="00E34804" w:rsidP="00E34804">
      <w:pPr>
        <w:spacing w:line="260" w:lineRule="atLeast"/>
        <w:ind w:left="270" w:hanging="270"/>
      </w:pPr>
    </w:p>
    <w:p w:rsidR="00E34804" w:rsidRPr="00E34804" w:rsidRDefault="00E34804" w:rsidP="00E34804">
      <w:pPr>
        <w:pStyle w:val="Paragraph"/>
      </w:pP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510084" w:rsidP="008B5861">
            <w:r w:rsidRPr="004F7EF2">
              <w:rPr>
                <w:noProof/>
              </w:rPr>
              <w:drawing>
                <wp:inline distT="0" distB="0" distL="0" distR="0" wp14:anchorId="4C29846D" wp14:editId="6FCA3531">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510084" w:rsidRDefault="00510084" w:rsidP="008B5861"/>
    <w:p w:rsidR="00510084" w:rsidRDefault="00510084" w:rsidP="008B5861"/>
    <w:p w:rsidR="00125932" w:rsidRDefault="00125932" w:rsidP="00F30D05"/>
    <w:sectPr w:rsidR="00125932" w:rsidSect="007E2895">
      <w:headerReference w:type="default" r:id="rId14"/>
      <w:footerReference w:type="default" r:id="rId15"/>
      <w:headerReference w:type="first" r:id="rId16"/>
      <w:footerReference w:type="first" r:id="rId17"/>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5BA" w:rsidRDefault="00EA65BA" w:rsidP="004E1325">
      <w:pPr>
        <w:spacing w:after="0" w:line="240" w:lineRule="auto"/>
      </w:pPr>
      <w:r>
        <w:separator/>
      </w:r>
    </w:p>
  </w:endnote>
  <w:endnote w:type="continuationSeparator" w:id="0">
    <w:p w:rsidR="00EA65BA" w:rsidRDefault="00EA65BA"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w:t>
    </w:r>
    <w:proofErr w:type="spellStart"/>
    <w:r w:rsidR="002B1B7E">
      <w:rPr>
        <w:rFonts w:cs="Calibri"/>
        <w:sz w:val="16"/>
      </w:rPr>
      <w:t>Guidewire</w:t>
    </w:r>
    <w:proofErr w:type="spellEnd"/>
    <w:r w:rsidR="002B1B7E">
      <w:rPr>
        <w:rFonts w:cs="Calibri"/>
        <w:sz w:val="16"/>
      </w:rPr>
      <w:t xml:space="preserv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1C328F">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 xml:space="preserve">Copyright ©2001-2013.  </w:t>
    </w:r>
    <w:proofErr w:type="spellStart"/>
    <w:r>
      <w:rPr>
        <w:rFonts w:cs="Calibri"/>
        <w:sz w:val="16"/>
      </w:rPr>
      <w:t>Guidewire</w:t>
    </w:r>
    <w:proofErr w:type="spellEnd"/>
    <w:r>
      <w:rPr>
        <w:rFonts w:cs="Calibri"/>
        <w:sz w:val="16"/>
      </w:rPr>
      <w:t xml:space="preserv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1C328F">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5BA" w:rsidRDefault="00EA65BA" w:rsidP="004E1325">
      <w:pPr>
        <w:spacing w:after="0" w:line="240" w:lineRule="auto"/>
      </w:pPr>
      <w:r>
        <w:separator/>
      </w:r>
    </w:p>
  </w:footnote>
  <w:footnote w:type="continuationSeparator" w:id="0">
    <w:p w:rsidR="00EA65BA" w:rsidRDefault="00EA65BA"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34490A86" wp14:editId="712584C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BBB1D01"/>
    <w:multiLevelType w:val="hybridMultilevel"/>
    <w:tmpl w:val="D31C51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5"/>
  </w:num>
  <w:num w:numId="21">
    <w:abstractNumId w:val="3"/>
    <w:lvlOverride w:ilvl="0">
      <w:startOverride w:val="1"/>
    </w:lvlOverride>
  </w:num>
  <w:num w:numId="22">
    <w:abstractNumId w:val="3"/>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3"/>
    <w:lvlOverride w:ilvl="0">
      <w:startOverride w:val="1"/>
    </w:lvlOverride>
  </w:num>
  <w:num w:numId="26">
    <w:abstractNumId w:val="0"/>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num>
  <w:num w:numId="31">
    <w:abstractNumId w:val="4"/>
  </w:num>
  <w:num w:numId="32">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804"/>
    <w:rsid w:val="00006168"/>
    <w:rsid w:val="00011A01"/>
    <w:rsid w:val="0001583A"/>
    <w:rsid w:val="00060356"/>
    <w:rsid w:val="000714B3"/>
    <w:rsid w:val="000C49D1"/>
    <w:rsid w:val="000E5C4B"/>
    <w:rsid w:val="00102BF2"/>
    <w:rsid w:val="00125932"/>
    <w:rsid w:val="00155719"/>
    <w:rsid w:val="001954D6"/>
    <w:rsid w:val="001B709C"/>
    <w:rsid w:val="001C328F"/>
    <w:rsid w:val="001D0763"/>
    <w:rsid w:val="001D31E7"/>
    <w:rsid w:val="001D7A29"/>
    <w:rsid w:val="00210642"/>
    <w:rsid w:val="00214CC3"/>
    <w:rsid w:val="00230A33"/>
    <w:rsid w:val="0023264F"/>
    <w:rsid w:val="0024629B"/>
    <w:rsid w:val="002520CC"/>
    <w:rsid w:val="002632B9"/>
    <w:rsid w:val="00272BD0"/>
    <w:rsid w:val="00283D94"/>
    <w:rsid w:val="002A7409"/>
    <w:rsid w:val="002B1B7E"/>
    <w:rsid w:val="002B2B70"/>
    <w:rsid w:val="002B34A8"/>
    <w:rsid w:val="002C534A"/>
    <w:rsid w:val="002E5C72"/>
    <w:rsid w:val="002F3C13"/>
    <w:rsid w:val="00314E55"/>
    <w:rsid w:val="0032253E"/>
    <w:rsid w:val="00323A88"/>
    <w:rsid w:val="00324B26"/>
    <w:rsid w:val="003459F5"/>
    <w:rsid w:val="003B3EEC"/>
    <w:rsid w:val="003C06C8"/>
    <w:rsid w:val="003C1B17"/>
    <w:rsid w:val="003E00EF"/>
    <w:rsid w:val="003E3A6B"/>
    <w:rsid w:val="003E5FB4"/>
    <w:rsid w:val="003E74A0"/>
    <w:rsid w:val="0041203D"/>
    <w:rsid w:val="00447CF8"/>
    <w:rsid w:val="00486139"/>
    <w:rsid w:val="004967F0"/>
    <w:rsid w:val="004C4AA0"/>
    <w:rsid w:val="004E0E3D"/>
    <w:rsid w:val="004E1325"/>
    <w:rsid w:val="004E74EB"/>
    <w:rsid w:val="004E7C7F"/>
    <w:rsid w:val="004F633D"/>
    <w:rsid w:val="004F7EF2"/>
    <w:rsid w:val="005045E5"/>
    <w:rsid w:val="00510084"/>
    <w:rsid w:val="00513509"/>
    <w:rsid w:val="0055596C"/>
    <w:rsid w:val="005C0DCF"/>
    <w:rsid w:val="005D2B5D"/>
    <w:rsid w:val="005D7A4D"/>
    <w:rsid w:val="005E1095"/>
    <w:rsid w:val="006006F6"/>
    <w:rsid w:val="006126BD"/>
    <w:rsid w:val="00612967"/>
    <w:rsid w:val="006145A0"/>
    <w:rsid w:val="00617BB1"/>
    <w:rsid w:val="00643D40"/>
    <w:rsid w:val="00654634"/>
    <w:rsid w:val="0066468E"/>
    <w:rsid w:val="006C4F04"/>
    <w:rsid w:val="006D00DC"/>
    <w:rsid w:val="006E4059"/>
    <w:rsid w:val="006E487D"/>
    <w:rsid w:val="00710273"/>
    <w:rsid w:val="00710F5E"/>
    <w:rsid w:val="00723674"/>
    <w:rsid w:val="00723EE0"/>
    <w:rsid w:val="00737C71"/>
    <w:rsid w:val="00774499"/>
    <w:rsid w:val="007A0C5A"/>
    <w:rsid w:val="007A40A8"/>
    <w:rsid w:val="007B3890"/>
    <w:rsid w:val="007C3407"/>
    <w:rsid w:val="007E2895"/>
    <w:rsid w:val="007F0B8E"/>
    <w:rsid w:val="007F0F5F"/>
    <w:rsid w:val="008048BC"/>
    <w:rsid w:val="0080527B"/>
    <w:rsid w:val="008111A9"/>
    <w:rsid w:val="00834C52"/>
    <w:rsid w:val="00896F25"/>
    <w:rsid w:val="008A6234"/>
    <w:rsid w:val="008B5861"/>
    <w:rsid w:val="009069C4"/>
    <w:rsid w:val="00912CE6"/>
    <w:rsid w:val="00921482"/>
    <w:rsid w:val="00940E36"/>
    <w:rsid w:val="00962CF9"/>
    <w:rsid w:val="009D276F"/>
    <w:rsid w:val="00A00A29"/>
    <w:rsid w:val="00A1100D"/>
    <w:rsid w:val="00A16929"/>
    <w:rsid w:val="00A172F1"/>
    <w:rsid w:val="00A17E90"/>
    <w:rsid w:val="00A52852"/>
    <w:rsid w:val="00A571A6"/>
    <w:rsid w:val="00A626A9"/>
    <w:rsid w:val="00B01628"/>
    <w:rsid w:val="00B30DE8"/>
    <w:rsid w:val="00B403FB"/>
    <w:rsid w:val="00B5199A"/>
    <w:rsid w:val="00B5434A"/>
    <w:rsid w:val="00B62C9E"/>
    <w:rsid w:val="00B71EF3"/>
    <w:rsid w:val="00B74A73"/>
    <w:rsid w:val="00B9177A"/>
    <w:rsid w:val="00BD17A4"/>
    <w:rsid w:val="00BF7219"/>
    <w:rsid w:val="00C0236C"/>
    <w:rsid w:val="00C22114"/>
    <w:rsid w:val="00C24298"/>
    <w:rsid w:val="00C447A9"/>
    <w:rsid w:val="00C778C6"/>
    <w:rsid w:val="00C8248E"/>
    <w:rsid w:val="00C919B1"/>
    <w:rsid w:val="00CC2EC9"/>
    <w:rsid w:val="00CD5B25"/>
    <w:rsid w:val="00D1394D"/>
    <w:rsid w:val="00D747B5"/>
    <w:rsid w:val="00D835C9"/>
    <w:rsid w:val="00D9090E"/>
    <w:rsid w:val="00D917CD"/>
    <w:rsid w:val="00D9184D"/>
    <w:rsid w:val="00DA6BFD"/>
    <w:rsid w:val="00DD3AC7"/>
    <w:rsid w:val="00E066AC"/>
    <w:rsid w:val="00E2678E"/>
    <w:rsid w:val="00E34804"/>
    <w:rsid w:val="00E37584"/>
    <w:rsid w:val="00E44D9A"/>
    <w:rsid w:val="00E50CE0"/>
    <w:rsid w:val="00E61C94"/>
    <w:rsid w:val="00E62E5D"/>
    <w:rsid w:val="00E6417F"/>
    <w:rsid w:val="00E72BF3"/>
    <w:rsid w:val="00E92147"/>
    <w:rsid w:val="00EA1C2C"/>
    <w:rsid w:val="00EA65BA"/>
    <w:rsid w:val="00ED3BA3"/>
    <w:rsid w:val="00EE2D14"/>
    <w:rsid w:val="00EF2585"/>
    <w:rsid w:val="00F30D05"/>
    <w:rsid w:val="00F32050"/>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E34804"/>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E34804"/>
    <w:rPr>
      <w:rFonts w:ascii="Arial" w:eastAsia="Times New Roman" w:hAnsi="Arial" w:cs="Arial"/>
      <w:color w:val="000000"/>
      <w:sz w:val="20"/>
      <w:szCs w:val="20"/>
      <w:lang w:val="x-none" w:eastAsia="x-none" w:bidi="en-US"/>
    </w:rPr>
  </w:style>
  <w:style w:type="paragraph" w:customStyle="1" w:styleId="MajorStep">
    <w:name w:val="Major Step"/>
    <w:basedOn w:val="Normal"/>
    <w:link w:val="MajorStepChar"/>
    <w:qFormat/>
    <w:rsid w:val="00E34804"/>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link w:val="SubstepChar"/>
    <w:qFormat/>
    <w:rsid w:val="00E34804"/>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E34804"/>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E34804"/>
    <w:pPr>
      <w:numPr>
        <w:numId w:val="31"/>
      </w:numPr>
    </w:pPr>
  </w:style>
  <w:style w:type="character" w:customStyle="1" w:styleId="BulletTextChar">
    <w:name w:val="BulletText Char"/>
    <w:basedOn w:val="MajorStepChar"/>
    <w:link w:val="BulletText"/>
    <w:rsid w:val="00E34804"/>
    <w:rPr>
      <w:rFonts w:ascii="Arial" w:eastAsia="Times New Roman" w:hAnsi="Arial" w:cs="Arial"/>
      <w:color w:val="000000"/>
      <w:sz w:val="20"/>
      <w:szCs w:val="20"/>
      <w:lang w:val="x-none" w:eastAsia="x-none" w:bidi="en-US"/>
    </w:rPr>
  </w:style>
  <w:style w:type="paragraph" w:customStyle="1" w:styleId="SectionHeader">
    <w:name w:val="SectionHeader"/>
    <w:basedOn w:val="Normal"/>
    <w:link w:val="SectionHeaderChar"/>
    <w:qFormat/>
    <w:rsid w:val="00E34804"/>
    <w:pPr>
      <w:spacing w:before="240" w:after="240" w:line="240" w:lineRule="auto"/>
    </w:pPr>
    <w:rPr>
      <w:rFonts w:eastAsia="Times New Roman" w:cs="Arial"/>
      <w:b/>
      <w:color w:val="003366"/>
      <w:sz w:val="24"/>
      <w:szCs w:val="24"/>
      <w:lang w:val="x-none" w:eastAsia="x-none" w:bidi="en-US"/>
    </w:rPr>
  </w:style>
  <w:style w:type="character" w:customStyle="1" w:styleId="SectionHeaderChar">
    <w:name w:val="SectionHeader Char"/>
    <w:link w:val="SectionHeader"/>
    <w:rsid w:val="00E34804"/>
    <w:rPr>
      <w:rFonts w:ascii="Arial" w:eastAsia="Times New Roman" w:hAnsi="Arial" w:cs="Arial"/>
      <w:b/>
      <w:color w:val="003366"/>
      <w:sz w:val="24"/>
      <w:szCs w:val="24"/>
      <w:lang w:val="x-none" w:eastAsia="x-none" w:bidi="en-US"/>
    </w:rPr>
  </w:style>
  <w:style w:type="character" w:customStyle="1" w:styleId="SubstepChar">
    <w:name w:val="Substep Char"/>
    <w:link w:val="Substep"/>
    <w:rsid w:val="00E34804"/>
    <w:rPr>
      <w:rFonts w:ascii="Arial" w:eastAsia="Times New Roman" w:hAnsi="Arial" w:cs="Arial"/>
      <w:color w:val="000000"/>
      <w:sz w:val="20"/>
      <w:szCs w:val="20"/>
      <w:lang w:val="x-none" w:eastAsia="x-none" w:bidi="en-US"/>
    </w:rPr>
  </w:style>
  <w:style w:type="character" w:styleId="Emphasis">
    <w:name w:val="Emphasis"/>
    <w:basedOn w:val="DefaultParagraphFont"/>
    <w:uiPriority w:val="20"/>
    <w:qFormat/>
    <w:rsid w:val="006E487D"/>
    <w:rPr>
      <w:i/>
      <w:iCs/>
    </w:rPr>
  </w:style>
  <w:style w:type="paragraph" w:styleId="ListParagraph">
    <w:name w:val="List Paragraph"/>
    <w:basedOn w:val="Normal"/>
    <w:uiPriority w:val="34"/>
    <w:qFormat/>
    <w:rsid w:val="006E48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E34804"/>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E34804"/>
    <w:rPr>
      <w:rFonts w:ascii="Arial" w:eastAsia="Times New Roman" w:hAnsi="Arial" w:cs="Arial"/>
      <w:color w:val="000000"/>
      <w:sz w:val="20"/>
      <w:szCs w:val="20"/>
      <w:lang w:val="x-none" w:eastAsia="x-none" w:bidi="en-US"/>
    </w:rPr>
  </w:style>
  <w:style w:type="paragraph" w:customStyle="1" w:styleId="MajorStep">
    <w:name w:val="Major Step"/>
    <w:basedOn w:val="Normal"/>
    <w:link w:val="MajorStepChar"/>
    <w:qFormat/>
    <w:rsid w:val="00E34804"/>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link w:val="SubstepChar"/>
    <w:qFormat/>
    <w:rsid w:val="00E34804"/>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E34804"/>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E34804"/>
    <w:pPr>
      <w:numPr>
        <w:numId w:val="31"/>
      </w:numPr>
    </w:pPr>
  </w:style>
  <w:style w:type="character" w:customStyle="1" w:styleId="BulletTextChar">
    <w:name w:val="BulletText Char"/>
    <w:basedOn w:val="MajorStepChar"/>
    <w:link w:val="BulletText"/>
    <w:rsid w:val="00E34804"/>
    <w:rPr>
      <w:rFonts w:ascii="Arial" w:eastAsia="Times New Roman" w:hAnsi="Arial" w:cs="Arial"/>
      <w:color w:val="000000"/>
      <w:sz w:val="20"/>
      <w:szCs w:val="20"/>
      <w:lang w:val="x-none" w:eastAsia="x-none" w:bidi="en-US"/>
    </w:rPr>
  </w:style>
  <w:style w:type="paragraph" w:customStyle="1" w:styleId="SectionHeader">
    <w:name w:val="SectionHeader"/>
    <w:basedOn w:val="Normal"/>
    <w:link w:val="SectionHeaderChar"/>
    <w:qFormat/>
    <w:rsid w:val="00E34804"/>
    <w:pPr>
      <w:spacing w:before="240" w:after="240" w:line="240" w:lineRule="auto"/>
    </w:pPr>
    <w:rPr>
      <w:rFonts w:eastAsia="Times New Roman" w:cs="Arial"/>
      <w:b/>
      <w:color w:val="003366"/>
      <w:sz w:val="24"/>
      <w:szCs w:val="24"/>
      <w:lang w:val="x-none" w:eastAsia="x-none" w:bidi="en-US"/>
    </w:rPr>
  </w:style>
  <w:style w:type="character" w:customStyle="1" w:styleId="SectionHeaderChar">
    <w:name w:val="SectionHeader Char"/>
    <w:link w:val="SectionHeader"/>
    <w:rsid w:val="00E34804"/>
    <w:rPr>
      <w:rFonts w:ascii="Arial" w:eastAsia="Times New Roman" w:hAnsi="Arial" w:cs="Arial"/>
      <w:b/>
      <w:color w:val="003366"/>
      <w:sz w:val="24"/>
      <w:szCs w:val="24"/>
      <w:lang w:val="x-none" w:eastAsia="x-none" w:bidi="en-US"/>
    </w:rPr>
  </w:style>
  <w:style w:type="character" w:customStyle="1" w:styleId="SubstepChar">
    <w:name w:val="Substep Char"/>
    <w:link w:val="Substep"/>
    <w:rsid w:val="00E34804"/>
    <w:rPr>
      <w:rFonts w:ascii="Arial" w:eastAsia="Times New Roman" w:hAnsi="Arial" w:cs="Arial"/>
      <w:color w:val="000000"/>
      <w:sz w:val="20"/>
      <w:szCs w:val="20"/>
      <w:lang w:val="x-none" w:eastAsia="x-none" w:bidi="en-US"/>
    </w:rPr>
  </w:style>
  <w:style w:type="character" w:styleId="Emphasis">
    <w:name w:val="Emphasis"/>
    <w:basedOn w:val="DefaultParagraphFont"/>
    <w:uiPriority w:val="20"/>
    <w:qFormat/>
    <w:rsid w:val="006E487D"/>
    <w:rPr>
      <w:i/>
      <w:iCs/>
    </w:rPr>
  </w:style>
  <w:style w:type="paragraph" w:styleId="ListParagraph">
    <w:name w:val="List Paragraph"/>
    <w:basedOn w:val="Normal"/>
    <w:uiPriority w:val="34"/>
    <w:qFormat/>
    <w:rsid w:val="006E4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engupta\AppData\Roaming\Microsoft\Templates\PL_EmeraldStyle_S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04953-D567-441D-ABAC-58096F2C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PL_EmeraldStyle_SLTemplate</Template>
  <TotalTime>57</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Lab: Properties Name</vt:lpstr>
    </vt:vector>
  </TitlesOfParts>
  <Company>GW</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Properties Name</dc:title>
  <dc:creator>gwuser</dc:creator>
  <cp:lastModifiedBy>gwuser</cp:lastModifiedBy>
  <cp:revision>3</cp:revision>
  <dcterms:created xsi:type="dcterms:W3CDTF">2013-10-14T06:43:00Z</dcterms:created>
  <dcterms:modified xsi:type="dcterms:W3CDTF">2013-10-14T20:42:00Z</dcterms:modified>
</cp:coreProperties>
</file>