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D69C1" w14:textId="4277C423" w:rsidR="00145619" w:rsidRDefault="001B181F" w:rsidP="00C30E1C">
      <w:pPr>
        <w:rPr>
          <w:b/>
          <w:bCs/>
          <w:sz w:val="44"/>
          <w:szCs w:val="44"/>
        </w:rPr>
      </w:pPr>
      <w:r w:rsidRPr="001B181F">
        <w:rPr>
          <w:b/>
          <w:bCs/>
          <w:sz w:val="44"/>
          <w:szCs w:val="44"/>
        </w:rPr>
        <w:t>07 BANK DATABASE – SQL VIEWS</w:t>
      </w:r>
    </w:p>
    <w:p w14:paraId="79F2FEE2" w14:textId="106481B7" w:rsidR="001B181F" w:rsidRDefault="001B181F" w:rsidP="001B181F">
      <w:pPr>
        <w:ind w:left="720" w:firstLine="720"/>
        <w:jc w:val="right"/>
      </w:pPr>
      <w:r>
        <w:t>25200</w:t>
      </w:r>
      <w:r w:rsidR="001B6257">
        <w:t>9</w:t>
      </w:r>
      <w:r w:rsidR="00C30E1C">
        <w:t>0101</w:t>
      </w:r>
    </w:p>
    <w:p w14:paraId="56B3B16B" w14:textId="77777777" w:rsidR="001B181F" w:rsidRDefault="001B181F" w:rsidP="001B181F">
      <w:pPr>
        <w:ind w:left="720" w:firstLine="720"/>
        <w:jc w:val="right"/>
      </w:pPr>
    </w:p>
    <w:p w14:paraId="0DB81F78" w14:textId="7BFAA4B6" w:rsidR="001B181F" w:rsidRPr="001B181F" w:rsidRDefault="001B181F" w:rsidP="001B181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Customer + Account View</w:t>
      </w:r>
    </w:p>
    <w:p w14:paraId="6B502079" w14:textId="38E427B1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noProof/>
          <w:sz w:val="28"/>
          <w:szCs w:val="28"/>
        </w:rPr>
        <w:drawing>
          <wp:inline distT="0" distB="0" distL="0" distR="0" wp14:anchorId="23D379D5" wp14:editId="48064E3E">
            <wp:extent cx="5731510" cy="4479290"/>
            <wp:effectExtent l="0" t="0" r="2540" b="0"/>
            <wp:docPr id="20798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09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860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17DF5FB7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76959AA8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12ED3F09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0A8A5BEA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64A6DF1A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0C1483CF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5610672C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5E330233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755C50BF" w14:textId="77777777" w:rsidR="001B181F" w:rsidRDefault="001B181F" w:rsidP="001B181F">
      <w:pPr>
        <w:rPr>
          <w:b/>
          <w:bCs/>
          <w:sz w:val="28"/>
          <w:szCs w:val="28"/>
        </w:rPr>
      </w:pPr>
    </w:p>
    <w:p w14:paraId="61AB9D16" w14:textId="2520C618" w:rsidR="001B181F" w:rsidRPr="001B181F" w:rsidRDefault="001B181F" w:rsidP="001B181F">
      <w:pPr>
        <w:ind w:firstLine="720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2. Savings Accounts &gt; ₹50,000</w:t>
      </w:r>
    </w:p>
    <w:p w14:paraId="0171C7BD" w14:textId="541B008E" w:rsidR="001B181F" w:rsidRDefault="001B181F" w:rsidP="001B181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1B181F">
        <w:rPr>
          <w:b/>
          <w:bCs/>
          <w:noProof/>
          <w:sz w:val="28"/>
          <w:szCs w:val="28"/>
        </w:rPr>
        <w:drawing>
          <wp:inline distT="0" distB="0" distL="0" distR="0" wp14:anchorId="2AF11E6E" wp14:editId="45AA5763">
            <wp:extent cx="4729594" cy="3893820"/>
            <wp:effectExtent l="0" t="0" r="0" b="0"/>
            <wp:docPr id="17698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1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594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60CB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204DA94C" w14:textId="1EF599C6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3. Customer + Account + Loan Vie</w:t>
      </w:r>
      <w:r>
        <w:rPr>
          <w:b/>
          <w:bCs/>
          <w:sz w:val="28"/>
          <w:szCs w:val="28"/>
        </w:rPr>
        <w:t>w</w:t>
      </w:r>
    </w:p>
    <w:p w14:paraId="0C95BDBF" w14:textId="2076B61C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noProof/>
          <w:sz w:val="28"/>
          <w:szCs w:val="28"/>
        </w:rPr>
        <w:drawing>
          <wp:inline distT="0" distB="0" distL="0" distR="0" wp14:anchorId="05351B7B" wp14:editId="50E910AF">
            <wp:extent cx="4701540" cy="3918124"/>
            <wp:effectExtent l="0" t="0" r="3810" b="6350"/>
            <wp:docPr id="13160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583" cy="39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9B21" w14:textId="61152413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4. Branch-Wise Total Balance</w:t>
      </w:r>
    </w:p>
    <w:p w14:paraId="5BF45AE4" w14:textId="344FE628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3D54C2" wp14:editId="778FB6B6">
            <wp:extent cx="4625340" cy="4172850"/>
            <wp:effectExtent l="0" t="0" r="3810" b="0"/>
            <wp:docPr id="21320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0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475" cy="417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D411" w14:textId="7CAC0E4B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5. Annual Loan Interest</w:t>
      </w:r>
    </w:p>
    <w:p w14:paraId="44A5D655" w14:textId="767BFC0B" w:rsidR="001B181F" w:rsidRP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noProof/>
          <w:sz w:val="28"/>
          <w:szCs w:val="28"/>
        </w:rPr>
        <w:drawing>
          <wp:inline distT="0" distB="0" distL="0" distR="0" wp14:anchorId="0D811D86" wp14:editId="54EF3495">
            <wp:extent cx="4867065" cy="4061460"/>
            <wp:effectExtent l="0" t="0" r="0" b="0"/>
            <wp:docPr id="24412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26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283" cy="40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81F" w:rsidRPr="001B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D64B0"/>
    <w:multiLevelType w:val="hybridMultilevel"/>
    <w:tmpl w:val="220C6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535BF"/>
    <w:multiLevelType w:val="hybridMultilevel"/>
    <w:tmpl w:val="436C0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0E"/>
    <w:rsid w:val="00133371"/>
    <w:rsid w:val="00145619"/>
    <w:rsid w:val="001B181F"/>
    <w:rsid w:val="001B6257"/>
    <w:rsid w:val="0024556E"/>
    <w:rsid w:val="00A513D7"/>
    <w:rsid w:val="00A65A8A"/>
    <w:rsid w:val="00B04C0E"/>
    <w:rsid w:val="00C30E1C"/>
    <w:rsid w:val="00D10D0C"/>
    <w:rsid w:val="00DC2C3D"/>
    <w:rsid w:val="00DC6520"/>
    <w:rsid w:val="00DD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1CF4"/>
  <w15:chartTrackingRefBased/>
  <w15:docId w15:val="{F32E6202-D531-43F8-A20A-59C0BD71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vivek vinnakota</cp:lastModifiedBy>
  <cp:revision>6</cp:revision>
  <dcterms:created xsi:type="dcterms:W3CDTF">2026-08-14T06:58:00Z</dcterms:created>
  <dcterms:modified xsi:type="dcterms:W3CDTF">2026-09-22T05:36:00Z</dcterms:modified>
</cp:coreProperties>
</file>