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financetracker---day-14-documentation"/>
    <w:p>
      <w:pPr>
        <w:pStyle w:val="Heading1"/>
      </w:pPr>
      <w:r>
        <w:t xml:space="preserve">FinanceTracker - Day 14 Documentation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Convert FinanceTracker from a single-user application into a multi-user application.</w:t>
      </w:r>
    </w:p>
    <w:p>
      <w:r>
        <w:pict>
          <v:rect style="width:0;height:1.5pt" o:hralign="center" o:hrstd="t" o:hr="t"/>
        </w:pict>
      </w:r>
    </w:p>
    <w:bookmarkEnd w:id="20"/>
    <w:bookmarkStart w:id="28" w:name="features-implemented"/>
    <w:p>
      <w:pPr>
        <w:pStyle w:val="Heading2"/>
      </w:pPr>
      <w:r>
        <w:t xml:space="preserve">Features Implemented</w:t>
      </w:r>
    </w:p>
    <w:bookmarkStart w:id="21" w:name="protected-dashboard"/>
    <w:p>
      <w:pPr>
        <w:pStyle w:val="Heading3"/>
      </w:pPr>
      <w:r>
        <w:t xml:space="preserve">Protected Dashboard</w:t>
      </w:r>
    </w:p>
    <w:p>
      <w:pPr>
        <w:pStyle w:val="FirstParagraph"/>
      </w:pPr>
      <w:r>
        <w:t xml:space="preserve">Users must login before accessing the dashboard.</w:t>
      </w:r>
    </w:p>
    <w:p>
      <w:pPr>
        <w:pStyle w:val="BodyText"/>
      </w:pPr>
      <w:r>
        <w:t xml:space="preserve">Unauthorized users are redirected to the login page.</w:t>
      </w:r>
    </w:p>
    <w:p>
      <w:r>
        <w:pict>
          <v:rect style="width:0;height:1.5pt" o:hralign="center" o:hrstd="t" o:hr="t"/>
        </w:pict>
      </w:r>
    </w:p>
    <w:bookmarkEnd w:id="21"/>
    <w:bookmarkStart w:id="22" w:name="session-based-user-management"/>
    <w:p>
      <w:pPr>
        <w:pStyle w:val="Heading3"/>
      </w:pPr>
      <w:r>
        <w:t xml:space="preserve">Session-Based User Management</w:t>
      </w:r>
    </w:p>
    <w:p>
      <w:pPr>
        <w:pStyle w:val="FirstParagraph"/>
      </w:pPr>
      <w:r>
        <w:t xml:space="preserve">Flask session stores:</w:t>
      </w:r>
    </w:p>
    <w:p>
      <w:pPr>
        <w:pStyle w:val="Compact"/>
        <w:numPr>
          <w:ilvl w:val="0"/>
          <w:numId w:val="1001"/>
        </w:numPr>
      </w:pPr>
      <w:r>
        <w:t xml:space="preserve">user_id</w:t>
      </w:r>
    </w:p>
    <w:p>
      <w:pPr>
        <w:pStyle w:val="Compact"/>
        <w:numPr>
          <w:ilvl w:val="0"/>
          <w:numId w:val="1001"/>
        </w:numPr>
      </w:pPr>
      <w:r>
        <w:t xml:space="preserve">username</w:t>
      </w:r>
    </w:p>
    <w:p>
      <w:pPr>
        <w:pStyle w:val="FirstParagraph"/>
      </w:pPr>
      <w:r>
        <w:t xml:space="preserve">Used across the application to identify the logged-in user.</w:t>
      </w:r>
    </w:p>
    <w:p>
      <w:r>
        <w:pict>
          <v:rect style="width:0;height:1.5pt" o:hralign="center" o:hrstd="t" o:hr="t"/>
        </w:pict>
      </w:r>
    </w:p>
    <w:bookmarkEnd w:id="22"/>
    <w:bookmarkStart w:id="23" w:name="user-specific-transactions"/>
    <w:p>
      <w:pPr>
        <w:pStyle w:val="Heading3"/>
      </w:pPr>
      <w:r>
        <w:t xml:space="preserve">User-Specific Transactions</w:t>
      </w:r>
    </w:p>
    <w:p>
      <w:pPr>
        <w:pStyle w:val="FirstParagraph"/>
      </w:pPr>
      <w:r>
        <w:t xml:space="preserve">Transactions are now filtered using: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Users only see their own records.</w:t>
      </w:r>
    </w:p>
    <w:p>
      <w:r>
        <w:pict>
          <v:rect style="width:0;height:1.5pt" o:hralign="center" o:hrstd="t" o:hr="t"/>
        </w:pict>
      </w:r>
    </w:p>
    <w:bookmarkEnd w:id="23"/>
    <w:bookmarkStart w:id="24" w:name="user-specific-budgets"/>
    <w:p>
      <w:pPr>
        <w:pStyle w:val="Heading3"/>
      </w:pPr>
      <w:r>
        <w:t xml:space="preserve">User-Specific Budgets</w:t>
      </w:r>
    </w:p>
    <w:p>
      <w:pPr>
        <w:pStyle w:val="FirstParagraph"/>
      </w:pPr>
      <w:r>
        <w:t xml:space="preserve">Budget queries now filter by:</w:t>
      </w:r>
    </w:p>
    <w:p>
      <w:pPr>
        <w:pStyle w:val="BodyText"/>
      </w:pPr>
      <w:r>
        <w:t xml:space="preserve">user_id</w:t>
      </w:r>
    </w:p>
    <w:p>
      <w:pPr>
        <w:pStyle w:val="BodyText"/>
      </w:pPr>
      <w:r>
        <w:t xml:space="preserve">Each user has their own monthly budget.</w:t>
      </w:r>
    </w:p>
    <w:p>
      <w:r>
        <w:pict>
          <v:rect style="width:0;height:1.5pt" o:hralign="center" o:hrstd="t" o:hr="t"/>
        </w:pict>
      </w:r>
    </w:p>
    <w:bookmarkEnd w:id="24"/>
    <w:bookmarkStart w:id="25" w:name="user-specific-analytics"/>
    <w:p>
      <w:pPr>
        <w:pStyle w:val="Heading3"/>
      </w:pPr>
      <w:r>
        <w:t xml:space="preserve">User-Specific Analytics</w:t>
      </w:r>
    </w:p>
    <w:p>
      <w:pPr>
        <w:pStyle w:val="FirstParagraph"/>
      </w:pPr>
      <w:r>
        <w:t xml:space="preserve">Charts now display only the logged-in user’s data.</w:t>
      </w:r>
    </w:p>
    <w:p>
      <w:pPr>
        <w:pStyle w:val="BodyText"/>
      </w:pPr>
      <w:r>
        <w:t xml:space="preserve">Implemented for:</w:t>
      </w:r>
    </w:p>
    <w:p>
      <w:pPr>
        <w:pStyle w:val="Compact"/>
        <w:numPr>
          <w:ilvl w:val="0"/>
          <w:numId w:val="1002"/>
        </w:numPr>
      </w:pPr>
      <w:r>
        <w:t xml:space="preserve">Category Pie Chart</w:t>
      </w:r>
    </w:p>
    <w:p>
      <w:pPr>
        <w:pStyle w:val="Compact"/>
        <w:numPr>
          <w:ilvl w:val="0"/>
          <w:numId w:val="1002"/>
        </w:numPr>
      </w:pPr>
      <w:r>
        <w:t xml:space="preserve">Monthly Expense Trend Chart</w:t>
      </w:r>
    </w:p>
    <w:p>
      <w:r>
        <w:pict>
          <v:rect style="width:0;height:1.5pt" o:hralign="center" o:hrstd="t" o:hr="t"/>
        </w:pict>
      </w:r>
    </w:p>
    <w:bookmarkEnd w:id="25"/>
    <w:bookmarkStart w:id="26" w:name="user-specific-csv-export"/>
    <w:p>
      <w:pPr>
        <w:pStyle w:val="Heading3"/>
      </w:pPr>
      <w:r>
        <w:t xml:space="preserve">User-Specific CSV Export</w:t>
      </w:r>
    </w:p>
    <w:p>
      <w:pPr>
        <w:pStyle w:val="FirstParagraph"/>
      </w:pPr>
      <w:r>
        <w:t xml:space="preserve">CSV exports include only the logged-in user’s transactions.</w:t>
      </w:r>
    </w:p>
    <w:p>
      <w:r>
        <w:pict>
          <v:rect style="width:0;height:1.5pt" o:hralign="center" o:hrstd="t" o:hr="t"/>
        </w:pict>
      </w:r>
    </w:p>
    <w:bookmarkEnd w:id="26"/>
    <w:bookmarkStart w:id="27" w:name="user-specific-pdf-export"/>
    <w:p>
      <w:pPr>
        <w:pStyle w:val="Heading3"/>
      </w:pPr>
      <w:r>
        <w:t xml:space="preserve">User-Specific PDF Export</w:t>
      </w:r>
    </w:p>
    <w:p>
      <w:pPr>
        <w:pStyle w:val="FirstParagraph"/>
      </w:pPr>
      <w:r>
        <w:t xml:space="preserve">PDF reports include only the logged-in user’s transactions.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ecurity-improvements"/>
    <w:p>
      <w:pPr>
        <w:pStyle w:val="Heading2"/>
      </w:pPr>
      <w:r>
        <w:t xml:space="preserve">Security Improvements</w:t>
      </w:r>
    </w:p>
    <w:p>
      <w:pPr>
        <w:pStyle w:val="FirstParagraph"/>
      </w:pPr>
      <w:r>
        <w:t xml:space="preserve">Removed hardcoded:</w:t>
      </w:r>
    </w:p>
    <w:p>
      <w:pPr>
        <w:pStyle w:val="BodyText"/>
      </w:pPr>
      <w:r>
        <w:t xml:space="preserve">user_id = 1</w:t>
      </w:r>
    </w:p>
    <w:p>
      <w:pPr>
        <w:pStyle w:val="BodyText"/>
      </w:pPr>
      <w:r>
        <w:t xml:space="preserve">Backend now uses:</w:t>
      </w:r>
    </w:p>
    <w:p>
      <w:pPr>
        <w:pStyle w:val="BodyText"/>
      </w:pPr>
      <w:r>
        <w:t xml:space="preserve">session[</w:t>
      </w:r>
      <w:r>
        <w:t xml:space="preserve">“user_id”</w:t>
      </w:r>
      <w:r>
        <w:t xml:space="preserve">]</w:t>
      </w:r>
    </w:p>
    <w:p>
      <w:pPr>
        <w:pStyle w:val="BodyText"/>
      </w:pPr>
      <w:r>
        <w:t xml:space="preserve">for all data retrieval.</w:t>
      </w:r>
    </w:p>
    <w:p>
      <w:r>
        <w:pict>
          <v:rect style="width:0;height:1.5pt" o:hralign="center" o:hrstd="t" o:hr="t"/>
        </w:pict>
      </w:r>
    </w:p>
    <w:bookmarkEnd w:id="29"/>
    <w:bookmarkStart w:id="39" w:name="files-updated"/>
    <w:p>
      <w:pPr>
        <w:pStyle w:val="Heading2"/>
      </w:pPr>
      <w:r>
        <w:t xml:space="preserve">Files Updated</w:t>
      </w:r>
    </w:p>
    <w:bookmarkStart w:id="30" w:name="app.py"/>
    <w:p>
      <w:pPr>
        <w:pStyle w:val="Heading3"/>
      </w:pPr>
      <w:r>
        <w:t xml:space="preserve">app.py</w:t>
      </w:r>
    </w:p>
    <w:p>
      <w:pPr>
        <w:pStyle w:val="Compact"/>
        <w:numPr>
          <w:ilvl w:val="0"/>
          <w:numId w:val="1003"/>
        </w:numPr>
      </w:pPr>
      <w:r>
        <w:t xml:space="preserve">Dashboard protection</w:t>
      </w:r>
    </w:p>
    <w:bookmarkEnd w:id="30"/>
    <w:bookmarkStart w:id="31" w:name="routesauth_routes.py"/>
    <w:p>
      <w:pPr>
        <w:pStyle w:val="Heading3"/>
      </w:pPr>
      <w:r>
        <w:t xml:space="preserve">routes/auth_routes.py</w:t>
      </w:r>
    </w:p>
    <w:p>
      <w:pPr>
        <w:pStyle w:val="Compact"/>
        <w:numPr>
          <w:ilvl w:val="0"/>
          <w:numId w:val="1004"/>
        </w:numPr>
      </w:pPr>
      <w:r>
        <w:t xml:space="preserve">Session management</w:t>
      </w:r>
    </w:p>
    <w:bookmarkEnd w:id="31"/>
    <w:bookmarkStart w:id="32" w:name="routestransaction_routes.py"/>
    <w:p>
      <w:pPr>
        <w:pStyle w:val="Heading3"/>
      </w:pPr>
      <w:r>
        <w:t xml:space="preserve">routes/transaction_routes.py</w:t>
      </w:r>
    </w:p>
    <w:p>
      <w:pPr>
        <w:pStyle w:val="Compact"/>
        <w:numPr>
          <w:ilvl w:val="0"/>
          <w:numId w:val="1005"/>
        </w:numPr>
      </w:pPr>
      <w:r>
        <w:t xml:space="preserve">User-specific transaction retrieval</w:t>
      </w:r>
    </w:p>
    <w:bookmarkEnd w:id="32"/>
    <w:bookmarkStart w:id="33" w:name="routesbudget_routes.py"/>
    <w:p>
      <w:pPr>
        <w:pStyle w:val="Heading3"/>
      </w:pPr>
      <w:r>
        <w:t xml:space="preserve">routes/budget_routes.py</w:t>
      </w:r>
    </w:p>
    <w:p>
      <w:pPr>
        <w:pStyle w:val="Compact"/>
        <w:numPr>
          <w:ilvl w:val="0"/>
          <w:numId w:val="1006"/>
        </w:numPr>
      </w:pPr>
      <w:r>
        <w:t xml:space="preserve">User-specific budget retrieval</w:t>
      </w:r>
    </w:p>
    <w:bookmarkEnd w:id="33"/>
    <w:bookmarkStart w:id="34" w:name="routesanalytics_routes.py"/>
    <w:p>
      <w:pPr>
        <w:pStyle w:val="Heading3"/>
      </w:pPr>
      <w:r>
        <w:t xml:space="preserve">routes/analytics_routes.py</w:t>
      </w:r>
    </w:p>
    <w:p>
      <w:pPr>
        <w:pStyle w:val="Compact"/>
        <w:numPr>
          <w:ilvl w:val="0"/>
          <w:numId w:val="1007"/>
        </w:numPr>
      </w:pPr>
      <w:r>
        <w:t xml:space="preserve">User-specific analytics</w:t>
      </w:r>
    </w:p>
    <w:bookmarkEnd w:id="34"/>
    <w:bookmarkStart w:id="35" w:name="routesexport_routes.py"/>
    <w:p>
      <w:pPr>
        <w:pStyle w:val="Heading3"/>
      </w:pPr>
      <w:r>
        <w:t xml:space="preserve">routes/export_routes.py</w:t>
      </w:r>
    </w:p>
    <w:p>
      <w:pPr>
        <w:pStyle w:val="Compact"/>
        <w:numPr>
          <w:ilvl w:val="0"/>
          <w:numId w:val="1008"/>
        </w:numPr>
      </w:pPr>
      <w:r>
        <w:t xml:space="preserve">User-specific exports</w:t>
      </w:r>
    </w:p>
    <w:bookmarkEnd w:id="35"/>
    <w:bookmarkStart w:id="36" w:name="servicestransaction_service.py"/>
    <w:p>
      <w:pPr>
        <w:pStyle w:val="Heading3"/>
      </w:pPr>
      <w:r>
        <w:t xml:space="preserve">services/transaction_service.py</w:t>
      </w:r>
    </w:p>
    <w:p>
      <w:pPr>
        <w:pStyle w:val="Compact"/>
        <w:numPr>
          <w:ilvl w:val="0"/>
          <w:numId w:val="1009"/>
        </w:numPr>
      </w:pPr>
      <w:r>
        <w:t xml:space="preserve">Added get_transactions_by_user()</w:t>
      </w:r>
    </w:p>
    <w:bookmarkEnd w:id="36"/>
    <w:bookmarkStart w:id="37" w:name="servicesbudget_service.py"/>
    <w:p>
      <w:pPr>
        <w:pStyle w:val="Heading3"/>
      </w:pPr>
      <w:r>
        <w:t xml:space="preserve">services/budget_service.py</w:t>
      </w:r>
    </w:p>
    <w:p>
      <w:pPr>
        <w:pStyle w:val="Compact"/>
        <w:numPr>
          <w:ilvl w:val="0"/>
          <w:numId w:val="1010"/>
        </w:numPr>
      </w:pPr>
      <w:r>
        <w:t xml:space="preserve">Added user filtering</w:t>
      </w:r>
    </w:p>
    <w:bookmarkEnd w:id="37"/>
    <w:bookmarkStart w:id="38" w:name="servicesanalytics_service.py"/>
    <w:p>
      <w:pPr>
        <w:pStyle w:val="Heading3"/>
      </w:pPr>
      <w:r>
        <w:t xml:space="preserve">services/analytics_service.py</w:t>
      </w:r>
    </w:p>
    <w:p>
      <w:pPr>
        <w:pStyle w:val="Compact"/>
        <w:numPr>
          <w:ilvl w:val="0"/>
          <w:numId w:val="1011"/>
        </w:numPr>
      </w:pPr>
      <w:r>
        <w:t xml:space="preserve">Added user filtering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learning-outcomes"/>
    <w:p>
      <w:pPr>
        <w:pStyle w:val="Heading2"/>
      </w:pPr>
      <w:r>
        <w:t xml:space="preserve">Learning Outcomes</w:t>
      </w:r>
    </w:p>
    <w:p>
      <w:pPr>
        <w:pStyle w:val="Compact"/>
        <w:numPr>
          <w:ilvl w:val="0"/>
          <w:numId w:val="1012"/>
        </w:numPr>
      </w:pPr>
      <w:r>
        <w:t xml:space="preserve">Flask Sessions</w:t>
      </w:r>
    </w:p>
    <w:p>
      <w:pPr>
        <w:pStyle w:val="Compact"/>
        <w:numPr>
          <w:ilvl w:val="0"/>
          <w:numId w:val="1012"/>
        </w:numPr>
      </w:pPr>
      <w:r>
        <w:t xml:space="preserve">Multi-user Applications</w:t>
      </w:r>
    </w:p>
    <w:p>
      <w:pPr>
        <w:pStyle w:val="Compact"/>
        <w:numPr>
          <w:ilvl w:val="0"/>
          <w:numId w:val="1012"/>
        </w:numPr>
      </w:pPr>
      <w:r>
        <w:t xml:space="preserve">User Authorization</w:t>
      </w:r>
    </w:p>
    <w:p>
      <w:pPr>
        <w:pStyle w:val="Compact"/>
        <w:numPr>
          <w:ilvl w:val="0"/>
          <w:numId w:val="1012"/>
        </w:numPr>
      </w:pPr>
      <w:r>
        <w:t xml:space="preserve">Data Isolation</w:t>
      </w:r>
    </w:p>
    <w:p>
      <w:pPr>
        <w:pStyle w:val="Compact"/>
        <w:numPr>
          <w:ilvl w:val="0"/>
          <w:numId w:val="1012"/>
        </w:numPr>
      </w:pPr>
      <w:r>
        <w:t xml:space="preserve">Secure Backend Design</w:t>
      </w:r>
    </w:p>
    <w:p>
      <w:r>
        <w:pict>
          <v:rect style="width:0;height:1.5pt" o:hralign="center" o:hrstd="t" o:hr="t"/>
        </w:pict>
      </w:r>
    </w:p>
    <w:bookmarkEnd w:id="40"/>
    <w:bookmarkStart w:id="41" w:name="day-14-status"/>
    <w:p>
      <w:pPr>
        <w:pStyle w:val="Heading2"/>
      </w:pPr>
      <w:r>
        <w:t xml:space="preserve">Day 14 Status</w:t>
      </w:r>
    </w:p>
    <w:p>
      <w:pPr>
        <w:pStyle w:val="FirstParagraph"/>
      </w:pPr>
      <w:r>
        <w:t xml:space="preserve">Completed Successfully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2026-06-08T08:01:59Z</dcterms:created>
  <dcterms:modified xsi:type="dcterms:W3CDTF">2026-06-08T08:01:59Z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