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Instrucciones de ejecución Programa4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Para ejecutar el programa4 se deben tener en cuenta las siguientes instrucciones: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Contar con una computadora que tenga previamente instalado Java, o instalarlo en su equipo en caso de no tenerlo.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Descargar la carpeta que contiene el código del programa con nombre Programa4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Abrir el proyecto en un IDE (preferiblemente Eclipse)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Ejecutar el proyecto a través de la clase Programa4.java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Nota: Los datos a procesar deben estar guardados previamente en archivos de texto .txt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