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003784" w14:textId="7D8E3122" w:rsidR="00180D7D" w:rsidRPr="00F621FB" w:rsidRDefault="004B2D65" w:rsidP="00F621FB">
      <w:pPr>
        <w:ind w:left="-1134"/>
        <w:rPr>
          <w:rFonts w:ascii="Calibri" w:eastAsia="Calibri" w:hAnsi="Calibri" w:cs="Calibri"/>
          <w:sz w:val="72"/>
          <w:szCs w:val="72"/>
        </w:rPr>
        <w:sectPr w:rsidR="00180D7D" w:rsidRPr="00F621FB" w:rsidSect="007C6A7E">
          <w:headerReference w:type="default" r:id="rId8"/>
          <w:pgSz w:w="11907" w:h="16840" w:code="9"/>
          <w:pgMar w:top="1247" w:right="1021" w:bottom="567" w:left="1304" w:header="720" w:footer="720" w:gutter="0"/>
          <w:cols w:space="720"/>
        </w:sectPr>
      </w:pPr>
      <w:r w:rsidRPr="004B2D65">
        <w:rPr>
          <w:rFonts w:ascii="Calibri" w:eastAsia="Calibri" w:hAnsi="Calibri" w:cs="Calibri"/>
          <w:b/>
          <w:noProof/>
          <w:color w:val="FFFFFF"/>
          <w:sz w:val="40"/>
          <w:szCs w:val="40"/>
          <w:lang w:eastAsia="pt-BR"/>
        </w:rPr>
        <mc:AlternateContent>
          <mc:Choice Requires="wps">
            <w:drawing>
              <wp:anchor distT="0" distB="0" distL="114300" distR="114300" simplePos="0" relativeHeight="251657728" behindDoc="0" locked="0" layoutInCell="1" allowOverlap="1" wp14:anchorId="52FFEC4C" wp14:editId="332424FB">
                <wp:simplePos x="0" y="0"/>
                <wp:positionH relativeFrom="column">
                  <wp:posOffset>752339</wp:posOffset>
                </wp:positionH>
                <wp:positionV relativeFrom="paragraph">
                  <wp:posOffset>-1633341</wp:posOffset>
                </wp:positionV>
                <wp:extent cx="4499914" cy="591981"/>
                <wp:effectExtent l="0" t="0" r="0" b="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9914" cy="591981"/>
                        </a:xfrm>
                        <a:prstGeom prst="rect">
                          <a:avLst/>
                        </a:prstGeom>
                        <a:solidFill>
                          <a:schemeClr val="tx1">
                            <a:lumMod val="85000"/>
                            <a:lumOff val="15000"/>
                          </a:schemeClr>
                        </a:solidFill>
                        <a:ln w="9525">
                          <a:noFill/>
                          <a:miter lim="800000"/>
                          <a:headEnd/>
                          <a:tailEnd/>
                        </a:ln>
                      </wps:spPr>
                      <wps:txbx>
                        <w:txbxContent>
                          <w:p w14:paraId="0540C9D4" w14:textId="6E2EB65D" w:rsidR="0072077F" w:rsidRPr="004B2D65" w:rsidRDefault="0072077F" w:rsidP="004B2D65">
                            <w:pPr>
                              <w:jc w:val="center"/>
                              <w:rPr>
                                <w:sz w:val="40"/>
                              </w:rPr>
                            </w:pPr>
                            <w:r w:rsidRPr="004B2D65">
                              <w:rPr>
                                <w:sz w:val="40"/>
                              </w:rPr>
                              <w:t>Modelo de Governança</w:t>
                            </w:r>
                            <w:r>
                              <w:rPr>
                                <w:sz w:val="40"/>
                              </w:rPr>
                              <w:t xml:space="preserve"> – Versão Final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FFEC4C" id="_x0000_t202" coordsize="21600,21600" o:spt="202" path="m,l,21600r21600,l21600,xe">
                <v:stroke joinstyle="miter"/>
                <v:path gradientshapeok="t" o:connecttype="rect"/>
              </v:shapetype>
              <v:shape id="Caixa de Texto 2" o:spid="_x0000_s1026" type="#_x0000_t202" style="position:absolute;left:0;text-align:left;margin-left:59.25pt;margin-top:-128.6pt;width:354.3pt;height:46.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" fillcolor="#272727 [2749]" stroked="f">
                <v:textbox>
                  <w:txbxContent>
                    <w:p w14:paraId="0540C9D4" w14:textId="6E2EB65D" w:rsidR="0072077F" w:rsidRPr="004B2D65" w:rsidRDefault="0072077F" w:rsidP="004B2D65">
                      <w:pPr>
                        <w:jc w:val="center"/>
                        <w:rPr>
                          <w:sz w:val="40"/>
                        </w:rPr>
                      </w:pPr>
                      <w:r w:rsidRPr="004B2D65">
                        <w:rPr>
                          <w:sz w:val="40"/>
                        </w:rPr>
                        <w:t>Modelo de Governança</w:t>
                      </w:r>
                      <w:r>
                        <w:rPr>
                          <w:sz w:val="40"/>
                        </w:rPr>
                        <w:t xml:space="preserve"> – Versão Final</w:t>
                      </w:r>
                    </w:p>
                  </w:txbxContent>
                </v:textbox>
              </v:shape>
            </w:pict>
          </mc:Fallback>
        </mc:AlternateContent>
      </w:r>
      <w:r w:rsidR="00F621FB">
        <w:rPr>
          <w:rFonts w:ascii="Calibri" w:eastAsia="Calibri" w:hAnsi="Calibri" w:cs="Calibri"/>
          <w:b/>
          <w:noProof/>
          <w:color w:val="FFFFFF"/>
          <w:position w:val="3"/>
          <w:sz w:val="72"/>
          <w:szCs w:val="72"/>
          <w:lang w:eastAsia="pt-BR"/>
        </w:rPr>
        <w:drawing>
          <wp:anchor distT="0" distB="0" distL="0" distR="0" simplePos="0" relativeHeight="251656704" behindDoc="0" locked="0" layoutInCell="1" allowOverlap="1" wp14:anchorId="21D9E05B" wp14:editId="0CAB8615">
            <wp:simplePos x="0" y="0"/>
            <wp:positionH relativeFrom="column">
              <wp:posOffset>-828040</wp:posOffset>
            </wp:positionH>
            <wp:positionV relativeFrom="paragraph">
              <wp:posOffset>-768350</wp:posOffset>
            </wp:positionV>
            <wp:extent cx="7564120" cy="10652125"/>
            <wp:effectExtent l="0" t="0" r="0" b="0"/>
            <wp:wrapSquare wrapText="bothSides"/>
            <wp:docPr id="456" name="Imagem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4120" cy="10652125"/>
                    </a:xfrm>
                    <a:prstGeom prst="rect">
                      <a:avLst/>
                    </a:prstGeom>
                  </pic:spPr>
                </pic:pic>
              </a:graphicData>
            </a:graphic>
            <wp14:sizeRelH relativeFrom="margin">
              <wp14:pctWidth>0</wp14:pctWidth>
            </wp14:sizeRelH>
            <wp14:sizeRelV relativeFrom="margin">
              <wp14:pctHeight>0</wp14:pctHeight>
            </wp14:sizeRelV>
          </wp:anchor>
        </w:drawing>
      </w:r>
      <w:r w:rsidR="00656D97" w:rsidRPr="007E281E">
        <w:rPr>
          <w:rFonts w:ascii="Calibri" w:eastAsia="Calibri" w:hAnsi="Calibri" w:cs="Calibri"/>
          <w:b/>
          <w:color w:val="FFFFFF"/>
          <w:sz w:val="40"/>
          <w:szCs w:val="40"/>
        </w:rPr>
        <w:t xml:space="preserve"> Versão</w:t>
      </w:r>
      <w:r w:rsidR="00656D97" w:rsidRPr="007E281E">
        <w:rPr>
          <w:rFonts w:ascii="Calibri" w:eastAsia="Calibri" w:hAnsi="Calibri" w:cs="Calibri"/>
          <w:b/>
          <w:color w:val="FFFFFF"/>
          <w:spacing w:val="-2"/>
          <w:sz w:val="40"/>
          <w:szCs w:val="40"/>
        </w:rPr>
        <w:t xml:space="preserve"> </w:t>
      </w:r>
      <w:r w:rsidR="00D4724B">
        <w:rPr>
          <w:rFonts w:ascii="Calibri" w:eastAsia="Calibri" w:hAnsi="Calibri" w:cs="Calibri"/>
          <w:b/>
          <w:color w:val="FFFFFF"/>
          <w:spacing w:val="-2"/>
          <w:sz w:val="40"/>
          <w:szCs w:val="40"/>
        </w:rPr>
        <w:t>2</w:t>
      </w:r>
      <w:r w:rsidR="00656D97" w:rsidRPr="007E281E">
        <w:rPr>
          <w:rFonts w:ascii="Calibri" w:eastAsia="Calibri" w:hAnsi="Calibri" w:cs="Calibri"/>
          <w:b/>
          <w:color w:val="FFFFFF"/>
          <w:sz w:val="40"/>
          <w:szCs w:val="40"/>
        </w:rPr>
        <w:t>.0</w:t>
      </w:r>
    </w:p>
    <w:p w14:paraId="3F5EAA21" w14:textId="5B6573E7" w:rsidR="00180D7D" w:rsidRPr="007E281E" w:rsidRDefault="00C25836">
      <w:pPr>
        <w:spacing w:line="200" w:lineRule="exact"/>
      </w:pPr>
      <w:r>
        <w:rPr>
          <w:noProof/>
        </w:rPr>
        <w:lastRenderedPageBreak/>
        <mc:AlternateContent>
          <mc:Choice Requires="wpg">
            <w:drawing>
              <wp:anchor distT="0" distB="0" distL="114300" distR="114300" simplePos="0" relativeHeight="251658752" behindDoc="1" locked="0" layoutInCell="1" allowOverlap="1" wp14:anchorId="1682CD59" wp14:editId="3329887A">
                <wp:simplePos x="0" y="0"/>
                <wp:positionH relativeFrom="page">
                  <wp:posOffset>0</wp:posOffset>
                </wp:positionH>
                <wp:positionV relativeFrom="page">
                  <wp:posOffset>0</wp:posOffset>
                </wp:positionV>
                <wp:extent cx="7496810" cy="10692130"/>
                <wp:effectExtent l="0" t="0" r="0" b="4445"/>
                <wp:wrapNone/>
                <wp:docPr id="14"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6810" cy="10692130"/>
                          <a:chOff x="0" y="0"/>
                          <a:chExt cx="11806" cy="16838"/>
                        </a:xfrm>
                      </wpg:grpSpPr>
                      <pic:pic xmlns:pic="http://schemas.openxmlformats.org/drawingml/2006/picture">
                        <pic:nvPicPr>
                          <pic:cNvPr id="15" name="Picture 3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593" y="708"/>
                            <a:ext cx="2715" cy="7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3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871" y="15331"/>
                            <a:ext cx="2164" cy="7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3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06" cy="168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3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57" y="2412"/>
                            <a:ext cx="9708" cy="131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E8FFCD1" id="Group 345" o:spid="_x0000_s1026" style="position:absolute;margin-left:0;margin-top:0;width:590.3pt;height:841.9pt;z-index:-251657728;mso-position-horizontal-relative:page;mso-position-vertical-relative:page" coordsize="11806,168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pKWgAooooAKKKKACiii&#10;gAooooAKKKKACiiigAopM0ZoAW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p3HdhRRRSC4UUUUCCiiigAooooAKKK&#10;KB3CiiigQUUUUBcKKKKACiiindjuwooopCCiiigAooooHcKKKKBBRRRQG4UUUUAFFFFA7h0r6h/Y&#10;Rj8BWnxGn1jxXrdpaa1a/JpFpe/ulZm+/KH+7u/g218vGlyD2ruw1f6tVjV5TtweJ+qV41+Xm5T9&#10;HP8AgoJ8Wk8OfDO08KafMovdflxLtb7tsnzH/vptg/76r84qs3N9dXy263NzPcpbr5UCTS7/ACk/&#10;upVat8fjZY2r7Q6cyzCWYVvaIKKKK8o8gKKKKACiiigAoooouO4UUUUCCiiindjuwooopC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Hp99aKE++tFAD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E++tFFFAH/9lQSwMECgAAAAAAAAAhAB6vxgryJQAA8iUAABQAAABkcnMvbWVkaWEv&#10;aW1hZ2U0LnBuZ4lQTkcNChoKAAAADUlIRFIAAAVEAAAHJQgGAAAAT0vdgQAAAAZiS0dEAP8A/wD/&#10;oL2nkwAAAAlwSFlzAAJFUwACRVMBeae4aQAAIABJREFUeJzswQEBAAAAgJD+r+4IC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NmDAwEAAAAAIP/XRlB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Um7PlNAAAFhklEQVRVVVVVVVVVVVVVVVVVVVVVVVVVVVVVVVVVVVVp&#10;Dw5IAAAAAAT9f92PU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9" o:spid="_x0000_s1027" type="#_x0000_t75" style="position:absolute;left:4593;top:708;width:2715;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">
                  <v:imagedata r:id="rId14" o:title=""/>
                </v:shape>
                <v:shape id="Picture 348" o:spid="_x0000_s1028" type="#_x0000_t75" style="position:absolute;left:4871;top:15331;width:2164;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">
                  <v:imagedata r:id="rId15" o:title=""/>
                </v:shape>
                <v:shape id="Picture 347" o:spid="_x0000_s1029" type="#_x0000_t75" style="position:absolute;width:11806;height:1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">
                  <v:imagedata r:id="rId16" o:title=""/>
                </v:shape>
                <v:shape id="Picture 346" o:spid="_x0000_s1030" type="#_x0000_t75" style="position:absolute;left:1257;top:2412;width:9708;height:13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">
                  <v:imagedata r:id="rId17" o:title=""/>
                </v:shape>
                <w10:wrap anchorx="page" anchory="page"/>
              </v:group>
            </w:pict>
          </mc:Fallback>
        </mc:AlternateContent>
      </w:r>
    </w:p>
    <w:p w14:paraId="2DB19266" w14:textId="77777777" w:rsidR="00180D7D" w:rsidRPr="007E281E" w:rsidRDefault="00180D7D">
      <w:pPr>
        <w:spacing w:line="200" w:lineRule="exact"/>
      </w:pPr>
    </w:p>
    <w:p w14:paraId="104A27CD" w14:textId="77777777" w:rsidR="00180D7D" w:rsidRPr="007E281E" w:rsidRDefault="00180D7D">
      <w:pPr>
        <w:spacing w:line="200" w:lineRule="exact"/>
      </w:pPr>
    </w:p>
    <w:p w14:paraId="07E5A7A9" w14:textId="77777777" w:rsidR="00180D7D" w:rsidRPr="007E281E" w:rsidRDefault="00180D7D">
      <w:pPr>
        <w:spacing w:before="8" w:line="240" w:lineRule="exact"/>
        <w:rPr>
          <w:sz w:val="24"/>
          <w:szCs w:val="24"/>
        </w:rPr>
      </w:pPr>
    </w:p>
    <w:p w14:paraId="105DBD1D" w14:textId="77777777" w:rsidR="00180D7D" w:rsidRPr="007E281E" w:rsidRDefault="00656D97">
      <w:pPr>
        <w:spacing w:line="540" w:lineRule="exact"/>
        <w:ind w:left="3450"/>
        <w:rPr>
          <w:rFonts w:ascii="Calibri" w:eastAsia="Calibri" w:hAnsi="Calibri" w:cs="Calibri"/>
          <w:sz w:val="48"/>
          <w:szCs w:val="48"/>
        </w:rPr>
      </w:pPr>
      <w:r w:rsidRPr="007E281E">
        <w:rPr>
          <w:rFonts w:ascii="Calibri" w:eastAsia="Calibri" w:hAnsi="Calibri" w:cs="Calibri"/>
          <w:b/>
          <w:color w:val="404040"/>
          <w:position w:val="2"/>
          <w:sz w:val="48"/>
          <w:szCs w:val="48"/>
        </w:rPr>
        <w:t>Ficha técnica</w:t>
      </w:r>
    </w:p>
    <w:p w14:paraId="772CB648" w14:textId="77777777" w:rsidR="00180D7D" w:rsidRPr="007E281E" w:rsidRDefault="00180D7D">
      <w:pPr>
        <w:spacing w:before="13" w:line="280" w:lineRule="exact"/>
        <w:rPr>
          <w:sz w:val="28"/>
          <w:szCs w:val="28"/>
        </w:rPr>
      </w:pPr>
    </w:p>
    <w:p w14:paraId="102DA64A" w14:textId="77777777" w:rsidR="00CF3622" w:rsidRDefault="00656D97" w:rsidP="00CF3622">
      <w:pPr>
        <w:ind w:left="106" w:right="3780"/>
        <w:rPr>
          <w:rFonts w:ascii="Calibri" w:eastAsia="Calibri" w:hAnsi="Calibri" w:cs="Calibri"/>
          <w:b/>
          <w:sz w:val="28"/>
          <w:szCs w:val="28"/>
        </w:rPr>
      </w:pPr>
      <w:r w:rsidRPr="007E281E">
        <w:rPr>
          <w:rFonts w:ascii="Calibri" w:eastAsia="Calibri" w:hAnsi="Calibri" w:cs="Calibri"/>
          <w:b/>
          <w:sz w:val="28"/>
          <w:szCs w:val="28"/>
        </w:rPr>
        <w:t>F</w:t>
      </w:r>
      <w:r w:rsidRPr="007E281E">
        <w:rPr>
          <w:rFonts w:ascii="Calibri" w:eastAsia="Calibri" w:hAnsi="Calibri" w:cs="Calibri"/>
          <w:b/>
          <w:spacing w:val="1"/>
          <w:sz w:val="28"/>
          <w:szCs w:val="28"/>
        </w:rPr>
        <w:t>u</w:t>
      </w:r>
      <w:r w:rsidRPr="007E281E">
        <w:rPr>
          <w:rFonts w:ascii="Calibri" w:eastAsia="Calibri" w:hAnsi="Calibri" w:cs="Calibri"/>
          <w:b/>
          <w:spacing w:val="-2"/>
          <w:sz w:val="28"/>
          <w:szCs w:val="28"/>
        </w:rPr>
        <w:t>n</w:t>
      </w:r>
      <w:r w:rsidRPr="007E281E">
        <w:rPr>
          <w:rFonts w:ascii="Calibri" w:eastAsia="Calibri" w:hAnsi="Calibri" w:cs="Calibri"/>
          <w:b/>
          <w:sz w:val="28"/>
          <w:szCs w:val="28"/>
        </w:rPr>
        <w:t>d</w:t>
      </w:r>
      <w:r w:rsidRPr="007E281E">
        <w:rPr>
          <w:rFonts w:ascii="Calibri" w:eastAsia="Calibri" w:hAnsi="Calibri" w:cs="Calibri"/>
          <w:b/>
          <w:spacing w:val="1"/>
          <w:sz w:val="28"/>
          <w:szCs w:val="28"/>
        </w:rPr>
        <w:t>a</w:t>
      </w:r>
      <w:r w:rsidRPr="007E281E">
        <w:rPr>
          <w:rFonts w:ascii="Calibri" w:eastAsia="Calibri" w:hAnsi="Calibri" w:cs="Calibri"/>
          <w:b/>
          <w:spacing w:val="-2"/>
          <w:sz w:val="28"/>
          <w:szCs w:val="28"/>
        </w:rPr>
        <w:t>ç</w:t>
      </w:r>
      <w:r w:rsidRPr="007E281E">
        <w:rPr>
          <w:rFonts w:ascii="Calibri" w:eastAsia="Calibri" w:hAnsi="Calibri" w:cs="Calibri"/>
          <w:b/>
          <w:sz w:val="28"/>
          <w:szCs w:val="28"/>
        </w:rPr>
        <w:t xml:space="preserve">ão </w:t>
      </w:r>
      <w:r w:rsidRPr="007E281E">
        <w:rPr>
          <w:rFonts w:ascii="Calibri" w:eastAsia="Calibri" w:hAnsi="Calibri" w:cs="Calibri"/>
          <w:b/>
          <w:spacing w:val="-1"/>
          <w:sz w:val="28"/>
          <w:szCs w:val="28"/>
        </w:rPr>
        <w:t>P</w:t>
      </w:r>
      <w:r w:rsidRPr="007E281E">
        <w:rPr>
          <w:rFonts w:ascii="Calibri" w:eastAsia="Calibri" w:hAnsi="Calibri" w:cs="Calibri"/>
          <w:b/>
          <w:sz w:val="28"/>
          <w:szCs w:val="28"/>
        </w:rPr>
        <w:t>arque T</w:t>
      </w:r>
      <w:r w:rsidRPr="007E281E">
        <w:rPr>
          <w:rFonts w:ascii="Calibri" w:eastAsia="Calibri" w:hAnsi="Calibri" w:cs="Calibri"/>
          <w:b/>
          <w:spacing w:val="-3"/>
          <w:sz w:val="28"/>
          <w:szCs w:val="28"/>
        </w:rPr>
        <w:t>e</w:t>
      </w:r>
      <w:r w:rsidRPr="007E281E">
        <w:rPr>
          <w:rFonts w:ascii="Calibri" w:eastAsia="Calibri" w:hAnsi="Calibri" w:cs="Calibri"/>
          <w:b/>
          <w:sz w:val="28"/>
          <w:szCs w:val="28"/>
        </w:rPr>
        <w:t>cno</w:t>
      </w:r>
      <w:r w:rsidRPr="007E281E">
        <w:rPr>
          <w:rFonts w:ascii="Calibri" w:eastAsia="Calibri" w:hAnsi="Calibri" w:cs="Calibri"/>
          <w:b/>
          <w:spacing w:val="1"/>
          <w:sz w:val="28"/>
          <w:szCs w:val="28"/>
        </w:rPr>
        <w:t>l</w:t>
      </w:r>
      <w:r w:rsidRPr="007E281E">
        <w:rPr>
          <w:rFonts w:ascii="Calibri" w:eastAsia="Calibri" w:hAnsi="Calibri" w:cs="Calibri"/>
          <w:b/>
          <w:sz w:val="28"/>
          <w:szCs w:val="28"/>
        </w:rPr>
        <w:t>ó</w:t>
      </w:r>
      <w:r w:rsidRPr="007E281E">
        <w:rPr>
          <w:rFonts w:ascii="Calibri" w:eastAsia="Calibri" w:hAnsi="Calibri" w:cs="Calibri"/>
          <w:b/>
          <w:spacing w:val="-1"/>
          <w:sz w:val="28"/>
          <w:szCs w:val="28"/>
        </w:rPr>
        <w:t>g</w:t>
      </w:r>
      <w:r w:rsidRPr="007E281E">
        <w:rPr>
          <w:rFonts w:ascii="Calibri" w:eastAsia="Calibri" w:hAnsi="Calibri" w:cs="Calibri"/>
          <w:b/>
          <w:spacing w:val="-2"/>
          <w:sz w:val="28"/>
          <w:szCs w:val="28"/>
        </w:rPr>
        <w:t>i</w:t>
      </w:r>
      <w:r w:rsidRPr="007E281E">
        <w:rPr>
          <w:rFonts w:ascii="Calibri" w:eastAsia="Calibri" w:hAnsi="Calibri" w:cs="Calibri"/>
          <w:b/>
          <w:sz w:val="28"/>
          <w:szCs w:val="28"/>
        </w:rPr>
        <w:t xml:space="preserve">co </w:t>
      </w:r>
      <w:r w:rsidRPr="007E281E">
        <w:rPr>
          <w:rFonts w:ascii="Calibri" w:eastAsia="Calibri" w:hAnsi="Calibri" w:cs="Calibri"/>
          <w:b/>
          <w:spacing w:val="-1"/>
          <w:sz w:val="28"/>
          <w:szCs w:val="28"/>
        </w:rPr>
        <w:t>I</w:t>
      </w:r>
      <w:r w:rsidRPr="007E281E">
        <w:rPr>
          <w:rFonts w:ascii="Calibri" w:eastAsia="Calibri" w:hAnsi="Calibri" w:cs="Calibri"/>
          <w:b/>
          <w:spacing w:val="1"/>
          <w:sz w:val="28"/>
          <w:szCs w:val="28"/>
        </w:rPr>
        <w:t>t</w:t>
      </w:r>
      <w:r w:rsidRPr="007E281E">
        <w:rPr>
          <w:rFonts w:ascii="Calibri" w:eastAsia="Calibri" w:hAnsi="Calibri" w:cs="Calibri"/>
          <w:b/>
          <w:spacing w:val="-2"/>
          <w:sz w:val="28"/>
          <w:szCs w:val="28"/>
        </w:rPr>
        <w:t>a</w:t>
      </w:r>
      <w:r w:rsidRPr="007E281E">
        <w:rPr>
          <w:rFonts w:ascii="Calibri" w:eastAsia="Calibri" w:hAnsi="Calibri" w:cs="Calibri"/>
          <w:b/>
          <w:sz w:val="28"/>
          <w:szCs w:val="28"/>
        </w:rPr>
        <w:t>i</w:t>
      </w:r>
      <w:r w:rsidRPr="007E281E">
        <w:rPr>
          <w:rFonts w:ascii="Calibri" w:eastAsia="Calibri" w:hAnsi="Calibri" w:cs="Calibri"/>
          <w:b/>
          <w:spacing w:val="-1"/>
          <w:sz w:val="28"/>
          <w:szCs w:val="28"/>
        </w:rPr>
        <w:t>p</w:t>
      </w:r>
      <w:r w:rsidRPr="007E281E">
        <w:rPr>
          <w:rFonts w:ascii="Calibri" w:eastAsia="Calibri" w:hAnsi="Calibri" w:cs="Calibri"/>
          <w:b/>
          <w:sz w:val="28"/>
          <w:szCs w:val="28"/>
        </w:rPr>
        <w:t>u</w:t>
      </w:r>
      <w:r w:rsidRPr="007E281E">
        <w:rPr>
          <w:rFonts w:ascii="Calibri" w:eastAsia="Calibri" w:hAnsi="Calibri" w:cs="Calibri"/>
          <w:b/>
          <w:spacing w:val="2"/>
          <w:sz w:val="28"/>
          <w:szCs w:val="28"/>
        </w:rPr>
        <w:t xml:space="preserve"> </w:t>
      </w:r>
      <w:r w:rsidRPr="007E281E">
        <w:rPr>
          <w:rFonts w:ascii="Calibri" w:eastAsia="Calibri" w:hAnsi="Calibri" w:cs="Calibri"/>
          <w:b/>
          <w:sz w:val="28"/>
          <w:szCs w:val="28"/>
        </w:rPr>
        <w:t xml:space="preserve">- FPTI </w:t>
      </w:r>
    </w:p>
    <w:p w14:paraId="25044FFA" w14:textId="3ADE6194" w:rsidR="00180D7D" w:rsidRDefault="00656D97" w:rsidP="00CF3622">
      <w:pPr>
        <w:tabs>
          <w:tab w:val="left" w:pos="7513"/>
        </w:tabs>
        <w:ind w:left="106" w:right="2494"/>
        <w:rPr>
          <w:rFonts w:ascii="Calibri" w:eastAsia="Calibri" w:hAnsi="Calibri" w:cs="Calibri"/>
          <w:b/>
          <w:position w:val="1"/>
          <w:sz w:val="28"/>
          <w:szCs w:val="28"/>
        </w:rPr>
      </w:pPr>
      <w:r w:rsidRPr="007E281E">
        <w:rPr>
          <w:rFonts w:ascii="Calibri" w:eastAsia="Calibri" w:hAnsi="Calibri" w:cs="Calibri"/>
          <w:b/>
          <w:sz w:val="28"/>
          <w:szCs w:val="28"/>
        </w:rPr>
        <w:t>D</w:t>
      </w:r>
      <w:r w:rsidRPr="007E281E">
        <w:rPr>
          <w:rFonts w:ascii="Calibri" w:eastAsia="Calibri" w:hAnsi="Calibri" w:cs="Calibri"/>
          <w:b/>
          <w:spacing w:val="1"/>
          <w:sz w:val="28"/>
          <w:szCs w:val="28"/>
        </w:rPr>
        <w:t>i</w:t>
      </w:r>
      <w:r w:rsidRPr="007E281E">
        <w:rPr>
          <w:rFonts w:ascii="Calibri" w:eastAsia="Calibri" w:hAnsi="Calibri" w:cs="Calibri"/>
          <w:b/>
          <w:spacing w:val="-2"/>
          <w:sz w:val="28"/>
          <w:szCs w:val="28"/>
        </w:rPr>
        <w:t>r</w:t>
      </w:r>
      <w:r w:rsidRPr="007E281E">
        <w:rPr>
          <w:rFonts w:ascii="Calibri" w:eastAsia="Calibri" w:hAnsi="Calibri" w:cs="Calibri"/>
          <w:b/>
          <w:sz w:val="28"/>
          <w:szCs w:val="28"/>
        </w:rPr>
        <w:t>e</w:t>
      </w:r>
      <w:r w:rsidRPr="007E281E">
        <w:rPr>
          <w:rFonts w:ascii="Calibri" w:eastAsia="Calibri" w:hAnsi="Calibri" w:cs="Calibri"/>
          <w:b/>
          <w:spacing w:val="1"/>
          <w:sz w:val="28"/>
          <w:szCs w:val="28"/>
        </w:rPr>
        <w:t>t</w:t>
      </w:r>
      <w:r w:rsidRPr="007E281E">
        <w:rPr>
          <w:rFonts w:ascii="Calibri" w:eastAsia="Calibri" w:hAnsi="Calibri" w:cs="Calibri"/>
          <w:b/>
          <w:spacing w:val="-2"/>
          <w:sz w:val="28"/>
          <w:szCs w:val="28"/>
        </w:rPr>
        <w:t>o</w:t>
      </w:r>
      <w:r w:rsidR="00CF3622">
        <w:rPr>
          <w:rFonts w:ascii="Calibri" w:eastAsia="Calibri" w:hAnsi="Calibri" w:cs="Calibri"/>
          <w:b/>
          <w:spacing w:val="-2"/>
          <w:sz w:val="28"/>
          <w:szCs w:val="28"/>
        </w:rPr>
        <w:t>r</w:t>
      </w:r>
      <w:r w:rsidR="00CF3622">
        <w:rPr>
          <w:rFonts w:ascii="Calibri" w:eastAsia="Calibri" w:hAnsi="Calibri" w:cs="Calibri"/>
          <w:b/>
          <w:sz w:val="28"/>
          <w:szCs w:val="28"/>
        </w:rPr>
        <w:t xml:space="preserve"> Superintendente </w:t>
      </w:r>
      <w:r w:rsidRPr="007E281E">
        <w:rPr>
          <w:rFonts w:ascii="Calibri" w:eastAsia="Calibri" w:hAnsi="Calibri" w:cs="Calibri"/>
          <w:sz w:val="28"/>
          <w:szCs w:val="28"/>
        </w:rPr>
        <w:t>–</w:t>
      </w:r>
      <w:r w:rsidR="00CF3622">
        <w:rPr>
          <w:rFonts w:ascii="Calibri" w:eastAsia="Calibri" w:hAnsi="Calibri" w:cs="Calibri"/>
          <w:sz w:val="28"/>
          <w:szCs w:val="28"/>
        </w:rPr>
        <w:t xml:space="preserve"> </w:t>
      </w:r>
      <w:r w:rsidR="00CF3622" w:rsidRPr="00CF3622">
        <w:rPr>
          <w:rFonts w:ascii="Calibri" w:eastAsia="Calibri" w:hAnsi="Calibri" w:cs="Calibri"/>
          <w:position w:val="1"/>
          <w:sz w:val="28"/>
          <w:szCs w:val="28"/>
        </w:rPr>
        <w:t>Jorge Augusto Callado Afonso</w:t>
      </w:r>
    </w:p>
    <w:p w14:paraId="1DEE3C0A" w14:textId="77777777" w:rsidR="005D0BB1" w:rsidRPr="007E281E" w:rsidRDefault="005D0BB1">
      <w:pPr>
        <w:spacing w:before="2" w:line="140" w:lineRule="exact"/>
        <w:rPr>
          <w:sz w:val="15"/>
          <w:szCs w:val="15"/>
        </w:rPr>
      </w:pPr>
    </w:p>
    <w:p w14:paraId="317D0250" w14:textId="77777777" w:rsidR="00180D7D" w:rsidRPr="007E281E" w:rsidRDefault="00180D7D">
      <w:pPr>
        <w:spacing w:line="200" w:lineRule="exact"/>
      </w:pPr>
    </w:p>
    <w:p w14:paraId="23CE7E65" w14:textId="77777777" w:rsidR="00180D7D" w:rsidRPr="007E281E" w:rsidRDefault="00656D97">
      <w:pPr>
        <w:ind w:left="106"/>
        <w:rPr>
          <w:rFonts w:ascii="Calibri" w:eastAsia="Calibri" w:hAnsi="Calibri" w:cs="Calibri"/>
          <w:sz w:val="28"/>
          <w:szCs w:val="28"/>
        </w:rPr>
      </w:pPr>
      <w:r w:rsidRPr="007E281E">
        <w:rPr>
          <w:rFonts w:ascii="Calibri" w:eastAsia="Calibri" w:hAnsi="Calibri" w:cs="Calibri"/>
          <w:b/>
          <w:sz w:val="28"/>
          <w:szCs w:val="28"/>
        </w:rPr>
        <w:t>Insti</w:t>
      </w:r>
      <w:r w:rsidRPr="007E281E">
        <w:rPr>
          <w:rFonts w:ascii="Calibri" w:eastAsia="Calibri" w:hAnsi="Calibri" w:cs="Calibri"/>
          <w:b/>
          <w:spacing w:val="-1"/>
          <w:sz w:val="28"/>
          <w:szCs w:val="28"/>
        </w:rPr>
        <w:t>t</w:t>
      </w:r>
      <w:r w:rsidRPr="007E281E">
        <w:rPr>
          <w:rFonts w:ascii="Calibri" w:eastAsia="Calibri" w:hAnsi="Calibri" w:cs="Calibri"/>
          <w:b/>
          <w:sz w:val="28"/>
          <w:szCs w:val="28"/>
        </w:rPr>
        <w:t>u</w:t>
      </w:r>
      <w:r w:rsidRPr="007E281E">
        <w:rPr>
          <w:rFonts w:ascii="Calibri" w:eastAsia="Calibri" w:hAnsi="Calibri" w:cs="Calibri"/>
          <w:b/>
          <w:spacing w:val="1"/>
          <w:sz w:val="28"/>
          <w:szCs w:val="28"/>
        </w:rPr>
        <w:t>t</w:t>
      </w:r>
      <w:r w:rsidRPr="007E281E">
        <w:rPr>
          <w:rFonts w:ascii="Calibri" w:eastAsia="Calibri" w:hAnsi="Calibri" w:cs="Calibri"/>
          <w:b/>
          <w:sz w:val="28"/>
          <w:szCs w:val="28"/>
        </w:rPr>
        <w:t>o S</w:t>
      </w:r>
      <w:r w:rsidRPr="007E281E">
        <w:rPr>
          <w:rFonts w:ascii="Calibri" w:eastAsia="Calibri" w:hAnsi="Calibri" w:cs="Calibri"/>
          <w:b/>
          <w:spacing w:val="-2"/>
          <w:sz w:val="28"/>
          <w:szCs w:val="28"/>
        </w:rPr>
        <w:t>t</w:t>
      </w:r>
      <w:r w:rsidRPr="007E281E">
        <w:rPr>
          <w:rFonts w:ascii="Calibri" w:eastAsia="Calibri" w:hAnsi="Calibri" w:cs="Calibri"/>
          <w:b/>
          <w:sz w:val="28"/>
          <w:szCs w:val="28"/>
        </w:rPr>
        <w:t>e</w:t>
      </w:r>
      <w:r w:rsidRPr="007E281E">
        <w:rPr>
          <w:rFonts w:ascii="Calibri" w:eastAsia="Calibri" w:hAnsi="Calibri" w:cs="Calibri"/>
          <w:b/>
          <w:spacing w:val="1"/>
          <w:sz w:val="28"/>
          <w:szCs w:val="28"/>
        </w:rPr>
        <w:t>l</w:t>
      </w:r>
      <w:r w:rsidRPr="007E281E">
        <w:rPr>
          <w:rFonts w:ascii="Calibri" w:eastAsia="Calibri" w:hAnsi="Calibri" w:cs="Calibri"/>
          <w:b/>
          <w:sz w:val="28"/>
          <w:szCs w:val="28"/>
        </w:rPr>
        <w:t>a</w:t>
      </w:r>
    </w:p>
    <w:p w14:paraId="43D3BF89" w14:textId="77777777" w:rsidR="00180D7D" w:rsidRPr="00553F81" w:rsidRDefault="00656D97">
      <w:pPr>
        <w:spacing w:line="340" w:lineRule="exact"/>
        <w:ind w:left="106"/>
        <w:rPr>
          <w:rFonts w:ascii="Calibri" w:eastAsia="Calibri" w:hAnsi="Calibri" w:cs="Calibri"/>
          <w:sz w:val="28"/>
          <w:szCs w:val="28"/>
        </w:rPr>
      </w:pPr>
      <w:r w:rsidRPr="00553F81">
        <w:rPr>
          <w:rFonts w:ascii="Calibri" w:eastAsia="Calibri" w:hAnsi="Calibri" w:cs="Calibri"/>
          <w:b/>
          <w:position w:val="1"/>
          <w:sz w:val="28"/>
          <w:szCs w:val="28"/>
        </w:rPr>
        <w:t>Pres</w:t>
      </w:r>
      <w:r w:rsidRPr="00553F81">
        <w:rPr>
          <w:rFonts w:ascii="Calibri" w:eastAsia="Calibri" w:hAnsi="Calibri" w:cs="Calibri"/>
          <w:b/>
          <w:spacing w:val="-1"/>
          <w:position w:val="1"/>
          <w:sz w:val="28"/>
          <w:szCs w:val="28"/>
        </w:rPr>
        <w:t>i</w:t>
      </w:r>
      <w:r w:rsidRPr="00553F81">
        <w:rPr>
          <w:rFonts w:ascii="Calibri" w:eastAsia="Calibri" w:hAnsi="Calibri" w:cs="Calibri"/>
          <w:b/>
          <w:position w:val="1"/>
          <w:sz w:val="28"/>
          <w:szCs w:val="28"/>
        </w:rPr>
        <w:t>d</w:t>
      </w:r>
      <w:r w:rsidRPr="00553F81">
        <w:rPr>
          <w:rFonts w:ascii="Calibri" w:eastAsia="Calibri" w:hAnsi="Calibri" w:cs="Calibri"/>
          <w:b/>
          <w:spacing w:val="-2"/>
          <w:position w:val="1"/>
          <w:sz w:val="28"/>
          <w:szCs w:val="28"/>
        </w:rPr>
        <w:t>e</w:t>
      </w:r>
      <w:r w:rsidRPr="00553F81">
        <w:rPr>
          <w:rFonts w:ascii="Calibri" w:eastAsia="Calibri" w:hAnsi="Calibri" w:cs="Calibri"/>
          <w:b/>
          <w:position w:val="1"/>
          <w:sz w:val="28"/>
          <w:szCs w:val="28"/>
        </w:rPr>
        <w:t>n</w:t>
      </w:r>
      <w:r w:rsidRPr="00553F81">
        <w:rPr>
          <w:rFonts w:ascii="Calibri" w:eastAsia="Calibri" w:hAnsi="Calibri" w:cs="Calibri"/>
          <w:b/>
          <w:spacing w:val="1"/>
          <w:position w:val="1"/>
          <w:sz w:val="28"/>
          <w:szCs w:val="28"/>
        </w:rPr>
        <w:t>t</w:t>
      </w:r>
      <w:r w:rsidRPr="00553F81">
        <w:rPr>
          <w:rFonts w:ascii="Calibri" w:eastAsia="Calibri" w:hAnsi="Calibri" w:cs="Calibri"/>
          <w:b/>
          <w:position w:val="1"/>
          <w:sz w:val="28"/>
          <w:szCs w:val="28"/>
        </w:rPr>
        <w:t xml:space="preserve">e </w:t>
      </w:r>
      <w:r w:rsidRPr="00553F81">
        <w:rPr>
          <w:rFonts w:ascii="Calibri" w:eastAsia="Calibri" w:hAnsi="Calibri" w:cs="Calibri"/>
          <w:position w:val="1"/>
          <w:sz w:val="28"/>
          <w:szCs w:val="28"/>
        </w:rPr>
        <w:t>–</w:t>
      </w:r>
      <w:r w:rsidRPr="00553F81">
        <w:rPr>
          <w:rFonts w:ascii="Calibri" w:eastAsia="Calibri" w:hAnsi="Calibri" w:cs="Calibri"/>
          <w:spacing w:val="-2"/>
          <w:position w:val="1"/>
          <w:sz w:val="28"/>
          <w:szCs w:val="28"/>
        </w:rPr>
        <w:t xml:space="preserve"> </w:t>
      </w:r>
      <w:r w:rsidRPr="00553F81">
        <w:rPr>
          <w:rFonts w:ascii="Calibri" w:eastAsia="Calibri" w:hAnsi="Calibri" w:cs="Calibri"/>
          <w:position w:val="1"/>
          <w:sz w:val="28"/>
          <w:szCs w:val="28"/>
        </w:rPr>
        <w:t>A</w:t>
      </w:r>
      <w:r w:rsidRPr="00553F81">
        <w:rPr>
          <w:rFonts w:ascii="Calibri" w:eastAsia="Calibri" w:hAnsi="Calibri" w:cs="Calibri"/>
          <w:spacing w:val="1"/>
          <w:position w:val="1"/>
          <w:sz w:val="28"/>
          <w:szCs w:val="28"/>
        </w:rPr>
        <w:t>r</w:t>
      </w:r>
      <w:r w:rsidRPr="00553F81">
        <w:rPr>
          <w:rFonts w:ascii="Calibri" w:eastAsia="Calibri" w:hAnsi="Calibri" w:cs="Calibri"/>
          <w:position w:val="1"/>
          <w:sz w:val="28"/>
          <w:szCs w:val="28"/>
        </w:rPr>
        <w:t>an</w:t>
      </w:r>
      <w:r w:rsidRPr="00553F81">
        <w:rPr>
          <w:rFonts w:ascii="Calibri" w:eastAsia="Calibri" w:hAnsi="Calibri" w:cs="Calibri"/>
          <w:spacing w:val="-2"/>
          <w:position w:val="1"/>
          <w:sz w:val="28"/>
          <w:szCs w:val="28"/>
        </w:rPr>
        <w:t xml:space="preserve"> </w:t>
      </w:r>
      <w:r w:rsidRPr="00553F81">
        <w:rPr>
          <w:rFonts w:ascii="Calibri" w:eastAsia="Calibri" w:hAnsi="Calibri" w:cs="Calibri"/>
          <w:spacing w:val="1"/>
          <w:position w:val="1"/>
          <w:sz w:val="28"/>
          <w:szCs w:val="28"/>
        </w:rPr>
        <w:t>B</w:t>
      </w:r>
      <w:r w:rsidRPr="00553F81">
        <w:rPr>
          <w:rFonts w:ascii="Calibri" w:eastAsia="Calibri" w:hAnsi="Calibri" w:cs="Calibri"/>
          <w:spacing w:val="-3"/>
          <w:position w:val="1"/>
          <w:sz w:val="28"/>
          <w:szCs w:val="28"/>
        </w:rPr>
        <w:t>e</w:t>
      </w:r>
      <w:r w:rsidRPr="00553F81">
        <w:rPr>
          <w:rFonts w:ascii="Calibri" w:eastAsia="Calibri" w:hAnsi="Calibri" w:cs="Calibri"/>
          <w:position w:val="1"/>
          <w:sz w:val="28"/>
          <w:szCs w:val="28"/>
        </w:rPr>
        <w:t>y T</w:t>
      </w:r>
      <w:r w:rsidRPr="00553F81">
        <w:rPr>
          <w:rFonts w:ascii="Calibri" w:eastAsia="Calibri" w:hAnsi="Calibri" w:cs="Calibri"/>
          <w:spacing w:val="-1"/>
          <w:position w:val="1"/>
          <w:sz w:val="28"/>
          <w:szCs w:val="28"/>
        </w:rPr>
        <w:t>ch</w:t>
      </w:r>
      <w:r w:rsidRPr="00553F81">
        <w:rPr>
          <w:rFonts w:ascii="Calibri" w:eastAsia="Calibri" w:hAnsi="Calibri" w:cs="Calibri"/>
          <w:position w:val="1"/>
          <w:sz w:val="28"/>
          <w:szCs w:val="28"/>
        </w:rPr>
        <w:t>o</w:t>
      </w:r>
      <w:r w:rsidRPr="00553F81">
        <w:rPr>
          <w:rFonts w:ascii="Calibri" w:eastAsia="Calibri" w:hAnsi="Calibri" w:cs="Calibri"/>
          <w:spacing w:val="1"/>
          <w:position w:val="1"/>
          <w:sz w:val="28"/>
          <w:szCs w:val="28"/>
        </w:rPr>
        <w:t>l</w:t>
      </w:r>
      <w:r w:rsidRPr="00553F81">
        <w:rPr>
          <w:rFonts w:ascii="Calibri" w:eastAsia="Calibri" w:hAnsi="Calibri" w:cs="Calibri"/>
          <w:position w:val="1"/>
          <w:sz w:val="28"/>
          <w:szCs w:val="28"/>
        </w:rPr>
        <w:t>akian</w:t>
      </w:r>
      <w:r w:rsidRPr="00553F81">
        <w:rPr>
          <w:rFonts w:ascii="Calibri" w:eastAsia="Calibri" w:hAnsi="Calibri" w:cs="Calibri"/>
          <w:spacing w:val="-2"/>
          <w:position w:val="1"/>
          <w:sz w:val="28"/>
          <w:szCs w:val="28"/>
        </w:rPr>
        <w:t xml:space="preserve"> </w:t>
      </w:r>
      <w:r w:rsidRPr="00553F81">
        <w:rPr>
          <w:rFonts w:ascii="Calibri" w:eastAsia="Calibri" w:hAnsi="Calibri" w:cs="Calibri"/>
          <w:position w:val="1"/>
          <w:sz w:val="28"/>
          <w:szCs w:val="28"/>
        </w:rPr>
        <w:t>Mo</w:t>
      </w:r>
      <w:r w:rsidRPr="00553F81">
        <w:rPr>
          <w:rFonts w:ascii="Calibri" w:eastAsia="Calibri" w:hAnsi="Calibri" w:cs="Calibri"/>
          <w:spacing w:val="1"/>
          <w:position w:val="1"/>
          <w:sz w:val="28"/>
          <w:szCs w:val="28"/>
        </w:rPr>
        <w:t>r</w:t>
      </w:r>
      <w:r w:rsidRPr="00553F81">
        <w:rPr>
          <w:rFonts w:ascii="Calibri" w:eastAsia="Calibri" w:hAnsi="Calibri" w:cs="Calibri"/>
          <w:position w:val="1"/>
          <w:sz w:val="28"/>
          <w:szCs w:val="28"/>
        </w:rPr>
        <w:t>ale</w:t>
      </w:r>
      <w:r w:rsidRPr="00553F81">
        <w:rPr>
          <w:rFonts w:ascii="Calibri" w:eastAsia="Calibri" w:hAnsi="Calibri" w:cs="Calibri"/>
          <w:spacing w:val="-2"/>
          <w:position w:val="1"/>
          <w:sz w:val="28"/>
          <w:szCs w:val="28"/>
        </w:rPr>
        <w:t>s</w:t>
      </w:r>
      <w:r w:rsidRPr="00553F81">
        <w:rPr>
          <w:rFonts w:ascii="Calibri" w:eastAsia="Calibri" w:hAnsi="Calibri" w:cs="Calibri"/>
          <w:position w:val="1"/>
          <w:sz w:val="28"/>
          <w:szCs w:val="28"/>
        </w:rPr>
        <w:t>,</w:t>
      </w:r>
      <w:r w:rsidRPr="00553F81">
        <w:rPr>
          <w:rFonts w:ascii="Calibri" w:eastAsia="Calibri" w:hAnsi="Calibri" w:cs="Calibri"/>
          <w:spacing w:val="-1"/>
          <w:position w:val="1"/>
          <w:sz w:val="28"/>
          <w:szCs w:val="28"/>
        </w:rPr>
        <w:t xml:space="preserve"> </w:t>
      </w:r>
      <w:r w:rsidRPr="00553F81">
        <w:rPr>
          <w:rFonts w:ascii="Calibri" w:eastAsia="Calibri" w:hAnsi="Calibri" w:cs="Calibri"/>
          <w:position w:val="1"/>
          <w:sz w:val="28"/>
          <w:szCs w:val="28"/>
        </w:rPr>
        <w:t>Dr.</w:t>
      </w:r>
    </w:p>
    <w:p w14:paraId="2D67B241" w14:textId="77777777" w:rsidR="00180D7D" w:rsidRPr="007E281E" w:rsidRDefault="00656D97">
      <w:pPr>
        <w:spacing w:line="320" w:lineRule="exact"/>
        <w:ind w:left="106"/>
        <w:rPr>
          <w:rFonts w:ascii="Calibri" w:eastAsia="Calibri" w:hAnsi="Calibri" w:cs="Calibri"/>
          <w:sz w:val="28"/>
          <w:szCs w:val="28"/>
        </w:rPr>
      </w:pPr>
      <w:r w:rsidRPr="007E281E">
        <w:rPr>
          <w:rFonts w:ascii="Calibri" w:eastAsia="Calibri" w:hAnsi="Calibri" w:cs="Calibri"/>
          <w:b/>
          <w:position w:val="1"/>
          <w:sz w:val="28"/>
          <w:szCs w:val="28"/>
        </w:rPr>
        <w:t>D</w:t>
      </w:r>
      <w:r w:rsidRPr="007E281E">
        <w:rPr>
          <w:rFonts w:ascii="Calibri" w:eastAsia="Calibri" w:hAnsi="Calibri" w:cs="Calibri"/>
          <w:b/>
          <w:spacing w:val="1"/>
          <w:position w:val="1"/>
          <w:sz w:val="28"/>
          <w:szCs w:val="28"/>
        </w:rPr>
        <w:t>i</w:t>
      </w:r>
      <w:r w:rsidRPr="007E281E">
        <w:rPr>
          <w:rFonts w:ascii="Calibri" w:eastAsia="Calibri" w:hAnsi="Calibri" w:cs="Calibri"/>
          <w:b/>
          <w:spacing w:val="-2"/>
          <w:position w:val="1"/>
          <w:sz w:val="28"/>
          <w:szCs w:val="28"/>
        </w:rPr>
        <w:t>r</w:t>
      </w:r>
      <w:r w:rsidRPr="007E281E">
        <w:rPr>
          <w:rFonts w:ascii="Calibri" w:eastAsia="Calibri" w:hAnsi="Calibri" w:cs="Calibri"/>
          <w:b/>
          <w:position w:val="1"/>
          <w:sz w:val="28"/>
          <w:szCs w:val="28"/>
        </w:rPr>
        <w:t>e</w:t>
      </w:r>
      <w:r w:rsidRPr="007E281E">
        <w:rPr>
          <w:rFonts w:ascii="Calibri" w:eastAsia="Calibri" w:hAnsi="Calibri" w:cs="Calibri"/>
          <w:b/>
          <w:spacing w:val="1"/>
          <w:position w:val="1"/>
          <w:sz w:val="28"/>
          <w:szCs w:val="28"/>
        </w:rPr>
        <w:t>t</w:t>
      </w:r>
      <w:r w:rsidRPr="007E281E">
        <w:rPr>
          <w:rFonts w:ascii="Calibri" w:eastAsia="Calibri" w:hAnsi="Calibri" w:cs="Calibri"/>
          <w:b/>
          <w:spacing w:val="-2"/>
          <w:position w:val="1"/>
          <w:sz w:val="28"/>
          <w:szCs w:val="28"/>
        </w:rPr>
        <w:t>o</w:t>
      </w:r>
      <w:r w:rsidRPr="007E281E">
        <w:rPr>
          <w:rFonts w:ascii="Calibri" w:eastAsia="Calibri" w:hAnsi="Calibri" w:cs="Calibri"/>
          <w:b/>
          <w:position w:val="1"/>
          <w:sz w:val="28"/>
          <w:szCs w:val="28"/>
        </w:rPr>
        <w:t>r Ad</w:t>
      </w:r>
      <w:r w:rsidRPr="007E281E">
        <w:rPr>
          <w:rFonts w:ascii="Calibri" w:eastAsia="Calibri" w:hAnsi="Calibri" w:cs="Calibri"/>
          <w:b/>
          <w:spacing w:val="-2"/>
          <w:position w:val="1"/>
          <w:sz w:val="28"/>
          <w:szCs w:val="28"/>
        </w:rPr>
        <w:t>m</w:t>
      </w:r>
      <w:r w:rsidRPr="007E281E">
        <w:rPr>
          <w:rFonts w:ascii="Calibri" w:eastAsia="Calibri" w:hAnsi="Calibri" w:cs="Calibri"/>
          <w:b/>
          <w:position w:val="1"/>
          <w:sz w:val="28"/>
          <w:szCs w:val="28"/>
        </w:rPr>
        <w:t>i</w:t>
      </w:r>
      <w:r w:rsidRPr="007E281E">
        <w:rPr>
          <w:rFonts w:ascii="Calibri" w:eastAsia="Calibri" w:hAnsi="Calibri" w:cs="Calibri"/>
          <w:b/>
          <w:spacing w:val="1"/>
          <w:position w:val="1"/>
          <w:sz w:val="28"/>
          <w:szCs w:val="28"/>
        </w:rPr>
        <w:t>n</w:t>
      </w:r>
      <w:r w:rsidRPr="007E281E">
        <w:rPr>
          <w:rFonts w:ascii="Calibri" w:eastAsia="Calibri" w:hAnsi="Calibri" w:cs="Calibri"/>
          <w:b/>
          <w:spacing w:val="-2"/>
          <w:position w:val="1"/>
          <w:sz w:val="28"/>
          <w:szCs w:val="28"/>
        </w:rPr>
        <w:t>i</w:t>
      </w:r>
      <w:r w:rsidRPr="007E281E">
        <w:rPr>
          <w:rFonts w:ascii="Calibri" w:eastAsia="Calibri" w:hAnsi="Calibri" w:cs="Calibri"/>
          <w:b/>
          <w:position w:val="1"/>
          <w:sz w:val="28"/>
          <w:szCs w:val="28"/>
        </w:rPr>
        <w:t>str</w:t>
      </w:r>
      <w:r w:rsidRPr="007E281E">
        <w:rPr>
          <w:rFonts w:ascii="Calibri" w:eastAsia="Calibri" w:hAnsi="Calibri" w:cs="Calibri"/>
          <w:b/>
          <w:spacing w:val="-1"/>
          <w:position w:val="1"/>
          <w:sz w:val="28"/>
          <w:szCs w:val="28"/>
        </w:rPr>
        <w:t>a</w:t>
      </w:r>
      <w:r w:rsidRPr="007E281E">
        <w:rPr>
          <w:rFonts w:ascii="Calibri" w:eastAsia="Calibri" w:hAnsi="Calibri" w:cs="Calibri"/>
          <w:b/>
          <w:spacing w:val="1"/>
          <w:position w:val="1"/>
          <w:sz w:val="28"/>
          <w:szCs w:val="28"/>
        </w:rPr>
        <w:t>t</w:t>
      </w:r>
      <w:r w:rsidRPr="007E281E">
        <w:rPr>
          <w:rFonts w:ascii="Calibri" w:eastAsia="Calibri" w:hAnsi="Calibri" w:cs="Calibri"/>
          <w:b/>
          <w:spacing w:val="-2"/>
          <w:position w:val="1"/>
          <w:sz w:val="28"/>
          <w:szCs w:val="28"/>
        </w:rPr>
        <w:t>i</w:t>
      </w:r>
      <w:r w:rsidRPr="007E281E">
        <w:rPr>
          <w:rFonts w:ascii="Calibri" w:eastAsia="Calibri" w:hAnsi="Calibri" w:cs="Calibri"/>
          <w:b/>
          <w:position w:val="1"/>
          <w:sz w:val="28"/>
          <w:szCs w:val="28"/>
        </w:rPr>
        <w:t>vo</w:t>
      </w:r>
      <w:r w:rsidRPr="007E281E">
        <w:rPr>
          <w:rFonts w:ascii="Calibri" w:eastAsia="Calibri" w:hAnsi="Calibri" w:cs="Calibri"/>
          <w:b/>
          <w:spacing w:val="-1"/>
          <w:position w:val="1"/>
          <w:sz w:val="28"/>
          <w:szCs w:val="28"/>
        </w:rPr>
        <w:t xml:space="preserve"> </w:t>
      </w:r>
      <w:r w:rsidRPr="007E281E">
        <w:rPr>
          <w:rFonts w:ascii="Calibri" w:eastAsia="Calibri" w:hAnsi="Calibri" w:cs="Calibri"/>
          <w:b/>
          <w:position w:val="1"/>
          <w:sz w:val="28"/>
          <w:szCs w:val="28"/>
        </w:rPr>
        <w:t>F</w:t>
      </w:r>
      <w:r w:rsidRPr="007E281E">
        <w:rPr>
          <w:rFonts w:ascii="Calibri" w:eastAsia="Calibri" w:hAnsi="Calibri" w:cs="Calibri"/>
          <w:b/>
          <w:spacing w:val="1"/>
          <w:position w:val="1"/>
          <w:sz w:val="28"/>
          <w:szCs w:val="28"/>
        </w:rPr>
        <w:t>i</w:t>
      </w:r>
      <w:r w:rsidRPr="007E281E">
        <w:rPr>
          <w:rFonts w:ascii="Calibri" w:eastAsia="Calibri" w:hAnsi="Calibri" w:cs="Calibri"/>
          <w:b/>
          <w:position w:val="1"/>
          <w:sz w:val="28"/>
          <w:szCs w:val="28"/>
        </w:rPr>
        <w:t>n</w:t>
      </w:r>
      <w:r w:rsidRPr="007E281E">
        <w:rPr>
          <w:rFonts w:ascii="Calibri" w:eastAsia="Calibri" w:hAnsi="Calibri" w:cs="Calibri"/>
          <w:b/>
          <w:spacing w:val="-1"/>
          <w:position w:val="1"/>
          <w:sz w:val="28"/>
          <w:szCs w:val="28"/>
        </w:rPr>
        <w:t>a</w:t>
      </w:r>
      <w:r w:rsidRPr="007E281E">
        <w:rPr>
          <w:rFonts w:ascii="Calibri" w:eastAsia="Calibri" w:hAnsi="Calibri" w:cs="Calibri"/>
          <w:b/>
          <w:position w:val="1"/>
          <w:sz w:val="28"/>
          <w:szCs w:val="28"/>
        </w:rPr>
        <w:t>nc</w:t>
      </w:r>
      <w:r w:rsidRPr="007E281E">
        <w:rPr>
          <w:rFonts w:ascii="Calibri" w:eastAsia="Calibri" w:hAnsi="Calibri" w:cs="Calibri"/>
          <w:b/>
          <w:spacing w:val="1"/>
          <w:position w:val="1"/>
          <w:sz w:val="28"/>
          <w:szCs w:val="28"/>
        </w:rPr>
        <w:t>e</w:t>
      </w:r>
      <w:r w:rsidRPr="007E281E">
        <w:rPr>
          <w:rFonts w:ascii="Calibri" w:eastAsia="Calibri" w:hAnsi="Calibri" w:cs="Calibri"/>
          <w:b/>
          <w:spacing w:val="-2"/>
          <w:position w:val="1"/>
          <w:sz w:val="28"/>
          <w:szCs w:val="28"/>
        </w:rPr>
        <w:t>i</w:t>
      </w:r>
      <w:r w:rsidRPr="007E281E">
        <w:rPr>
          <w:rFonts w:ascii="Calibri" w:eastAsia="Calibri" w:hAnsi="Calibri" w:cs="Calibri"/>
          <w:b/>
          <w:spacing w:val="1"/>
          <w:position w:val="1"/>
          <w:sz w:val="28"/>
          <w:szCs w:val="28"/>
        </w:rPr>
        <w:t>r</w:t>
      </w:r>
      <w:r w:rsidRPr="007E281E">
        <w:rPr>
          <w:rFonts w:ascii="Calibri" w:eastAsia="Calibri" w:hAnsi="Calibri" w:cs="Calibri"/>
          <w:b/>
          <w:position w:val="1"/>
          <w:sz w:val="28"/>
          <w:szCs w:val="28"/>
        </w:rPr>
        <w:t>o</w:t>
      </w:r>
      <w:r w:rsidRPr="007E281E">
        <w:rPr>
          <w:rFonts w:ascii="Calibri" w:eastAsia="Calibri" w:hAnsi="Calibri" w:cs="Calibri"/>
          <w:b/>
          <w:spacing w:val="2"/>
          <w:position w:val="1"/>
          <w:sz w:val="28"/>
          <w:szCs w:val="28"/>
        </w:rPr>
        <w:t xml:space="preserve"> </w:t>
      </w:r>
      <w:r w:rsidRPr="007E281E">
        <w:rPr>
          <w:rFonts w:ascii="Calibri" w:eastAsia="Calibri" w:hAnsi="Calibri" w:cs="Calibri"/>
          <w:position w:val="1"/>
          <w:sz w:val="28"/>
          <w:szCs w:val="28"/>
        </w:rPr>
        <w:t>- Mar</w:t>
      </w:r>
      <w:r w:rsidRPr="007E281E">
        <w:rPr>
          <w:rFonts w:ascii="Calibri" w:eastAsia="Calibri" w:hAnsi="Calibri" w:cs="Calibri"/>
          <w:spacing w:val="-3"/>
          <w:position w:val="1"/>
          <w:sz w:val="28"/>
          <w:szCs w:val="28"/>
        </w:rPr>
        <w:t>c</w:t>
      </w:r>
      <w:r w:rsidRPr="007E281E">
        <w:rPr>
          <w:rFonts w:ascii="Calibri" w:eastAsia="Calibri" w:hAnsi="Calibri" w:cs="Calibri"/>
          <w:position w:val="1"/>
          <w:sz w:val="28"/>
          <w:szCs w:val="28"/>
        </w:rPr>
        <w:t>os L</w:t>
      </w:r>
      <w:r w:rsidRPr="007E281E">
        <w:rPr>
          <w:rFonts w:ascii="Calibri" w:eastAsia="Calibri" w:hAnsi="Calibri" w:cs="Calibri"/>
          <w:spacing w:val="-2"/>
          <w:position w:val="1"/>
          <w:sz w:val="28"/>
          <w:szCs w:val="28"/>
        </w:rPr>
        <w:t>u</w:t>
      </w:r>
      <w:r w:rsidRPr="007E281E">
        <w:rPr>
          <w:rFonts w:ascii="Calibri" w:eastAsia="Calibri" w:hAnsi="Calibri" w:cs="Calibri"/>
          <w:position w:val="1"/>
          <w:sz w:val="28"/>
          <w:szCs w:val="28"/>
        </w:rPr>
        <w:t>iz</w:t>
      </w:r>
      <w:r w:rsidRPr="007E281E">
        <w:rPr>
          <w:rFonts w:ascii="Calibri" w:eastAsia="Calibri" w:hAnsi="Calibri" w:cs="Calibri"/>
          <w:spacing w:val="-1"/>
          <w:position w:val="1"/>
          <w:sz w:val="28"/>
          <w:szCs w:val="28"/>
        </w:rPr>
        <w:t xml:space="preserve"> </w:t>
      </w:r>
      <w:r w:rsidRPr="007E281E">
        <w:rPr>
          <w:rFonts w:ascii="Calibri" w:eastAsia="Calibri" w:hAnsi="Calibri" w:cs="Calibri"/>
          <w:position w:val="1"/>
          <w:sz w:val="28"/>
          <w:szCs w:val="28"/>
        </w:rPr>
        <w:t>Mar</w:t>
      </w:r>
      <w:r w:rsidRPr="007E281E">
        <w:rPr>
          <w:rFonts w:ascii="Calibri" w:eastAsia="Calibri" w:hAnsi="Calibri" w:cs="Calibri"/>
          <w:spacing w:val="-1"/>
          <w:position w:val="1"/>
          <w:sz w:val="28"/>
          <w:szCs w:val="28"/>
        </w:rPr>
        <w:t>ch</w:t>
      </w:r>
      <w:r w:rsidRPr="007E281E">
        <w:rPr>
          <w:rFonts w:ascii="Calibri" w:eastAsia="Calibri" w:hAnsi="Calibri" w:cs="Calibri"/>
          <w:position w:val="1"/>
          <w:sz w:val="28"/>
          <w:szCs w:val="28"/>
        </w:rPr>
        <w:t>e</w:t>
      </w:r>
      <w:r w:rsidRPr="007E281E">
        <w:rPr>
          <w:rFonts w:ascii="Calibri" w:eastAsia="Calibri" w:hAnsi="Calibri" w:cs="Calibri"/>
          <w:spacing w:val="-1"/>
          <w:position w:val="1"/>
          <w:sz w:val="28"/>
          <w:szCs w:val="28"/>
        </w:rPr>
        <w:t>z</w:t>
      </w:r>
      <w:r w:rsidRPr="007E281E">
        <w:rPr>
          <w:rFonts w:ascii="Calibri" w:eastAsia="Calibri" w:hAnsi="Calibri" w:cs="Calibri"/>
          <w:position w:val="1"/>
          <w:sz w:val="28"/>
          <w:szCs w:val="28"/>
        </w:rPr>
        <w:t>a</w:t>
      </w:r>
      <w:r w:rsidRPr="007E281E">
        <w:rPr>
          <w:rFonts w:ascii="Calibri" w:eastAsia="Calibri" w:hAnsi="Calibri" w:cs="Calibri"/>
          <w:spacing w:val="-1"/>
          <w:position w:val="1"/>
          <w:sz w:val="28"/>
          <w:szCs w:val="28"/>
        </w:rPr>
        <w:t>n</w:t>
      </w:r>
      <w:r w:rsidRPr="007E281E">
        <w:rPr>
          <w:rFonts w:ascii="Calibri" w:eastAsia="Calibri" w:hAnsi="Calibri" w:cs="Calibri"/>
          <w:position w:val="1"/>
          <w:sz w:val="28"/>
          <w:szCs w:val="28"/>
        </w:rPr>
        <w:t>, M</w:t>
      </w:r>
      <w:r w:rsidRPr="007E281E">
        <w:rPr>
          <w:rFonts w:ascii="Calibri" w:eastAsia="Calibri" w:hAnsi="Calibri" w:cs="Calibri"/>
          <w:spacing w:val="1"/>
          <w:position w:val="1"/>
          <w:sz w:val="28"/>
          <w:szCs w:val="28"/>
        </w:rPr>
        <w:t>s</w:t>
      </w:r>
      <w:r w:rsidRPr="007E281E">
        <w:rPr>
          <w:rFonts w:ascii="Calibri" w:eastAsia="Calibri" w:hAnsi="Calibri" w:cs="Calibri"/>
          <w:position w:val="1"/>
          <w:sz w:val="28"/>
          <w:szCs w:val="28"/>
        </w:rPr>
        <w:t>.</w:t>
      </w:r>
    </w:p>
    <w:p w14:paraId="7E2E2606" w14:textId="77777777" w:rsidR="00180D7D" w:rsidRPr="007E281E" w:rsidRDefault="00180D7D">
      <w:pPr>
        <w:spacing w:before="9" w:line="140" w:lineRule="exact"/>
        <w:rPr>
          <w:sz w:val="14"/>
          <w:szCs w:val="14"/>
        </w:rPr>
      </w:pPr>
    </w:p>
    <w:p w14:paraId="4B75C025" w14:textId="77777777" w:rsidR="00180D7D" w:rsidRPr="007E281E" w:rsidRDefault="00180D7D">
      <w:pPr>
        <w:spacing w:line="200" w:lineRule="exact"/>
      </w:pPr>
    </w:p>
    <w:p w14:paraId="7F5930F7" w14:textId="77777777" w:rsidR="00180D7D" w:rsidRPr="007E281E" w:rsidRDefault="00656D97">
      <w:pPr>
        <w:ind w:left="106"/>
        <w:rPr>
          <w:rFonts w:ascii="Calibri" w:eastAsia="Calibri" w:hAnsi="Calibri" w:cs="Calibri"/>
          <w:sz w:val="28"/>
          <w:szCs w:val="28"/>
        </w:rPr>
      </w:pPr>
      <w:r w:rsidRPr="007E281E">
        <w:rPr>
          <w:rFonts w:ascii="Calibri" w:eastAsia="Calibri" w:hAnsi="Calibri" w:cs="Calibri"/>
          <w:b/>
          <w:sz w:val="28"/>
          <w:szCs w:val="28"/>
        </w:rPr>
        <w:t>Coorde</w:t>
      </w:r>
      <w:r w:rsidRPr="007E281E">
        <w:rPr>
          <w:rFonts w:ascii="Calibri" w:eastAsia="Calibri" w:hAnsi="Calibri" w:cs="Calibri"/>
          <w:b/>
          <w:spacing w:val="-2"/>
          <w:sz w:val="28"/>
          <w:szCs w:val="28"/>
        </w:rPr>
        <w:t>n</w:t>
      </w:r>
      <w:r w:rsidRPr="007E281E">
        <w:rPr>
          <w:rFonts w:ascii="Calibri" w:eastAsia="Calibri" w:hAnsi="Calibri" w:cs="Calibri"/>
          <w:b/>
          <w:sz w:val="28"/>
          <w:szCs w:val="28"/>
        </w:rPr>
        <w:t>aç</w:t>
      </w:r>
      <w:r w:rsidRPr="007E281E">
        <w:rPr>
          <w:rFonts w:ascii="Calibri" w:eastAsia="Calibri" w:hAnsi="Calibri" w:cs="Calibri"/>
          <w:b/>
          <w:spacing w:val="-1"/>
          <w:sz w:val="28"/>
          <w:szCs w:val="28"/>
        </w:rPr>
        <w:t>ã</w:t>
      </w:r>
      <w:r w:rsidRPr="007E281E">
        <w:rPr>
          <w:rFonts w:ascii="Calibri" w:eastAsia="Calibri" w:hAnsi="Calibri" w:cs="Calibri"/>
          <w:b/>
          <w:sz w:val="28"/>
          <w:szCs w:val="28"/>
        </w:rPr>
        <w:t xml:space="preserve">o do </w:t>
      </w:r>
      <w:r w:rsidRPr="007E281E">
        <w:rPr>
          <w:rFonts w:ascii="Calibri" w:eastAsia="Calibri" w:hAnsi="Calibri" w:cs="Calibri"/>
          <w:b/>
          <w:spacing w:val="-1"/>
          <w:sz w:val="28"/>
          <w:szCs w:val="28"/>
        </w:rPr>
        <w:t>P</w:t>
      </w:r>
      <w:r w:rsidRPr="007E281E">
        <w:rPr>
          <w:rFonts w:ascii="Calibri" w:eastAsia="Calibri" w:hAnsi="Calibri" w:cs="Calibri"/>
          <w:b/>
          <w:spacing w:val="1"/>
          <w:sz w:val="28"/>
          <w:szCs w:val="28"/>
        </w:rPr>
        <w:t>r</w:t>
      </w:r>
      <w:r w:rsidRPr="007E281E">
        <w:rPr>
          <w:rFonts w:ascii="Calibri" w:eastAsia="Calibri" w:hAnsi="Calibri" w:cs="Calibri"/>
          <w:b/>
          <w:sz w:val="28"/>
          <w:szCs w:val="28"/>
        </w:rPr>
        <w:t>o</w:t>
      </w:r>
      <w:r w:rsidRPr="007E281E">
        <w:rPr>
          <w:rFonts w:ascii="Calibri" w:eastAsia="Calibri" w:hAnsi="Calibri" w:cs="Calibri"/>
          <w:b/>
          <w:spacing w:val="-2"/>
          <w:sz w:val="28"/>
          <w:szCs w:val="28"/>
        </w:rPr>
        <w:t>j</w:t>
      </w:r>
      <w:r w:rsidRPr="007E281E">
        <w:rPr>
          <w:rFonts w:ascii="Calibri" w:eastAsia="Calibri" w:hAnsi="Calibri" w:cs="Calibri"/>
          <w:b/>
          <w:sz w:val="28"/>
          <w:szCs w:val="28"/>
        </w:rPr>
        <w:t>e</w:t>
      </w:r>
      <w:r w:rsidRPr="007E281E">
        <w:rPr>
          <w:rFonts w:ascii="Calibri" w:eastAsia="Calibri" w:hAnsi="Calibri" w:cs="Calibri"/>
          <w:b/>
          <w:spacing w:val="1"/>
          <w:sz w:val="28"/>
          <w:szCs w:val="28"/>
        </w:rPr>
        <w:t>t</w:t>
      </w:r>
      <w:r w:rsidRPr="007E281E">
        <w:rPr>
          <w:rFonts w:ascii="Calibri" w:eastAsia="Calibri" w:hAnsi="Calibri" w:cs="Calibri"/>
          <w:b/>
          <w:sz w:val="28"/>
          <w:szCs w:val="28"/>
        </w:rPr>
        <w:t>o</w:t>
      </w:r>
    </w:p>
    <w:p w14:paraId="1BB878A8" w14:textId="77777777" w:rsidR="00180D7D" w:rsidRPr="007E281E" w:rsidRDefault="00656D97">
      <w:pPr>
        <w:spacing w:before="1"/>
        <w:ind w:left="106"/>
        <w:rPr>
          <w:rFonts w:ascii="Calibri" w:eastAsia="Calibri" w:hAnsi="Calibri" w:cs="Calibri"/>
          <w:sz w:val="28"/>
          <w:szCs w:val="28"/>
        </w:rPr>
      </w:pPr>
      <w:r w:rsidRPr="007E281E">
        <w:rPr>
          <w:rFonts w:ascii="Calibri" w:eastAsia="Calibri" w:hAnsi="Calibri" w:cs="Calibri"/>
          <w:sz w:val="28"/>
          <w:szCs w:val="28"/>
        </w:rPr>
        <w:t>De</w:t>
      </w:r>
      <w:r w:rsidRPr="007E281E">
        <w:rPr>
          <w:rFonts w:ascii="Calibri" w:eastAsia="Calibri" w:hAnsi="Calibri" w:cs="Calibri"/>
          <w:spacing w:val="-2"/>
          <w:sz w:val="28"/>
          <w:szCs w:val="28"/>
        </w:rPr>
        <w:t>n</w:t>
      </w:r>
      <w:r w:rsidRPr="007E281E">
        <w:rPr>
          <w:rFonts w:ascii="Calibri" w:eastAsia="Calibri" w:hAnsi="Calibri" w:cs="Calibri"/>
          <w:sz w:val="28"/>
          <w:szCs w:val="28"/>
        </w:rPr>
        <w:t>il</w:t>
      </w:r>
      <w:r w:rsidRPr="007E281E">
        <w:rPr>
          <w:rFonts w:ascii="Calibri" w:eastAsia="Calibri" w:hAnsi="Calibri" w:cs="Calibri"/>
          <w:spacing w:val="1"/>
          <w:sz w:val="28"/>
          <w:szCs w:val="28"/>
        </w:rPr>
        <w:t>s</w:t>
      </w:r>
      <w:r w:rsidRPr="007E281E">
        <w:rPr>
          <w:rFonts w:ascii="Calibri" w:eastAsia="Calibri" w:hAnsi="Calibri" w:cs="Calibri"/>
          <w:sz w:val="28"/>
          <w:szCs w:val="28"/>
        </w:rPr>
        <w:t>on</w:t>
      </w:r>
      <w:r w:rsidRPr="007E281E">
        <w:rPr>
          <w:rFonts w:ascii="Calibri" w:eastAsia="Calibri" w:hAnsi="Calibri" w:cs="Calibri"/>
          <w:spacing w:val="-1"/>
          <w:sz w:val="28"/>
          <w:szCs w:val="28"/>
        </w:rPr>
        <w:t xml:space="preserve"> </w:t>
      </w:r>
      <w:r w:rsidRPr="007E281E">
        <w:rPr>
          <w:rFonts w:ascii="Calibri" w:eastAsia="Calibri" w:hAnsi="Calibri" w:cs="Calibri"/>
          <w:sz w:val="28"/>
          <w:szCs w:val="28"/>
        </w:rPr>
        <w:t>Sell, D</w:t>
      </w:r>
      <w:r w:rsidRPr="007E281E">
        <w:rPr>
          <w:rFonts w:ascii="Calibri" w:eastAsia="Calibri" w:hAnsi="Calibri" w:cs="Calibri"/>
          <w:spacing w:val="-2"/>
          <w:sz w:val="28"/>
          <w:szCs w:val="28"/>
        </w:rPr>
        <w:t>r</w:t>
      </w:r>
      <w:r w:rsidRPr="007E281E">
        <w:rPr>
          <w:rFonts w:ascii="Calibri" w:eastAsia="Calibri" w:hAnsi="Calibri" w:cs="Calibri"/>
          <w:sz w:val="28"/>
          <w:szCs w:val="28"/>
        </w:rPr>
        <w:t>.</w:t>
      </w:r>
    </w:p>
    <w:p w14:paraId="0EF98180" w14:textId="77777777" w:rsidR="00180D7D" w:rsidRPr="007E281E" w:rsidRDefault="00180D7D">
      <w:pPr>
        <w:spacing w:line="200" w:lineRule="exact"/>
      </w:pPr>
    </w:p>
    <w:p w14:paraId="14E9D562" w14:textId="77777777" w:rsidR="00180D7D" w:rsidRPr="007E281E" w:rsidRDefault="00180D7D">
      <w:pPr>
        <w:spacing w:line="200" w:lineRule="exact"/>
      </w:pPr>
    </w:p>
    <w:p w14:paraId="69ABC7D2" w14:textId="77777777" w:rsidR="00180D7D" w:rsidRPr="007E281E" w:rsidRDefault="00180D7D">
      <w:pPr>
        <w:spacing w:before="1" w:line="220" w:lineRule="exact"/>
        <w:rPr>
          <w:sz w:val="22"/>
          <w:szCs w:val="22"/>
        </w:rPr>
      </w:pPr>
    </w:p>
    <w:p w14:paraId="7E1DBE78" w14:textId="77777777" w:rsidR="00180D7D" w:rsidRPr="007E281E" w:rsidRDefault="00656D97">
      <w:pPr>
        <w:ind w:left="106"/>
        <w:rPr>
          <w:rFonts w:ascii="Calibri" w:eastAsia="Calibri" w:hAnsi="Calibri" w:cs="Calibri"/>
          <w:sz w:val="28"/>
          <w:szCs w:val="28"/>
        </w:rPr>
      </w:pPr>
      <w:r w:rsidRPr="007E281E">
        <w:rPr>
          <w:rFonts w:ascii="Calibri" w:eastAsia="Calibri" w:hAnsi="Calibri" w:cs="Calibri"/>
          <w:b/>
          <w:sz w:val="28"/>
          <w:szCs w:val="28"/>
        </w:rPr>
        <w:t>Equ</w:t>
      </w:r>
      <w:r w:rsidRPr="007E281E">
        <w:rPr>
          <w:rFonts w:ascii="Calibri" w:eastAsia="Calibri" w:hAnsi="Calibri" w:cs="Calibri"/>
          <w:b/>
          <w:spacing w:val="-1"/>
          <w:sz w:val="28"/>
          <w:szCs w:val="28"/>
        </w:rPr>
        <w:t>i</w:t>
      </w:r>
      <w:r w:rsidRPr="007E281E">
        <w:rPr>
          <w:rFonts w:ascii="Calibri" w:eastAsia="Calibri" w:hAnsi="Calibri" w:cs="Calibri"/>
          <w:b/>
          <w:sz w:val="28"/>
          <w:szCs w:val="28"/>
        </w:rPr>
        <w:t xml:space="preserve">pe de </w:t>
      </w:r>
      <w:r w:rsidRPr="007E281E">
        <w:rPr>
          <w:rFonts w:ascii="Calibri" w:eastAsia="Calibri" w:hAnsi="Calibri" w:cs="Calibri"/>
          <w:b/>
          <w:spacing w:val="-1"/>
          <w:sz w:val="28"/>
          <w:szCs w:val="28"/>
        </w:rPr>
        <w:t>P&amp;</w:t>
      </w:r>
      <w:r w:rsidRPr="007E281E">
        <w:rPr>
          <w:rFonts w:ascii="Calibri" w:eastAsia="Calibri" w:hAnsi="Calibri" w:cs="Calibri"/>
          <w:b/>
          <w:sz w:val="28"/>
          <w:szCs w:val="28"/>
        </w:rPr>
        <w:t>D</w:t>
      </w:r>
    </w:p>
    <w:p w14:paraId="5620F31C" w14:textId="77777777" w:rsidR="00180D7D" w:rsidRPr="007E281E" w:rsidRDefault="00180D7D">
      <w:pPr>
        <w:spacing w:before="3" w:line="140" w:lineRule="exact"/>
        <w:rPr>
          <w:sz w:val="14"/>
          <w:szCs w:val="14"/>
        </w:rPr>
      </w:pPr>
    </w:p>
    <w:p w14:paraId="491B5A34" w14:textId="77777777" w:rsidR="00180D7D" w:rsidRPr="007E281E" w:rsidRDefault="00656D97">
      <w:pPr>
        <w:ind w:left="176"/>
        <w:rPr>
          <w:rFonts w:ascii="Calibri" w:eastAsia="Calibri" w:hAnsi="Calibri" w:cs="Calibri"/>
          <w:sz w:val="28"/>
          <w:szCs w:val="28"/>
        </w:rPr>
      </w:pPr>
      <w:r w:rsidRPr="007E281E">
        <w:rPr>
          <w:rFonts w:ascii="Calibri" w:eastAsia="Calibri" w:hAnsi="Calibri" w:cs="Calibri"/>
          <w:sz w:val="28"/>
          <w:szCs w:val="28"/>
        </w:rPr>
        <w:t>Ales</w:t>
      </w:r>
      <w:r w:rsidRPr="007E281E">
        <w:rPr>
          <w:rFonts w:ascii="Calibri" w:eastAsia="Calibri" w:hAnsi="Calibri" w:cs="Calibri"/>
          <w:spacing w:val="-1"/>
          <w:sz w:val="28"/>
          <w:szCs w:val="28"/>
        </w:rPr>
        <w:t>s</w:t>
      </w:r>
      <w:r w:rsidRPr="007E281E">
        <w:rPr>
          <w:rFonts w:ascii="Calibri" w:eastAsia="Calibri" w:hAnsi="Calibri" w:cs="Calibri"/>
          <w:sz w:val="28"/>
          <w:szCs w:val="28"/>
        </w:rPr>
        <w:t>a</w:t>
      </w:r>
      <w:r w:rsidRPr="007E281E">
        <w:rPr>
          <w:rFonts w:ascii="Calibri" w:eastAsia="Calibri" w:hAnsi="Calibri" w:cs="Calibri"/>
          <w:spacing w:val="-1"/>
          <w:sz w:val="28"/>
          <w:szCs w:val="28"/>
        </w:rPr>
        <w:t>nd</w:t>
      </w:r>
      <w:r w:rsidRPr="007E281E">
        <w:rPr>
          <w:rFonts w:ascii="Calibri" w:eastAsia="Calibri" w:hAnsi="Calibri" w:cs="Calibri"/>
          <w:sz w:val="28"/>
          <w:szCs w:val="28"/>
        </w:rPr>
        <w:t>ra D</w:t>
      </w:r>
      <w:r w:rsidRPr="007E281E">
        <w:rPr>
          <w:rFonts w:ascii="Calibri" w:eastAsia="Calibri" w:hAnsi="Calibri" w:cs="Calibri"/>
          <w:spacing w:val="-2"/>
          <w:sz w:val="28"/>
          <w:szCs w:val="28"/>
        </w:rPr>
        <w:t>u</w:t>
      </w:r>
      <w:r w:rsidRPr="007E281E">
        <w:rPr>
          <w:rFonts w:ascii="Calibri" w:eastAsia="Calibri" w:hAnsi="Calibri" w:cs="Calibri"/>
          <w:sz w:val="28"/>
          <w:szCs w:val="28"/>
        </w:rPr>
        <w:t>arte</w:t>
      </w:r>
      <w:r w:rsidRPr="007E281E">
        <w:rPr>
          <w:rFonts w:ascii="Calibri" w:eastAsia="Calibri" w:hAnsi="Calibri" w:cs="Calibri"/>
          <w:spacing w:val="-2"/>
          <w:sz w:val="28"/>
          <w:szCs w:val="28"/>
        </w:rPr>
        <w:t xml:space="preserve"> </w:t>
      </w:r>
      <w:r w:rsidRPr="007E281E">
        <w:rPr>
          <w:rFonts w:ascii="Calibri" w:eastAsia="Calibri" w:hAnsi="Calibri" w:cs="Calibri"/>
          <w:spacing w:val="1"/>
          <w:sz w:val="28"/>
          <w:szCs w:val="28"/>
        </w:rPr>
        <w:t>B</w:t>
      </w:r>
      <w:r w:rsidRPr="007E281E">
        <w:rPr>
          <w:rFonts w:ascii="Calibri" w:eastAsia="Calibri" w:hAnsi="Calibri" w:cs="Calibri"/>
          <w:sz w:val="28"/>
          <w:szCs w:val="28"/>
        </w:rPr>
        <w:t>atista</w:t>
      </w:r>
    </w:p>
    <w:p w14:paraId="39605F59" w14:textId="77777777" w:rsidR="00180D7D" w:rsidRPr="007E281E" w:rsidRDefault="00180D7D">
      <w:pPr>
        <w:spacing w:before="3" w:line="140" w:lineRule="exact"/>
        <w:rPr>
          <w:sz w:val="14"/>
          <w:szCs w:val="14"/>
        </w:rPr>
      </w:pPr>
    </w:p>
    <w:p w14:paraId="07B2D873" w14:textId="77777777" w:rsidR="006C565C" w:rsidRDefault="00656D97">
      <w:pPr>
        <w:spacing w:line="340" w:lineRule="auto"/>
        <w:ind w:left="176" w:right="4494"/>
        <w:rPr>
          <w:rFonts w:ascii="Calibri" w:eastAsia="Calibri" w:hAnsi="Calibri" w:cs="Calibri"/>
          <w:sz w:val="28"/>
          <w:szCs w:val="28"/>
        </w:rPr>
      </w:pPr>
      <w:r w:rsidRPr="007E281E">
        <w:rPr>
          <w:rFonts w:ascii="Calibri" w:eastAsia="Calibri" w:hAnsi="Calibri" w:cs="Calibri"/>
          <w:sz w:val="28"/>
          <w:szCs w:val="28"/>
        </w:rPr>
        <w:t>Ale</w:t>
      </w:r>
      <w:r w:rsidRPr="007E281E">
        <w:rPr>
          <w:rFonts w:ascii="Calibri" w:eastAsia="Calibri" w:hAnsi="Calibri" w:cs="Calibri"/>
          <w:spacing w:val="1"/>
          <w:sz w:val="28"/>
          <w:szCs w:val="28"/>
        </w:rPr>
        <w:t>x</w:t>
      </w:r>
      <w:r w:rsidRPr="007E281E">
        <w:rPr>
          <w:rFonts w:ascii="Calibri" w:eastAsia="Calibri" w:hAnsi="Calibri" w:cs="Calibri"/>
          <w:sz w:val="28"/>
          <w:szCs w:val="28"/>
        </w:rPr>
        <w:t>a</w:t>
      </w:r>
      <w:r w:rsidRPr="007E281E">
        <w:rPr>
          <w:rFonts w:ascii="Calibri" w:eastAsia="Calibri" w:hAnsi="Calibri" w:cs="Calibri"/>
          <w:spacing w:val="-1"/>
          <w:sz w:val="28"/>
          <w:szCs w:val="28"/>
        </w:rPr>
        <w:t>nd</w:t>
      </w:r>
      <w:r w:rsidRPr="007E281E">
        <w:rPr>
          <w:rFonts w:ascii="Calibri" w:eastAsia="Calibri" w:hAnsi="Calibri" w:cs="Calibri"/>
          <w:sz w:val="28"/>
          <w:szCs w:val="28"/>
        </w:rPr>
        <w:t>re</w:t>
      </w:r>
      <w:r w:rsidRPr="007E281E">
        <w:rPr>
          <w:rFonts w:ascii="Calibri" w:eastAsia="Calibri" w:hAnsi="Calibri" w:cs="Calibri"/>
          <w:spacing w:val="-1"/>
          <w:sz w:val="28"/>
          <w:szCs w:val="28"/>
        </w:rPr>
        <w:t xml:space="preserve"> </w:t>
      </w:r>
      <w:r w:rsidRPr="007E281E">
        <w:rPr>
          <w:rFonts w:ascii="Calibri" w:eastAsia="Calibri" w:hAnsi="Calibri" w:cs="Calibri"/>
          <w:sz w:val="28"/>
          <w:szCs w:val="28"/>
        </w:rPr>
        <w:t>Marq</w:t>
      </w:r>
      <w:r w:rsidRPr="007E281E">
        <w:rPr>
          <w:rFonts w:ascii="Calibri" w:eastAsia="Calibri" w:hAnsi="Calibri" w:cs="Calibri"/>
          <w:spacing w:val="-2"/>
          <w:sz w:val="28"/>
          <w:szCs w:val="28"/>
        </w:rPr>
        <w:t>u</w:t>
      </w:r>
      <w:r w:rsidRPr="007E281E">
        <w:rPr>
          <w:rFonts w:ascii="Calibri" w:eastAsia="Calibri" w:hAnsi="Calibri" w:cs="Calibri"/>
          <w:sz w:val="28"/>
          <w:szCs w:val="28"/>
        </w:rPr>
        <w:t>es</w:t>
      </w:r>
      <w:r w:rsidRPr="007E281E">
        <w:rPr>
          <w:rFonts w:ascii="Calibri" w:eastAsia="Calibri" w:hAnsi="Calibri" w:cs="Calibri"/>
          <w:spacing w:val="-1"/>
          <w:sz w:val="28"/>
          <w:szCs w:val="28"/>
        </w:rPr>
        <w:t xml:space="preserve"> d</w:t>
      </w:r>
      <w:r w:rsidRPr="007E281E">
        <w:rPr>
          <w:rFonts w:ascii="Calibri" w:eastAsia="Calibri" w:hAnsi="Calibri" w:cs="Calibri"/>
          <w:sz w:val="28"/>
          <w:szCs w:val="28"/>
        </w:rPr>
        <w:t>e</w:t>
      </w:r>
      <w:r w:rsidRPr="007E281E">
        <w:rPr>
          <w:rFonts w:ascii="Calibri" w:eastAsia="Calibri" w:hAnsi="Calibri" w:cs="Calibri"/>
          <w:spacing w:val="-1"/>
          <w:sz w:val="28"/>
          <w:szCs w:val="28"/>
        </w:rPr>
        <w:t xml:space="preserve"> </w:t>
      </w:r>
      <w:r w:rsidRPr="007E281E">
        <w:rPr>
          <w:rFonts w:ascii="Calibri" w:eastAsia="Calibri" w:hAnsi="Calibri" w:cs="Calibri"/>
          <w:sz w:val="28"/>
          <w:szCs w:val="28"/>
        </w:rPr>
        <w:t>Almeid</w:t>
      </w:r>
      <w:r w:rsidRPr="007E281E">
        <w:rPr>
          <w:rFonts w:ascii="Calibri" w:eastAsia="Calibri" w:hAnsi="Calibri" w:cs="Calibri"/>
          <w:spacing w:val="-1"/>
          <w:sz w:val="28"/>
          <w:szCs w:val="28"/>
        </w:rPr>
        <w:t>a</w:t>
      </w:r>
      <w:r w:rsidRPr="007E281E">
        <w:rPr>
          <w:rFonts w:ascii="Calibri" w:eastAsia="Calibri" w:hAnsi="Calibri" w:cs="Calibri"/>
          <w:sz w:val="28"/>
          <w:szCs w:val="28"/>
        </w:rPr>
        <w:t>,</w:t>
      </w:r>
      <w:r w:rsidRPr="007E281E">
        <w:rPr>
          <w:rFonts w:ascii="Calibri" w:eastAsia="Calibri" w:hAnsi="Calibri" w:cs="Calibri"/>
          <w:spacing w:val="-1"/>
          <w:sz w:val="28"/>
          <w:szCs w:val="28"/>
        </w:rPr>
        <w:t xml:space="preserve"> </w:t>
      </w:r>
      <w:r w:rsidRPr="007E281E">
        <w:rPr>
          <w:rFonts w:ascii="Calibri" w:eastAsia="Calibri" w:hAnsi="Calibri" w:cs="Calibri"/>
          <w:sz w:val="28"/>
          <w:szCs w:val="28"/>
        </w:rPr>
        <w:t xml:space="preserve">Ms. </w:t>
      </w:r>
    </w:p>
    <w:p w14:paraId="214E9191" w14:textId="77777777" w:rsidR="006C565C" w:rsidRDefault="00656D97">
      <w:pPr>
        <w:spacing w:line="340" w:lineRule="auto"/>
        <w:ind w:left="176" w:right="4494"/>
        <w:rPr>
          <w:rFonts w:ascii="Calibri" w:eastAsia="Calibri" w:hAnsi="Calibri" w:cs="Calibri"/>
          <w:sz w:val="28"/>
          <w:szCs w:val="28"/>
          <w:lang w:val="en-US"/>
        </w:rPr>
      </w:pPr>
      <w:r w:rsidRPr="006C565C">
        <w:rPr>
          <w:rFonts w:ascii="Calibri" w:eastAsia="Calibri" w:hAnsi="Calibri" w:cs="Calibri"/>
          <w:sz w:val="28"/>
          <w:szCs w:val="28"/>
          <w:lang w:val="en-US"/>
        </w:rPr>
        <w:t>A</w:t>
      </w:r>
      <w:r w:rsidRPr="006C565C">
        <w:rPr>
          <w:rFonts w:ascii="Calibri" w:eastAsia="Calibri" w:hAnsi="Calibri" w:cs="Calibri"/>
          <w:spacing w:val="1"/>
          <w:sz w:val="28"/>
          <w:szCs w:val="28"/>
          <w:lang w:val="en-US"/>
        </w:rPr>
        <w:t>r</w:t>
      </w:r>
      <w:r w:rsidRPr="006C565C">
        <w:rPr>
          <w:rFonts w:ascii="Calibri" w:eastAsia="Calibri" w:hAnsi="Calibri" w:cs="Calibri"/>
          <w:sz w:val="28"/>
          <w:szCs w:val="28"/>
          <w:lang w:val="en-US"/>
        </w:rPr>
        <w:t>an</w:t>
      </w:r>
      <w:r w:rsidRPr="006C565C">
        <w:rPr>
          <w:rFonts w:ascii="Calibri" w:eastAsia="Calibri" w:hAnsi="Calibri" w:cs="Calibri"/>
          <w:spacing w:val="-2"/>
          <w:sz w:val="28"/>
          <w:szCs w:val="28"/>
          <w:lang w:val="en-US"/>
        </w:rPr>
        <w:t xml:space="preserve"> </w:t>
      </w:r>
      <w:r w:rsidRPr="006C565C">
        <w:rPr>
          <w:rFonts w:ascii="Calibri" w:eastAsia="Calibri" w:hAnsi="Calibri" w:cs="Calibri"/>
          <w:spacing w:val="1"/>
          <w:sz w:val="28"/>
          <w:szCs w:val="28"/>
          <w:lang w:val="en-US"/>
        </w:rPr>
        <w:t>B</w:t>
      </w:r>
      <w:r w:rsidRPr="006C565C">
        <w:rPr>
          <w:rFonts w:ascii="Calibri" w:eastAsia="Calibri" w:hAnsi="Calibri" w:cs="Calibri"/>
          <w:sz w:val="28"/>
          <w:szCs w:val="28"/>
          <w:lang w:val="en-US"/>
        </w:rPr>
        <w:t>ey</w:t>
      </w:r>
      <w:r w:rsidRPr="006C565C">
        <w:rPr>
          <w:rFonts w:ascii="Calibri" w:eastAsia="Calibri" w:hAnsi="Calibri" w:cs="Calibri"/>
          <w:spacing w:val="-1"/>
          <w:sz w:val="28"/>
          <w:szCs w:val="28"/>
          <w:lang w:val="en-US"/>
        </w:rPr>
        <w:t xml:space="preserve"> </w:t>
      </w:r>
      <w:r w:rsidRPr="006C565C">
        <w:rPr>
          <w:rFonts w:ascii="Calibri" w:eastAsia="Calibri" w:hAnsi="Calibri" w:cs="Calibri"/>
          <w:sz w:val="28"/>
          <w:szCs w:val="28"/>
          <w:lang w:val="en-US"/>
        </w:rPr>
        <w:t>T</w:t>
      </w:r>
      <w:r w:rsidRPr="006C565C">
        <w:rPr>
          <w:rFonts w:ascii="Calibri" w:eastAsia="Calibri" w:hAnsi="Calibri" w:cs="Calibri"/>
          <w:spacing w:val="-1"/>
          <w:sz w:val="28"/>
          <w:szCs w:val="28"/>
          <w:lang w:val="en-US"/>
        </w:rPr>
        <w:t>ch</w:t>
      </w:r>
      <w:r w:rsidRPr="006C565C">
        <w:rPr>
          <w:rFonts w:ascii="Calibri" w:eastAsia="Calibri" w:hAnsi="Calibri" w:cs="Calibri"/>
          <w:sz w:val="28"/>
          <w:szCs w:val="28"/>
          <w:lang w:val="en-US"/>
        </w:rPr>
        <w:t>o</w:t>
      </w:r>
      <w:r w:rsidRPr="006C565C">
        <w:rPr>
          <w:rFonts w:ascii="Calibri" w:eastAsia="Calibri" w:hAnsi="Calibri" w:cs="Calibri"/>
          <w:spacing w:val="1"/>
          <w:sz w:val="28"/>
          <w:szCs w:val="28"/>
          <w:lang w:val="en-US"/>
        </w:rPr>
        <w:t>l</w:t>
      </w:r>
      <w:r w:rsidRPr="006C565C">
        <w:rPr>
          <w:rFonts w:ascii="Calibri" w:eastAsia="Calibri" w:hAnsi="Calibri" w:cs="Calibri"/>
          <w:sz w:val="28"/>
          <w:szCs w:val="28"/>
          <w:lang w:val="en-US"/>
        </w:rPr>
        <w:t>akian</w:t>
      </w:r>
      <w:r w:rsidRPr="006C565C">
        <w:rPr>
          <w:rFonts w:ascii="Calibri" w:eastAsia="Calibri" w:hAnsi="Calibri" w:cs="Calibri"/>
          <w:spacing w:val="-2"/>
          <w:sz w:val="28"/>
          <w:szCs w:val="28"/>
          <w:lang w:val="en-US"/>
        </w:rPr>
        <w:t xml:space="preserve"> </w:t>
      </w:r>
      <w:r w:rsidRPr="006C565C">
        <w:rPr>
          <w:rFonts w:ascii="Calibri" w:eastAsia="Calibri" w:hAnsi="Calibri" w:cs="Calibri"/>
          <w:sz w:val="28"/>
          <w:szCs w:val="28"/>
          <w:lang w:val="en-US"/>
        </w:rPr>
        <w:t>Mo</w:t>
      </w:r>
      <w:r w:rsidRPr="006C565C">
        <w:rPr>
          <w:rFonts w:ascii="Calibri" w:eastAsia="Calibri" w:hAnsi="Calibri" w:cs="Calibri"/>
          <w:spacing w:val="1"/>
          <w:sz w:val="28"/>
          <w:szCs w:val="28"/>
          <w:lang w:val="en-US"/>
        </w:rPr>
        <w:t>r</w:t>
      </w:r>
      <w:r w:rsidRPr="006C565C">
        <w:rPr>
          <w:rFonts w:ascii="Calibri" w:eastAsia="Calibri" w:hAnsi="Calibri" w:cs="Calibri"/>
          <w:sz w:val="28"/>
          <w:szCs w:val="28"/>
          <w:lang w:val="en-US"/>
        </w:rPr>
        <w:t>al</w:t>
      </w:r>
      <w:r w:rsidRPr="006C565C">
        <w:rPr>
          <w:rFonts w:ascii="Calibri" w:eastAsia="Calibri" w:hAnsi="Calibri" w:cs="Calibri"/>
          <w:spacing w:val="-3"/>
          <w:sz w:val="28"/>
          <w:szCs w:val="28"/>
          <w:lang w:val="en-US"/>
        </w:rPr>
        <w:t>e</w:t>
      </w:r>
      <w:r w:rsidRPr="006C565C">
        <w:rPr>
          <w:rFonts w:ascii="Calibri" w:eastAsia="Calibri" w:hAnsi="Calibri" w:cs="Calibri"/>
          <w:sz w:val="28"/>
          <w:szCs w:val="28"/>
          <w:lang w:val="en-US"/>
        </w:rPr>
        <w:t>s,</w:t>
      </w:r>
      <w:r w:rsidRPr="006C565C">
        <w:rPr>
          <w:rFonts w:ascii="Calibri" w:eastAsia="Calibri" w:hAnsi="Calibri" w:cs="Calibri"/>
          <w:spacing w:val="-11"/>
          <w:sz w:val="28"/>
          <w:szCs w:val="28"/>
          <w:lang w:val="en-US"/>
        </w:rPr>
        <w:t xml:space="preserve"> </w:t>
      </w:r>
      <w:r w:rsidRPr="006C565C">
        <w:rPr>
          <w:rFonts w:ascii="Calibri" w:eastAsia="Calibri" w:hAnsi="Calibri" w:cs="Calibri"/>
          <w:sz w:val="28"/>
          <w:szCs w:val="28"/>
          <w:lang w:val="en-US"/>
        </w:rPr>
        <w:t xml:space="preserve">Dr. </w:t>
      </w:r>
    </w:p>
    <w:p w14:paraId="4136A6BC" w14:textId="5E332797" w:rsidR="00180D7D" w:rsidRPr="00C25836" w:rsidRDefault="00656D97">
      <w:pPr>
        <w:spacing w:line="340" w:lineRule="auto"/>
        <w:ind w:left="176" w:right="4494"/>
        <w:rPr>
          <w:rFonts w:ascii="Calibri" w:eastAsia="Calibri" w:hAnsi="Calibri" w:cs="Calibri"/>
          <w:sz w:val="28"/>
          <w:szCs w:val="28"/>
        </w:rPr>
      </w:pPr>
      <w:r w:rsidRPr="00C25836">
        <w:rPr>
          <w:rFonts w:ascii="Calibri" w:eastAsia="Calibri" w:hAnsi="Calibri" w:cs="Calibri"/>
          <w:sz w:val="28"/>
          <w:szCs w:val="28"/>
        </w:rPr>
        <w:t>De</w:t>
      </w:r>
      <w:r w:rsidRPr="00C25836">
        <w:rPr>
          <w:rFonts w:ascii="Calibri" w:eastAsia="Calibri" w:hAnsi="Calibri" w:cs="Calibri"/>
          <w:spacing w:val="-2"/>
          <w:sz w:val="28"/>
          <w:szCs w:val="28"/>
        </w:rPr>
        <w:t>n</w:t>
      </w:r>
      <w:r w:rsidRPr="00C25836">
        <w:rPr>
          <w:rFonts w:ascii="Calibri" w:eastAsia="Calibri" w:hAnsi="Calibri" w:cs="Calibri"/>
          <w:sz w:val="28"/>
          <w:szCs w:val="28"/>
        </w:rPr>
        <w:t>il</w:t>
      </w:r>
      <w:r w:rsidRPr="00C25836">
        <w:rPr>
          <w:rFonts w:ascii="Calibri" w:eastAsia="Calibri" w:hAnsi="Calibri" w:cs="Calibri"/>
          <w:spacing w:val="1"/>
          <w:sz w:val="28"/>
          <w:szCs w:val="28"/>
        </w:rPr>
        <w:t>s</w:t>
      </w:r>
      <w:r w:rsidRPr="00C25836">
        <w:rPr>
          <w:rFonts w:ascii="Calibri" w:eastAsia="Calibri" w:hAnsi="Calibri" w:cs="Calibri"/>
          <w:sz w:val="28"/>
          <w:szCs w:val="28"/>
        </w:rPr>
        <w:t>on</w:t>
      </w:r>
      <w:r w:rsidRPr="00C25836">
        <w:rPr>
          <w:rFonts w:ascii="Calibri" w:eastAsia="Calibri" w:hAnsi="Calibri" w:cs="Calibri"/>
          <w:spacing w:val="-1"/>
          <w:sz w:val="28"/>
          <w:szCs w:val="28"/>
        </w:rPr>
        <w:t xml:space="preserve"> </w:t>
      </w:r>
      <w:r w:rsidRPr="00C25836">
        <w:rPr>
          <w:rFonts w:ascii="Calibri" w:eastAsia="Calibri" w:hAnsi="Calibri" w:cs="Calibri"/>
          <w:sz w:val="28"/>
          <w:szCs w:val="28"/>
        </w:rPr>
        <w:t>Sell, D</w:t>
      </w:r>
      <w:r w:rsidRPr="00C25836">
        <w:rPr>
          <w:rFonts w:ascii="Calibri" w:eastAsia="Calibri" w:hAnsi="Calibri" w:cs="Calibri"/>
          <w:spacing w:val="-1"/>
          <w:sz w:val="28"/>
          <w:szCs w:val="28"/>
        </w:rPr>
        <w:t>r</w:t>
      </w:r>
      <w:r w:rsidRPr="00C25836">
        <w:rPr>
          <w:rFonts w:ascii="Calibri" w:eastAsia="Calibri" w:hAnsi="Calibri" w:cs="Calibri"/>
          <w:sz w:val="28"/>
          <w:szCs w:val="28"/>
        </w:rPr>
        <w:t>.</w:t>
      </w:r>
    </w:p>
    <w:p w14:paraId="68A7461F" w14:textId="77777777" w:rsidR="00180D7D" w:rsidRPr="007E281E" w:rsidRDefault="00656D97">
      <w:pPr>
        <w:spacing w:line="340" w:lineRule="exact"/>
        <w:ind w:left="176"/>
        <w:rPr>
          <w:rFonts w:ascii="Calibri" w:eastAsia="Calibri" w:hAnsi="Calibri" w:cs="Calibri"/>
          <w:sz w:val="28"/>
          <w:szCs w:val="28"/>
        </w:rPr>
      </w:pPr>
      <w:r w:rsidRPr="007E281E">
        <w:rPr>
          <w:rFonts w:ascii="Calibri" w:eastAsia="Calibri" w:hAnsi="Calibri" w:cs="Calibri"/>
          <w:position w:val="1"/>
          <w:sz w:val="28"/>
          <w:szCs w:val="28"/>
        </w:rPr>
        <w:t>Felipe</w:t>
      </w:r>
      <w:r w:rsidRPr="007E281E">
        <w:rPr>
          <w:rFonts w:ascii="Calibri" w:eastAsia="Calibri" w:hAnsi="Calibri" w:cs="Calibri"/>
          <w:spacing w:val="-2"/>
          <w:position w:val="1"/>
          <w:sz w:val="28"/>
          <w:szCs w:val="28"/>
        </w:rPr>
        <w:t xml:space="preserve"> </w:t>
      </w:r>
      <w:r w:rsidRPr="007E281E">
        <w:rPr>
          <w:rFonts w:ascii="Calibri" w:eastAsia="Calibri" w:hAnsi="Calibri" w:cs="Calibri"/>
          <w:spacing w:val="-1"/>
          <w:position w:val="1"/>
          <w:sz w:val="28"/>
          <w:szCs w:val="28"/>
        </w:rPr>
        <w:t>P</w:t>
      </w:r>
      <w:r w:rsidRPr="007E281E">
        <w:rPr>
          <w:rFonts w:ascii="Calibri" w:eastAsia="Calibri" w:hAnsi="Calibri" w:cs="Calibri"/>
          <w:position w:val="1"/>
          <w:sz w:val="28"/>
          <w:szCs w:val="28"/>
        </w:rPr>
        <w:t>ereira</w:t>
      </w:r>
    </w:p>
    <w:p w14:paraId="743A0C91" w14:textId="77777777" w:rsidR="00180D7D" w:rsidRPr="007E281E" w:rsidRDefault="00180D7D">
      <w:pPr>
        <w:spacing w:before="3" w:line="140" w:lineRule="exact"/>
        <w:rPr>
          <w:sz w:val="14"/>
          <w:szCs w:val="14"/>
        </w:rPr>
      </w:pPr>
    </w:p>
    <w:p w14:paraId="720119CC" w14:textId="77777777" w:rsidR="00180D7D" w:rsidRPr="007E281E" w:rsidRDefault="00656D97">
      <w:pPr>
        <w:ind w:left="176"/>
        <w:rPr>
          <w:rFonts w:ascii="Calibri" w:eastAsia="Calibri" w:hAnsi="Calibri" w:cs="Calibri"/>
          <w:sz w:val="28"/>
          <w:szCs w:val="28"/>
        </w:rPr>
      </w:pPr>
      <w:r w:rsidRPr="007E281E">
        <w:rPr>
          <w:rFonts w:ascii="Calibri" w:eastAsia="Calibri" w:hAnsi="Calibri" w:cs="Calibri"/>
          <w:sz w:val="28"/>
          <w:szCs w:val="28"/>
        </w:rPr>
        <w:t>Gabriel</w:t>
      </w:r>
      <w:r w:rsidRPr="007E281E">
        <w:rPr>
          <w:rFonts w:ascii="Calibri" w:eastAsia="Calibri" w:hAnsi="Calibri" w:cs="Calibri"/>
          <w:spacing w:val="-1"/>
          <w:sz w:val="28"/>
          <w:szCs w:val="28"/>
        </w:rPr>
        <w:t xml:space="preserve"> </w:t>
      </w:r>
      <w:r w:rsidRPr="007E281E">
        <w:rPr>
          <w:rFonts w:ascii="Calibri" w:eastAsia="Calibri" w:hAnsi="Calibri" w:cs="Calibri"/>
          <w:sz w:val="28"/>
          <w:szCs w:val="28"/>
        </w:rPr>
        <w:t>Vi</w:t>
      </w:r>
      <w:r w:rsidRPr="007E281E">
        <w:rPr>
          <w:rFonts w:ascii="Calibri" w:eastAsia="Calibri" w:hAnsi="Calibri" w:cs="Calibri"/>
          <w:spacing w:val="-1"/>
          <w:sz w:val="28"/>
          <w:szCs w:val="28"/>
        </w:rPr>
        <w:t>e</w:t>
      </w:r>
      <w:r w:rsidRPr="007E281E">
        <w:rPr>
          <w:rFonts w:ascii="Calibri" w:eastAsia="Calibri" w:hAnsi="Calibri" w:cs="Calibri"/>
          <w:sz w:val="28"/>
          <w:szCs w:val="28"/>
        </w:rPr>
        <w:t>ira</w:t>
      </w:r>
    </w:p>
    <w:p w14:paraId="2F47A285" w14:textId="77777777" w:rsidR="00180D7D" w:rsidRPr="007E281E" w:rsidRDefault="00180D7D">
      <w:pPr>
        <w:spacing w:before="4" w:line="140" w:lineRule="exact"/>
        <w:rPr>
          <w:sz w:val="14"/>
          <w:szCs w:val="14"/>
        </w:rPr>
      </w:pPr>
    </w:p>
    <w:p w14:paraId="6A328215" w14:textId="77777777" w:rsidR="00180D7D" w:rsidRPr="007E281E" w:rsidRDefault="00656D97">
      <w:pPr>
        <w:ind w:left="176"/>
        <w:rPr>
          <w:rFonts w:ascii="Calibri" w:eastAsia="Calibri" w:hAnsi="Calibri" w:cs="Calibri"/>
          <w:sz w:val="28"/>
          <w:szCs w:val="28"/>
        </w:rPr>
      </w:pPr>
      <w:r w:rsidRPr="007E281E">
        <w:rPr>
          <w:rFonts w:ascii="Calibri" w:eastAsia="Calibri" w:hAnsi="Calibri" w:cs="Calibri"/>
          <w:sz w:val="28"/>
          <w:szCs w:val="28"/>
        </w:rPr>
        <w:t>João Zan</w:t>
      </w:r>
      <w:r w:rsidRPr="007E281E">
        <w:rPr>
          <w:rFonts w:ascii="Calibri" w:eastAsia="Calibri" w:hAnsi="Calibri" w:cs="Calibri"/>
          <w:spacing w:val="-1"/>
          <w:sz w:val="28"/>
          <w:szCs w:val="28"/>
        </w:rPr>
        <w:t>a</w:t>
      </w:r>
      <w:r w:rsidRPr="007E281E">
        <w:rPr>
          <w:rFonts w:ascii="Calibri" w:eastAsia="Calibri" w:hAnsi="Calibri" w:cs="Calibri"/>
          <w:sz w:val="28"/>
          <w:szCs w:val="28"/>
        </w:rPr>
        <w:t>t</w:t>
      </w:r>
      <w:r w:rsidRPr="007E281E">
        <w:rPr>
          <w:rFonts w:ascii="Calibri" w:eastAsia="Calibri" w:hAnsi="Calibri" w:cs="Calibri"/>
          <w:spacing w:val="-1"/>
          <w:sz w:val="28"/>
          <w:szCs w:val="28"/>
        </w:rPr>
        <w:t>t</w:t>
      </w:r>
      <w:r w:rsidRPr="007E281E">
        <w:rPr>
          <w:rFonts w:ascii="Calibri" w:eastAsia="Calibri" w:hAnsi="Calibri" w:cs="Calibri"/>
          <w:sz w:val="28"/>
          <w:szCs w:val="28"/>
        </w:rPr>
        <w:t>a</w:t>
      </w:r>
    </w:p>
    <w:p w14:paraId="2EB5618E" w14:textId="77777777" w:rsidR="00180D7D" w:rsidRPr="007E281E" w:rsidRDefault="00180D7D">
      <w:pPr>
        <w:spacing w:before="8" w:line="140" w:lineRule="exact"/>
        <w:rPr>
          <w:sz w:val="14"/>
          <w:szCs w:val="14"/>
        </w:rPr>
      </w:pPr>
    </w:p>
    <w:p w14:paraId="7715D7E1" w14:textId="77777777" w:rsidR="007C5F58" w:rsidRDefault="00656D97">
      <w:pPr>
        <w:spacing w:line="341" w:lineRule="auto"/>
        <w:ind w:left="176" w:right="5643"/>
        <w:rPr>
          <w:rFonts w:ascii="Calibri" w:eastAsia="Calibri" w:hAnsi="Calibri" w:cs="Calibri"/>
          <w:sz w:val="28"/>
          <w:szCs w:val="28"/>
        </w:rPr>
      </w:pPr>
      <w:r w:rsidRPr="007E281E">
        <w:rPr>
          <w:rFonts w:ascii="Calibri" w:eastAsia="Calibri" w:hAnsi="Calibri" w:cs="Calibri"/>
          <w:sz w:val="28"/>
          <w:szCs w:val="28"/>
        </w:rPr>
        <w:t>José</w:t>
      </w:r>
      <w:r w:rsidRPr="007E281E">
        <w:rPr>
          <w:rFonts w:ascii="Calibri" w:eastAsia="Calibri" w:hAnsi="Calibri" w:cs="Calibri"/>
          <w:spacing w:val="-1"/>
          <w:sz w:val="28"/>
          <w:szCs w:val="28"/>
        </w:rPr>
        <w:t xml:space="preserve"> </w:t>
      </w:r>
      <w:r w:rsidRPr="007E281E">
        <w:rPr>
          <w:rFonts w:ascii="Calibri" w:eastAsia="Calibri" w:hAnsi="Calibri" w:cs="Calibri"/>
          <w:sz w:val="28"/>
          <w:szCs w:val="28"/>
        </w:rPr>
        <w:t>L</w:t>
      </w:r>
      <w:r w:rsidRPr="007E281E">
        <w:rPr>
          <w:rFonts w:ascii="Calibri" w:eastAsia="Calibri" w:hAnsi="Calibri" w:cs="Calibri"/>
          <w:spacing w:val="-1"/>
          <w:sz w:val="28"/>
          <w:szCs w:val="28"/>
        </w:rPr>
        <w:t>e</w:t>
      </w:r>
      <w:r w:rsidRPr="007E281E">
        <w:rPr>
          <w:rFonts w:ascii="Calibri" w:eastAsia="Calibri" w:hAnsi="Calibri" w:cs="Calibri"/>
          <w:sz w:val="28"/>
          <w:szCs w:val="28"/>
        </w:rPr>
        <w:t>omar</w:t>
      </w:r>
      <w:r w:rsidRPr="007E281E">
        <w:rPr>
          <w:rFonts w:ascii="Calibri" w:eastAsia="Calibri" w:hAnsi="Calibri" w:cs="Calibri"/>
          <w:spacing w:val="-1"/>
          <w:sz w:val="28"/>
          <w:szCs w:val="28"/>
        </w:rPr>
        <w:t xml:space="preserve"> </w:t>
      </w:r>
      <w:r w:rsidRPr="007E281E">
        <w:rPr>
          <w:rFonts w:ascii="Calibri" w:eastAsia="Calibri" w:hAnsi="Calibri" w:cs="Calibri"/>
          <w:sz w:val="28"/>
          <w:szCs w:val="28"/>
        </w:rPr>
        <w:t>To</w:t>
      </w:r>
      <w:r w:rsidRPr="007E281E">
        <w:rPr>
          <w:rFonts w:ascii="Calibri" w:eastAsia="Calibri" w:hAnsi="Calibri" w:cs="Calibri"/>
          <w:spacing w:val="-1"/>
          <w:sz w:val="28"/>
          <w:szCs w:val="28"/>
        </w:rPr>
        <w:t>d</w:t>
      </w:r>
      <w:r w:rsidRPr="007E281E">
        <w:rPr>
          <w:rFonts w:ascii="Calibri" w:eastAsia="Calibri" w:hAnsi="Calibri" w:cs="Calibri"/>
          <w:sz w:val="28"/>
          <w:szCs w:val="28"/>
        </w:rPr>
        <w:t>es</w:t>
      </w:r>
      <w:r w:rsidRPr="007E281E">
        <w:rPr>
          <w:rFonts w:ascii="Calibri" w:eastAsia="Calibri" w:hAnsi="Calibri" w:cs="Calibri"/>
          <w:spacing w:val="-1"/>
          <w:sz w:val="28"/>
          <w:szCs w:val="28"/>
        </w:rPr>
        <w:t>c</w:t>
      </w:r>
      <w:r w:rsidRPr="007E281E">
        <w:rPr>
          <w:rFonts w:ascii="Calibri" w:eastAsia="Calibri" w:hAnsi="Calibri" w:cs="Calibri"/>
          <w:spacing w:val="-2"/>
          <w:sz w:val="28"/>
          <w:szCs w:val="28"/>
        </w:rPr>
        <w:t>o</w:t>
      </w:r>
      <w:r w:rsidRPr="007E281E">
        <w:rPr>
          <w:rFonts w:ascii="Calibri" w:eastAsia="Calibri" w:hAnsi="Calibri" w:cs="Calibri"/>
          <w:sz w:val="28"/>
          <w:szCs w:val="28"/>
        </w:rPr>
        <w:t>,</w:t>
      </w:r>
      <w:r w:rsidRPr="007E281E">
        <w:rPr>
          <w:rFonts w:ascii="Calibri" w:eastAsia="Calibri" w:hAnsi="Calibri" w:cs="Calibri"/>
          <w:spacing w:val="-1"/>
          <w:sz w:val="28"/>
          <w:szCs w:val="28"/>
        </w:rPr>
        <w:t xml:space="preserve"> </w:t>
      </w:r>
      <w:r w:rsidRPr="007E281E">
        <w:rPr>
          <w:rFonts w:ascii="Calibri" w:eastAsia="Calibri" w:hAnsi="Calibri" w:cs="Calibri"/>
          <w:sz w:val="28"/>
          <w:szCs w:val="28"/>
        </w:rPr>
        <w:t xml:space="preserve">Dr. </w:t>
      </w:r>
      <w:r w:rsidRPr="007E281E">
        <w:rPr>
          <w:rFonts w:ascii="Calibri" w:eastAsia="Calibri" w:hAnsi="Calibri" w:cs="Calibri"/>
          <w:spacing w:val="1"/>
          <w:sz w:val="28"/>
          <w:szCs w:val="28"/>
        </w:rPr>
        <w:t>R</w:t>
      </w:r>
      <w:r w:rsidRPr="007E281E">
        <w:rPr>
          <w:rFonts w:ascii="Calibri" w:eastAsia="Calibri" w:hAnsi="Calibri" w:cs="Calibri"/>
          <w:sz w:val="28"/>
          <w:szCs w:val="28"/>
        </w:rPr>
        <w:t>ober</w:t>
      </w:r>
      <w:r w:rsidRPr="007E281E">
        <w:rPr>
          <w:rFonts w:ascii="Calibri" w:eastAsia="Calibri" w:hAnsi="Calibri" w:cs="Calibri"/>
          <w:spacing w:val="-1"/>
          <w:sz w:val="28"/>
          <w:szCs w:val="28"/>
        </w:rPr>
        <w:t>t</w:t>
      </w:r>
      <w:r w:rsidRPr="007E281E">
        <w:rPr>
          <w:rFonts w:ascii="Calibri" w:eastAsia="Calibri" w:hAnsi="Calibri" w:cs="Calibri"/>
          <w:sz w:val="28"/>
          <w:szCs w:val="28"/>
        </w:rPr>
        <w:t xml:space="preserve">o </w:t>
      </w:r>
      <w:r w:rsidRPr="007E281E">
        <w:rPr>
          <w:rFonts w:ascii="Calibri" w:eastAsia="Calibri" w:hAnsi="Calibri" w:cs="Calibri"/>
          <w:spacing w:val="-1"/>
          <w:sz w:val="28"/>
          <w:szCs w:val="28"/>
        </w:rPr>
        <w:t>P</w:t>
      </w:r>
      <w:r w:rsidRPr="007E281E">
        <w:rPr>
          <w:rFonts w:ascii="Calibri" w:eastAsia="Calibri" w:hAnsi="Calibri" w:cs="Calibri"/>
          <w:sz w:val="28"/>
          <w:szCs w:val="28"/>
        </w:rPr>
        <w:t>a</w:t>
      </w:r>
      <w:r w:rsidRPr="007E281E">
        <w:rPr>
          <w:rFonts w:ascii="Calibri" w:eastAsia="Calibri" w:hAnsi="Calibri" w:cs="Calibri"/>
          <w:spacing w:val="-1"/>
          <w:sz w:val="28"/>
          <w:szCs w:val="28"/>
        </w:rPr>
        <w:t>ch</w:t>
      </w:r>
      <w:r w:rsidRPr="007E281E">
        <w:rPr>
          <w:rFonts w:ascii="Calibri" w:eastAsia="Calibri" w:hAnsi="Calibri" w:cs="Calibri"/>
          <w:sz w:val="28"/>
          <w:szCs w:val="28"/>
        </w:rPr>
        <w:t>e</w:t>
      </w:r>
      <w:r w:rsidRPr="007E281E">
        <w:rPr>
          <w:rFonts w:ascii="Calibri" w:eastAsia="Calibri" w:hAnsi="Calibri" w:cs="Calibri"/>
          <w:spacing w:val="-2"/>
          <w:sz w:val="28"/>
          <w:szCs w:val="28"/>
        </w:rPr>
        <w:t>c</w:t>
      </w:r>
      <w:r w:rsidRPr="007E281E">
        <w:rPr>
          <w:rFonts w:ascii="Calibri" w:eastAsia="Calibri" w:hAnsi="Calibri" w:cs="Calibri"/>
          <w:sz w:val="28"/>
          <w:szCs w:val="28"/>
        </w:rPr>
        <w:t>o, Dr.</w:t>
      </w:r>
    </w:p>
    <w:p w14:paraId="7F6C5D13" w14:textId="7339F909" w:rsidR="00180D7D" w:rsidRPr="00C25836" w:rsidRDefault="00656D97">
      <w:pPr>
        <w:spacing w:line="341" w:lineRule="auto"/>
        <w:ind w:left="176" w:right="5643"/>
        <w:rPr>
          <w:rFonts w:ascii="Calibri" w:eastAsia="Calibri" w:hAnsi="Calibri" w:cs="Calibri"/>
          <w:sz w:val="28"/>
          <w:szCs w:val="28"/>
          <w:lang w:val="en-US"/>
        </w:rPr>
        <w:sectPr w:rsidR="00180D7D" w:rsidRPr="00C25836" w:rsidSect="007C6A7E">
          <w:pgSz w:w="11907" w:h="16840" w:code="9"/>
          <w:pgMar w:top="1247" w:right="1021" w:bottom="567" w:left="1304" w:header="720" w:footer="720" w:gutter="0"/>
          <w:cols w:space="720"/>
        </w:sectPr>
      </w:pPr>
      <w:r w:rsidRPr="00C25836">
        <w:rPr>
          <w:rFonts w:ascii="Calibri" w:eastAsia="Calibri" w:hAnsi="Calibri" w:cs="Calibri"/>
          <w:spacing w:val="1"/>
          <w:sz w:val="28"/>
          <w:szCs w:val="28"/>
          <w:lang w:val="en-US"/>
        </w:rPr>
        <w:t>R</w:t>
      </w:r>
      <w:r w:rsidRPr="00C25836">
        <w:rPr>
          <w:rFonts w:ascii="Calibri" w:eastAsia="Calibri" w:hAnsi="Calibri" w:cs="Calibri"/>
          <w:spacing w:val="-1"/>
          <w:sz w:val="28"/>
          <w:szCs w:val="28"/>
          <w:lang w:val="en-US"/>
        </w:rPr>
        <w:t>ud</w:t>
      </w:r>
      <w:r w:rsidRPr="00C25836">
        <w:rPr>
          <w:rFonts w:ascii="Calibri" w:eastAsia="Calibri" w:hAnsi="Calibri" w:cs="Calibri"/>
          <w:sz w:val="28"/>
          <w:szCs w:val="28"/>
          <w:lang w:val="en-US"/>
        </w:rPr>
        <w:t>g</w:t>
      </w:r>
      <w:r w:rsidRPr="00C25836">
        <w:rPr>
          <w:rFonts w:ascii="Calibri" w:eastAsia="Calibri" w:hAnsi="Calibri" w:cs="Calibri"/>
          <w:spacing w:val="-1"/>
          <w:sz w:val="28"/>
          <w:szCs w:val="28"/>
          <w:lang w:val="en-US"/>
        </w:rPr>
        <w:t>e</w:t>
      </w:r>
      <w:r w:rsidRPr="00C25836">
        <w:rPr>
          <w:rFonts w:ascii="Calibri" w:eastAsia="Calibri" w:hAnsi="Calibri" w:cs="Calibri"/>
          <w:sz w:val="28"/>
          <w:szCs w:val="28"/>
          <w:lang w:val="en-US"/>
        </w:rPr>
        <w:t>r Taxw</w:t>
      </w:r>
      <w:r w:rsidRPr="00C25836">
        <w:rPr>
          <w:rFonts w:ascii="Calibri" w:eastAsia="Calibri" w:hAnsi="Calibri" w:cs="Calibri"/>
          <w:spacing w:val="-3"/>
          <w:sz w:val="28"/>
          <w:szCs w:val="28"/>
          <w:lang w:val="en-US"/>
        </w:rPr>
        <w:t>e</w:t>
      </w:r>
      <w:r w:rsidRPr="00C25836">
        <w:rPr>
          <w:rFonts w:ascii="Calibri" w:eastAsia="Calibri" w:hAnsi="Calibri" w:cs="Calibri"/>
          <w:sz w:val="28"/>
          <w:szCs w:val="28"/>
          <w:lang w:val="en-US"/>
        </w:rPr>
        <w:t xml:space="preserve">iler, </w:t>
      </w:r>
      <w:r w:rsidRPr="00C25836">
        <w:rPr>
          <w:rFonts w:ascii="Calibri" w:eastAsia="Calibri" w:hAnsi="Calibri" w:cs="Calibri"/>
          <w:spacing w:val="-3"/>
          <w:sz w:val="28"/>
          <w:szCs w:val="28"/>
          <w:lang w:val="en-US"/>
        </w:rPr>
        <w:t>M</w:t>
      </w:r>
      <w:r w:rsidRPr="00C25836">
        <w:rPr>
          <w:rFonts w:ascii="Calibri" w:eastAsia="Calibri" w:hAnsi="Calibri" w:cs="Calibri"/>
          <w:sz w:val="28"/>
          <w:szCs w:val="28"/>
          <w:lang w:val="en-US"/>
        </w:rPr>
        <w:t>s. S</w:t>
      </w:r>
      <w:r w:rsidRPr="00C25836">
        <w:rPr>
          <w:rFonts w:ascii="Calibri" w:eastAsia="Calibri" w:hAnsi="Calibri" w:cs="Calibri"/>
          <w:spacing w:val="1"/>
          <w:sz w:val="28"/>
          <w:szCs w:val="28"/>
          <w:lang w:val="en-US"/>
        </w:rPr>
        <w:t>i</w:t>
      </w:r>
      <w:r w:rsidRPr="00C25836">
        <w:rPr>
          <w:rFonts w:ascii="Calibri" w:eastAsia="Calibri" w:hAnsi="Calibri" w:cs="Calibri"/>
          <w:sz w:val="28"/>
          <w:szCs w:val="28"/>
          <w:lang w:val="en-US"/>
        </w:rPr>
        <w:t>lves</w:t>
      </w:r>
      <w:r w:rsidRPr="00C25836">
        <w:rPr>
          <w:rFonts w:ascii="Calibri" w:eastAsia="Calibri" w:hAnsi="Calibri" w:cs="Calibri"/>
          <w:spacing w:val="-2"/>
          <w:sz w:val="28"/>
          <w:szCs w:val="28"/>
          <w:lang w:val="en-US"/>
        </w:rPr>
        <w:t>t</w:t>
      </w:r>
      <w:r w:rsidRPr="00C25836">
        <w:rPr>
          <w:rFonts w:ascii="Calibri" w:eastAsia="Calibri" w:hAnsi="Calibri" w:cs="Calibri"/>
          <w:sz w:val="28"/>
          <w:szCs w:val="28"/>
          <w:lang w:val="en-US"/>
        </w:rPr>
        <w:t>re</w:t>
      </w:r>
      <w:r w:rsidRPr="00C25836">
        <w:rPr>
          <w:rFonts w:ascii="Calibri" w:eastAsia="Calibri" w:hAnsi="Calibri" w:cs="Calibri"/>
          <w:spacing w:val="-1"/>
          <w:sz w:val="28"/>
          <w:szCs w:val="28"/>
          <w:lang w:val="en-US"/>
        </w:rPr>
        <w:t xml:space="preserve"> </w:t>
      </w:r>
      <w:r w:rsidRPr="00C25836">
        <w:rPr>
          <w:rFonts w:ascii="Calibri" w:eastAsia="Calibri" w:hAnsi="Calibri" w:cs="Calibri"/>
          <w:sz w:val="28"/>
          <w:szCs w:val="28"/>
          <w:lang w:val="en-US"/>
        </w:rPr>
        <w:t>La</w:t>
      </w:r>
      <w:r w:rsidRPr="00C25836">
        <w:rPr>
          <w:rFonts w:ascii="Calibri" w:eastAsia="Calibri" w:hAnsi="Calibri" w:cs="Calibri"/>
          <w:spacing w:val="-2"/>
          <w:sz w:val="28"/>
          <w:szCs w:val="28"/>
          <w:lang w:val="en-US"/>
        </w:rPr>
        <w:t>b</w:t>
      </w:r>
      <w:r w:rsidRPr="00C25836">
        <w:rPr>
          <w:rFonts w:ascii="Calibri" w:eastAsia="Calibri" w:hAnsi="Calibri" w:cs="Calibri"/>
          <w:sz w:val="28"/>
          <w:szCs w:val="28"/>
          <w:lang w:val="en-US"/>
        </w:rPr>
        <w:t>iak</w:t>
      </w:r>
      <w:r w:rsidRPr="00C25836">
        <w:rPr>
          <w:rFonts w:ascii="Calibri" w:eastAsia="Calibri" w:hAnsi="Calibri" w:cs="Calibri"/>
          <w:spacing w:val="-1"/>
          <w:sz w:val="28"/>
          <w:szCs w:val="28"/>
          <w:lang w:val="en-US"/>
        </w:rPr>
        <w:t xml:space="preserve"> </w:t>
      </w:r>
      <w:r w:rsidRPr="00C25836">
        <w:rPr>
          <w:rFonts w:ascii="Calibri" w:eastAsia="Calibri" w:hAnsi="Calibri" w:cs="Calibri"/>
          <w:sz w:val="28"/>
          <w:szCs w:val="28"/>
          <w:lang w:val="en-US"/>
        </w:rPr>
        <w:t>J</w:t>
      </w:r>
      <w:r w:rsidRPr="00C25836">
        <w:rPr>
          <w:rFonts w:ascii="Calibri" w:eastAsia="Calibri" w:hAnsi="Calibri" w:cs="Calibri"/>
          <w:spacing w:val="-2"/>
          <w:sz w:val="28"/>
          <w:szCs w:val="28"/>
          <w:lang w:val="en-US"/>
        </w:rPr>
        <w:t>u</w:t>
      </w:r>
      <w:r w:rsidRPr="00C25836">
        <w:rPr>
          <w:rFonts w:ascii="Calibri" w:eastAsia="Calibri" w:hAnsi="Calibri" w:cs="Calibri"/>
          <w:spacing w:val="-1"/>
          <w:sz w:val="28"/>
          <w:szCs w:val="28"/>
          <w:lang w:val="en-US"/>
        </w:rPr>
        <w:t>n</w:t>
      </w:r>
      <w:r w:rsidRPr="00C25836">
        <w:rPr>
          <w:rFonts w:ascii="Calibri" w:eastAsia="Calibri" w:hAnsi="Calibri" w:cs="Calibri"/>
          <w:sz w:val="28"/>
          <w:szCs w:val="28"/>
          <w:lang w:val="en-US"/>
        </w:rPr>
        <w:t>i</w:t>
      </w:r>
      <w:r w:rsidRPr="00C25836">
        <w:rPr>
          <w:rFonts w:ascii="Calibri" w:eastAsia="Calibri" w:hAnsi="Calibri" w:cs="Calibri"/>
          <w:spacing w:val="1"/>
          <w:sz w:val="28"/>
          <w:szCs w:val="28"/>
          <w:lang w:val="en-US"/>
        </w:rPr>
        <w:t>o</w:t>
      </w:r>
      <w:r w:rsidRPr="00C25836">
        <w:rPr>
          <w:rFonts w:ascii="Calibri" w:eastAsia="Calibri" w:hAnsi="Calibri" w:cs="Calibri"/>
          <w:sz w:val="28"/>
          <w:szCs w:val="28"/>
          <w:lang w:val="en-US"/>
        </w:rPr>
        <w:t>r,</w:t>
      </w:r>
      <w:r w:rsidRPr="00C25836">
        <w:rPr>
          <w:rFonts w:ascii="Calibri" w:eastAsia="Calibri" w:hAnsi="Calibri" w:cs="Calibri"/>
          <w:spacing w:val="-1"/>
          <w:sz w:val="28"/>
          <w:szCs w:val="28"/>
          <w:lang w:val="en-US"/>
        </w:rPr>
        <w:t xml:space="preserve"> </w:t>
      </w:r>
      <w:r w:rsidRPr="00C25836">
        <w:rPr>
          <w:rFonts w:ascii="Calibri" w:eastAsia="Calibri" w:hAnsi="Calibri" w:cs="Calibri"/>
          <w:sz w:val="28"/>
          <w:szCs w:val="28"/>
          <w:lang w:val="en-US"/>
        </w:rPr>
        <w:t>Dr. T</w:t>
      </w:r>
      <w:r w:rsidRPr="00C25836">
        <w:rPr>
          <w:rFonts w:ascii="Calibri" w:eastAsia="Calibri" w:hAnsi="Calibri" w:cs="Calibri"/>
          <w:spacing w:val="-1"/>
          <w:sz w:val="28"/>
          <w:szCs w:val="28"/>
          <w:lang w:val="en-US"/>
        </w:rPr>
        <w:t>h</w:t>
      </w:r>
      <w:r w:rsidRPr="00C25836">
        <w:rPr>
          <w:rFonts w:ascii="Calibri" w:eastAsia="Calibri" w:hAnsi="Calibri" w:cs="Calibri"/>
          <w:sz w:val="28"/>
          <w:szCs w:val="28"/>
          <w:lang w:val="en-US"/>
        </w:rPr>
        <w:t>eodoro Mat</w:t>
      </w:r>
      <w:r w:rsidRPr="00C25836">
        <w:rPr>
          <w:rFonts w:ascii="Calibri" w:eastAsia="Calibri" w:hAnsi="Calibri" w:cs="Calibri"/>
          <w:spacing w:val="-4"/>
          <w:sz w:val="28"/>
          <w:szCs w:val="28"/>
          <w:lang w:val="en-US"/>
        </w:rPr>
        <w:t>t</w:t>
      </w:r>
      <w:r w:rsidRPr="00C25836">
        <w:rPr>
          <w:rFonts w:ascii="Calibri" w:eastAsia="Calibri" w:hAnsi="Calibri" w:cs="Calibri"/>
          <w:sz w:val="28"/>
          <w:szCs w:val="28"/>
          <w:lang w:val="en-US"/>
        </w:rPr>
        <w:t>o</w:t>
      </w:r>
      <w:r w:rsidRPr="00C25836">
        <w:rPr>
          <w:rFonts w:ascii="Calibri" w:eastAsia="Calibri" w:hAnsi="Calibri" w:cs="Calibri"/>
          <w:spacing w:val="1"/>
          <w:sz w:val="28"/>
          <w:szCs w:val="28"/>
          <w:lang w:val="en-US"/>
        </w:rPr>
        <w:t>s</w:t>
      </w:r>
      <w:r w:rsidRPr="00C25836">
        <w:rPr>
          <w:rFonts w:ascii="Calibri" w:eastAsia="Calibri" w:hAnsi="Calibri" w:cs="Calibri"/>
          <w:sz w:val="28"/>
          <w:szCs w:val="28"/>
          <w:lang w:val="en-US"/>
        </w:rPr>
        <w:t>o</w:t>
      </w:r>
    </w:p>
    <w:p w14:paraId="7B3B8F98" w14:textId="77777777" w:rsidR="00180D7D" w:rsidRPr="00C25836" w:rsidRDefault="00180D7D">
      <w:pPr>
        <w:spacing w:line="200" w:lineRule="exact"/>
        <w:rPr>
          <w:lang w:val="en-US"/>
        </w:rPr>
      </w:pPr>
    </w:p>
    <w:p w14:paraId="47C96809" w14:textId="77777777" w:rsidR="00AF0BA5" w:rsidRPr="00C25836" w:rsidRDefault="00AF0BA5">
      <w:pPr>
        <w:spacing w:line="200" w:lineRule="exact"/>
        <w:rPr>
          <w:lang w:val="en-US"/>
        </w:rPr>
      </w:pPr>
    </w:p>
    <w:p w14:paraId="14A904DA" w14:textId="77777777" w:rsidR="00AF0BA5" w:rsidRPr="00C25836" w:rsidRDefault="00AF0BA5">
      <w:pPr>
        <w:spacing w:line="200" w:lineRule="exact"/>
        <w:rPr>
          <w:lang w:val="en-US"/>
        </w:rPr>
      </w:pPr>
    </w:p>
    <w:p w14:paraId="332BE208" w14:textId="77777777" w:rsidR="00AF0BA5" w:rsidRPr="00C25836" w:rsidRDefault="00AF0BA5">
      <w:pPr>
        <w:spacing w:line="200" w:lineRule="exact"/>
        <w:rPr>
          <w:lang w:val="en-US"/>
        </w:rPr>
      </w:pPr>
    </w:p>
    <w:p w14:paraId="31899828" w14:textId="77777777" w:rsidR="00180D7D" w:rsidRPr="00C25836" w:rsidRDefault="00180D7D">
      <w:pPr>
        <w:spacing w:line="280" w:lineRule="exact"/>
        <w:rPr>
          <w:sz w:val="28"/>
          <w:szCs w:val="28"/>
          <w:lang w:val="en-US"/>
        </w:rPr>
      </w:pPr>
    </w:p>
    <w:p w14:paraId="069EFBEB" w14:textId="77777777" w:rsidR="00180D7D" w:rsidRPr="00C55ABB" w:rsidRDefault="00656D97" w:rsidP="00C55ABB">
      <w:pPr>
        <w:jc w:val="center"/>
        <w:rPr>
          <w:rFonts w:eastAsia="Arial"/>
          <w:b/>
          <w:sz w:val="44"/>
        </w:rPr>
      </w:pPr>
      <w:r w:rsidRPr="00C55ABB">
        <w:rPr>
          <w:rFonts w:eastAsia="Arial"/>
          <w:b/>
          <w:spacing w:val="-1"/>
          <w:w w:val="99"/>
          <w:sz w:val="44"/>
        </w:rPr>
        <w:t>S</w:t>
      </w:r>
      <w:r w:rsidRPr="00C55ABB">
        <w:rPr>
          <w:rFonts w:eastAsia="Arial"/>
          <w:b/>
          <w:w w:val="99"/>
          <w:sz w:val="44"/>
        </w:rPr>
        <w:t>umá</w:t>
      </w:r>
      <w:r w:rsidRPr="00C55ABB">
        <w:rPr>
          <w:rFonts w:eastAsia="Arial"/>
          <w:b/>
          <w:spacing w:val="2"/>
          <w:w w:val="99"/>
          <w:sz w:val="44"/>
        </w:rPr>
        <w:t>r</w:t>
      </w:r>
      <w:r w:rsidRPr="00C55ABB">
        <w:rPr>
          <w:rFonts w:eastAsia="Arial"/>
          <w:b/>
          <w:w w:val="99"/>
          <w:sz w:val="44"/>
        </w:rPr>
        <w:t>io</w:t>
      </w:r>
    </w:p>
    <w:p w14:paraId="1C33217E" w14:textId="77777777" w:rsidR="00180D7D" w:rsidRPr="007E281E" w:rsidRDefault="00180D7D">
      <w:pPr>
        <w:spacing w:before="10" w:line="260" w:lineRule="exact"/>
        <w:rPr>
          <w:sz w:val="26"/>
          <w:szCs w:val="26"/>
        </w:rPr>
      </w:pPr>
    </w:p>
    <w:p w14:paraId="620CE306" w14:textId="308AED17" w:rsidR="00836BDD" w:rsidRDefault="00FC0A0D">
      <w:pPr>
        <w:pStyle w:val="Sumrio1"/>
        <w:rPr>
          <w:rFonts w:asciiTheme="minorHAnsi" w:eastAsiaTheme="minorEastAsia" w:hAnsiTheme="minorHAnsi" w:cstheme="minorBidi"/>
          <w:b w:val="0"/>
          <w:sz w:val="22"/>
          <w:szCs w:val="22"/>
          <w:lang w:eastAsia="pt-BR"/>
        </w:rPr>
      </w:pPr>
      <w:r>
        <w:rPr>
          <w:sz w:val="15"/>
          <w:szCs w:val="15"/>
        </w:rPr>
        <w:fldChar w:fldCharType="begin"/>
      </w:r>
      <w:r>
        <w:rPr>
          <w:sz w:val="15"/>
          <w:szCs w:val="15"/>
        </w:rPr>
        <w:instrText xml:space="preserve"> TOC \o "1-4" \h \z \u </w:instrText>
      </w:r>
      <w:r>
        <w:rPr>
          <w:sz w:val="15"/>
          <w:szCs w:val="15"/>
        </w:rPr>
        <w:fldChar w:fldCharType="separate"/>
      </w:r>
      <w:hyperlink w:anchor="_Toc525735998" w:history="1">
        <w:r w:rsidR="00836BDD" w:rsidRPr="007F4516">
          <w:rPr>
            <w:rStyle w:val="Hyperlink"/>
          </w:rPr>
          <w:t>Lista de ab</w:t>
        </w:r>
        <w:r w:rsidR="00836BDD" w:rsidRPr="007F4516">
          <w:rPr>
            <w:rStyle w:val="Hyperlink"/>
            <w:spacing w:val="-2"/>
          </w:rPr>
          <w:t>r</w:t>
        </w:r>
        <w:r w:rsidR="00836BDD" w:rsidRPr="007F4516">
          <w:rPr>
            <w:rStyle w:val="Hyperlink"/>
          </w:rPr>
          <w:t>e</w:t>
        </w:r>
        <w:r w:rsidR="00836BDD" w:rsidRPr="007F4516">
          <w:rPr>
            <w:rStyle w:val="Hyperlink"/>
            <w:spacing w:val="-2"/>
          </w:rPr>
          <w:t>v</w:t>
        </w:r>
        <w:r w:rsidR="00836BDD" w:rsidRPr="007F4516">
          <w:rPr>
            <w:rStyle w:val="Hyperlink"/>
          </w:rPr>
          <w:t xml:space="preserve">iaturas e </w:t>
        </w:r>
        <w:r w:rsidR="00836BDD" w:rsidRPr="007F4516">
          <w:rPr>
            <w:rStyle w:val="Hyperlink"/>
            <w:spacing w:val="-3"/>
          </w:rPr>
          <w:t>s</w:t>
        </w:r>
        <w:r w:rsidR="00836BDD" w:rsidRPr="007F4516">
          <w:rPr>
            <w:rStyle w:val="Hyperlink"/>
          </w:rPr>
          <w:t>ig</w:t>
        </w:r>
        <w:r w:rsidR="00836BDD" w:rsidRPr="007F4516">
          <w:rPr>
            <w:rStyle w:val="Hyperlink"/>
            <w:spacing w:val="-2"/>
          </w:rPr>
          <w:t>l</w:t>
        </w:r>
        <w:r w:rsidR="00836BDD" w:rsidRPr="007F4516">
          <w:rPr>
            <w:rStyle w:val="Hyperlink"/>
          </w:rPr>
          <w:t>as</w:t>
        </w:r>
        <w:r w:rsidR="00836BDD">
          <w:rPr>
            <w:webHidden/>
          </w:rPr>
          <w:tab/>
        </w:r>
        <w:r w:rsidR="00836BDD">
          <w:rPr>
            <w:webHidden/>
          </w:rPr>
          <w:fldChar w:fldCharType="begin"/>
        </w:r>
        <w:r w:rsidR="00836BDD">
          <w:rPr>
            <w:webHidden/>
          </w:rPr>
          <w:instrText xml:space="preserve"> PAGEREF _Toc525735998 \h </w:instrText>
        </w:r>
        <w:r w:rsidR="00836BDD">
          <w:rPr>
            <w:webHidden/>
          </w:rPr>
        </w:r>
        <w:r w:rsidR="00836BDD">
          <w:rPr>
            <w:webHidden/>
          </w:rPr>
          <w:fldChar w:fldCharType="separate"/>
        </w:r>
        <w:r w:rsidR="00C60801">
          <w:rPr>
            <w:webHidden/>
          </w:rPr>
          <w:t>4</w:t>
        </w:r>
        <w:r w:rsidR="00836BDD">
          <w:rPr>
            <w:webHidden/>
          </w:rPr>
          <w:fldChar w:fldCharType="end"/>
        </w:r>
      </w:hyperlink>
    </w:p>
    <w:p w14:paraId="236E4BC7" w14:textId="19C450E7" w:rsidR="00836BDD" w:rsidRDefault="00934CDB">
      <w:pPr>
        <w:pStyle w:val="Sumrio1"/>
        <w:rPr>
          <w:rFonts w:asciiTheme="minorHAnsi" w:eastAsiaTheme="minorEastAsia" w:hAnsiTheme="minorHAnsi" w:cstheme="minorBidi"/>
          <w:b w:val="0"/>
          <w:sz w:val="22"/>
          <w:szCs w:val="22"/>
          <w:lang w:eastAsia="pt-BR"/>
        </w:rPr>
      </w:pPr>
      <w:hyperlink w:anchor="_Toc525735999" w:history="1">
        <w:r w:rsidR="00836BDD" w:rsidRPr="007F4516">
          <w:rPr>
            <w:rStyle w:val="Hyperlink"/>
          </w:rPr>
          <w:t>Lista de fig</w:t>
        </w:r>
        <w:r w:rsidR="00836BDD" w:rsidRPr="007F4516">
          <w:rPr>
            <w:rStyle w:val="Hyperlink"/>
            <w:spacing w:val="-3"/>
          </w:rPr>
          <w:t>u</w:t>
        </w:r>
        <w:r w:rsidR="00836BDD" w:rsidRPr="007F4516">
          <w:rPr>
            <w:rStyle w:val="Hyperlink"/>
          </w:rPr>
          <w:t>ras</w:t>
        </w:r>
        <w:r w:rsidR="00836BDD">
          <w:rPr>
            <w:webHidden/>
          </w:rPr>
          <w:tab/>
        </w:r>
        <w:r w:rsidR="00836BDD">
          <w:rPr>
            <w:webHidden/>
          </w:rPr>
          <w:fldChar w:fldCharType="begin"/>
        </w:r>
        <w:r w:rsidR="00836BDD">
          <w:rPr>
            <w:webHidden/>
          </w:rPr>
          <w:instrText xml:space="preserve"> PAGEREF _Toc525735999 \h </w:instrText>
        </w:r>
        <w:r w:rsidR="00836BDD">
          <w:rPr>
            <w:webHidden/>
          </w:rPr>
        </w:r>
        <w:r w:rsidR="00836BDD">
          <w:rPr>
            <w:webHidden/>
          </w:rPr>
          <w:fldChar w:fldCharType="separate"/>
        </w:r>
        <w:r w:rsidR="00C60801">
          <w:rPr>
            <w:webHidden/>
          </w:rPr>
          <w:t>5</w:t>
        </w:r>
        <w:r w:rsidR="00836BDD">
          <w:rPr>
            <w:webHidden/>
          </w:rPr>
          <w:fldChar w:fldCharType="end"/>
        </w:r>
      </w:hyperlink>
    </w:p>
    <w:p w14:paraId="595DC8AA" w14:textId="5F7EC395" w:rsidR="00836BDD" w:rsidRDefault="00934CDB">
      <w:pPr>
        <w:pStyle w:val="Sumrio1"/>
        <w:rPr>
          <w:rFonts w:asciiTheme="minorHAnsi" w:eastAsiaTheme="minorEastAsia" w:hAnsiTheme="minorHAnsi" w:cstheme="minorBidi"/>
          <w:b w:val="0"/>
          <w:sz w:val="22"/>
          <w:szCs w:val="22"/>
          <w:lang w:eastAsia="pt-BR"/>
        </w:rPr>
      </w:pPr>
      <w:hyperlink w:anchor="_Toc525736000" w:history="1">
        <w:r w:rsidR="00836BDD" w:rsidRPr="007F4516">
          <w:rPr>
            <w:rStyle w:val="Hyperlink"/>
          </w:rPr>
          <w:t>Lista de QUADROS</w:t>
        </w:r>
        <w:r w:rsidR="00836BDD">
          <w:rPr>
            <w:webHidden/>
          </w:rPr>
          <w:tab/>
        </w:r>
        <w:r w:rsidR="00836BDD">
          <w:rPr>
            <w:webHidden/>
          </w:rPr>
          <w:fldChar w:fldCharType="begin"/>
        </w:r>
        <w:r w:rsidR="00836BDD">
          <w:rPr>
            <w:webHidden/>
          </w:rPr>
          <w:instrText xml:space="preserve"> PAGEREF _Toc525736000 \h </w:instrText>
        </w:r>
        <w:r w:rsidR="00836BDD">
          <w:rPr>
            <w:webHidden/>
          </w:rPr>
        </w:r>
        <w:r w:rsidR="00836BDD">
          <w:rPr>
            <w:webHidden/>
          </w:rPr>
          <w:fldChar w:fldCharType="separate"/>
        </w:r>
        <w:r w:rsidR="00C60801">
          <w:rPr>
            <w:webHidden/>
          </w:rPr>
          <w:t>5</w:t>
        </w:r>
        <w:r w:rsidR="00836BDD">
          <w:rPr>
            <w:webHidden/>
          </w:rPr>
          <w:fldChar w:fldCharType="end"/>
        </w:r>
      </w:hyperlink>
    </w:p>
    <w:p w14:paraId="7DE80483" w14:textId="3CEBF25A" w:rsidR="00836BDD" w:rsidRDefault="00934CDB">
      <w:pPr>
        <w:pStyle w:val="Sumrio1"/>
        <w:rPr>
          <w:rFonts w:asciiTheme="minorHAnsi" w:eastAsiaTheme="minorEastAsia" w:hAnsiTheme="minorHAnsi" w:cstheme="minorBidi"/>
          <w:b w:val="0"/>
          <w:sz w:val="22"/>
          <w:szCs w:val="22"/>
          <w:lang w:eastAsia="pt-BR"/>
        </w:rPr>
      </w:pPr>
      <w:hyperlink w:anchor="_Toc525736001" w:history="1">
        <w:r w:rsidR="00836BDD" w:rsidRPr="007F4516">
          <w:rPr>
            <w:rStyle w:val="Hyperlink"/>
          </w:rPr>
          <w:t>Apresentação</w:t>
        </w:r>
        <w:r w:rsidR="00836BDD">
          <w:rPr>
            <w:webHidden/>
          </w:rPr>
          <w:tab/>
        </w:r>
        <w:r w:rsidR="00836BDD">
          <w:rPr>
            <w:webHidden/>
          </w:rPr>
          <w:fldChar w:fldCharType="begin"/>
        </w:r>
        <w:r w:rsidR="00836BDD">
          <w:rPr>
            <w:webHidden/>
          </w:rPr>
          <w:instrText xml:space="preserve"> PAGEREF _Toc525736001 \h </w:instrText>
        </w:r>
        <w:r w:rsidR="00836BDD">
          <w:rPr>
            <w:webHidden/>
          </w:rPr>
        </w:r>
        <w:r w:rsidR="00836BDD">
          <w:rPr>
            <w:webHidden/>
          </w:rPr>
          <w:fldChar w:fldCharType="separate"/>
        </w:r>
        <w:r w:rsidR="00C60801">
          <w:rPr>
            <w:webHidden/>
          </w:rPr>
          <w:t>6</w:t>
        </w:r>
        <w:r w:rsidR="00836BDD">
          <w:rPr>
            <w:webHidden/>
          </w:rPr>
          <w:fldChar w:fldCharType="end"/>
        </w:r>
      </w:hyperlink>
    </w:p>
    <w:p w14:paraId="4901FEDD" w14:textId="722AD063" w:rsidR="00836BDD" w:rsidRDefault="00934CDB">
      <w:pPr>
        <w:pStyle w:val="Sumrio1"/>
        <w:rPr>
          <w:rFonts w:asciiTheme="minorHAnsi" w:eastAsiaTheme="minorEastAsia" w:hAnsiTheme="minorHAnsi" w:cstheme="minorBidi"/>
          <w:b w:val="0"/>
          <w:sz w:val="22"/>
          <w:szCs w:val="22"/>
          <w:lang w:eastAsia="pt-BR"/>
        </w:rPr>
      </w:pPr>
      <w:hyperlink w:anchor="_Toc525736002" w:history="1">
        <w:r w:rsidR="00836BDD" w:rsidRPr="007F4516">
          <w:rPr>
            <w:rStyle w:val="Hyperlink"/>
          </w:rPr>
          <w:t>objetivos estratégicos da rede de expertise e inovação</w:t>
        </w:r>
        <w:r w:rsidR="00836BDD">
          <w:rPr>
            <w:webHidden/>
          </w:rPr>
          <w:tab/>
        </w:r>
        <w:r w:rsidR="00836BDD">
          <w:rPr>
            <w:webHidden/>
          </w:rPr>
          <w:fldChar w:fldCharType="begin"/>
        </w:r>
        <w:r w:rsidR="00836BDD">
          <w:rPr>
            <w:webHidden/>
          </w:rPr>
          <w:instrText xml:space="preserve"> PAGEREF _Toc525736002 \h </w:instrText>
        </w:r>
        <w:r w:rsidR="00836BDD">
          <w:rPr>
            <w:webHidden/>
          </w:rPr>
        </w:r>
        <w:r w:rsidR="00836BDD">
          <w:rPr>
            <w:webHidden/>
          </w:rPr>
          <w:fldChar w:fldCharType="separate"/>
        </w:r>
        <w:r w:rsidR="00C60801">
          <w:rPr>
            <w:webHidden/>
          </w:rPr>
          <w:t>6</w:t>
        </w:r>
        <w:r w:rsidR="00836BDD">
          <w:rPr>
            <w:webHidden/>
          </w:rPr>
          <w:fldChar w:fldCharType="end"/>
        </w:r>
      </w:hyperlink>
    </w:p>
    <w:p w14:paraId="6C9B4610" w14:textId="0213748C" w:rsidR="00836BDD" w:rsidRDefault="00934CDB">
      <w:pPr>
        <w:pStyle w:val="Sumrio1"/>
        <w:rPr>
          <w:rFonts w:asciiTheme="minorHAnsi" w:eastAsiaTheme="minorEastAsia" w:hAnsiTheme="minorHAnsi" w:cstheme="minorBidi"/>
          <w:b w:val="0"/>
          <w:sz w:val="22"/>
          <w:szCs w:val="22"/>
          <w:lang w:eastAsia="pt-BR"/>
        </w:rPr>
      </w:pPr>
      <w:hyperlink w:anchor="_Toc525736003" w:history="1">
        <w:r w:rsidR="00836BDD" w:rsidRPr="007F4516">
          <w:rPr>
            <w:rStyle w:val="Hyperlink"/>
          </w:rPr>
          <w:t>FUNDAMENTAÇÃO</w:t>
        </w:r>
        <w:r w:rsidR="00836BDD">
          <w:rPr>
            <w:webHidden/>
          </w:rPr>
          <w:tab/>
        </w:r>
        <w:r w:rsidR="00836BDD">
          <w:rPr>
            <w:webHidden/>
          </w:rPr>
          <w:fldChar w:fldCharType="begin"/>
        </w:r>
        <w:r w:rsidR="00836BDD">
          <w:rPr>
            <w:webHidden/>
          </w:rPr>
          <w:instrText xml:space="preserve"> PAGEREF _Toc525736003 \h </w:instrText>
        </w:r>
        <w:r w:rsidR="00836BDD">
          <w:rPr>
            <w:webHidden/>
          </w:rPr>
        </w:r>
        <w:r w:rsidR="00836BDD">
          <w:rPr>
            <w:webHidden/>
          </w:rPr>
          <w:fldChar w:fldCharType="separate"/>
        </w:r>
        <w:r w:rsidR="00C60801">
          <w:rPr>
            <w:webHidden/>
          </w:rPr>
          <w:t>8</w:t>
        </w:r>
        <w:r w:rsidR="00836BDD">
          <w:rPr>
            <w:webHidden/>
          </w:rPr>
          <w:fldChar w:fldCharType="end"/>
        </w:r>
      </w:hyperlink>
    </w:p>
    <w:p w14:paraId="1BDBD597" w14:textId="0252E50E" w:rsidR="00836BDD" w:rsidRDefault="00934CDB">
      <w:pPr>
        <w:pStyle w:val="Sumrio2"/>
        <w:rPr>
          <w:rFonts w:asciiTheme="minorHAnsi" w:eastAsiaTheme="minorEastAsia" w:hAnsiTheme="minorHAnsi" w:cstheme="minorBidi"/>
          <w:b w:val="0"/>
          <w:sz w:val="22"/>
          <w:szCs w:val="22"/>
          <w:lang w:eastAsia="pt-BR"/>
        </w:rPr>
      </w:pPr>
      <w:hyperlink w:anchor="_Toc525736004" w:history="1">
        <w:r w:rsidR="00836BDD" w:rsidRPr="007F4516">
          <w:rPr>
            <w:rStyle w:val="Hyperlink"/>
          </w:rPr>
          <w:t>REDES</w:t>
        </w:r>
        <w:r w:rsidR="00836BDD">
          <w:rPr>
            <w:webHidden/>
          </w:rPr>
          <w:tab/>
        </w:r>
        <w:r w:rsidR="00836BDD">
          <w:rPr>
            <w:webHidden/>
          </w:rPr>
          <w:fldChar w:fldCharType="begin"/>
        </w:r>
        <w:r w:rsidR="00836BDD">
          <w:rPr>
            <w:webHidden/>
          </w:rPr>
          <w:instrText xml:space="preserve"> PAGEREF _Toc525736004 \h </w:instrText>
        </w:r>
        <w:r w:rsidR="00836BDD">
          <w:rPr>
            <w:webHidden/>
          </w:rPr>
        </w:r>
        <w:r w:rsidR="00836BDD">
          <w:rPr>
            <w:webHidden/>
          </w:rPr>
          <w:fldChar w:fldCharType="separate"/>
        </w:r>
        <w:r w:rsidR="00C60801">
          <w:rPr>
            <w:webHidden/>
          </w:rPr>
          <w:t>8</w:t>
        </w:r>
        <w:r w:rsidR="00836BDD">
          <w:rPr>
            <w:webHidden/>
          </w:rPr>
          <w:fldChar w:fldCharType="end"/>
        </w:r>
      </w:hyperlink>
    </w:p>
    <w:p w14:paraId="5B9DCC68" w14:textId="0389A823" w:rsidR="00836BDD" w:rsidRDefault="00934CDB">
      <w:pPr>
        <w:pStyle w:val="Sumrio3"/>
        <w:rPr>
          <w:rFonts w:asciiTheme="minorHAnsi" w:eastAsiaTheme="minorEastAsia" w:hAnsiTheme="minorHAnsi" w:cstheme="minorBidi"/>
          <w:noProof/>
          <w:sz w:val="22"/>
          <w:szCs w:val="22"/>
          <w:lang w:eastAsia="pt-BR"/>
        </w:rPr>
      </w:pPr>
      <w:hyperlink w:anchor="_Toc525736005" w:history="1">
        <w:r w:rsidR="00836BDD" w:rsidRPr="007F4516">
          <w:rPr>
            <w:rStyle w:val="Hyperlink"/>
            <w:noProof/>
          </w:rPr>
          <w:t>Elementos e características das redes</w:t>
        </w:r>
        <w:r w:rsidR="00836BDD">
          <w:rPr>
            <w:noProof/>
            <w:webHidden/>
          </w:rPr>
          <w:tab/>
        </w:r>
        <w:r w:rsidR="00836BDD">
          <w:rPr>
            <w:noProof/>
            <w:webHidden/>
          </w:rPr>
          <w:fldChar w:fldCharType="begin"/>
        </w:r>
        <w:r w:rsidR="00836BDD">
          <w:rPr>
            <w:noProof/>
            <w:webHidden/>
          </w:rPr>
          <w:instrText xml:space="preserve"> PAGEREF _Toc525736005 \h </w:instrText>
        </w:r>
        <w:r w:rsidR="00836BDD">
          <w:rPr>
            <w:noProof/>
            <w:webHidden/>
          </w:rPr>
        </w:r>
        <w:r w:rsidR="00836BDD">
          <w:rPr>
            <w:noProof/>
            <w:webHidden/>
          </w:rPr>
          <w:fldChar w:fldCharType="separate"/>
        </w:r>
        <w:r w:rsidR="00C60801">
          <w:rPr>
            <w:noProof/>
            <w:webHidden/>
          </w:rPr>
          <w:t>9</w:t>
        </w:r>
        <w:r w:rsidR="00836BDD">
          <w:rPr>
            <w:noProof/>
            <w:webHidden/>
          </w:rPr>
          <w:fldChar w:fldCharType="end"/>
        </w:r>
      </w:hyperlink>
    </w:p>
    <w:p w14:paraId="4FB7A7B8" w14:textId="5A06C274" w:rsidR="00836BDD" w:rsidRDefault="00934CDB">
      <w:pPr>
        <w:pStyle w:val="Sumrio2"/>
        <w:rPr>
          <w:rFonts w:asciiTheme="minorHAnsi" w:eastAsiaTheme="minorEastAsia" w:hAnsiTheme="minorHAnsi" w:cstheme="minorBidi"/>
          <w:b w:val="0"/>
          <w:sz w:val="22"/>
          <w:szCs w:val="22"/>
          <w:lang w:eastAsia="pt-BR"/>
        </w:rPr>
      </w:pPr>
      <w:hyperlink w:anchor="_Toc525736006" w:history="1">
        <w:r w:rsidR="00836BDD" w:rsidRPr="007F4516">
          <w:rPr>
            <w:rStyle w:val="Hyperlink"/>
          </w:rPr>
          <w:t>COMMONS</w:t>
        </w:r>
        <w:r w:rsidR="00836BDD">
          <w:rPr>
            <w:webHidden/>
          </w:rPr>
          <w:tab/>
        </w:r>
        <w:r w:rsidR="00836BDD">
          <w:rPr>
            <w:webHidden/>
          </w:rPr>
          <w:fldChar w:fldCharType="begin"/>
        </w:r>
        <w:r w:rsidR="00836BDD">
          <w:rPr>
            <w:webHidden/>
          </w:rPr>
          <w:instrText xml:space="preserve"> PAGEREF _Toc525736006 \h </w:instrText>
        </w:r>
        <w:r w:rsidR="00836BDD">
          <w:rPr>
            <w:webHidden/>
          </w:rPr>
        </w:r>
        <w:r w:rsidR="00836BDD">
          <w:rPr>
            <w:webHidden/>
          </w:rPr>
          <w:fldChar w:fldCharType="separate"/>
        </w:r>
        <w:r w:rsidR="00C60801">
          <w:rPr>
            <w:webHidden/>
          </w:rPr>
          <w:t>10</w:t>
        </w:r>
        <w:r w:rsidR="00836BDD">
          <w:rPr>
            <w:webHidden/>
          </w:rPr>
          <w:fldChar w:fldCharType="end"/>
        </w:r>
      </w:hyperlink>
    </w:p>
    <w:p w14:paraId="53AA13EF" w14:textId="61017B9B" w:rsidR="00836BDD" w:rsidRDefault="00934CDB">
      <w:pPr>
        <w:pStyle w:val="Sumrio2"/>
        <w:rPr>
          <w:rFonts w:asciiTheme="minorHAnsi" w:eastAsiaTheme="minorEastAsia" w:hAnsiTheme="minorHAnsi" w:cstheme="minorBidi"/>
          <w:b w:val="0"/>
          <w:sz w:val="22"/>
          <w:szCs w:val="22"/>
          <w:lang w:eastAsia="pt-BR"/>
        </w:rPr>
      </w:pPr>
      <w:hyperlink w:anchor="_Toc525736007" w:history="1">
        <w:r w:rsidR="00836BDD" w:rsidRPr="007F4516">
          <w:rPr>
            <w:rStyle w:val="Hyperlink"/>
          </w:rPr>
          <w:t>GOVERNANÇA</w:t>
        </w:r>
        <w:r w:rsidR="00836BDD">
          <w:rPr>
            <w:webHidden/>
          </w:rPr>
          <w:tab/>
        </w:r>
        <w:r w:rsidR="00836BDD">
          <w:rPr>
            <w:webHidden/>
          </w:rPr>
          <w:fldChar w:fldCharType="begin"/>
        </w:r>
        <w:r w:rsidR="00836BDD">
          <w:rPr>
            <w:webHidden/>
          </w:rPr>
          <w:instrText xml:space="preserve"> PAGEREF _Toc525736007 \h </w:instrText>
        </w:r>
        <w:r w:rsidR="00836BDD">
          <w:rPr>
            <w:webHidden/>
          </w:rPr>
        </w:r>
        <w:r w:rsidR="00836BDD">
          <w:rPr>
            <w:webHidden/>
          </w:rPr>
          <w:fldChar w:fldCharType="separate"/>
        </w:r>
        <w:r w:rsidR="00C60801">
          <w:rPr>
            <w:webHidden/>
          </w:rPr>
          <w:t>13</w:t>
        </w:r>
        <w:r w:rsidR="00836BDD">
          <w:rPr>
            <w:webHidden/>
          </w:rPr>
          <w:fldChar w:fldCharType="end"/>
        </w:r>
      </w:hyperlink>
    </w:p>
    <w:p w14:paraId="3ECBACB6" w14:textId="5C82736B" w:rsidR="00836BDD" w:rsidRDefault="00934CDB">
      <w:pPr>
        <w:pStyle w:val="Sumrio3"/>
        <w:rPr>
          <w:rFonts w:asciiTheme="minorHAnsi" w:eastAsiaTheme="minorEastAsia" w:hAnsiTheme="minorHAnsi" w:cstheme="minorBidi"/>
          <w:noProof/>
          <w:sz w:val="22"/>
          <w:szCs w:val="22"/>
          <w:lang w:eastAsia="pt-BR"/>
        </w:rPr>
      </w:pPr>
      <w:hyperlink w:anchor="_Toc525736008" w:history="1">
        <w:r w:rsidR="00836BDD" w:rsidRPr="007F4516">
          <w:rPr>
            <w:rStyle w:val="Hyperlink"/>
            <w:noProof/>
          </w:rPr>
          <w:t>Tipos de governança: corporativa e pública</w:t>
        </w:r>
        <w:r w:rsidR="00836BDD">
          <w:rPr>
            <w:noProof/>
            <w:webHidden/>
          </w:rPr>
          <w:tab/>
        </w:r>
        <w:r w:rsidR="00836BDD">
          <w:rPr>
            <w:noProof/>
            <w:webHidden/>
          </w:rPr>
          <w:fldChar w:fldCharType="begin"/>
        </w:r>
        <w:r w:rsidR="00836BDD">
          <w:rPr>
            <w:noProof/>
            <w:webHidden/>
          </w:rPr>
          <w:instrText xml:space="preserve"> PAGEREF _Toc525736008 \h </w:instrText>
        </w:r>
        <w:r w:rsidR="00836BDD">
          <w:rPr>
            <w:noProof/>
            <w:webHidden/>
          </w:rPr>
        </w:r>
        <w:r w:rsidR="00836BDD">
          <w:rPr>
            <w:noProof/>
            <w:webHidden/>
          </w:rPr>
          <w:fldChar w:fldCharType="separate"/>
        </w:r>
        <w:r w:rsidR="00C60801">
          <w:rPr>
            <w:noProof/>
            <w:webHidden/>
          </w:rPr>
          <w:t>14</w:t>
        </w:r>
        <w:r w:rsidR="00836BDD">
          <w:rPr>
            <w:noProof/>
            <w:webHidden/>
          </w:rPr>
          <w:fldChar w:fldCharType="end"/>
        </w:r>
      </w:hyperlink>
    </w:p>
    <w:p w14:paraId="26ADA9BF" w14:textId="7FAA5893" w:rsidR="00836BDD" w:rsidRDefault="00934CDB">
      <w:pPr>
        <w:pStyle w:val="Sumrio4"/>
        <w:rPr>
          <w:rFonts w:asciiTheme="minorHAnsi" w:eastAsiaTheme="minorEastAsia" w:hAnsiTheme="minorHAnsi" w:cstheme="minorBidi"/>
          <w:noProof/>
          <w:sz w:val="22"/>
          <w:szCs w:val="22"/>
          <w:lang w:eastAsia="pt-BR"/>
        </w:rPr>
      </w:pPr>
      <w:hyperlink w:anchor="_Toc525736009" w:history="1">
        <w:r w:rsidR="00836BDD" w:rsidRPr="007F4516">
          <w:rPr>
            <w:rStyle w:val="Hyperlink"/>
            <w:noProof/>
          </w:rPr>
          <w:t>Governança corporativa</w:t>
        </w:r>
        <w:r w:rsidR="00836BDD">
          <w:rPr>
            <w:noProof/>
            <w:webHidden/>
          </w:rPr>
          <w:tab/>
        </w:r>
        <w:r w:rsidR="00836BDD">
          <w:rPr>
            <w:noProof/>
            <w:webHidden/>
          </w:rPr>
          <w:fldChar w:fldCharType="begin"/>
        </w:r>
        <w:r w:rsidR="00836BDD">
          <w:rPr>
            <w:noProof/>
            <w:webHidden/>
          </w:rPr>
          <w:instrText xml:space="preserve"> PAGEREF _Toc525736009 \h </w:instrText>
        </w:r>
        <w:r w:rsidR="00836BDD">
          <w:rPr>
            <w:noProof/>
            <w:webHidden/>
          </w:rPr>
        </w:r>
        <w:r w:rsidR="00836BDD">
          <w:rPr>
            <w:noProof/>
            <w:webHidden/>
          </w:rPr>
          <w:fldChar w:fldCharType="separate"/>
        </w:r>
        <w:r w:rsidR="00C60801">
          <w:rPr>
            <w:noProof/>
            <w:webHidden/>
          </w:rPr>
          <w:t>14</w:t>
        </w:r>
        <w:r w:rsidR="00836BDD">
          <w:rPr>
            <w:noProof/>
            <w:webHidden/>
          </w:rPr>
          <w:fldChar w:fldCharType="end"/>
        </w:r>
      </w:hyperlink>
    </w:p>
    <w:p w14:paraId="6F55BFE1" w14:textId="511A7501" w:rsidR="00836BDD" w:rsidRDefault="00934CDB">
      <w:pPr>
        <w:pStyle w:val="Sumrio4"/>
        <w:rPr>
          <w:rFonts w:asciiTheme="minorHAnsi" w:eastAsiaTheme="minorEastAsia" w:hAnsiTheme="minorHAnsi" w:cstheme="minorBidi"/>
          <w:noProof/>
          <w:sz w:val="22"/>
          <w:szCs w:val="22"/>
          <w:lang w:eastAsia="pt-BR"/>
        </w:rPr>
      </w:pPr>
      <w:hyperlink w:anchor="_Toc525736010" w:history="1">
        <w:r w:rsidR="00836BDD" w:rsidRPr="007F4516">
          <w:rPr>
            <w:rStyle w:val="Hyperlink"/>
            <w:noProof/>
          </w:rPr>
          <w:t>Governança pública</w:t>
        </w:r>
        <w:r w:rsidR="00836BDD">
          <w:rPr>
            <w:noProof/>
            <w:webHidden/>
          </w:rPr>
          <w:tab/>
        </w:r>
        <w:r w:rsidR="00836BDD">
          <w:rPr>
            <w:noProof/>
            <w:webHidden/>
          </w:rPr>
          <w:fldChar w:fldCharType="begin"/>
        </w:r>
        <w:r w:rsidR="00836BDD">
          <w:rPr>
            <w:noProof/>
            <w:webHidden/>
          </w:rPr>
          <w:instrText xml:space="preserve"> PAGEREF _Toc525736010 \h </w:instrText>
        </w:r>
        <w:r w:rsidR="00836BDD">
          <w:rPr>
            <w:noProof/>
            <w:webHidden/>
          </w:rPr>
        </w:r>
        <w:r w:rsidR="00836BDD">
          <w:rPr>
            <w:noProof/>
            <w:webHidden/>
          </w:rPr>
          <w:fldChar w:fldCharType="separate"/>
        </w:r>
        <w:r w:rsidR="00C60801">
          <w:rPr>
            <w:noProof/>
            <w:webHidden/>
          </w:rPr>
          <w:t>14</w:t>
        </w:r>
        <w:r w:rsidR="00836BDD">
          <w:rPr>
            <w:noProof/>
            <w:webHidden/>
          </w:rPr>
          <w:fldChar w:fldCharType="end"/>
        </w:r>
      </w:hyperlink>
    </w:p>
    <w:p w14:paraId="47AEFD1E" w14:textId="5E985230" w:rsidR="00836BDD" w:rsidRDefault="00934CDB">
      <w:pPr>
        <w:pStyle w:val="Sumrio1"/>
        <w:rPr>
          <w:rFonts w:asciiTheme="minorHAnsi" w:eastAsiaTheme="minorEastAsia" w:hAnsiTheme="minorHAnsi" w:cstheme="minorBidi"/>
          <w:b w:val="0"/>
          <w:sz w:val="22"/>
          <w:szCs w:val="22"/>
          <w:lang w:eastAsia="pt-BR"/>
        </w:rPr>
      </w:pPr>
      <w:hyperlink w:anchor="_Toc525736011" w:history="1">
        <w:r w:rsidR="00836BDD" w:rsidRPr="007F4516">
          <w:rPr>
            <w:rStyle w:val="Hyperlink"/>
          </w:rPr>
          <w:t>ESTRUTURA DO MODELO DE GOVERNANÇA</w:t>
        </w:r>
        <w:r w:rsidR="00836BDD">
          <w:rPr>
            <w:webHidden/>
          </w:rPr>
          <w:tab/>
        </w:r>
        <w:r w:rsidR="00836BDD">
          <w:rPr>
            <w:webHidden/>
          </w:rPr>
          <w:fldChar w:fldCharType="begin"/>
        </w:r>
        <w:r w:rsidR="00836BDD">
          <w:rPr>
            <w:webHidden/>
          </w:rPr>
          <w:instrText xml:space="preserve"> PAGEREF _Toc525736011 \h </w:instrText>
        </w:r>
        <w:r w:rsidR="00836BDD">
          <w:rPr>
            <w:webHidden/>
          </w:rPr>
        </w:r>
        <w:r w:rsidR="00836BDD">
          <w:rPr>
            <w:webHidden/>
          </w:rPr>
          <w:fldChar w:fldCharType="separate"/>
        </w:r>
        <w:r w:rsidR="00C60801">
          <w:rPr>
            <w:webHidden/>
          </w:rPr>
          <w:t>15</w:t>
        </w:r>
        <w:r w:rsidR="00836BDD">
          <w:rPr>
            <w:webHidden/>
          </w:rPr>
          <w:fldChar w:fldCharType="end"/>
        </w:r>
      </w:hyperlink>
    </w:p>
    <w:p w14:paraId="1F3154C6" w14:textId="58201D0B" w:rsidR="00836BDD" w:rsidRDefault="00934CDB">
      <w:pPr>
        <w:pStyle w:val="Sumrio2"/>
        <w:rPr>
          <w:rFonts w:asciiTheme="minorHAnsi" w:eastAsiaTheme="minorEastAsia" w:hAnsiTheme="minorHAnsi" w:cstheme="minorBidi"/>
          <w:b w:val="0"/>
          <w:sz w:val="22"/>
          <w:szCs w:val="22"/>
          <w:lang w:eastAsia="pt-BR"/>
        </w:rPr>
      </w:pPr>
      <w:hyperlink w:anchor="_Toc525736012" w:history="1">
        <w:r w:rsidR="00836BDD" w:rsidRPr="007F4516">
          <w:rPr>
            <w:rStyle w:val="Hyperlink"/>
          </w:rPr>
          <w:t>ETAPA 1 - Caracterizar o Commons</w:t>
        </w:r>
        <w:r w:rsidR="00836BDD">
          <w:rPr>
            <w:webHidden/>
          </w:rPr>
          <w:tab/>
        </w:r>
        <w:r w:rsidR="00836BDD">
          <w:rPr>
            <w:webHidden/>
          </w:rPr>
          <w:fldChar w:fldCharType="begin"/>
        </w:r>
        <w:r w:rsidR="00836BDD">
          <w:rPr>
            <w:webHidden/>
          </w:rPr>
          <w:instrText xml:space="preserve"> PAGEREF _Toc525736012 \h </w:instrText>
        </w:r>
        <w:r w:rsidR="00836BDD">
          <w:rPr>
            <w:webHidden/>
          </w:rPr>
        </w:r>
        <w:r w:rsidR="00836BDD">
          <w:rPr>
            <w:webHidden/>
          </w:rPr>
          <w:fldChar w:fldCharType="separate"/>
        </w:r>
        <w:r w:rsidR="00C60801">
          <w:rPr>
            <w:webHidden/>
          </w:rPr>
          <w:t>16</w:t>
        </w:r>
        <w:r w:rsidR="00836BDD">
          <w:rPr>
            <w:webHidden/>
          </w:rPr>
          <w:fldChar w:fldCharType="end"/>
        </w:r>
      </w:hyperlink>
    </w:p>
    <w:p w14:paraId="428DE07C" w14:textId="2199F804" w:rsidR="00836BDD" w:rsidRDefault="00934CDB">
      <w:pPr>
        <w:pStyle w:val="Sumrio2"/>
        <w:rPr>
          <w:rFonts w:asciiTheme="minorHAnsi" w:eastAsiaTheme="minorEastAsia" w:hAnsiTheme="minorHAnsi" w:cstheme="minorBidi"/>
          <w:b w:val="0"/>
          <w:sz w:val="22"/>
          <w:szCs w:val="22"/>
          <w:lang w:eastAsia="pt-BR"/>
        </w:rPr>
      </w:pPr>
      <w:hyperlink w:anchor="_Toc525736013" w:history="1">
        <w:r w:rsidR="00836BDD" w:rsidRPr="007F4516">
          <w:rPr>
            <w:rStyle w:val="Hyperlink"/>
          </w:rPr>
          <w:t>ETAPA 2 - Estabelecer a política de governança para o Commons</w:t>
        </w:r>
        <w:r w:rsidR="00836BDD">
          <w:rPr>
            <w:webHidden/>
          </w:rPr>
          <w:tab/>
        </w:r>
        <w:r w:rsidR="00836BDD">
          <w:rPr>
            <w:webHidden/>
          </w:rPr>
          <w:fldChar w:fldCharType="begin"/>
        </w:r>
        <w:r w:rsidR="00836BDD">
          <w:rPr>
            <w:webHidden/>
          </w:rPr>
          <w:instrText xml:space="preserve"> PAGEREF _Toc525736013 \h </w:instrText>
        </w:r>
        <w:r w:rsidR="00836BDD">
          <w:rPr>
            <w:webHidden/>
          </w:rPr>
        </w:r>
        <w:r w:rsidR="00836BDD">
          <w:rPr>
            <w:webHidden/>
          </w:rPr>
          <w:fldChar w:fldCharType="separate"/>
        </w:r>
        <w:r w:rsidR="00C60801">
          <w:rPr>
            <w:webHidden/>
          </w:rPr>
          <w:t>17</w:t>
        </w:r>
        <w:r w:rsidR="00836BDD">
          <w:rPr>
            <w:webHidden/>
          </w:rPr>
          <w:fldChar w:fldCharType="end"/>
        </w:r>
      </w:hyperlink>
    </w:p>
    <w:p w14:paraId="57E9C37F" w14:textId="03509633" w:rsidR="00836BDD" w:rsidRDefault="00934CDB">
      <w:pPr>
        <w:pStyle w:val="Sumrio2"/>
        <w:rPr>
          <w:rFonts w:asciiTheme="minorHAnsi" w:eastAsiaTheme="minorEastAsia" w:hAnsiTheme="minorHAnsi" w:cstheme="minorBidi"/>
          <w:b w:val="0"/>
          <w:sz w:val="22"/>
          <w:szCs w:val="22"/>
          <w:lang w:eastAsia="pt-BR"/>
        </w:rPr>
      </w:pPr>
      <w:hyperlink w:anchor="_Toc525736014" w:history="1">
        <w:r w:rsidR="00836BDD" w:rsidRPr="007F4516">
          <w:rPr>
            <w:rStyle w:val="Hyperlink"/>
          </w:rPr>
          <w:t>ETAPA 3 - Estabelecer e executar o plano de gestão</w:t>
        </w:r>
        <w:r w:rsidR="00836BDD">
          <w:rPr>
            <w:webHidden/>
          </w:rPr>
          <w:tab/>
        </w:r>
        <w:r w:rsidR="00836BDD">
          <w:rPr>
            <w:webHidden/>
          </w:rPr>
          <w:fldChar w:fldCharType="begin"/>
        </w:r>
        <w:r w:rsidR="00836BDD">
          <w:rPr>
            <w:webHidden/>
          </w:rPr>
          <w:instrText xml:space="preserve"> PAGEREF _Toc525736014 \h </w:instrText>
        </w:r>
        <w:r w:rsidR="00836BDD">
          <w:rPr>
            <w:webHidden/>
          </w:rPr>
        </w:r>
        <w:r w:rsidR="00836BDD">
          <w:rPr>
            <w:webHidden/>
          </w:rPr>
          <w:fldChar w:fldCharType="separate"/>
        </w:r>
        <w:r w:rsidR="00C60801">
          <w:rPr>
            <w:webHidden/>
          </w:rPr>
          <w:t>19</w:t>
        </w:r>
        <w:r w:rsidR="00836BDD">
          <w:rPr>
            <w:webHidden/>
          </w:rPr>
          <w:fldChar w:fldCharType="end"/>
        </w:r>
      </w:hyperlink>
    </w:p>
    <w:p w14:paraId="3DFDBFCB" w14:textId="78BB7F16" w:rsidR="00836BDD" w:rsidRDefault="00934CDB">
      <w:pPr>
        <w:pStyle w:val="Sumrio3"/>
        <w:rPr>
          <w:rFonts w:asciiTheme="minorHAnsi" w:eastAsiaTheme="minorEastAsia" w:hAnsiTheme="minorHAnsi" w:cstheme="minorBidi"/>
          <w:noProof/>
          <w:sz w:val="22"/>
          <w:szCs w:val="22"/>
          <w:lang w:eastAsia="pt-BR"/>
        </w:rPr>
      </w:pPr>
      <w:hyperlink w:anchor="_Toc525736015" w:history="1">
        <w:r w:rsidR="00836BDD" w:rsidRPr="007F4516">
          <w:rPr>
            <w:rStyle w:val="Hyperlink"/>
            <w:noProof/>
          </w:rPr>
          <w:t>Gestão da comunicação</w:t>
        </w:r>
        <w:r w:rsidR="00836BDD">
          <w:rPr>
            <w:noProof/>
            <w:webHidden/>
          </w:rPr>
          <w:tab/>
        </w:r>
        <w:r w:rsidR="00836BDD">
          <w:rPr>
            <w:noProof/>
            <w:webHidden/>
          </w:rPr>
          <w:fldChar w:fldCharType="begin"/>
        </w:r>
        <w:r w:rsidR="00836BDD">
          <w:rPr>
            <w:noProof/>
            <w:webHidden/>
          </w:rPr>
          <w:instrText xml:space="preserve"> PAGEREF _Toc525736015 \h </w:instrText>
        </w:r>
        <w:r w:rsidR="00836BDD">
          <w:rPr>
            <w:noProof/>
            <w:webHidden/>
          </w:rPr>
        </w:r>
        <w:r w:rsidR="00836BDD">
          <w:rPr>
            <w:noProof/>
            <w:webHidden/>
          </w:rPr>
          <w:fldChar w:fldCharType="separate"/>
        </w:r>
        <w:r w:rsidR="00C60801">
          <w:rPr>
            <w:noProof/>
            <w:webHidden/>
          </w:rPr>
          <w:t>20</w:t>
        </w:r>
        <w:r w:rsidR="00836BDD">
          <w:rPr>
            <w:noProof/>
            <w:webHidden/>
          </w:rPr>
          <w:fldChar w:fldCharType="end"/>
        </w:r>
      </w:hyperlink>
    </w:p>
    <w:p w14:paraId="4AB3B4B9" w14:textId="54DFBBDF" w:rsidR="00836BDD" w:rsidRDefault="00934CDB">
      <w:pPr>
        <w:pStyle w:val="Sumrio4"/>
        <w:rPr>
          <w:rFonts w:asciiTheme="minorHAnsi" w:eastAsiaTheme="minorEastAsia" w:hAnsiTheme="minorHAnsi" w:cstheme="minorBidi"/>
          <w:noProof/>
          <w:sz w:val="22"/>
          <w:szCs w:val="22"/>
          <w:lang w:eastAsia="pt-BR"/>
        </w:rPr>
      </w:pPr>
      <w:hyperlink w:anchor="_Toc525736016" w:history="1">
        <w:r w:rsidR="00836BDD" w:rsidRPr="007F4516">
          <w:rPr>
            <w:rStyle w:val="Hyperlink"/>
            <w:noProof/>
          </w:rPr>
          <w:t>Identificar as partes interessadas - Análise de stakeholders</w:t>
        </w:r>
        <w:r w:rsidR="00836BDD">
          <w:rPr>
            <w:noProof/>
            <w:webHidden/>
          </w:rPr>
          <w:tab/>
        </w:r>
        <w:r w:rsidR="00836BDD">
          <w:rPr>
            <w:noProof/>
            <w:webHidden/>
          </w:rPr>
          <w:fldChar w:fldCharType="begin"/>
        </w:r>
        <w:r w:rsidR="00836BDD">
          <w:rPr>
            <w:noProof/>
            <w:webHidden/>
          </w:rPr>
          <w:instrText xml:space="preserve"> PAGEREF _Toc525736016 \h </w:instrText>
        </w:r>
        <w:r w:rsidR="00836BDD">
          <w:rPr>
            <w:noProof/>
            <w:webHidden/>
          </w:rPr>
        </w:r>
        <w:r w:rsidR="00836BDD">
          <w:rPr>
            <w:noProof/>
            <w:webHidden/>
          </w:rPr>
          <w:fldChar w:fldCharType="separate"/>
        </w:r>
        <w:r w:rsidR="00C60801">
          <w:rPr>
            <w:noProof/>
            <w:webHidden/>
          </w:rPr>
          <w:t>20</w:t>
        </w:r>
        <w:r w:rsidR="00836BDD">
          <w:rPr>
            <w:noProof/>
            <w:webHidden/>
          </w:rPr>
          <w:fldChar w:fldCharType="end"/>
        </w:r>
      </w:hyperlink>
    </w:p>
    <w:p w14:paraId="6B28FF36" w14:textId="31598683" w:rsidR="00836BDD" w:rsidRDefault="00934CDB">
      <w:pPr>
        <w:pStyle w:val="Sumrio4"/>
        <w:rPr>
          <w:rFonts w:asciiTheme="minorHAnsi" w:eastAsiaTheme="minorEastAsia" w:hAnsiTheme="minorHAnsi" w:cstheme="minorBidi"/>
          <w:noProof/>
          <w:sz w:val="22"/>
          <w:szCs w:val="22"/>
          <w:lang w:eastAsia="pt-BR"/>
        </w:rPr>
      </w:pPr>
      <w:hyperlink w:anchor="_Toc525736017" w:history="1">
        <w:r w:rsidR="00836BDD" w:rsidRPr="007F4516">
          <w:rPr>
            <w:rStyle w:val="Hyperlink"/>
            <w:noProof/>
          </w:rPr>
          <w:t>Planejar as comunicações</w:t>
        </w:r>
        <w:r w:rsidR="00836BDD">
          <w:rPr>
            <w:noProof/>
            <w:webHidden/>
          </w:rPr>
          <w:tab/>
        </w:r>
        <w:r w:rsidR="00836BDD">
          <w:rPr>
            <w:noProof/>
            <w:webHidden/>
          </w:rPr>
          <w:fldChar w:fldCharType="begin"/>
        </w:r>
        <w:r w:rsidR="00836BDD">
          <w:rPr>
            <w:noProof/>
            <w:webHidden/>
          </w:rPr>
          <w:instrText xml:space="preserve"> PAGEREF _Toc525736017 \h </w:instrText>
        </w:r>
        <w:r w:rsidR="00836BDD">
          <w:rPr>
            <w:noProof/>
            <w:webHidden/>
          </w:rPr>
        </w:r>
        <w:r w:rsidR="00836BDD">
          <w:rPr>
            <w:noProof/>
            <w:webHidden/>
          </w:rPr>
          <w:fldChar w:fldCharType="separate"/>
        </w:r>
        <w:r w:rsidR="00C60801">
          <w:rPr>
            <w:noProof/>
            <w:webHidden/>
          </w:rPr>
          <w:t>21</w:t>
        </w:r>
        <w:r w:rsidR="00836BDD">
          <w:rPr>
            <w:noProof/>
            <w:webHidden/>
          </w:rPr>
          <w:fldChar w:fldCharType="end"/>
        </w:r>
      </w:hyperlink>
    </w:p>
    <w:p w14:paraId="1ED3AAF0" w14:textId="171CACE4" w:rsidR="00836BDD" w:rsidRDefault="00934CDB">
      <w:pPr>
        <w:pStyle w:val="Sumrio4"/>
        <w:rPr>
          <w:rFonts w:asciiTheme="minorHAnsi" w:eastAsiaTheme="minorEastAsia" w:hAnsiTheme="minorHAnsi" w:cstheme="minorBidi"/>
          <w:noProof/>
          <w:sz w:val="22"/>
          <w:szCs w:val="22"/>
          <w:lang w:eastAsia="pt-BR"/>
        </w:rPr>
      </w:pPr>
      <w:hyperlink w:anchor="_Toc525736018" w:history="1">
        <w:r w:rsidR="00836BDD" w:rsidRPr="007F4516">
          <w:rPr>
            <w:rStyle w:val="Hyperlink"/>
            <w:noProof/>
          </w:rPr>
          <w:t>Distribuir as informações</w:t>
        </w:r>
        <w:r w:rsidR="00836BDD">
          <w:rPr>
            <w:noProof/>
            <w:webHidden/>
          </w:rPr>
          <w:tab/>
        </w:r>
        <w:r w:rsidR="00836BDD">
          <w:rPr>
            <w:noProof/>
            <w:webHidden/>
          </w:rPr>
          <w:fldChar w:fldCharType="begin"/>
        </w:r>
        <w:r w:rsidR="00836BDD">
          <w:rPr>
            <w:noProof/>
            <w:webHidden/>
          </w:rPr>
          <w:instrText xml:space="preserve"> PAGEREF _Toc525736018 \h </w:instrText>
        </w:r>
        <w:r w:rsidR="00836BDD">
          <w:rPr>
            <w:noProof/>
            <w:webHidden/>
          </w:rPr>
        </w:r>
        <w:r w:rsidR="00836BDD">
          <w:rPr>
            <w:noProof/>
            <w:webHidden/>
          </w:rPr>
          <w:fldChar w:fldCharType="separate"/>
        </w:r>
        <w:r w:rsidR="00C60801">
          <w:rPr>
            <w:noProof/>
            <w:webHidden/>
          </w:rPr>
          <w:t>21</w:t>
        </w:r>
        <w:r w:rsidR="00836BDD">
          <w:rPr>
            <w:noProof/>
            <w:webHidden/>
          </w:rPr>
          <w:fldChar w:fldCharType="end"/>
        </w:r>
      </w:hyperlink>
    </w:p>
    <w:p w14:paraId="39517774" w14:textId="13646197" w:rsidR="00836BDD" w:rsidRDefault="00934CDB">
      <w:pPr>
        <w:pStyle w:val="Sumrio4"/>
        <w:rPr>
          <w:rFonts w:asciiTheme="minorHAnsi" w:eastAsiaTheme="minorEastAsia" w:hAnsiTheme="minorHAnsi" w:cstheme="minorBidi"/>
          <w:noProof/>
          <w:sz w:val="22"/>
          <w:szCs w:val="22"/>
          <w:lang w:eastAsia="pt-BR"/>
        </w:rPr>
      </w:pPr>
      <w:hyperlink w:anchor="_Toc525736019" w:history="1">
        <w:r w:rsidR="00836BDD" w:rsidRPr="007F4516">
          <w:rPr>
            <w:rStyle w:val="Hyperlink"/>
            <w:noProof/>
          </w:rPr>
          <w:t>Gerenciar as expectativas das partes interessadas</w:t>
        </w:r>
        <w:r w:rsidR="00836BDD">
          <w:rPr>
            <w:noProof/>
            <w:webHidden/>
          </w:rPr>
          <w:tab/>
        </w:r>
        <w:r w:rsidR="00836BDD">
          <w:rPr>
            <w:noProof/>
            <w:webHidden/>
          </w:rPr>
          <w:fldChar w:fldCharType="begin"/>
        </w:r>
        <w:r w:rsidR="00836BDD">
          <w:rPr>
            <w:noProof/>
            <w:webHidden/>
          </w:rPr>
          <w:instrText xml:space="preserve"> PAGEREF _Toc525736019 \h </w:instrText>
        </w:r>
        <w:r w:rsidR="00836BDD">
          <w:rPr>
            <w:noProof/>
            <w:webHidden/>
          </w:rPr>
        </w:r>
        <w:r w:rsidR="00836BDD">
          <w:rPr>
            <w:noProof/>
            <w:webHidden/>
          </w:rPr>
          <w:fldChar w:fldCharType="separate"/>
        </w:r>
        <w:r w:rsidR="00C60801">
          <w:rPr>
            <w:noProof/>
            <w:webHidden/>
          </w:rPr>
          <w:t>21</w:t>
        </w:r>
        <w:r w:rsidR="00836BDD">
          <w:rPr>
            <w:noProof/>
            <w:webHidden/>
          </w:rPr>
          <w:fldChar w:fldCharType="end"/>
        </w:r>
      </w:hyperlink>
    </w:p>
    <w:p w14:paraId="056074D0" w14:textId="6B5E09D5" w:rsidR="00836BDD" w:rsidRDefault="00934CDB">
      <w:pPr>
        <w:pStyle w:val="Sumrio4"/>
        <w:rPr>
          <w:rFonts w:asciiTheme="minorHAnsi" w:eastAsiaTheme="minorEastAsia" w:hAnsiTheme="minorHAnsi" w:cstheme="minorBidi"/>
          <w:noProof/>
          <w:sz w:val="22"/>
          <w:szCs w:val="22"/>
          <w:lang w:eastAsia="pt-BR"/>
        </w:rPr>
      </w:pPr>
      <w:hyperlink w:anchor="_Toc525736020" w:history="1">
        <w:r w:rsidR="00836BDD" w:rsidRPr="007F4516">
          <w:rPr>
            <w:rStyle w:val="Hyperlink"/>
            <w:noProof/>
          </w:rPr>
          <w:t>Reportar o desempenho</w:t>
        </w:r>
        <w:r w:rsidR="00836BDD">
          <w:rPr>
            <w:noProof/>
            <w:webHidden/>
          </w:rPr>
          <w:tab/>
        </w:r>
        <w:r w:rsidR="00836BDD">
          <w:rPr>
            <w:noProof/>
            <w:webHidden/>
          </w:rPr>
          <w:fldChar w:fldCharType="begin"/>
        </w:r>
        <w:r w:rsidR="00836BDD">
          <w:rPr>
            <w:noProof/>
            <w:webHidden/>
          </w:rPr>
          <w:instrText xml:space="preserve"> PAGEREF _Toc525736020 \h </w:instrText>
        </w:r>
        <w:r w:rsidR="00836BDD">
          <w:rPr>
            <w:noProof/>
            <w:webHidden/>
          </w:rPr>
        </w:r>
        <w:r w:rsidR="00836BDD">
          <w:rPr>
            <w:noProof/>
            <w:webHidden/>
          </w:rPr>
          <w:fldChar w:fldCharType="separate"/>
        </w:r>
        <w:r w:rsidR="00C60801">
          <w:rPr>
            <w:noProof/>
            <w:webHidden/>
          </w:rPr>
          <w:t>22</w:t>
        </w:r>
        <w:r w:rsidR="00836BDD">
          <w:rPr>
            <w:noProof/>
            <w:webHidden/>
          </w:rPr>
          <w:fldChar w:fldCharType="end"/>
        </w:r>
      </w:hyperlink>
    </w:p>
    <w:p w14:paraId="606DF09B" w14:textId="11A06631" w:rsidR="00836BDD" w:rsidRDefault="00934CDB">
      <w:pPr>
        <w:pStyle w:val="Sumrio3"/>
        <w:rPr>
          <w:rFonts w:asciiTheme="minorHAnsi" w:eastAsiaTheme="minorEastAsia" w:hAnsiTheme="minorHAnsi" w:cstheme="minorBidi"/>
          <w:noProof/>
          <w:sz w:val="22"/>
          <w:szCs w:val="22"/>
          <w:lang w:eastAsia="pt-BR"/>
        </w:rPr>
      </w:pPr>
      <w:hyperlink w:anchor="_Toc525736021" w:history="1">
        <w:r w:rsidR="00836BDD" w:rsidRPr="007F4516">
          <w:rPr>
            <w:rStyle w:val="Hyperlink"/>
            <w:noProof/>
          </w:rPr>
          <w:t>Gerenciamento de Riscos</w:t>
        </w:r>
        <w:r w:rsidR="00836BDD">
          <w:rPr>
            <w:noProof/>
            <w:webHidden/>
          </w:rPr>
          <w:tab/>
        </w:r>
        <w:r w:rsidR="00836BDD">
          <w:rPr>
            <w:noProof/>
            <w:webHidden/>
          </w:rPr>
          <w:fldChar w:fldCharType="begin"/>
        </w:r>
        <w:r w:rsidR="00836BDD">
          <w:rPr>
            <w:noProof/>
            <w:webHidden/>
          </w:rPr>
          <w:instrText xml:space="preserve"> PAGEREF _Toc525736021 \h </w:instrText>
        </w:r>
        <w:r w:rsidR="00836BDD">
          <w:rPr>
            <w:noProof/>
            <w:webHidden/>
          </w:rPr>
        </w:r>
        <w:r w:rsidR="00836BDD">
          <w:rPr>
            <w:noProof/>
            <w:webHidden/>
          </w:rPr>
          <w:fldChar w:fldCharType="separate"/>
        </w:r>
        <w:r w:rsidR="00C60801">
          <w:rPr>
            <w:noProof/>
            <w:webHidden/>
          </w:rPr>
          <w:t>22</w:t>
        </w:r>
        <w:r w:rsidR="00836BDD">
          <w:rPr>
            <w:noProof/>
            <w:webHidden/>
          </w:rPr>
          <w:fldChar w:fldCharType="end"/>
        </w:r>
      </w:hyperlink>
    </w:p>
    <w:p w14:paraId="74B4481E" w14:textId="49A98EA9" w:rsidR="00836BDD" w:rsidRDefault="00934CDB">
      <w:pPr>
        <w:pStyle w:val="Sumrio3"/>
        <w:rPr>
          <w:rFonts w:asciiTheme="minorHAnsi" w:eastAsiaTheme="minorEastAsia" w:hAnsiTheme="minorHAnsi" w:cstheme="minorBidi"/>
          <w:noProof/>
          <w:sz w:val="22"/>
          <w:szCs w:val="22"/>
          <w:lang w:eastAsia="pt-BR"/>
        </w:rPr>
      </w:pPr>
      <w:hyperlink w:anchor="_Toc525736022" w:history="1">
        <w:r w:rsidR="00836BDD" w:rsidRPr="007F4516">
          <w:rPr>
            <w:rStyle w:val="Hyperlink"/>
            <w:noProof/>
          </w:rPr>
          <w:t>Indicadores</w:t>
        </w:r>
        <w:r w:rsidR="00836BDD">
          <w:rPr>
            <w:noProof/>
            <w:webHidden/>
          </w:rPr>
          <w:tab/>
        </w:r>
        <w:r w:rsidR="00836BDD">
          <w:rPr>
            <w:noProof/>
            <w:webHidden/>
          </w:rPr>
          <w:fldChar w:fldCharType="begin"/>
        </w:r>
        <w:r w:rsidR="00836BDD">
          <w:rPr>
            <w:noProof/>
            <w:webHidden/>
          </w:rPr>
          <w:instrText xml:space="preserve"> PAGEREF _Toc525736022 \h </w:instrText>
        </w:r>
        <w:r w:rsidR="00836BDD">
          <w:rPr>
            <w:noProof/>
            <w:webHidden/>
          </w:rPr>
        </w:r>
        <w:r w:rsidR="00836BDD">
          <w:rPr>
            <w:noProof/>
            <w:webHidden/>
          </w:rPr>
          <w:fldChar w:fldCharType="separate"/>
        </w:r>
        <w:r w:rsidR="00C60801">
          <w:rPr>
            <w:noProof/>
            <w:webHidden/>
          </w:rPr>
          <w:t>25</w:t>
        </w:r>
        <w:r w:rsidR="00836BDD">
          <w:rPr>
            <w:noProof/>
            <w:webHidden/>
          </w:rPr>
          <w:fldChar w:fldCharType="end"/>
        </w:r>
      </w:hyperlink>
    </w:p>
    <w:p w14:paraId="433F909F" w14:textId="17FA8D96" w:rsidR="00836BDD" w:rsidRDefault="00934CDB">
      <w:pPr>
        <w:pStyle w:val="Sumrio4"/>
        <w:rPr>
          <w:rFonts w:asciiTheme="minorHAnsi" w:eastAsiaTheme="minorEastAsia" w:hAnsiTheme="minorHAnsi" w:cstheme="minorBidi"/>
          <w:noProof/>
          <w:sz w:val="22"/>
          <w:szCs w:val="22"/>
          <w:lang w:eastAsia="pt-BR"/>
        </w:rPr>
      </w:pPr>
      <w:hyperlink w:anchor="_Toc525736023" w:history="1">
        <w:r w:rsidR="00836BDD" w:rsidRPr="007F4516">
          <w:rPr>
            <w:rStyle w:val="Hyperlink"/>
            <w:noProof/>
          </w:rPr>
          <w:t xml:space="preserve">Acompanhamento da adesão dos </w:t>
        </w:r>
        <w:r w:rsidR="00836BDD" w:rsidRPr="007F4516">
          <w:rPr>
            <w:rStyle w:val="Hyperlink"/>
            <w:i/>
            <w:noProof/>
          </w:rPr>
          <w:t>stakeholders</w:t>
        </w:r>
        <w:r w:rsidR="00836BDD">
          <w:rPr>
            <w:noProof/>
            <w:webHidden/>
          </w:rPr>
          <w:tab/>
        </w:r>
        <w:r w:rsidR="00836BDD">
          <w:rPr>
            <w:noProof/>
            <w:webHidden/>
          </w:rPr>
          <w:fldChar w:fldCharType="begin"/>
        </w:r>
        <w:r w:rsidR="00836BDD">
          <w:rPr>
            <w:noProof/>
            <w:webHidden/>
          </w:rPr>
          <w:instrText xml:space="preserve"> PAGEREF _Toc525736023 \h </w:instrText>
        </w:r>
        <w:r w:rsidR="00836BDD">
          <w:rPr>
            <w:noProof/>
            <w:webHidden/>
          </w:rPr>
        </w:r>
        <w:r w:rsidR="00836BDD">
          <w:rPr>
            <w:noProof/>
            <w:webHidden/>
          </w:rPr>
          <w:fldChar w:fldCharType="separate"/>
        </w:r>
        <w:r w:rsidR="00C60801">
          <w:rPr>
            <w:noProof/>
            <w:webHidden/>
          </w:rPr>
          <w:t>25</w:t>
        </w:r>
        <w:r w:rsidR="00836BDD">
          <w:rPr>
            <w:noProof/>
            <w:webHidden/>
          </w:rPr>
          <w:fldChar w:fldCharType="end"/>
        </w:r>
      </w:hyperlink>
    </w:p>
    <w:p w14:paraId="789C08FD" w14:textId="2FE0B09F" w:rsidR="00836BDD" w:rsidRDefault="00934CDB">
      <w:pPr>
        <w:pStyle w:val="Sumrio1"/>
        <w:rPr>
          <w:rFonts w:asciiTheme="minorHAnsi" w:eastAsiaTheme="minorEastAsia" w:hAnsiTheme="minorHAnsi" w:cstheme="minorBidi"/>
          <w:b w:val="0"/>
          <w:sz w:val="22"/>
          <w:szCs w:val="22"/>
          <w:lang w:eastAsia="pt-BR"/>
        </w:rPr>
      </w:pPr>
      <w:hyperlink w:anchor="_Toc525736024" w:history="1">
        <w:r w:rsidR="00836BDD" w:rsidRPr="007F4516">
          <w:rPr>
            <w:rStyle w:val="Hyperlink"/>
          </w:rPr>
          <w:t>DIRETRIZES para A implantação do modelo de governança</w:t>
        </w:r>
        <w:r w:rsidR="00836BDD">
          <w:rPr>
            <w:webHidden/>
          </w:rPr>
          <w:tab/>
        </w:r>
        <w:r w:rsidR="00836BDD">
          <w:rPr>
            <w:webHidden/>
          </w:rPr>
          <w:fldChar w:fldCharType="begin"/>
        </w:r>
        <w:r w:rsidR="00836BDD">
          <w:rPr>
            <w:webHidden/>
          </w:rPr>
          <w:instrText xml:space="preserve"> PAGEREF _Toc525736024 \h </w:instrText>
        </w:r>
        <w:r w:rsidR="00836BDD">
          <w:rPr>
            <w:webHidden/>
          </w:rPr>
        </w:r>
        <w:r w:rsidR="00836BDD">
          <w:rPr>
            <w:webHidden/>
          </w:rPr>
          <w:fldChar w:fldCharType="separate"/>
        </w:r>
        <w:r w:rsidR="00C60801">
          <w:rPr>
            <w:webHidden/>
          </w:rPr>
          <w:t>26</w:t>
        </w:r>
        <w:r w:rsidR="00836BDD">
          <w:rPr>
            <w:webHidden/>
          </w:rPr>
          <w:fldChar w:fldCharType="end"/>
        </w:r>
      </w:hyperlink>
    </w:p>
    <w:p w14:paraId="1511BAF6" w14:textId="30AA7AB4" w:rsidR="00836BDD" w:rsidRDefault="00934CDB">
      <w:pPr>
        <w:pStyle w:val="Sumrio2"/>
        <w:rPr>
          <w:rFonts w:asciiTheme="minorHAnsi" w:eastAsiaTheme="minorEastAsia" w:hAnsiTheme="minorHAnsi" w:cstheme="minorBidi"/>
          <w:b w:val="0"/>
          <w:sz w:val="22"/>
          <w:szCs w:val="22"/>
          <w:lang w:eastAsia="pt-BR"/>
        </w:rPr>
      </w:pPr>
      <w:hyperlink w:anchor="_Toc525736025" w:history="1">
        <w:r w:rsidR="00836BDD" w:rsidRPr="007F4516">
          <w:rPr>
            <w:rStyle w:val="Hyperlink"/>
            <w:rFonts w:ascii="Cambria" w:hAnsi="Cambria"/>
          </w:rPr>
          <w:t>ETAPA 1 - Caracterizar o Commons</w:t>
        </w:r>
        <w:r w:rsidR="00836BDD">
          <w:rPr>
            <w:webHidden/>
          </w:rPr>
          <w:tab/>
        </w:r>
        <w:r w:rsidR="00836BDD">
          <w:rPr>
            <w:webHidden/>
          </w:rPr>
          <w:fldChar w:fldCharType="begin"/>
        </w:r>
        <w:r w:rsidR="00836BDD">
          <w:rPr>
            <w:webHidden/>
          </w:rPr>
          <w:instrText xml:space="preserve"> PAGEREF _Toc525736025 \h </w:instrText>
        </w:r>
        <w:r w:rsidR="00836BDD">
          <w:rPr>
            <w:webHidden/>
          </w:rPr>
        </w:r>
        <w:r w:rsidR="00836BDD">
          <w:rPr>
            <w:webHidden/>
          </w:rPr>
          <w:fldChar w:fldCharType="separate"/>
        </w:r>
        <w:r w:rsidR="00C60801">
          <w:rPr>
            <w:webHidden/>
          </w:rPr>
          <w:t>26</w:t>
        </w:r>
        <w:r w:rsidR="00836BDD">
          <w:rPr>
            <w:webHidden/>
          </w:rPr>
          <w:fldChar w:fldCharType="end"/>
        </w:r>
      </w:hyperlink>
    </w:p>
    <w:p w14:paraId="643E3C51" w14:textId="758C8AFD" w:rsidR="00836BDD" w:rsidRDefault="00934CDB">
      <w:pPr>
        <w:pStyle w:val="Sumrio2"/>
        <w:rPr>
          <w:rFonts w:asciiTheme="minorHAnsi" w:eastAsiaTheme="minorEastAsia" w:hAnsiTheme="minorHAnsi" w:cstheme="minorBidi"/>
          <w:b w:val="0"/>
          <w:sz w:val="22"/>
          <w:szCs w:val="22"/>
          <w:lang w:eastAsia="pt-BR"/>
        </w:rPr>
      </w:pPr>
      <w:hyperlink w:anchor="_Toc525736026" w:history="1">
        <w:r w:rsidR="00836BDD" w:rsidRPr="007F4516">
          <w:rPr>
            <w:rStyle w:val="Hyperlink"/>
            <w:rFonts w:ascii="Cambria" w:hAnsi="Cambria"/>
          </w:rPr>
          <w:t>ETAPA 2 - Estabelecer a política de governança para o Commons</w:t>
        </w:r>
        <w:r w:rsidR="00836BDD">
          <w:rPr>
            <w:webHidden/>
          </w:rPr>
          <w:tab/>
        </w:r>
        <w:r w:rsidR="00836BDD">
          <w:rPr>
            <w:webHidden/>
          </w:rPr>
          <w:fldChar w:fldCharType="begin"/>
        </w:r>
        <w:r w:rsidR="00836BDD">
          <w:rPr>
            <w:webHidden/>
          </w:rPr>
          <w:instrText xml:space="preserve"> PAGEREF _Toc525736026 \h </w:instrText>
        </w:r>
        <w:r w:rsidR="00836BDD">
          <w:rPr>
            <w:webHidden/>
          </w:rPr>
        </w:r>
        <w:r w:rsidR="00836BDD">
          <w:rPr>
            <w:webHidden/>
          </w:rPr>
          <w:fldChar w:fldCharType="separate"/>
        </w:r>
        <w:r w:rsidR="00C60801">
          <w:rPr>
            <w:webHidden/>
          </w:rPr>
          <w:t>27</w:t>
        </w:r>
        <w:r w:rsidR="00836BDD">
          <w:rPr>
            <w:webHidden/>
          </w:rPr>
          <w:fldChar w:fldCharType="end"/>
        </w:r>
      </w:hyperlink>
    </w:p>
    <w:p w14:paraId="429CDE2C" w14:textId="0C30A12F" w:rsidR="00836BDD" w:rsidRDefault="00934CDB">
      <w:pPr>
        <w:pStyle w:val="Sumrio2"/>
        <w:rPr>
          <w:rFonts w:asciiTheme="minorHAnsi" w:eastAsiaTheme="minorEastAsia" w:hAnsiTheme="minorHAnsi" w:cstheme="minorBidi"/>
          <w:b w:val="0"/>
          <w:sz w:val="22"/>
          <w:szCs w:val="22"/>
          <w:lang w:eastAsia="pt-BR"/>
        </w:rPr>
      </w:pPr>
      <w:hyperlink w:anchor="_Toc525736027" w:history="1">
        <w:r w:rsidR="00836BDD" w:rsidRPr="007F4516">
          <w:rPr>
            <w:rStyle w:val="Hyperlink"/>
            <w:rFonts w:ascii="Cambria" w:hAnsi="Cambria"/>
          </w:rPr>
          <w:t>ETAPA 3 - Estabelecer e executar o plano de gestão</w:t>
        </w:r>
        <w:r w:rsidR="00836BDD">
          <w:rPr>
            <w:webHidden/>
          </w:rPr>
          <w:tab/>
        </w:r>
        <w:r w:rsidR="00836BDD">
          <w:rPr>
            <w:webHidden/>
          </w:rPr>
          <w:fldChar w:fldCharType="begin"/>
        </w:r>
        <w:r w:rsidR="00836BDD">
          <w:rPr>
            <w:webHidden/>
          </w:rPr>
          <w:instrText xml:space="preserve"> PAGEREF _Toc525736027 \h </w:instrText>
        </w:r>
        <w:r w:rsidR="00836BDD">
          <w:rPr>
            <w:webHidden/>
          </w:rPr>
        </w:r>
        <w:r w:rsidR="00836BDD">
          <w:rPr>
            <w:webHidden/>
          </w:rPr>
          <w:fldChar w:fldCharType="separate"/>
        </w:r>
        <w:r w:rsidR="00C60801">
          <w:rPr>
            <w:webHidden/>
          </w:rPr>
          <w:t>28</w:t>
        </w:r>
        <w:r w:rsidR="00836BDD">
          <w:rPr>
            <w:webHidden/>
          </w:rPr>
          <w:fldChar w:fldCharType="end"/>
        </w:r>
      </w:hyperlink>
    </w:p>
    <w:p w14:paraId="1704034C" w14:textId="7A815FE1" w:rsidR="00836BDD" w:rsidRDefault="00934CDB">
      <w:pPr>
        <w:pStyle w:val="Sumrio1"/>
        <w:rPr>
          <w:rFonts w:asciiTheme="minorHAnsi" w:eastAsiaTheme="minorEastAsia" w:hAnsiTheme="minorHAnsi" w:cstheme="minorBidi"/>
          <w:b w:val="0"/>
          <w:sz w:val="22"/>
          <w:szCs w:val="22"/>
          <w:lang w:eastAsia="pt-BR"/>
        </w:rPr>
      </w:pPr>
      <w:hyperlink w:anchor="_Toc525736028" w:history="1">
        <w:r w:rsidR="00836BDD" w:rsidRPr="007F4516">
          <w:rPr>
            <w:rStyle w:val="Hyperlink"/>
          </w:rPr>
          <w:t>APLICAÇÃO DAS PERGUNTAS ORIENTADORAS NO oBSERVATÓRIO DE TURISMO</w:t>
        </w:r>
        <w:r w:rsidR="00836BDD">
          <w:rPr>
            <w:webHidden/>
          </w:rPr>
          <w:tab/>
        </w:r>
        <w:r w:rsidR="00836BDD">
          <w:rPr>
            <w:webHidden/>
          </w:rPr>
          <w:fldChar w:fldCharType="begin"/>
        </w:r>
        <w:r w:rsidR="00836BDD">
          <w:rPr>
            <w:webHidden/>
          </w:rPr>
          <w:instrText xml:space="preserve"> PAGEREF _Toc525736028 \h </w:instrText>
        </w:r>
        <w:r w:rsidR="00836BDD">
          <w:rPr>
            <w:webHidden/>
          </w:rPr>
        </w:r>
        <w:r w:rsidR="00836BDD">
          <w:rPr>
            <w:webHidden/>
          </w:rPr>
          <w:fldChar w:fldCharType="separate"/>
        </w:r>
        <w:r w:rsidR="00C60801">
          <w:rPr>
            <w:webHidden/>
          </w:rPr>
          <w:t>31</w:t>
        </w:r>
        <w:r w:rsidR="00836BDD">
          <w:rPr>
            <w:webHidden/>
          </w:rPr>
          <w:fldChar w:fldCharType="end"/>
        </w:r>
      </w:hyperlink>
    </w:p>
    <w:p w14:paraId="0FFF2EC3" w14:textId="7C85F2AE" w:rsidR="00836BDD" w:rsidRDefault="00934CDB">
      <w:pPr>
        <w:pStyle w:val="Sumrio2"/>
        <w:rPr>
          <w:rFonts w:asciiTheme="minorHAnsi" w:eastAsiaTheme="minorEastAsia" w:hAnsiTheme="minorHAnsi" w:cstheme="minorBidi"/>
          <w:b w:val="0"/>
          <w:sz w:val="22"/>
          <w:szCs w:val="22"/>
          <w:lang w:eastAsia="pt-BR"/>
        </w:rPr>
      </w:pPr>
      <w:hyperlink w:anchor="_Toc525736029" w:history="1">
        <w:r w:rsidR="00836BDD" w:rsidRPr="007F4516">
          <w:rPr>
            <w:rStyle w:val="Hyperlink"/>
          </w:rPr>
          <w:t>Etapa 1 – Caracterizar o Commons</w:t>
        </w:r>
        <w:r w:rsidR="00836BDD">
          <w:rPr>
            <w:webHidden/>
          </w:rPr>
          <w:tab/>
        </w:r>
        <w:r w:rsidR="00836BDD">
          <w:rPr>
            <w:webHidden/>
          </w:rPr>
          <w:fldChar w:fldCharType="begin"/>
        </w:r>
        <w:r w:rsidR="00836BDD">
          <w:rPr>
            <w:webHidden/>
          </w:rPr>
          <w:instrText xml:space="preserve"> PAGEREF _Toc525736029 \h </w:instrText>
        </w:r>
        <w:r w:rsidR="00836BDD">
          <w:rPr>
            <w:webHidden/>
          </w:rPr>
        </w:r>
        <w:r w:rsidR="00836BDD">
          <w:rPr>
            <w:webHidden/>
          </w:rPr>
          <w:fldChar w:fldCharType="separate"/>
        </w:r>
        <w:r w:rsidR="00C60801">
          <w:rPr>
            <w:webHidden/>
          </w:rPr>
          <w:t>31</w:t>
        </w:r>
        <w:r w:rsidR="00836BDD">
          <w:rPr>
            <w:webHidden/>
          </w:rPr>
          <w:fldChar w:fldCharType="end"/>
        </w:r>
      </w:hyperlink>
    </w:p>
    <w:p w14:paraId="4BB1B280" w14:textId="79075F15" w:rsidR="00836BDD" w:rsidRDefault="00934CDB">
      <w:pPr>
        <w:pStyle w:val="Sumrio2"/>
        <w:rPr>
          <w:rFonts w:asciiTheme="minorHAnsi" w:eastAsiaTheme="minorEastAsia" w:hAnsiTheme="minorHAnsi" w:cstheme="minorBidi"/>
          <w:b w:val="0"/>
          <w:sz w:val="22"/>
          <w:szCs w:val="22"/>
          <w:lang w:eastAsia="pt-BR"/>
        </w:rPr>
      </w:pPr>
      <w:hyperlink w:anchor="_Toc525736030" w:history="1">
        <w:r w:rsidR="00836BDD" w:rsidRPr="007F4516">
          <w:rPr>
            <w:rStyle w:val="Hyperlink"/>
          </w:rPr>
          <w:t>Etapa 2 – Estabelecer a política de governança para o Commons</w:t>
        </w:r>
        <w:r w:rsidR="00836BDD">
          <w:rPr>
            <w:webHidden/>
          </w:rPr>
          <w:tab/>
        </w:r>
        <w:r w:rsidR="00836BDD">
          <w:rPr>
            <w:webHidden/>
          </w:rPr>
          <w:fldChar w:fldCharType="begin"/>
        </w:r>
        <w:r w:rsidR="00836BDD">
          <w:rPr>
            <w:webHidden/>
          </w:rPr>
          <w:instrText xml:space="preserve"> PAGEREF _Toc525736030 \h </w:instrText>
        </w:r>
        <w:r w:rsidR="00836BDD">
          <w:rPr>
            <w:webHidden/>
          </w:rPr>
        </w:r>
        <w:r w:rsidR="00836BDD">
          <w:rPr>
            <w:webHidden/>
          </w:rPr>
          <w:fldChar w:fldCharType="separate"/>
        </w:r>
        <w:r w:rsidR="00C60801">
          <w:rPr>
            <w:webHidden/>
          </w:rPr>
          <w:t>32</w:t>
        </w:r>
        <w:r w:rsidR="00836BDD">
          <w:rPr>
            <w:webHidden/>
          </w:rPr>
          <w:fldChar w:fldCharType="end"/>
        </w:r>
      </w:hyperlink>
    </w:p>
    <w:p w14:paraId="7B19B329" w14:textId="2AF10DAE" w:rsidR="00836BDD" w:rsidRDefault="00934CDB">
      <w:pPr>
        <w:pStyle w:val="Sumrio2"/>
        <w:rPr>
          <w:rFonts w:asciiTheme="minorHAnsi" w:eastAsiaTheme="minorEastAsia" w:hAnsiTheme="minorHAnsi" w:cstheme="minorBidi"/>
          <w:b w:val="0"/>
          <w:sz w:val="22"/>
          <w:szCs w:val="22"/>
          <w:lang w:eastAsia="pt-BR"/>
        </w:rPr>
      </w:pPr>
      <w:hyperlink w:anchor="_Toc525736031" w:history="1">
        <w:r w:rsidR="00836BDD" w:rsidRPr="007F4516">
          <w:rPr>
            <w:rStyle w:val="Hyperlink"/>
          </w:rPr>
          <w:t>Etapa 3 - Estabelecer o plano de gestão e de operação do Commons</w:t>
        </w:r>
        <w:r w:rsidR="00836BDD">
          <w:rPr>
            <w:webHidden/>
          </w:rPr>
          <w:tab/>
        </w:r>
        <w:r w:rsidR="00836BDD">
          <w:rPr>
            <w:webHidden/>
          </w:rPr>
          <w:fldChar w:fldCharType="begin"/>
        </w:r>
        <w:r w:rsidR="00836BDD">
          <w:rPr>
            <w:webHidden/>
          </w:rPr>
          <w:instrText xml:space="preserve"> PAGEREF _Toc525736031 \h </w:instrText>
        </w:r>
        <w:r w:rsidR="00836BDD">
          <w:rPr>
            <w:webHidden/>
          </w:rPr>
        </w:r>
        <w:r w:rsidR="00836BDD">
          <w:rPr>
            <w:webHidden/>
          </w:rPr>
          <w:fldChar w:fldCharType="separate"/>
        </w:r>
        <w:r w:rsidR="00C60801">
          <w:rPr>
            <w:webHidden/>
          </w:rPr>
          <w:t>33</w:t>
        </w:r>
        <w:r w:rsidR="00836BDD">
          <w:rPr>
            <w:webHidden/>
          </w:rPr>
          <w:fldChar w:fldCharType="end"/>
        </w:r>
      </w:hyperlink>
    </w:p>
    <w:p w14:paraId="23FB23DB" w14:textId="2017B414" w:rsidR="00836BDD" w:rsidRDefault="00934CDB">
      <w:pPr>
        <w:pStyle w:val="Sumrio1"/>
        <w:rPr>
          <w:rFonts w:asciiTheme="minorHAnsi" w:eastAsiaTheme="minorEastAsia" w:hAnsiTheme="minorHAnsi" w:cstheme="minorBidi"/>
          <w:b w:val="0"/>
          <w:sz w:val="22"/>
          <w:szCs w:val="22"/>
          <w:lang w:eastAsia="pt-BR"/>
        </w:rPr>
      </w:pPr>
      <w:hyperlink w:anchor="_Toc525736032" w:history="1">
        <w:r w:rsidR="00836BDD" w:rsidRPr="007F4516">
          <w:rPr>
            <w:rStyle w:val="Hyperlink"/>
          </w:rPr>
          <w:t>APLICAÇÃO DAS PERGUNTAS ORIENTADORAS NO Programa cibersegurança</w:t>
        </w:r>
        <w:r w:rsidR="00836BDD">
          <w:rPr>
            <w:webHidden/>
          </w:rPr>
          <w:tab/>
        </w:r>
        <w:r w:rsidR="00836BDD">
          <w:rPr>
            <w:webHidden/>
          </w:rPr>
          <w:fldChar w:fldCharType="begin"/>
        </w:r>
        <w:r w:rsidR="00836BDD">
          <w:rPr>
            <w:webHidden/>
          </w:rPr>
          <w:instrText xml:space="preserve"> PAGEREF _Toc525736032 \h </w:instrText>
        </w:r>
        <w:r w:rsidR="00836BDD">
          <w:rPr>
            <w:webHidden/>
          </w:rPr>
        </w:r>
        <w:r w:rsidR="00836BDD">
          <w:rPr>
            <w:webHidden/>
          </w:rPr>
          <w:fldChar w:fldCharType="separate"/>
        </w:r>
        <w:r w:rsidR="00C60801">
          <w:rPr>
            <w:webHidden/>
          </w:rPr>
          <w:t>34</w:t>
        </w:r>
        <w:r w:rsidR="00836BDD">
          <w:rPr>
            <w:webHidden/>
          </w:rPr>
          <w:fldChar w:fldCharType="end"/>
        </w:r>
      </w:hyperlink>
    </w:p>
    <w:p w14:paraId="749B5B0D" w14:textId="45026F17" w:rsidR="00836BDD" w:rsidRDefault="00934CDB">
      <w:pPr>
        <w:pStyle w:val="Sumrio2"/>
        <w:rPr>
          <w:rFonts w:asciiTheme="minorHAnsi" w:eastAsiaTheme="minorEastAsia" w:hAnsiTheme="minorHAnsi" w:cstheme="minorBidi"/>
          <w:b w:val="0"/>
          <w:sz w:val="22"/>
          <w:szCs w:val="22"/>
          <w:lang w:eastAsia="pt-BR"/>
        </w:rPr>
      </w:pPr>
      <w:hyperlink w:anchor="_Toc525736033" w:history="1">
        <w:r w:rsidR="00836BDD" w:rsidRPr="007F4516">
          <w:rPr>
            <w:rStyle w:val="Hyperlink"/>
          </w:rPr>
          <w:t>Etapa 1 – Caracterizar o Commons</w:t>
        </w:r>
        <w:r w:rsidR="00836BDD">
          <w:rPr>
            <w:webHidden/>
          </w:rPr>
          <w:tab/>
        </w:r>
        <w:r w:rsidR="00836BDD">
          <w:rPr>
            <w:webHidden/>
          </w:rPr>
          <w:fldChar w:fldCharType="begin"/>
        </w:r>
        <w:r w:rsidR="00836BDD">
          <w:rPr>
            <w:webHidden/>
          </w:rPr>
          <w:instrText xml:space="preserve"> PAGEREF _Toc525736033 \h </w:instrText>
        </w:r>
        <w:r w:rsidR="00836BDD">
          <w:rPr>
            <w:webHidden/>
          </w:rPr>
        </w:r>
        <w:r w:rsidR="00836BDD">
          <w:rPr>
            <w:webHidden/>
          </w:rPr>
          <w:fldChar w:fldCharType="separate"/>
        </w:r>
        <w:r w:rsidR="00C60801">
          <w:rPr>
            <w:webHidden/>
          </w:rPr>
          <w:t>34</w:t>
        </w:r>
        <w:r w:rsidR="00836BDD">
          <w:rPr>
            <w:webHidden/>
          </w:rPr>
          <w:fldChar w:fldCharType="end"/>
        </w:r>
      </w:hyperlink>
    </w:p>
    <w:p w14:paraId="07010167" w14:textId="25862576" w:rsidR="00836BDD" w:rsidRDefault="00934CDB">
      <w:pPr>
        <w:pStyle w:val="Sumrio1"/>
        <w:rPr>
          <w:rFonts w:asciiTheme="minorHAnsi" w:eastAsiaTheme="minorEastAsia" w:hAnsiTheme="minorHAnsi" w:cstheme="minorBidi"/>
          <w:b w:val="0"/>
          <w:sz w:val="22"/>
          <w:szCs w:val="22"/>
          <w:lang w:eastAsia="pt-BR"/>
        </w:rPr>
      </w:pPr>
      <w:hyperlink w:anchor="_Toc525736034" w:history="1">
        <w:r w:rsidR="00836BDD" w:rsidRPr="007F4516">
          <w:rPr>
            <w:rStyle w:val="Hyperlink"/>
          </w:rPr>
          <w:t>RECOMENDAÇÕES PARA A ESTRUTURA DE GOVERNANÇA DA REI</w:t>
        </w:r>
        <w:r w:rsidR="00836BDD">
          <w:rPr>
            <w:webHidden/>
          </w:rPr>
          <w:tab/>
        </w:r>
        <w:r w:rsidR="00836BDD">
          <w:rPr>
            <w:webHidden/>
          </w:rPr>
          <w:fldChar w:fldCharType="begin"/>
        </w:r>
        <w:r w:rsidR="00836BDD">
          <w:rPr>
            <w:webHidden/>
          </w:rPr>
          <w:instrText xml:space="preserve"> PAGEREF _Toc525736034 \h </w:instrText>
        </w:r>
        <w:r w:rsidR="00836BDD">
          <w:rPr>
            <w:webHidden/>
          </w:rPr>
        </w:r>
        <w:r w:rsidR="00836BDD">
          <w:rPr>
            <w:webHidden/>
          </w:rPr>
          <w:fldChar w:fldCharType="separate"/>
        </w:r>
        <w:r w:rsidR="00C60801">
          <w:rPr>
            <w:webHidden/>
          </w:rPr>
          <w:t>35</w:t>
        </w:r>
        <w:r w:rsidR="00836BDD">
          <w:rPr>
            <w:webHidden/>
          </w:rPr>
          <w:fldChar w:fldCharType="end"/>
        </w:r>
      </w:hyperlink>
    </w:p>
    <w:p w14:paraId="4C9F93AD" w14:textId="14F44A62" w:rsidR="00836BDD" w:rsidRDefault="00934CDB">
      <w:pPr>
        <w:pStyle w:val="Sumrio1"/>
        <w:rPr>
          <w:rFonts w:asciiTheme="minorHAnsi" w:eastAsiaTheme="minorEastAsia" w:hAnsiTheme="minorHAnsi" w:cstheme="minorBidi"/>
          <w:b w:val="0"/>
          <w:sz w:val="22"/>
          <w:szCs w:val="22"/>
          <w:lang w:eastAsia="pt-BR"/>
        </w:rPr>
      </w:pPr>
      <w:hyperlink w:anchor="_Toc525736035" w:history="1">
        <w:r w:rsidR="00836BDD" w:rsidRPr="007F4516">
          <w:rPr>
            <w:rStyle w:val="Hyperlink"/>
          </w:rPr>
          <w:t>Comitê Gestor</w:t>
        </w:r>
        <w:r w:rsidR="00836BDD">
          <w:rPr>
            <w:webHidden/>
          </w:rPr>
          <w:tab/>
        </w:r>
        <w:r w:rsidR="00836BDD">
          <w:rPr>
            <w:webHidden/>
          </w:rPr>
          <w:fldChar w:fldCharType="begin"/>
        </w:r>
        <w:r w:rsidR="00836BDD">
          <w:rPr>
            <w:webHidden/>
          </w:rPr>
          <w:instrText xml:space="preserve"> PAGEREF _Toc525736035 \h </w:instrText>
        </w:r>
        <w:r w:rsidR="00836BDD">
          <w:rPr>
            <w:webHidden/>
          </w:rPr>
        </w:r>
        <w:r w:rsidR="00836BDD">
          <w:rPr>
            <w:webHidden/>
          </w:rPr>
          <w:fldChar w:fldCharType="separate"/>
        </w:r>
        <w:r w:rsidR="00C60801">
          <w:rPr>
            <w:webHidden/>
          </w:rPr>
          <w:t>36</w:t>
        </w:r>
        <w:r w:rsidR="00836BDD">
          <w:rPr>
            <w:webHidden/>
          </w:rPr>
          <w:fldChar w:fldCharType="end"/>
        </w:r>
      </w:hyperlink>
    </w:p>
    <w:p w14:paraId="20F123B9" w14:textId="084A6BC5" w:rsidR="00836BDD" w:rsidRDefault="00934CDB">
      <w:pPr>
        <w:pStyle w:val="Sumrio2"/>
        <w:rPr>
          <w:rFonts w:asciiTheme="minorHAnsi" w:eastAsiaTheme="minorEastAsia" w:hAnsiTheme="minorHAnsi" w:cstheme="minorBidi"/>
          <w:b w:val="0"/>
          <w:sz w:val="22"/>
          <w:szCs w:val="22"/>
          <w:lang w:eastAsia="pt-BR"/>
        </w:rPr>
      </w:pPr>
      <w:hyperlink w:anchor="_Toc525736036" w:history="1">
        <w:r w:rsidR="00836BDD" w:rsidRPr="007F4516">
          <w:rPr>
            <w:rStyle w:val="Hyperlink"/>
          </w:rPr>
          <w:t>Definição do Comitê Gestor</w:t>
        </w:r>
        <w:r w:rsidR="00836BDD">
          <w:rPr>
            <w:webHidden/>
          </w:rPr>
          <w:tab/>
        </w:r>
        <w:r w:rsidR="00836BDD">
          <w:rPr>
            <w:webHidden/>
          </w:rPr>
          <w:fldChar w:fldCharType="begin"/>
        </w:r>
        <w:r w:rsidR="00836BDD">
          <w:rPr>
            <w:webHidden/>
          </w:rPr>
          <w:instrText xml:space="preserve"> PAGEREF _Toc525736036 \h </w:instrText>
        </w:r>
        <w:r w:rsidR="00836BDD">
          <w:rPr>
            <w:webHidden/>
          </w:rPr>
        </w:r>
        <w:r w:rsidR="00836BDD">
          <w:rPr>
            <w:webHidden/>
          </w:rPr>
          <w:fldChar w:fldCharType="separate"/>
        </w:r>
        <w:r w:rsidR="00C60801">
          <w:rPr>
            <w:webHidden/>
          </w:rPr>
          <w:t>36</w:t>
        </w:r>
        <w:r w:rsidR="00836BDD">
          <w:rPr>
            <w:webHidden/>
          </w:rPr>
          <w:fldChar w:fldCharType="end"/>
        </w:r>
      </w:hyperlink>
    </w:p>
    <w:p w14:paraId="5DF43BCF" w14:textId="072E2553" w:rsidR="00836BDD" w:rsidRDefault="00934CDB">
      <w:pPr>
        <w:pStyle w:val="Sumrio2"/>
        <w:rPr>
          <w:rFonts w:asciiTheme="minorHAnsi" w:eastAsiaTheme="minorEastAsia" w:hAnsiTheme="minorHAnsi" w:cstheme="minorBidi"/>
          <w:b w:val="0"/>
          <w:sz w:val="22"/>
          <w:szCs w:val="22"/>
          <w:lang w:eastAsia="pt-BR"/>
        </w:rPr>
      </w:pPr>
      <w:hyperlink w:anchor="_Toc525736037" w:history="1">
        <w:r w:rsidR="00836BDD" w:rsidRPr="007F4516">
          <w:rPr>
            <w:rStyle w:val="Hyperlink"/>
          </w:rPr>
          <w:t>Membros do Comitê Gestor</w:t>
        </w:r>
        <w:r w:rsidR="00836BDD">
          <w:rPr>
            <w:webHidden/>
          </w:rPr>
          <w:tab/>
        </w:r>
        <w:r w:rsidR="00836BDD">
          <w:rPr>
            <w:webHidden/>
          </w:rPr>
          <w:fldChar w:fldCharType="begin"/>
        </w:r>
        <w:r w:rsidR="00836BDD">
          <w:rPr>
            <w:webHidden/>
          </w:rPr>
          <w:instrText xml:space="preserve"> PAGEREF _Toc525736037 \h </w:instrText>
        </w:r>
        <w:r w:rsidR="00836BDD">
          <w:rPr>
            <w:webHidden/>
          </w:rPr>
        </w:r>
        <w:r w:rsidR="00836BDD">
          <w:rPr>
            <w:webHidden/>
          </w:rPr>
          <w:fldChar w:fldCharType="separate"/>
        </w:r>
        <w:r w:rsidR="00C60801">
          <w:rPr>
            <w:webHidden/>
          </w:rPr>
          <w:t>37</w:t>
        </w:r>
        <w:r w:rsidR="00836BDD">
          <w:rPr>
            <w:webHidden/>
          </w:rPr>
          <w:fldChar w:fldCharType="end"/>
        </w:r>
      </w:hyperlink>
    </w:p>
    <w:p w14:paraId="7DA7589A" w14:textId="00495C0A" w:rsidR="00836BDD" w:rsidRDefault="00934CDB">
      <w:pPr>
        <w:pStyle w:val="Sumrio2"/>
        <w:rPr>
          <w:rFonts w:asciiTheme="minorHAnsi" w:eastAsiaTheme="minorEastAsia" w:hAnsiTheme="minorHAnsi" w:cstheme="minorBidi"/>
          <w:b w:val="0"/>
          <w:sz w:val="22"/>
          <w:szCs w:val="22"/>
          <w:lang w:eastAsia="pt-BR"/>
        </w:rPr>
      </w:pPr>
      <w:hyperlink w:anchor="_Toc525736038" w:history="1">
        <w:r w:rsidR="00836BDD" w:rsidRPr="007F4516">
          <w:rPr>
            <w:rStyle w:val="Hyperlink"/>
          </w:rPr>
          <w:t>Objetivos do Comitê GESTOR</w:t>
        </w:r>
        <w:r w:rsidR="00836BDD">
          <w:rPr>
            <w:webHidden/>
          </w:rPr>
          <w:tab/>
        </w:r>
        <w:r w:rsidR="00836BDD">
          <w:rPr>
            <w:webHidden/>
          </w:rPr>
          <w:fldChar w:fldCharType="begin"/>
        </w:r>
        <w:r w:rsidR="00836BDD">
          <w:rPr>
            <w:webHidden/>
          </w:rPr>
          <w:instrText xml:space="preserve"> PAGEREF _Toc525736038 \h </w:instrText>
        </w:r>
        <w:r w:rsidR="00836BDD">
          <w:rPr>
            <w:webHidden/>
          </w:rPr>
        </w:r>
        <w:r w:rsidR="00836BDD">
          <w:rPr>
            <w:webHidden/>
          </w:rPr>
          <w:fldChar w:fldCharType="separate"/>
        </w:r>
        <w:r w:rsidR="00C60801">
          <w:rPr>
            <w:webHidden/>
          </w:rPr>
          <w:t>37</w:t>
        </w:r>
        <w:r w:rsidR="00836BDD">
          <w:rPr>
            <w:webHidden/>
          </w:rPr>
          <w:fldChar w:fldCharType="end"/>
        </w:r>
      </w:hyperlink>
    </w:p>
    <w:p w14:paraId="17FEF513" w14:textId="12FA33B5" w:rsidR="00836BDD" w:rsidRDefault="00934CDB">
      <w:pPr>
        <w:pStyle w:val="Sumrio2"/>
        <w:rPr>
          <w:rFonts w:asciiTheme="minorHAnsi" w:eastAsiaTheme="minorEastAsia" w:hAnsiTheme="minorHAnsi" w:cstheme="minorBidi"/>
          <w:b w:val="0"/>
          <w:sz w:val="22"/>
          <w:szCs w:val="22"/>
          <w:lang w:eastAsia="pt-BR"/>
        </w:rPr>
      </w:pPr>
      <w:hyperlink w:anchor="_Toc525736039" w:history="1">
        <w:r w:rsidR="00836BDD" w:rsidRPr="007F4516">
          <w:rPr>
            <w:rStyle w:val="Hyperlink"/>
          </w:rPr>
          <w:t>Atribuições dos Membros do Comitê Gestor</w:t>
        </w:r>
        <w:r w:rsidR="00836BDD">
          <w:rPr>
            <w:webHidden/>
          </w:rPr>
          <w:tab/>
        </w:r>
        <w:r w:rsidR="00836BDD">
          <w:rPr>
            <w:webHidden/>
          </w:rPr>
          <w:fldChar w:fldCharType="begin"/>
        </w:r>
        <w:r w:rsidR="00836BDD">
          <w:rPr>
            <w:webHidden/>
          </w:rPr>
          <w:instrText xml:space="preserve"> PAGEREF _Toc525736039 \h </w:instrText>
        </w:r>
        <w:r w:rsidR="00836BDD">
          <w:rPr>
            <w:webHidden/>
          </w:rPr>
        </w:r>
        <w:r w:rsidR="00836BDD">
          <w:rPr>
            <w:webHidden/>
          </w:rPr>
          <w:fldChar w:fldCharType="separate"/>
        </w:r>
        <w:r w:rsidR="00C60801">
          <w:rPr>
            <w:webHidden/>
          </w:rPr>
          <w:t>38</w:t>
        </w:r>
        <w:r w:rsidR="00836BDD">
          <w:rPr>
            <w:webHidden/>
          </w:rPr>
          <w:fldChar w:fldCharType="end"/>
        </w:r>
      </w:hyperlink>
    </w:p>
    <w:p w14:paraId="2B0C8763" w14:textId="0FA3C45D" w:rsidR="00836BDD" w:rsidRDefault="00934CDB">
      <w:pPr>
        <w:pStyle w:val="Sumrio3"/>
        <w:rPr>
          <w:rFonts w:asciiTheme="minorHAnsi" w:eastAsiaTheme="minorEastAsia" w:hAnsiTheme="minorHAnsi" w:cstheme="minorBidi"/>
          <w:noProof/>
          <w:sz w:val="22"/>
          <w:szCs w:val="22"/>
          <w:lang w:eastAsia="pt-BR"/>
        </w:rPr>
      </w:pPr>
      <w:hyperlink w:anchor="_Toc525736040" w:history="1">
        <w:r w:rsidR="00836BDD" w:rsidRPr="007F4516">
          <w:rPr>
            <w:rStyle w:val="Hyperlink"/>
            <w:noProof/>
          </w:rPr>
          <w:t>DAS ATRIBUIÇÕES DA ALTA DIRETORIA DO PTI</w:t>
        </w:r>
        <w:r w:rsidR="00836BDD">
          <w:rPr>
            <w:noProof/>
            <w:webHidden/>
          </w:rPr>
          <w:tab/>
        </w:r>
        <w:r w:rsidR="00836BDD">
          <w:rPr>
            <w:noProof/>
            <w:webHidden/>
          </w:rPr>
          <w:fldChar w:fldCharType="begin"/>
        </w:r>
        <w:r w:rsidR="00836BDD">
          <w:rPr>
            <w:noProof/>
            <w:webHidden/>
          </w:rPr>
          <w:instrText xml:space="preserve"> PAGEREF _Toc525736040 \h </w:instrText>
        </w:r>
        <w:r w:rsidR="00836BDD">
          <w:rPr>
            <w:noProof/>
            <w:webHidden/>
          </w:rPr>
        </w:r>
        <w:r w:rsidR="00836BDD">
          <w:rPr>
            <w:noProof/>
            <w:webHidden/>
          </w:rPr>
          <w:fldChar w:fldCharType="separate"/>
        </w:r>
        <w:r w:rsidR="00C60801">
          <w:rPr>
            <w:noProof/>
            <w:webHidden/>
          </w:rPr>
          <w:t>38</w:t>
        </w:r>
        <w:r w:rsidR="00836BDD">
          <w:rPr>
            <w:noProof/>
            <w:webHidden/>
          </w:rPr>
          <w:fldChar w:fldCharType="end"/>
        </w:r>
      </w:hyperlink>
    </w:p>
    <w:p w14:paraId="1AB29E42" w14:textId="51844AED" w:rsidR="00836BDD" w:rsidRDefault="00934CDB">
      <w:pPr>
        <w:pStyle w:val="Sumrio3"/>
        <w:rPr>
          <w:rFonts w:asciiTheme="minorHAnsi" w:eastAsiaTheme="minorEastAsia" w:hAnsiTheme="minorHAnsi" w:cstheme="minorBidi"/>
          <w:noProof/>
          <w:sz w:val="22"/>
          <w:szCs w:val="22"/>
          <w:lang w:eastAsia="pt-BR"/>
        </w:rPr>
      </w:pPr>
      <w:hyperlink w:anchor="_Toc525736041" w:history="1">
        <w:r w:rsidR="00836BDD" w:rsidRPr="007F4516">
          <w:rPr>
            <w:rStyle w:val="Hyperlink"/>
            <w:noProof/>
          </w:rPr>
          <w:t>DAS ATRIBUIÇÕES DOS GESTORES DOS PROJETOS</w:t>
        </w:r>
        <w:r w:rsidR="00836BDD">
          <w:rPr>
            <w:noProof/>
            <w:webHidden/>
          </w:rPr>
          <w:tab/>
        </w:r>
        <w:r w:rsidR="00836BDD">
          <w:rPr>
            <w:noProof/>
            <w:webHidden/>
          </w:rPr>
          <w:fldChar w:fldCharType="begin"/>
        </w:r>
        <w:r w:rsidR="00836BDD">
          <w:rPr>
            <w:noProof/>
            <w:webHidden/>
          </w:rPr>
          <w:instrText xml:space="preserve"> PAGEREF _Toc525736041 \h </w:instrText>
        </w:r>
        <w:r w:rsidR="00836BDD">
          <w:rPr>
            <w:noProof/>
            <w:webHidden/>
          </w:rPr>
        </w:r>
        <w:r w:rsidR="00836BDD">
          <w:rPr>
            <w:noProof/>
            <w:webHidden/>
          </w:rPr>
          <w:fldChar w:fldCharType="separate"/>
        </w:r>
        <w:r w:rsidR="00C60801">
          <w:rPr>
            <w:noProof/>
            <w:webHidden/>
          </w:rPr>
          <w:t>38</w:t>
        </w:r>
        <w:r w:rsidR="00836BDD">
          <w:rPr>
            <w:noProof/>
            <w:webHidden/>
          </w:rPr>
          <w:fldChar w:fldCharType="end"/>
        </w:r>
      </w:hyperlink>
    </w:p>
    <w:p w14:paraId="516E13C8" w14:textId="0E1E88B0" w:rsidR="00836BDD" w:rsidRDefault="00934CDB">
      <w:pPr>
        <w:pStyle w:val="Sumrio3"/>
        <w:rPr>
          <w:rFonts w:asciiTheme="minorHAnsi" w:eastAsiaTheme="minorEastAsia" w:hAnsiTheme="minorHAnsi" w:cstheme="minorBidi"/>
          <w:noProof/>
          <w:sz w:val="22"/>
          <w:szCs w:val="22"/>
          <w:lang w:eastAsia="pt-BR"/>
        </w:rPr>
      </w:pPr>
      <w:hyperlink w:anchor="_Toc525736042" w:history="1">
        <w:r w:rsidR="00836BDD" w:rsidRPr="007F4516">
          <w:rPr>
            <w:rStyle w:val="Hyperlink"/>
            <w:noProof/>
          </w:rPr>
          <w:t>DAS ATRIBUIÇÕES DA EQUIPE GESTORA DA PLATAFORMA REI</w:t>
        </w:r>
        <w:r w:rsidR="00836BDD">
          <w:rPr>
            <w:noProof/>
            <w:webHidden/>
          </w:rPr>
          <w:tab/>
        </w:r>
        <w:r w:rsidR="00836BDD">
          <w:rPr>
            <w:noProof/>
            <w:webHidden/>
          </w:rPr>
          <w:fldChar w:fldCharType="begin"/>
        </w:r>
        <w:r w:rsidR="00836BDD">
          <w:rPr>
            <w:noProof/>
            <w:webHidden/>
          </w:rPr>
          <w:instrText xml:space="preserve"> PAGEREF _Toc525736042 \h </w:instrText>
        </w:r>
        <w:r w:rsidR="00836BDD">
          <w:rPr>
            <w:noProof/>
            <w:webHidden/>
          </w:rPr>
        </w:r>
        <w:r w:rsidR="00836BDD">
          <w:rPr>
            <w:noProof/>
            <w:webHidden/>
          </w:rPr>
          <w:fldChar w:fldCharType="separate"/>
        </w:r>
        <w:r w:rsidR="00C60801">
          <w:rPr>
            <w:noProof/>
            <w:webHidden/>
          </w:rPr>
          <w:t>38</w:t>
        </w:r>
        <w:r w:rsidR="00836BDD">
          <w:rPr>
            <w:noProof/>
            <w:webHidden/>
          </w:rPr>
          <w:fldChar w:fldCharType="end"/>
        </w:r>
      </w:hyperlink>
    </w:p>
    <w:p w14:paraId="06F9B647" w14:textId="5C2E3270" w:rsidR="00836BDD" w:rsidRDefault="00934CDB">
      <w:pPr>
        <w:pStyle w:val="Sumrio3"/>
        <w:rPr>
          <w:rFonts w:asciiTheme="minorHAnsi" w:eastAsiaTheme="minorEastAsia" w:hAnsiTheme="minorHAnsi" w:cstheme="minorBidi"/>
          <w:noProof/>
          <w:sz w:val="22"/>
          <w:szCs w:val="22"/>
          <w:lang w:eastAsia="pt-BR"/>
        </w:rPr>
      </w:pPr>
      <w:hyperlink w:anchor="_Toc525736043" w:history="1">
        <w:r w:rsidR="00836BDD" w:rsidRPr="007F4516">
          <w:rPr>
            <w:rStyle w:val="Hyperlink"/>
            <w:noProof/>
          </w:rPr>
          <w:t>DAS ATRIBUIÇÕES DA EQUIPE DE DE APOIO E INTERLOCUÇÃO</w:t>
        </w:r>
        <w:r w:rsidR="00836BDD">
          <w:rPr>
            <w:noProof/>
            <w:webHidden/>
          </w:rPr>
          <w:tab/>
        </w:r>
        <w:r w:rsidR="00836BDD">
          <w:rPr>
            <w:noProof/>
            <w:webHidden/>
          </w:rPr>
          <w:fldChar w:fldCharType="begin"/>
        </w:r>
        <w:r w:rsidR="00836BDD">
          <w:rPr>
            <w:noProof/>
            <w:webHidden/>
          </w:rPr>
          <w:instrText xml:space="preserve"> PAGEREF _Toc525736043 \h </w:instrText>
        </w:r>
        <w:r w:rsidR="00836BDD">
          <w:rPr>
            <w:noProof/>
            <w:webHidden/>
          </w:rPr>
        </w:r>
        <w:r w:rsidR="00836BDD">
          <w:rPr>
            <w:noProof/>
            <w:webHidden/>
          </w:rPr>
          <w:fldChar w:fldCharType="separate"/>
        </w:r>
        <w:r w:rsidR="00C60801">
          <w:rPr>
            <w:noProof/>
            <w:webHidden/>
          </w:rPr>
          <w:t>38</w:t>
        </w:r>
        <w:r w:rsidR="00836BDD">
          <w:rPr>
            <w:noProof/>
            <w:webHidden/>
          </w:rPr>
          <w:fldChar w:fldCharType="end"/>
        </w:r>
      </w:hyperlink>
    </w:p>
    <w:p w14:paraId="34D2745F" w14:textId="27F17CBF" w:rsidR="00836BDD" w:rsidRDefault="00934CDB">
      <w:pPr>
        <w:pStyle w:val="Sumrio2"/>
        <w:rPr>
          <w:rFonts w:asciiTheme="minorHAnsi" w:eastAsiaTheme="minorEastAsia" w:hAnsiTheme="minorHAnsi" w:cstheme="minorBidi"/>
          <w:b w:val="0"/>
          <w:sz w:val="22"/>
          <w:szCs w:val="22"/>
          <w:lang w:eastAsia="pt-BR"/>
        </w:rPr>
      </w:pPr>
      <w:hyperlink w:anchor="_Toc525736044" w:history="1">
        <w:r w:rsidR="00836BDD" w:rsidRPr="007F4516">
          <w:rPr>
            <w:rStyle w:val="Hyperlink"/>
          </w:rPr>
          <w:t>DO FUNCIONAMENTO DO COMITÊ GESTOR</w:t>
        </w:r>
        <w:r w:rsidR="00836BDD">
          <w:rPr>
            <w:webHidden/>
          </w:rPr>
          <w:tab/>
        </w:r>
        <w:r w:rsidR="00836BDD">
          <w:rPr>
            <w:webHidden/>
          </w:rPr>
          <w:fldChar w:fldCharType="begin"/>
        </w:r>
        <w:r w:rsidR="00836BDD">
          <w:rPr>
            <w:webHidden/>
          </w:rPr>
          <w:instrText xml:space="preserve"> PAGEREF _Toc525736044 \h </w:instrText>
        </w:r>
        <w:r w:rsidR="00836BDD">
          <w:rPr>
            <w:webHidden/>
          </w:rPr>
        </w:r>
        <w:r w:rsidR="00836BDD">
          <w:rPr>
            <w:webHidden/>
          </w:rPr>
          <w:fldChar w:fldCharType="separate"/>
        </w:r>
        <w:r w:rsidR="00C60801">
          <w:rPr>
            <w:webHidden/>
          </w:rPr>
          <w:t>38</w:t>
        </w:r>
        <w:r w:rsidR="00836BDD">
          <w:rPr>
            <w:webHidden/>
          </w:rPr>
          <w:fldChar w:fldCharType="end"/>
        </w:r>
      </w:hyperlink>
    </w:p>
    <w:p w14:paraId="08C72B4B" w14:textId="4734F6EB" w:rsidR="00836BDD" w:rsidRDefault="00934CDB">
      <w:pPr>
        <w:pStyle w:val="Sumrio1"/>
        <w:rPr>
          <w:rFonts w:asciiTheme="minorHAnsi" w:eastAsiaTheme="minorEastAsia" w:hAnsiTheme="minorHAnsi" w:cstheme="minorBidi"/>
          <w:b w:val="0"/>
          <w:sz w:val="22"/>
          <w:szCs w:val="22"/>
          <w:lang w:eastAsia="pt-BR"/>
        </w:rPr>
      </w:pPr>
      <w:hyperlink w:anchor="_Toc525736045" w:history="1">
        <w:r w:rsidR="00836BDD" w:rsidRPr="007F4516">
          <w:rPr>
            <w:rStyle w:val="Hyperlink"/>
          </w:rPr>
          <w:t>REFERÊNCIAS</w:t>
        </w:r>
        <w:r w:rsidR="00836BDD">
          <w:rPr>
            <w:webHidden/>
          </w:rPr>
          <w:tab/>
        </w:r>
        <w:r w:rsidR="00836BDD">
          <w:rPr>
            <w:webHidden/>
          </w:rPr>
          <w:fldChar w:fldCharType="begin"/>
        </w:r>
        <w:r w:rsidR="00836BDD">
          <w:rPr>
            <w:webHidden/>
          </w:rPr>
          <w:instrText xml:space="preserve"> PAGEREF _Toc525736045 \h </w:instrText>
        </w:r>
        <w:r w:rsidR="00836BDD">
          <w:rPr>
            <w:webHidden/>
          </w:rPr>
        </w:r>
        <w:r w:rsidR="00836BDD">
          <w:rPr>
            <w:webHidden/>
          </w:rPr>
          <w:fldChar w:fldCharType="separate"/>
        </w:r>
        <w:r w:rsidR="00C60801">
          <w:rPr>
            <w:webHidden/>
          </w:rPr>
          <w:t>40</w:t>
        </w:r>
        <w:r w:rsidR="00836BDD">
          <w:rPr>
            <w:webHidden/>
          </w:rPr>
          <w:fldChar w:fldCharType="end"/>
        </w:r>
      </w:hyperlink>
    </w:p>
    <w:p w14:paraId="011C90D0" w14:textId="4F82A551" w:rsidR="00FC0A0D" w:rsidRDefault="00FC0A0D" w:rsidP="00FC0A0D">
      <w:pPr>
        <w:spacing w:before="8" w:line="140" w:lineRule="exact"/>
        <w:rPr>
          <w:sz w:val="15"/>
          <w:szCs w:val="15"/>
        </w:rPr>
      </w:pPr>
      <w:r>
        <w:rPr>
          <w:sz w:val="15"/>
          <w:szCs w:val="15"/>
        </w:rPr>
        <w:fldChar w:fldCharType="end"/>
      </w:r>
    </w:p>
    <w:p w14:paraId="3FEC25AC" w14:textId="77777777" w:rsidR="00FC0A0D" w:rsidRDefault="00FC0A0D" w:rsidP="00FC0A0D">
      <w:pPr>
        <w:spacing w:before="8" w:line="140" w:lineRule="exact"/>
        <w:rPr>
          <w:sz w:val="15"/>
          <w:szCs w:val="15"/>
        </w:rPr>
      </w:pPr>
    </w:p>
    <w:p w14:paraId="616E1478" w14:textId="77777777" w:rsidR="00FC0A0D" w:rsidRDefault="00FC0A0D" w:rsidP="00FC0A0D">
      <w:pPr>
        <w:spacing w:before="8" w:line="140" w:lineRule="exact"/>
        <w:rPr>
          <w:sz w:val="15"/>
          <w:szCs w:val="15"/>
        </w:rPr>
      </w:pPr>
    </w:p>
    <w:p w14:paraId="571434DB" w14:textId="77777777" w:rsidR="00FC0A0D" w:rsidRDefault="00FC0A0D" w:rsidP="00FC0A0D">
      <w:pPr>
        <w:spacing w:before="8" w:line="140" w:lineRule="exact"/>
        <w:rPr>
          <w:sz w:val="15"/>
          <w:szCs w:val="15"/>
        </w:rPr>
      </w:pPr>
    </w:p>
    <w:p w14:paraId="3D3C99AA" w14:textId="77777777" w:rsidR="00FC0A0D" w:rsidRDefault="00FC0A0D" w:rsidP="00FC0A0D">
      <w:pPr>
        <w:spacing w:before="8" w:line="140" w:lineRule="exact"/>
        <w:rPr>
          <w:sz w:val="15"/>
          <w:szCs w:val="15"/>
        </w:rPr>
      </w:pPr>
    </w:p>
    <w:p w14:paraId="58DFDC02" w14:textId="77777777" w:rsidR="00FC0A0D" w:rsidRDefault="00FC0A0D" w:rsidP="00FC0A0D">
      <w:pPr>
        <w:spacing w:before="8" w:line="140" w:lineRule="exact"/>
        <w:rPr>
          <w:sz w:val="15"/>
          <w:szCs w:val="15"/>
        </w:rPr>
      </w:pPr>
    </w:p>
    <w:p w14:paraId="1F081CFC" w14:textId="77777777" w:rsidR="00FC0A0D" w:rsidRDefault="00FC0A0D" w:rsidP="00FC0A0D">
      <w:pPr>
        <w:spacing w:before="8" w:line="140" w:lineRule="exact"/>
        <w:rPr>
          <w:sz w:val="15"/>
          <w:szCs w:val="15"/>
        </w:rPr>
      </w:pPr>
    </w:p>
    <w:p w14:paraId="154CA460" w14:textId="77777777" w:rsidR="00FC0A0D" w:rsidRDefault="00FC0A0D" w:rsidP="00FC0A0D">
      <w:pPr>
        <w:spacing w:before="8" w:line="140" w:lineRule="exact"/>
        <w:rPr>
          <w:sz w:val="15"/>
          <w:szCs w:val="15"/>
        </w:rPr>
      </w:pPr>
    </w:p>
    <w:p w14:paraId="7C82F65C" w14:textId="77777777" w:rsidR="0072077F" w:rsidRDefault="0072077F" w:rsidP="00ED3A6C">
      <w:pPr>
        <w:pStyle w:val="Ttulo1"/>
        <w:rPr>
          <w:rFonts w:eastAsia="Arial"/>
        </w:rPr>
      </w:pPr>
    </w:p>
    <w:p w14:paraId="1027DE85" w14:textId="0D52C9ED" w:rsidR="00180D7D" w:rsidRPr="007E281E" w:rsidRDefault="009E2A7E" w:rsidP="00ED3A6C">
      <w:pPr>
        <w:pStyle w:val="Ttulo1"/>
        <w:rPr>
          <w:rFonts w:eastAsia="Arial"/>
        </w:rPr>
      </w:pPr>
      <w:bookmarkStart w:id="0" w:name="_Toc525735998"/>
      <w:r>
        <w:rPr>
          <w:rFonts w:eastAsia="Arial"/>
        </w:rPr>
        <w:t>L</w:t>
      </w:r>
      <w:r w:rsidR="00656D97" w:rsidRPr="007E281E">
        <w:rPr>
          <w:rFonts w:eastAsia="Arial"/>
        </w:rPr>
        <w:t>ista de ab</w:t>
      </w:r>
      <w:r w:rsidR="00656D97" w:rsidRPr="007E281E">
        <w:rPr>
          <w:rFonts w:eastAsia="Arial"/>
          <w:spacing w:val="-2"/>
        </w:rPr>
        <w:t>r</w:t>
      </w:r>
      <w:r w:rsidR="00656D97" w:rsidRPr="007E281E">
        <w:rPr>
          <w:rFonts w:eastAsia="Arial"/>
        </w:rPr>
        <w:t>e</w:t>
      </w:r>
      <w:r w:rsidR="00656D97" w:rsidRPr="007E281E">
        <w:rPr>
          <w:rFonts w:eastAsia="Arial"/>
          <w:spacing w:val="-2"/>
        </w:rPr>
        <w:t>v</w:t>
      </w:r>
      <w:r w:rsidR="00656D97" w:rsidRPr="007E281E">
        <w:rPr>
          <w:rFonts w:eastAsia="Arial"/>
        </w:rPr>
        <w:t xml:space="preserve">iaturas e </w:t>
      </w:r>
      <w:r w:rsidR="00656D97" w:rsidRPr="007E281E">
        <w:rPr>
          <w:rFonts w:eastAsia="Arial"/>
          <w:spacing w:val="-3"/>
        </w:rPr>
        <w:t>s</w:t>
      </w:r>
      <w:r w:rsidR="00656D97" w:rsidRPr="007E281E">
        <w:rPr>
          <w:rFonts w:eastAsia="Arial"/>
        </w:rPr>
        <w:t>ig</w:t>
      </w:r>
      <w:r w:rsidR="00656D97" w:rsidRPr="007E281E">
        <w:rPr>
          <w:rFonts w:eastAsia="Arial"/>
          <w:spacing w:val="-2"/>
        </w:rPr>
        <w:t>l</w:t>
      </w:r>
      <w:r w:rsidR="00656D97" w:rsidRPr="007E281E">
        <w:rPr>
          <w:rFonts w:eastAsia="Arial"/>
        </w:rPr>
        <w:t>as</w:t>
      </w:r>
      <w:bookmarkEnd w:id="0"/>
    </w:p>
    <w:p w14:paraId="64905F51" w14:textId="77777777" w:rsidR="00180D7D" w:rsidRPr="007E281E" w:rsidRDefault="00180D7D">
      <w:pPr>
        <w:spacing w:before="6" w:line="140" w:lineRule="exact"/>
        <w:rPr>
          <w:sz w:val="14"/>
          <w:szCs w:val="14"/>
        </w:rPr>
      </w:pPr>
    </w:p>
    <w:p w14:paraId="11A59FD0" w14:textId="77777777" w:rsidR="00180D7D" w:rsidRPr="007E281E" w:rsidRDefault="00180D7D">
      <w:pPr>
        <w:spacing w:line="200" w:lineRule="exact"/>
      </w:pPr>
    </w:p>
    <w:p w14:paraId="36A01F8C" w14:textId="4A0794E6" w:rsidR="00147CC5" w:rsidRDefault="00147CC5">
      <w:pPr>
        <w:ind w:left="102"/>
        <w:rPr>
          <w:spacing w:val="-1"/>
          <w:sz w:val="24"/>
          <w:szCs w:val="24"/>
        </w:rPr>
      </w:pPr>
      <w:r>
        <w:rPr>
          <w:spacing w:val="-1"/>
          <w:sz w:val="24"/>
          <w:szCs w:val="24"/>
        </w:rPr>
        <w:t>REI – Rede de Expertise e Inovação</w:t>
      </w:r>
    </w:p>
    <w:p w14:paraId="19F0ABEE" w14:textId="77777777" w:rsidR="00180D7D" w:rsidRPr="007E281E" w:rsidRDefault="00656D97">
      <w:pPr>
        <w:ind w:left="102"/>
        <w:rPr>
          <w:sz w:val="24"/>
          <w:szCs w:val="24"/>
        </w:rPr>
      </w:pPr>
      <w:r w:rsidRPr="007E281E">
        <w:rPr>
          <w:spacing w:val="-1"/>
          <w:sz w:val="24"/>
          <w:szCs w:val="24"/>
        </w:rPr>
        <w:t>F</w:t>
      </w:r>
      <w:r w:rsidRPr="007E281E">
        <w:rPr>
          <w:spacing w:val="1"/>
          <w:sz w:val="24"/>
          <w:szCs w:val="24"/>
        </w:rPr>
        <w:t>P</w:t>
      </w:r>
      <w:r w:rsidRPr="007E281E">
        <w:rPr>
          <w:spacing w:val="2"/>
          <w:sz w:val="24"/>
          <w:szCs w:val="24"/>
        </w:rPr>
        <w:t>T</w:t>
      </w:r>
      <w:r w:rsidRPr="007E281E">
        <w:rPr>
          <w:sz w:val="24"/>
          <w:szCs w:val="24"/>
        </w:rPr>
        <w:t>I</w:t>
      </w:r>
      <w:r w:rsidRPr="007E281E">
        <w:rPr>
          <w:spacing w:val="-3"/>
          <w:sz w:val="24"/>
          <w:szCs w:val="24"/>
        </w:rPr>
        <w:t xml:space="preserve"> </w:t>
      </w:r>
      <w:r w:rsidRPr="007E281E">
        <w:rPr>
          <w:sz w:val="24"/>
          <w:szCs w:val="24"/>
        </w:rPr>
        <w:t xml:space="preserve">– </w:t>
      </w:r>
      <w:r w:rsidRPr="007E281E">
        <w:rPr>
          <w:spacing w:val="-1"/>
          <w:sz w:val="24"/>
          <w:szCs w:val="24"/>
        </w:rPr>
        <w:t>F</w:t>
      </w:r>
      <w:r w:rsidRPr="007E281E">
        <w:rPr>
          <w:sz w:val="24"/>
          <w:szCs w:val="24"/>
        </w:rPr>
        <w:t>un</w:t>
      </w:r>
      <w:r w:rsidRPr="007E281E">
        <w:rPr>
          <w:spacing w:val="2"/>
          <w:sz w:val="24"/>
          <w:szCs w:val="24"/>
        </w:rPr>
        <w:t>d</w:t>
      </w:r>
      <w:r w:rsidRPr="007E281E">
        <w:rPr>
          <w:spacing w:val="-1"/>
          <w:sz w:val="24"/>
          <w:szCs w:val="24"/>
        </w:rPr>
        <w:t>açã</w:t>
      </w:r>
      <w:r w:rsidRPr="007E281E">
        <w:rPr>
          <w:sz w:val="24"/>
          <w:szCs w:val="24"/>
        </w:rPr>
        <w:t xml:space="preserve">o do </w:t>
      </w:r>
      <w:r w:rsidRPr="007E281E">
        <w:rPr>
          <w:spacing w:val="1"/>
          <w:sz w:val="24"/>
          <w:szCs w:val="24"/>
        </w:rPr>
        <w:t>Par</w:t>
      </w:r>
      <w:r w:rsidRPr="007E281E">
        <w:rPr>
          <w:sz w:val="24"/>
          <w:szCs w:val="24"/>
        </w:rPr>
        <w:t>que</w:t>
      </w:r>
      <w:r w:rsidRPr="007E281E">
        <w:rPr>
          <w:spacing w:val="-1"/>
          <w:sz w:val="24"/>
          <w:szCs w:val="24"/>
        </w:rPr>
        <w:t xml:space="preserve"> </w:t>
      </w:r>
      <w:r w:rsidRPr="007E281E">
        <w:rPr>
          <w:sz w:val="24"/>
          <w:szCs w:val="24"/>
        </w:rPr>
        <w:t>T</w:t>
      </w:r>
      <w:r w:rsidRPr="007E281E">
        <w:rPr>
          <w:spacing w:val="-1"/>
          <w:sz w:val="24"/>
          <w:szCs w:val="24"/>
        </w:rPr>
        <w:t>ec</w:t>
      </w:r>
      <w:r w:rsidRPr="007E281E">
        <w:rPr>
          <w:sz w:val="24"/>
          <w:szCs w:val="24"/>
        </w:rPr>
        <w:t>nol</w:t>
      </w:r>
      <w:r w:rsidRPr="007E281E">
        <w:rPr>
          <w:spacing w:val="3"/>
          <w:sz w:val="24"/>
          <w:szCs w:val="24"/>
        </w:rPr>
        <w:t>ó</w:t>
      </w:r>
      <w:r w:rsidRPr="007E281E">
        <w:rPr>
          <w:spacing w:val="-2"/>
          <w:sz w:val="24"/>
          <w:szCs w:val="24"/>
        </w:rPr>
        <w:t>g</w:t>
      </w:r>
      <w:r w:rsidRPr="007E281E">
        <w:rPr>
          <w:sz w:val="24"/>
          <w:szCs w:val="24"/>
        </w:rPr>
        <w:t>ico</w:t>
      </w:r>
      <w:r w:rsidRPr="007E281E">
        <w:rPr>
          <w:spacing w:val="4"/>
          <w:sz w:val="24"/>
          <w:szCs w:val="24"/>
        </w:rPr>
        <w:t xml:space="preserve"> </w:t>
      </w:r>
      <w:r w:rsidRPr="007E281E">
        <w:rPr>
          <w:spacing w:val="-6"/>
          <w:sz w:val="24"/>
          <w:szCs w:val="24"/>
        </w:rPr>
        <w:t>I</w:t>
      </w:r>
      <w:r w:rsidRPr="007E281E">
        <w:rPr>
          <w:spacing w:val="3"/>
          <w:sz w:val="24"/>
          <w:szCs w:val="24"/>
        </w:rPr>
        <w:t>t</w:t>
      </w:r>
      <w:r w:rsidRPr="007E281E">
        <w:rPr>
          <w:spacing w:val="-1"/>
          <w:sz w:val="24"/>
          <w:szCs w:val="24"/>
        </w:rPr>
        <w:t>a</w:t>
      </w:r>
      <w:r w:rsidRPr="007E281E">
        <w:rPr>
          <w:sz w:val="24"/>
          <w:szCs w:val="24"/>
        </w:rPr>
        <w:t>ipu</w:t>
      </w:r>
    </w:p>
    <w:p w14:paraId="41009A3C" w14:textId="77777777" w:rsidR="00180D7D" w:rsidRPr="007E281E" w:rsidRDefault="00656D97">
      <w:pPr>
        <w:spacing w:before="36"/>
        <w:ind w:left="102"/>
        <w:rPr>
          <w:sz w:val="24"/>
          <w:szCs w:val="24"/>
        </w:rPr>
      </w:pPr>
      <w:r w:rsidRPr="007E281E">
        <w:rPr>
          <w:sz w:val="24"/>
          <w:szCs w:val="24"/>
        </w:rPr>
        <w:t>GC -</w:t>
      </w:r>
      <w:r w:rsidRPr="007E281E">
        <w:rPr>
          <w:spacing w:val="-1"/>
          <w:sz w:val="24"/>
          <w:szCs w:val="24"/>
        </w:rPr>
        <w:t xml:space="preserve"> </w:t>
      </w:r>
      <w:r w:rsidRPr="007E281E">
        <w:rPr>
          <w:sz w:val="24"/>
          <w:szCs w:val="24"/>
        </w:rPr>
        <w:t>G</w:t>
      </w:r>
      <w:r w:rsidRPr="007E281E">
        <w:rPr>
          <w:spacing w:val="-1"/>
          <w:sz w:val="24"/>
          <w:szCs w:val="24"/>
        </w:rPr>
        <w:t>e</w:t>
      </w:r>
      <w:r w:rsidRPr="007E281E">
        <w:rPr>
          <w:sz w:val="24"/>
          <w:szCs w:val="24"/>
        </w:rPr>
        <w:t>stão do Conhe</w:t>
      </w:r>
      <w:r w:rsidRPr="007E281E">
        <w:rPr>
          <w:spacing w:val="-1"/>
          <w:sz w:val="24"/>
          <w:szCs w:val="24"/>
        </w:rPr>
        <w:t>c</w:t>
      </w:r>
      <w:r w:rsidRPr="007E281E">
        <w:rPr>
          <w:spacing w:val="3"/>
          <w:sz w:val="24"/>
          <w:szCs w:val="24"/>
        </w:rPr>
        <w:t>i</w:t>
      </w:r>
      <w:r w:rsidRPr="007E281E">
        <w:rPr>
          <w:sz w:val="24"/>
          <w:szCs w:val="24"/>
        </w:rPr>
        <w:t>mento</w:t>
      </w:r>
    </w:p>
    <w:p w14:paraId="4F29C24B" w14:textId="77777777" w:rsidR="00180D7D" w:rsidRPr="007E281E" w:rsidRDefault="00656D97">
      <w:pPr>
        <w:spacing w:before="38"/>
        <w:ind w:left="102"/>
        <w:rPr>
          <w:sz w:val="24"/>
          <w:szCs w:val="24"/>
        </w:rPr>
      </w:pPr>
      <w:r w:rsidRPr="007E281E">
        <w:rPr>
          <w:sz w:val="24"/>
          <w:szCs w:val="24"/>
        </w:rPr>
        <w:t>GT</w:t>
      </w:r>
      <w:r w:rsidRPr="007E281E">
        <w:rPr>
          <w:spacing w:val="-1"/>
          <w:sz w:val="24"/>
          <w:szCs w:val="24"/>
        </w:rPr>
        <w:t xml:space="preserve"> </w:t>
      </w:r>
      <w:r w:rsidRPr="007E281E">
        <w:rPr>
          <w:sz w:val="24"/>
          <w:szCs w:val="24"/>
        </w:rPr>
        <w:t>– G</w:t>
      </w:r>
      <w:r w:rsidRPr="007E281E">
        <w:rPr>
          <w:spacing w:val="-1"/>
          <w:sz w:val="24"/>
          <w:szCs w:val="24"/>
        </w:rPr>
        <w:t>r</w:t>
      </w:r>
      <w:r w:rsidRPr="007E281E">
        <w:rPr>
          <w:sz w:val="24"/>
          <w:szCs w:val="24"/>
        </w:rPr>
        <w:t>upo de</w:t>
      </w:r>
      <w:r w:rsidRPr="007E281E">
        <w:rPr>
          <w:spacing w:val="-1"/>
          <w:sz w:val="24"/>
          <w:szCs w:val="24"/>
        </w:rPr>
        <w:t xml:space="preserve"> </w:t>
      </w:r>
      <w:r w:rsidRPr="007E281E">
        <w:rPr>
          <w:spacing w:val="2"/>
          <w:sz w:val="24"/>
          <w:szCs w:val="24"/>
        </w:rPr>
        <w:t>T</w:t>
      </w:r>
      <w:r w:rsidRPr="007E281E">
        <w:rPr>
          <w:sz w:val="24"/>
          <w:szCs w:val="24"/>
        </w:rPr>
        <w:t>r</w:t>
      </w:r>
      <w:r w:rsidRPr="007E281E">
        <w:rPr>
          <w:spacing w:val="-2"/>
          <w:sz w:val="24"/>
          <w:szCs w:val="24"/>
        </w:rPr>
        <w:t>a</w:t>
      </w:r>
      <w:r w:rsidRPr="007E281E">
        <w:rPr>
          <w:sz w:val="24"/>
          <w:szCs w:val="24"/>
        </w:rPr>
        <w:t>b</w:t>
      </w:r>
      <w:r w:rsidRPr="007E281E">
        <w:rPr>
          <w:spacing w:val="-1"/>
          <w:sz w:val="24"/>
          <w:szCs w:val="24"/>
        </w:rPr>
        <w:t>a</w:t>
      </w:r>
      <w:r w:rsidRPr="007E281E">
        <w:rPr>
          <w:sz w:val="24"/>
          <w:szCs w:val="24"/>
        </w:rPr>
        <w:t>lho</w:t>
      </w:r>
    </w:p>
    <w:p w14:paraId="100F9090" w14:textId="77777777" w:rsidR="00180D7D" w:rsidRPr="007E281E" w:rsidRDefault="00656D97">
      <w:pPr>
        <w:spacing w:before="21"/>
        <w:ind w:left="102"/>
        <w:rPr>
          <w:sz w:val="24"/>
          <w:szCs w:val="24"/>
        </w:rPr>
      </w:pPr>
      <w:r w:rsidRPr="007E281E">
        <w:rPr>
          <w:spacing w:val="-3"/>
          <w:sz w:val="24"/>
          <w:szCs w:val="24"/>
        </w:rPr>
        <w:t>L</w:t>
      </w:r>
      <w:r w:rsidRPr="007E281E">
        <w:rPr>
          <w:sz w:val="24"/>
          <w:szCs w:val="24"/>
        </w:rPr>
        <w:t>MS</w:t>
      </w:r>
      <w:r w:rsidRPr="007E281E">
        <w:rPr>
          <w:spacing w:val="1"/>
          <w:sz w:val="24"/>
          <w:szCs w:val="24"/>
        </w:rPr>
        <w:t xml:space="preserve"> </w:t>
      </w:r>
      <w:r w:rsidRPr="007E281E">
        <w:rPr>
          <w:sz w:val="24"/>
          <w:szCs w:val="24"/>
        </w:rPr>
        <w:t>-</w:t>
      </w:r>
      <w:r w:rsidRPr="007E281E">
        <w:rPr>
          <w:spacing w:val="2"/>
          <w:sz w:val="24"/>
          <w:szCs w:val="24"/>
        </w:rPr>
        <w:t xml:space="preserve"> </w:t>
      </w:r>
      <w:r w:rsidRPr="007E281E">
        <w:rPr>
          <w:spacing w:val="-3"/>
          <w:sz w:val="24"/>
          <w:szCs w:val="24"/>
        </w:rPr>
        <w:t>L</w:t>
      </w:r>
      <w:r w:rsidRPr="007E281E">
        <w:rPr>
          <w:spacing w:val="1"/>
          <w:sz w:val="24"/>
          <w:szCs w:val="24"/>
        </w:rPr>
        <w:t>e</w:t>
      </w:r>
      <w:r w:rsidRPr="007E281E">
        <w:rPr>
          <w:spacing w:val="-1"/>
          <w:sz w:val="24"/>
          <w:szCs w:val="24"/>
        </w:rPr>
        <w:t>a</w:t>
      </w:r>
      <w:r w:rsidRPr="007E281E">
        <w:rPr>
          <w:sz w:val="24"/>
          <w:szCs w:val="24"/>
        </w:rPr>
        <w:t>rni</w:t>
      </w:r>
      <w:r w:rsidRPr="007E281E">
        <w:rPr>
          <w:spacing w:val="2"/>
          <w:sz w:val="24"/>
          <w:szCs w:val="24"/>
        </w:rPr>
        <w:t>n</w:t>
      </w:r>
      <w:r w:rsidRPr="007E281E">
        <w:rPr>
          <w:sz w:val="24"/>
          <w:szCs w:val="24"/>
        </w:rPr>
        <w:t>g</w:t>
      </w:r>
      <w:r w:rsidRPr="007E281E">
        <w:rPr>
          <w:spacing w:val="-2"/>
          <w:sz w:val="24"/>
          <w:szCs w:val="24"/>
        </w:rPr>
        <w:t xml:space="preserve"> </w:t>
      </w:r>
      <w:r w:rsidRPr="007E281E">
        <w:rPr>
          <w:sz w:val="24"/>
          <w:szCs w:val="24"/>
        </w:rPr>
        <w:t>man</w:t>
      </w:r>
      <w:r w:rsidRPr="007E281E">
        <w:rPr>
          <w:spacing w:val="1"/>
          <w:sz w:val="24"/>
          <w:szCs w:val="24"/>
        </w:rPr>
        <w:t>a</w:t>
      </w:r>
      <w:r w:rsidRPr="007E281E">
        <w:rPr>
          <w:sz w:val="24"/>
          <w:szCs w:val="24"/>
        </w:rPr>
        <w:t>g</w:t>
      </w:r>
      <w:r w:rsidRPr="007E281E">
        <w:rPr>
          <w:spacing w:val="1"/>
          <w:sz w:val="24"/>
          <w:szCs w:val="24"/>
        </w:rPr>
        <w:t>e</w:t>
      </w:r>
      <w:r w:rsidRPr="007E281E">
        <w:rPr>
          <w:sz w:val="24"/>
          <w:szCs w:val="24"/>
        </w:rPr>
        <w:t xml:space="preserve">ment </w:t>
      </w:r>
      <w:r w:rsidRPr="007E281E">
        <w:rPr>
          <w:spacing w:val="2"/>
          <w:sz w:val="24"/>
          <w:szCs w:val="24"/>
        </w:rPr>
        <w:t>s</w:t>
      </w:r>
      <w:r w:rsidRPr="007E281E">
        <w:rPr>
          <w:spacing w:val="-5"/>
          <w:sz w:val="24"/>
          <w:szCs w:val="24"/>
        </w:rPr>
        <w:t>y</w:t>
      </w:r>
      <w:r w:rsidRPr="007E281E">
        <w:rPr>
          <w:sz w:val="24"/>
          <w:szCs w:val="24"/>
        </w:rPr>
        <w:t>stem</w:t>
      </w:r>
      <w:r w:rsidRPr="007E281E">
        <w:rPr>
          <w:spacing w:val="2"/>
          <w:sz w:val="24"/>
          <w:szCs w:val="24"/>
        </w:rPr>
        <w:t xml:space="preserve"> </w:t>
      </w:r>
      <w:r w:rsidRPr="007E281E">
        <w:rPr>
          <w:sz w:val="24"/>
          <w:szCs w:val="24"/>
        </w:rPr>
        <w:t>-</w:t>
      </w:r>
      <w:r w:rsidRPr="007E281E">
        <w:rPr>
          <w:spacing w:val="-1"/>
          <w:sz w:val="24"/>
          <w:szCs w:val="24"/>
        </w:rPr>
        <w:t xml:space="preserve"> </w:t>
      </w:r>
      <w:r w:rsidRPr="007E281E">
        <w:rPr>
          <w:spacing w:val="1"/>
          <w:sz w:val="24"/>
          <w:szCs w:val="24"/>
        </w:rPr>
        <w:t>S</w:t>
      </w:r>
      <w:r w:rsidRPr="007E281E">
        <w:rPr>
          <w:sz w:val="24"/>
          <w:szCs w:val="24"/>
        </w:rPr>
        <w:t>is</w:t>
      </w:r>
      <w:r w:rsidRPr="007E281E">
        <w:rPr>
          <w:spacing w:val="1"/>
          <w:sz w:val="24"/>
          <w:szCs w:val="24"/>
        </w:rPr>
        <w:t>t</w:t>
      </w:r>
      <w:r w:rsidRPr="007E281E">
        <w:rPr>
          <w:spacing w:val="-1"/>
          <w:sz w:val="24"/>
          <w:szCs w:val="24"/>
        </w:rPr>
        <w:t>e</w:t>
      </w:r>
      <w:r w:rsidRPr="007E281E">
        <w:rPr>
          <w:sz w:val="24"/>
          <w:szCs w:val="24"/>
        </w:rPr>
        <w:t xml:space="preserve">mas </w:t>
      </w:r>
      <w:r w:rsidRPr="007E281E">
        <w:rPr>
          <w:spacing w:val="2"/>
          <w:sz w:val="24"/>
          <w:szCs w:val="24"/>
        </w:rPr>
        <w:t>d</w:t>
      </w:r>
      <w:r w:rsidRPr="007E281E">
        <w:rPr>
          <w:sz w:val="24"/>
          <w:szCs w:val="24"/>
        </w:rPr>
        <w:t>e</w:t>
      </w:r>
      <w:r w:rsidRPr="007E281E">
        <w:rPr>
          <w:spacing w:val="-1"/>
          <w:sz w:val="24"/>
          <w:szCs w:val="24"/>
        </w:rPr>
        <w:t xml:space="preserve"> </w:t>
      </w:r>
      <w:r w:rsidRPr="007E281E">
        <w:rPr>
          <w:sz w:val="24"/>
          <w:szCs w:val="24"/>
        </w:rPr>
        <w:t>G</w:t>
      </w:r>
      <w:r w:rsidRPr="007E281E">
        <w:rPr>
          <w:spacing w:val="-1"/>
          <w:sz w:val="24"/>
          <w:szCs w:val="24"/>
        </w:rPr>
        <w:t>e</w:t>
      </w:r>
      <w:r w:rsidRPr="007E281E">
        <w:rPr>
          <w:sz w:val="24"/>
          <w:szCs w:val="24"/>
        </w:rPr>
        <w:t>stão de</w:t>
      </w:r>
      <w:r w:rsidRPr="007E281E">
        <w:rPr>
          <w:spacing w:val="1"/>
          <w:sz w:val="24"/>
          <w:szCs w:val="24"/>
        </w:rPr>
        <w:t xml:space="preserve"> </w:t>
      </w:r>
      <w:r w:rsidRPr="007E281E">
        <w:rPr>
          <w:sz w:val="24"/>
          <w:szCs w:val="24"/>
        </w:rPr>
        <w:t>Ap</w:t>
      </w:r>
      <w:r w:rsidRPr="007E281E">
        <w:rPr>
          <w:spacing w:val="-1"/>
          <w:sz w:val="24"/>
          <w:szCs w:val="24"/>
        </w:rPr>
        <w:t>r</w:t>
      </w:r>
      <w:r w:rsidRPr="007E281E">
        <w:rPr>
          <w:spacing w:val="1"/>
          <w:sz w:val="24"/>
          <w:szCs w:val="24"/>
        </w:rPr>
        <w:t>e</w:t>
      </w:r>
      <w:r w:rsidRPr="007E281E">
        <w:rPr>
          <w:sz w:val="24"/>
          <w:szCs w:val="24"/>
        </w:rPr>
        <w:t>ndi</w:t>
      </w:r>
      <w:r w:rsidRPr="007E281E">
        <w:rPr>
          <w:spacing w:val="2"/>
          <w:sz w:val="24"/>
          <w:szCs w:val="24"/>
        </w:rPr>
        <w:t>z</w:t>
      </w:r>
      <w:r w:rsidRPr="007E281E">
        <w:rPr>
          <w:spacing w:val="1"/>
          <w:sz w:val="24"/>
          <w:szCs w:val="24"/>
        </w:rPr>
        <w:t>a</w:t>
      </w:r>
      <w:r w:rsidRPr="007E281E">
        <w:rPr>
          <w:spacing w:val="-2"/>
          <w:sz w:val="24"/>
          <w:szCs w:val="24"/>
        </w:rPr>
        <w:t>g</w:t>
      </w:r>
      <w:r w:rsidRPr="007E281E">
        <w:rPr>
          <w:spacing w:val="1"/>
          <w:sz w:val="24"/>
          <w:szCs w:val="24"/>
        </w:rPr>
        <w:t>e</w:t>
      </w:r>
      <w:r w:rsidRPr="007E281E">
        <w:rPr>
          <w:sz w:val="24"/>
          <w:szCs w:val="24"/>
        </w:rPr>
        <w:t>m</w:t>
      </w:r>
    </w:p>
    <w:p w14:paraId="4029AB92" w14:textId="77777777" w:rsidR="00180D7D" w:rsidRPr="007E281E" w:rsidRDefault="00656D97">
      <w:pPr>
        <w:spacing w:before="38"/>
        <w:ind w:left="102"/>
        <w:rPr>
          <w:sz w:val="24"/>
          <w:szCs w:val="24"/>
        </w:rPr>
      </w:pPr>
      <w:r w:rsidRPr="007E281E">
        <w:rPr>
          <w:sz w:val="24"/>
          <w:szCs w:val="24"/>
        </w:rPr>
        <w:t>N</w:t>
      </w:r>
      <w:r w:rsidRPr="007E281E">
        <w:rPr>
          <w:spacing w:val="-1"/>
          <w:sz w:val="24"/>
          <w:szCs w:val="24"/>
        </w:rPr>
        <w:t>G</w:t>
      </w:r>
      <w:r w:rsidRPr="007E281E">
        <w:rPr>
          <w:sz w:val="24"/>
          <w:szCs w:val="24"/>
        </w:rPr>
        <w:t>P</w:t>
      </w:r>
      <w:r w:rsidRPr="007E281E">
        <w:rPr>
          <w:spacing w:val="1"/>
          <w:sz w:val="24"/>
          <w:szCs w:val="24"/>
        </w:rPr>
        <w:t xml:space="preserve"> </w:t>
      </w:r>
      <w:r w:rsidRPr="007E281E">
        <w:rPr>
          <w:sz w:val="24"/>
          <w:szCs w:val="24"/>
        </w:rPr>
        <w:t>-</w:t>
      </w:r>
      <w:r w:rsidRPr="007E281E">
        <w:rPr>
          <w:spacing w:val="-1"/>
          <w:sz w:val="24"/>
          <w:szCs w:val="24"/>
        </w:rPr>
        <w:t xml:space="preserve"> </w:t>
      </w:r>
      <w:r w:rsidRPr="007E281E">
        <w:rPr>
          <w:sz w:val="24"/>
          <w:szCs w:val="24"/>
        </w:rPr>
        <w:t>Nova</w:t>
      </w:r>
      <w:r w:rsidRPr="007E281E">
        <w:rPr>
          <w:spacing w:val="-1"/>
          <w:sz w:val="24"/>
          <w:szCs w:val="24"/>
        </w:rPr>
        <w:t xml:space="preserve"> </w:t>
      </w:r>
      <w:r w:rsidRPr="007E281E">
        <w:rPr>
          <w:sz w:val="24"/>
          <w:szCs w:val="24"/>
        </w:rPr>
        <w:t>Go</w:t>
      </w:r>
      <w:r w:rsidRPr="007E281E">
        <w:rPr>
          <w:spacing w:val="2"/>
          <w:sz w:val="24"/>
          <w:szCs w:val="24"/>
        </w:rPr>
        <w:t>v</w:t>
      </w:r>
      <w:r w:rsidRPr="007E281E">
        <w:rPr>
          <w:spacing w:val="-1"/>
          <w:sz w:val="24"/>
          <w:szCs w:val="24"/>
        </w:rPr>
        <w:t>e</w:t>
      </w:r>
      <w:r w:rsidRPr="007E281E">
        <w:rPr>
          <w:sz w:val="24"/>
          <w:szCs w:val="24"/>
        </w:rPr>
        <w:t>rn</w:t>
      </w:r>
      <w:r w:rsidRPr="007E281E">
        <w:rPr>
          <w:spacing w:val="-2"/>
          <w:sz w:val="24"/>
          <w:szCs w:val="24"/>
        </w:rPr>
        <w:t>a</w:t>
      </w:r>
      <w:r w:rsidRPr="007E281E">
        <w:rPr>
          <w:spacing w:val="2"/>
          <w:sz w:val="24"/>
          <w:szCs w:val="24"/>
        </w:rPr>
        <w:t>n</w:t>
      </w:r>
      <w:r w:rsidRPr="007E281E">
        <w:rPr>
          <w:spacing w:val="-1"/>
          <w:sz w:val="24"/>
          <w:szCs w:val="24"/>
        </w:rPr>
        <w:t>ç</w:t>
      </w:r>
      <w:r w:rsidRPr="007E281E">
        <w:rPr>
          <w:sz w:val="24"/>
          <w:szCs w:val="24"/>
        </w:rPr>
        <w:t>a</w:t>
      </w:r>
      <w:r w:rsidRPr="007E281E">
        <w:rPr>
          <w:spacing w:val="1"/>
          <w:sz w:val="24"/>
          <w:szCs w:val="24"/>
        </w:rPr>
        <w:t xml:space="preserve"> P</w:t>
      </w:r>
      <w:r w:rsidRPr="007E281E">
        <w:rPr>
          <w:sz w:val="24"/>
          <w:szCs w:val="24"/>
        </w:rPr>
        <w:t>úbl</w:t>
      </w:r>
      <w:r w:rsidRPr="007E281E">
        <w:rPr>
          <w:spacing w:val="1"/>
          <w:sz w:val="24"/>
          <w:szCs w:val="24"/>
        </w:rPr>
        <w:t>i</w:t>
      </w:r>
      <w:r w:rsidRPr="007E281E">
        <w:rPr>
          <w:spacing w:val="-1"/>
          <w:sz w:val="24"/>
          <w:szCs w:val="24"/>
        </w:rPr>
        <w:t>c</w:t>
      </w:r>
      <w:r w:rsidRPr="007E281E">
        <w:rPr>
          <w:sz w:val="24"/>
          <w:szCs w:val="24"/>
        </w:rPr>
        <w:t>a</w:t>
      </w:r>
    </w:p>
    <w:p w14:paraId="19A7CFEA" w14:textId="77777777" w:rsidR="00180D7D" w:rsidRPr="007E281E" w:rsidRDefault="00656D97">
      <w:pPr>
        <w:spacing w:before="26"/>
        <w:ind w:left="102"/>
        <w:rPr>
          <w:sz w:val="24"/>
          <w:szCs w:val="24"/>
        </w:rPr>
        <w:sectPr w:rsidR="00180D7D" w:rsidRPr="007E281E" w:rsidSect="007C6A7E">
          <w:headerReference w:type="default" r:id="rId18"/>
          <w:footerReference w:type="default" r:id="rId19"/>
          <w:pgSz w:w="11907" w:h="16840" w:code="9"/>
          <w:pgMar w:top="1247" w:right="1021" w:bottom="567" w:left="1304" w:header="709" w:footer="1089" w:gutter="0"/>
          <w:cols w:space="720"/>
        </w:sectPr>
      </w:pPr>
      <w:r w:rsidRPr="007E281E">
        <w:rPr>
          <w:sz w:val="24"/>
          <w:szCs w:val="24"/>
        </w:rPr>
        <w:t>TR – T</w:t>
      </w:r>
      <w:r w:rsidRPr="007E281E">
        <w:rPr>
          <w:spacing w:val="-1"/>
          <w:sz w:val="24"/>
          <w:szCs w:val="24"/>
        </w:rPr>
        <w:t>e</w:t>
      </w:r>
      <w:r w:rsidRPr="007E281E">
        <w:rPr>
          <w:sz w:val="24"/>
          <w:szCs w:val="24"/>
        </w:rPr>
        <w:t>rmo de</w:t>
      </w:r>
      <w:r w:rsidRPr="007E281E">
        <w:rPr>
          <w:spacing w:val="-1"/>
          <w:sz w:val="24"/>
          <w:szCs w:val="24"/>
        </w:rPr>
        <w:t xml:space="preserve"> </w:t>
      </w:r>
      <w:r w:rsidRPr="007E281E">
        <w:rPr>
          <w:sz w:val="24"/>
          <w:szCs w:val="24"/>
        </w:rPr>
        <w:t>R</w:t>
      </w:r>
      <w:r w:rsidRPr="007E281E">
        <w:rPr>
          <w:spacing w:val="-1"/>
          <w:sz w:val="24"/>
          <w:szCs w:val="24"/>
        </w:rPr>
        <w:t>e</w:t>
      </w:r>
      <w:r w:rsidRPr="007E281E">
        <w:rPr>
          <w:spacing w:val="1"/>
          <w:sz w:val="24"/>
          <w:szCs w:val="24"/>
        </w:rPr>
        <w:t>f</w:t>
      </w:r>
      <w:r w:rsidRPr="007E281E">
        <w:rPr>
          <w:spacing w:val="-1"/>
          <w:sz w:val="24"/>
          <w:szCs w:val="24"/>
        </w:rPr>
        <w:t>e</w:t>
      </w:r>
      <w:r w:rsidRPr="007E281E">
        <w:rPr>
          <w:sz w:val="24"/>
          <w:szCs w:val="24"/>
        </w:rPr>
        <w:t>r</w:t>
      </w:r>
      <w:r w:rsidRPr="007E281E">
        <w:rPr>
          <w:spacing w:val="-2"/>
          <w:sz w:val="24"/>
          <w:szCs w:val="24"/>
        </w:rPr>
        <w:t>ê</w:t>
      </w:r>
      <w:r w:rsidRPr="007E281E">
        <w:rPr>
          <w:spacing w:val="2"/>
          <w:sz w:val="24"/>
          <w:szCs w:val="24"/>
        </w:rPr>
        <w:t>n</w:t>
      </w:r>
      <w:r w:rsidRPr="007E281E">
        <w:rPr>
          <w:spacing w:val="1"/>
          <w:sz w:val="24"/>
          <w:szCs w:val="24"/>
        </w:rPr>
        <w:t>c</w:t>
      </w:r>
      <w:r w:rsidRPr="007E281E">
        <w:rPr>
          <w:sz w:val="24"/>
          <w:szCs w:val="24"/>
        </w:rPr>
        <w:t>ia</w:t>
      </w:r>
    </w:p>
    <w:p w14:paraId="62799A06" w14:textId="77777777" w:rsidR="00180D7D" w:rsidRPr="007E281E" w:rsidRDefault="00180D7D">
      <w:pPr>
        <w:spacing w:line="200" w:lineRule="exact"/>
      </w:pPr>
    </w:p>
    <w:p w14:paraId="6E16D24F" w14:textId="77777777" w:rsidR="00180D7D" w:rsidRPr="007E281E" w:rsidRDefault="00180D7D">
      <w:pPr>
        <w:spacing w:line="200" w:lineRule="exact"/>
      </w:pPr>
    </w:p>
    <w:p w14:paraId="7C8F23BF" w14:textId="77777777" w:rsidR="00180D7D" w:rsidRPr="007E281E" w:rsidRDefault="00656D97" w:rsidP="00ED3A6C">
      <w:pPr>
        <w:pStyle w:val="Ttulo1"/>
        <w:rPr>
          <w:rFonts w:eastAsia="Arial"/>
        </w:rPr>
      </w:pPr>
      <w:bookmarkStart w:id="1" w:name="_Toc525735999"/>
      <w:r w:rsidRPr="007E281E">
        <w:rPr>
          <w:rFonts w:eastAsia="Arial"/>
        </w:rPr>
        <w:t>Lista de fig</w:t>
      </w:r>
      <w:r w:rsidRPr="007E281E">
        <w:rPr>
          <w:rFonts w:eastAsia="Arial"/>
          <w:spacing w:val="-3"/>
        </w:rPr>
        <w:t>u</w:t>
      </w:r>
      <w:r w:rsidRPr="007E281E">
        <w:rPr>
          <w:rFonts w:eastAsia="Arial"/>
        </w:rPr>
        <w:t>ras</w:t>
      </w:r>
      <w:bookmarkEnd w:id="1"/>
    </w:p>
    <w:p w14:paraId="1A5B4AC1" w14:textId="77777777" w:rsidR="00180D7D" w:rsidRPr="007E281E" w:rsidRDefault="00180D7D">
      <w:pPr>
        <w:spacing w:before="8" w:line="100" w:lineRule="exact"/>
        <w:rPr>
          <w:sz w:val="10"/>
          <w:szCs w:val="10"/>
        </w:rPr>
      </w:pPr>
    </w:p>
    <w:p w14:paraId="50311E74" w14:textId="0AA49F05" w:rsidR="00800038" w:rsidRDefault="00800038" w:rsidP="00FC0A0D">
      <w:pPr>
        <w:spacing w:before="3" w:line="100" w:lineRule="exact"/>
        <w:rPr>
          <w:rFonts w:ascii="Calibri" w:eastAsia="Calibri" w:hAnsi="Calibri" w:cs="Calibri"/>
          <w:sz w:val="22"/>
          <w:szCs w:val="22"/>
        </w:rPr>
      </w:pPr>
    </w:p>
    <w:p w14:paraId="5793E0F6" w14:textId="7691D533" w:rsidR="00836BDD" w:rsidRDefault="001B0529">
      <w:pPr>
        <w:pStyle w:val="ndicedeilustraes"/>
        <w:tabs>
          <w:tab w:val="right" w:leader="dot" w:pos="9572"/>
        </w:tabs>
        <w:rPr>
          <w:rFonts w:asciiTheme="minorHAnsi" w:eastAsiaTheme="minorEastAsia" w:hAnsiTheme="minorHAnsi" w:cstheme="minorBidi"/>
          <w:noProof/>
          <w:sz w:val="22"/>
          <w:szCs w:val="22"/>
          <w:lang w:eastAsia="pt-BR"/>
        </w:rPr>
      </w:pPr>
      <w:r>
        <w:rPr>
          <w:rFonts w:ascii="Calibri" w:eastAsia="Calibri" w:hAnsi="Calibri" w:cs="Calibri"/>
          <w:sz w:val="22"/>
          <w:szCs w:val="22"/>
        </w:rPr>
        <w:fldChar w:fldCharType="begin"/>
      </w:r>
      <w:r>
        <w:rPr>
          <w:rFonts w:ascii="Calibri" w:eastAsia="Calibri" w:hAnsi="Calibri" w:cs="Calibri"/>
          <w:sz w:val="22"/>
          <w:szCs w:val="22"/>
        </w:rPr>
        <w:instrText xml:space="preserve"> TOC \h \z \c "Figura" </w:instrText>
      </w:r>
      <w:r>
        <w:rPr>
          <w:rFonts w:ascii="Calibri" w:eastAsia="Calibri" w:hAnsi="Calibri" w:cs="Calibri"/>
          <w:sz w:val="22"/>
          <w:szCs w:val="22"/>
        </w:rPr>
        <w:fldChar w:fldCharType="separate"/>
      </w:r>
      <w:hyperlink w:anchor="_Toc525736046" w:history="1">
        <w:r w:rsidR="00836BDD" w:rsidRPr="00E35EF5">
          <w:rPr>
            <w:rStyle w:val="Hyperlink"/>
            <w:rFonts w:eastAsiaTheme="majorEastAsia"/>
            <w:noProof/>
          </w:rPr>
          <w:t>Figura 1 - Blocos funcionais das mídias sociais</w:t>
        </w:r>
        <w:r w:rsidR="00836BDD">
          <w:rPr>
            <w:noProof/>
            <w:webHidden/>
          </w:rPr>
          <w:tab/>
        </w:r>
        <w:r w:rsidR="00836BDD">
          <w:rPr>
            <w:noProof/>
            <w:webHidden/>
          </w:rPr>
          <w:fldChar w:fldCharType="begin"/>
        </w:r>
        <w:r w:rsidR="00836BDD">
          <w:rPr>
            <w:noProof/>
            <w:webHidden/>
          </w:rPr>
          <w:instrText xml:space="preserve"> PAGEREF _Toc525736046 \h </w:instrText>
        </w:r>
        <w:r w:rsidR="00836BDD">
          <w:rPr>
            <w:noProof/>
            <w:webHidden/>
          </w:rPr>
        </w:r>
        <w:r w:rsidR="00836BDD">
          <w:rPr>
            <w:noProof/>
            <w:webHidden/>
          </w:rPr>
          <w:fldChar w:fldCharType="separate"/>
        </w:r>
        <w:r w:rsidR="00C60801">
          <w:rPr>
            <w:noProof/>
            <w:webHidden/>
          </w:rPr>
          <w:t>9</w:t>
        </w:r>
        <w:r w:rsidR="00836BDD">
          <w:rPr>
            <w:noProof/>
            <w:webHidden/>
          </w:rPr>
          <w:fldChar w:fldCharType="end"/>
        </w:r>
      </w:hyperlink>
    </w:p>
    <w:p w14:paraId="5F2A158E" w14:textId="2BAE378D"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47" w:history="1">
        <w:r w:rsidR="00836BDD" w:rsidRPr="00E35EF5">
          <w:rPr>
            <w:rStyle w:val="Hyperlink"/>
            <w:rFonts w:eastAsiaTheme="majorEastAsia"/>
            <w:noProof/>
          </w:rPr>
          <w:t>Figura 2 – Commons Digital.</w:t>
        </w:r>
        <w:r w:rsidR="00836BDD">
          <w:rPr>
            <w:noProof/>
            <w:webHidden/>
          </w:rPr>
          <w:tab/>
        </w:r>
        <w:r w:rsidR="00836BDD">
          <w:rPr>
            <w:noProof/>
            <w:webHidden/>
          </w:rPr>
          <w:fldChar w:fldCharType="begin"/>
        </w:r>
        <w:r w:rsidR="00836BDD">
          <w:rPr>
            <w:noProof/>
            <w:webHidden/>
          </w:rPr>
          <w:instrText xml:space="preserve"> PAGEREF _Toc525736047 \h </w:instrText>
        </w:r>
        <w:r w:rsidR="00836BDD">
          <w:rPr>
            <w:noProof/>
            <w:webHidden/>
          </w:rPr>
        </w:r>
        <w:r w:rsidR="00836BDD">
          <w:rPr>
            <w:noProof/>
            <w:webHidden/>
          </w:rPr>
          <w:fldChar w:fldCharType="separate"/>
        </w:r>
        <w:r w:rsidR="00C60801">
          <w:rPr>
            <w:noProof/>
            <w:webHidden/>
          </w:rPr>
          <w:t>13</w:t>
        </w:r>
        <w:r w:rsidR="00836BDD">
          <w:rPr>
            <w:noProof/>
            <w:webHidden/>
          </w:rPr>
          <w:fldChar w:fldCharType="end"/>
        </w:r>
      </w:hyperlink>
    </w:p>
    <w:p w14:paraId="6C89E0C5" w14:textId="74F3B6A5"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48" w:history="1">
        <w:r w:rsidR="00836BDD" w:rsidRPr="00E35EF5">
          <w:rPr>
            <w:rStyle w:val="Hyperlink"/>
            <w:rFonts w:eastAsiaTheme="majorEastAsia"/>
            <w:noProof/>
          </w:rPr>
          <w:t>Figura 3 - Tipos de governança</w:t>
        </w:r>
        <w:r w:rsidR="00836BDD">
          <w:rPr>
            <w:noProof/>
            <w:webHidden/>
          </w:rPr>
          <w:tab/>
        </w:r>
        <w:r w:rsidR="00836BDD">
          <w:rPr>
            <w:noProof/>
            <w:webHidden/>
          </w:rPr>
          <w:fldChar w:fldCharType="begin"/>
        </w:r>
        <w:r w:rsidR="00836BDD">
          <w:rPr>
            <w:noProof/>
            <w:webHidden/>
          </w:rPr>
          <w:instrText xml:space="preserve"> PAGEREF _Toc525736048 \h </w:instrText>
        </w:r>
        <w:r w:rsidR="00836BDD">
          <w:rPr>
            <w:noProof/>
            <w:webHidden/>
          </w:rPr>
        </w:r>
        <w:r w:rsidR="00836BDD">
          <w:rPr>
            <w:noProof/>
            <w:webHidden/>
          </w:rPr>
          <w:fldChar w:fldCharType="separate"/>
        </w:r>
        <w:r w:rsidR="00C60801">
          <w:rPr>
            <w:noProof/>
            <w:webHidden/>
          </w:rPr>
          <w:t>14</w:t>
        </w:r>
        <w:r w:rsidR="00836BDD">
          <w:rPr>
            <w:noProof/>
            <w:webHidden/>
          </w:rPr>
          <w:fldChar w:fldCharType="end"/>
        </w:r>
      </w:hyperlink>
    </w:p>
    <w:p w14:paraId="0080CCE6" w14:textId="1BD8B817"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49" w:history="1">
        <w:r w:rsidR="00836BDD" w:rsidRPr="00E35EF5">
          <w:rPr>
            <w:rStyle w:val="Hyperlink"/>
            <w:rFonts w:eastAsiaTheme="majorEastAsia"/>
            <w:noProof/>
          </w:rPr>
          <w:t>Figura 4 - Articulação e governança da rede</w:t>
        </w:r>
        <w:r w:rsidR="00836BDD">
          <w:rPr>
            <w:noProof/>
            <w:webHidden/>
          </w:rPr>
          <w:tab/>
        </w:r>
        <w:r w:rsidR="00836BDD">
          <w:rPr>
            <w:noProof/>
            <w:webHidden/>
          </w:rPr>
          <w:fldChar w:fldCharType="begin"/>
        </w:r>
        <w:r w:rsidR="00836BDD">
          <w:rPr>
            <w:noProof/>
            <w:webHidden/>
          </w:rPr>
          <w:instrText xml:space="preserve"> PAGEREF _Toc525736049 \h </w:instrText>
        </w:r>
        <w:r w:rsidR="00836BDD">
          <w:rPr>
            <w:noProof/>
            <w:webHidden/>
          </w:rPr>
        </w:r>
        <w:r w:rsidR="00836BDD">
          <w:rPr>
            <w:noProof/>
            <w:webHidden/>
          </w:rPr>
          <w:fldChar w:fldCharType="separate"/>
        </w:r>
        <w:r w:rsidR="00C60801">
          <w:rPr>
            <w:noProof/>
            <w:webHidden/>
          </w:rPr>
          <w:t>16</w:t>
        </w:r>
        <w:r w:rsidR="00836BDD">
          <w:rPr>
            <w:noProof/>
            <w:webHidden/>
          </w:rPr>
          <w:fldChar w:fldCharType="end"/>
        </w:r>
      </w:hyperlink>
    </w:p>
    <w:p w14:paraId="6841333F" w14:textId="7D2C27A8"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50" w:history="1">
        <w:r w:rsidR="00836BDD" w:rsidRPr="00E35EF5">
          <w:rPr>
            <w:rStyle w:val="Hyperlink"/>
            <w:rFonts w:eastAsiaTheme="majorEastAsia"/>
            <w:noProof/>
          </w:rPr>
          <w:t>Figura 5 – Princípios do Commons e perguntas direcionadoras</w:t>
        </w:r>
        <w:r w:rsidR="00836BDD">
          <w:rPr>
            <w:noProof/>
            <w:webHidden/>
          </w:rPr>
          <w:tab/>
        </w:r>
        <w:r w:rsidR="00836BDD">
          <w:rPr>
            <w:noProof/>
            <w:webHidden/>
          </w:rPr>
          <w:fldChar w:fldCharType="begin"/>
        </w:r>
        <w:r w:rsidR="00836BDD">
          <w:rPr>
            <w:noProof/>
            <w:webHidden/>
          </w:rPr>
          <w:instrText xml:space="preserve"> PAGEREF _Toc525736050 \h </w:instrText>
        </w:r>
        <w:r w:rsidR="00836BDD">
          <w:rPr>
            <w:noProof/>
            <w:webHidden/>
          </w:rPr>
        </w:r>
        <w:r w:rsidR="00836BDD">
          <w:rPr>
            <w:noProof/>
            <w:webHidden/>
          </w:rPr>
          <w:fldChar w:fldCharType="separate"/>
        </w:r>
        <w:r w:rsidR="00C60801">
          <w:rPr>
            <w:noProof/>
            <w:webHidden/>
          </w:rPr>
          <w:t>18</w:t>
        </w:r>
        <w:r w:rsidR="00836BDD">
          <w:rPr>
            <w:noProof/>
            <w:webHidden/>
          </w:rPr>
          <w:fldChar w:fldCharType="end"/>
        </w:r>
      </w:hyperlink>
    </w:p>
    <w:p w14:paraId="2857F1B9" w14:textId="1A9F386A"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51" w:history="1">
        <w:r w:rsidR="00836BDD" w:rsidRPr="00E35EF5">
          <w:rPr>
            <w:rStyle w:val="Hyperlink"/>
            <w:rFonts w:eastAsiaTheme="majorEastAsia"/>
            <w:noProof/>
          </w:rPr>
          <w:t>Figura 6 - Ambiente de Indicadores da Plataforma REI</w:t>
        </w:r>
        <w:r w:rsidR="00836BDD">
          <w:rPr>
            <w:noProof/>
            <w:webHidden/>
          </w:rPr>
          <w:tab/>
        </w:r>
        <w:r w:rsidR="00836BDD">
          <w:rPr>
            <w:noProof/>
            <w:webHidden/>
          </w:rPr>
          <w:fldChar w:fldCharType="begin"/>
        </w:r>
        <w:r w:rsidR="00836BDD">
          <w:rPr>
            <w:noProof/>
            <w:webHidden/>
          </w:rPr>
          <w:instrText xml:space="preserve"> PAGEREF _Toc525736051 \h </w:instrText>
        </w:r>
        <w:r w:rsidR="00836BDD">
          <w:rPr>
            <w:noProof/>
            <w:webHidden/>
          </w:rPr>
        </w:r>
        <w:r w:rsidR="00836BDD">
          <w:rPr>
            <w:noProof/>
            <w:webHidden/>
          </w:rPr>
          <w:fldChar w:fldCharType="separate"/>
        </w:r>
        <w:r w:rsidR="00C60801">
          <w:rPr>
            <w:noProof/>
            <w:webHidden/>
          </w:rPr>
          <w:t>26</w:t>
        </w:r>
        <w:r w:rsidR="00836BDD">
          <w:rPr>
            <w:noProof/>
            <w:webHidden/>
          </w:rPr>
          <w:fldChar w:fldCharType="end"/>
        </w:r>
      </w:hyperlink>
    </w:p>
    <w:p w14:paraId="50E1127C" w14:textId="6E66CA35"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52" w:history="1">
        <w:r w:rsidR="00836BDD" w:rsidRPr="00E35EF5">
          <w:rPr>
            <w:rStyle w:val="Hyperlink"/>
            <w:rFonts w:eastAsiaTheme="majorEastAsia"/>
            <w:noProof/>
          </w:rPr>
          <w:t>Figura 7 – Perguntas e orientações da Etapa 1 caracterizar o Commons</w:t>
        </w:r>
        <w:r w:rsidR="00836BDD">
          <w:rPr>
            <w:noProof/>
            <w:webHidden/>
          </w:rPr>
          <w:tab/>
        </w:r>
        <w:r w:rsidR="00836BDD">
          <w:rPr>
            <w:noProof/>
            <w:webHidden/>
          </w:rPr>
          <w:fldChar w:fldCharType="begin"/>
        </w:r>
        <w:r w:rsidR="00836BDD">
          <w:rPr>
            <w:noProof/>
            <w:webHidden/>
          </w:rPr>
          <w:instrText xml:space="preserve"> PAGEREF _Toc525736052 \h </w:instrText>
        </w:r>
        <w:r w:rsidR="00836BDD">
          <w:rPr>
            <w:noProof/>
            <w:webHidden/>
          </w:rPr>
        </w:r>
        <w:r w:rsidR="00836BDD">
          <w:rPr>
            <w:noProof/>
            <w:webHidden/>
          </w:rPr>
          <w:fldChar w:fldCharType="separate"/>
        </w:r>
        <w:r w:rsidR="00C60801">
          <w:rPr>
            <w:noProof/>
            <w:webHidden/>
          </w:rPr>
          <w:t>27</w:t>
        </w:r>
        <w:r w:rsidR="00836BDD">
          <w:rPr>
            <w:noProof/>
            <w:webHidden/>
          </w:rPr>
          <w:fldChar w:fldCharType="end"/>
        </w:r>
      </w:hyperlink>
    </w:p>
    <w:p w14:paraId="658EF570" w14:textId="535F77CF"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53" w:history="1">
        <w:r w:rsidR="00836BDD" w:rsidRPr="00E35EF5">
          <w:rPr>
            <w:rStyle w:val="Hyperlink"/>
            <w:rFonts w:eastAsiaTheme="majorEastAsia"/>
            <w:noProof/>
          </w:rPr>
          <w:t>Figura 8 – Perguntas e orientações da Etapa 2 - Estabelecer a política de governança para o Commons</w:t>
        </w:r>
        <w:r w:rsidR="00836BDD">
          <w:rPr>
            <w:noProof/>
            <w:webHidden/>
          </w:rPr>
          <w:tab/>
        </w:r>
        <w:r w:rsidR="00836BDD">
          <w:rPr>
            <w:noProof/>
            <w:webHidden/>
          </w:rPr>
          <w:fldChar w:fldCharType="begin"/>
        </w:r>
        <w:r w:rsidR="00836BDD">
          <w:rPr>
            <w:noProof/>
            <w:webHidden/>
          </w:rPr>
          <w:instrText xml:space="preserve"> PAGEREF _Toc525736053 \h </w:instrText>
        </w:r>
        <w:r w:rsidR="00836BDD">
          <w:rPr>
            <w:noProof/>
            <w:webHidden/>
          </w:rPr>
        </w:r>
        <w:r w:rsidR="00836BDD">
          <w:rPr>
            <w:noProof/>
            <w:webHidden/>
          </w:rPr>
          <w:fldChar w:fldCharType="separate"/>
        </w:r>
        <w:r w:rsidR="00C60801">
          <w:rPr>
            <w:noProof/>
            <w:webHidden/>
          </w:rPr>
          <w:t>28</w:t>
        </w:r>
        <w:r w:rsidR="00836BDD">
          <w:rPr>
            <w:noProof/>
            <w:webHidden/>
          </w:rPr>
          <w:fldChar w:fldCharType="end"/>
        </w:r>
      </w:hyperlink>
    </w:p>
    <w:p w14:paraId="386AB416" w14:textId="35B15146"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54" w:history="1">
        <w:r w:rsidR="00836BDD" w:rsidRPr="00E35EF5">
          <w:rPr>
            <w:rStyle w:val="Hyperlink"/>
            <w:rFonts w:eastAsiaTheme="majorEastAsia"/>
            <w:noProof/>
          </w:rPr>
          <w:t>Figura 9 – Perguntas e orientações de interpretação da Etapa 3 – Estabelecer e executar o plano de gestão</w:t>
        </w:r>
        <w:r w:rsidR="00836BDD">
          <w:rPr>
            <w:noProof/>
            <w:webHidden/>
          </w:rPr>
          <w:tab/>
        </w:r>
        <w:r w:rsidR="00836BDD">
          <w:rPr>
            <w:noProof/>
            <w:webHidden/>
          </w:rPr>
          <w:fldChar w:fldCharType="begin"/>
        </w:r>
        <w:r w:rsidR="00836BDD">
          <w:rPr>
            <w:noProof/>
            <w:webHidden/>
          </w:rPr>
          <w:instrText xml:space="preserve"> PAGEREF _Toc525736054 \h </w:instrText>
        </w:r>
        <w:r w:rsidR="00836BDD">
          <w:rPr>
            <w:noProof/>
            <w:webHidden/>
          </w:rPr>
        </w:r>
        <w:r w:rsidR="00836BDD">
          <w:rPr>
            <w:noProof/>
            <w:webHidden/>
          </w:rPr>
          <w:fldChar w:fldCharType="separate"/>
        </w:r>
        <w:r w:rsidR="00C60801">
          <w:rPr>
            <w:noProof/>
            <w:webHidden/>
          </w:rPr>
          <w:t>29</w:t>
        </w:r>
        <w:r w:rsidR="00836BDD">
          <w:rPr>
            <w:noProof/>
            <w:webHidden/>
          </w:rPr>
          <w:fldChar w:fldCharType="end"/>
        </w:r>
      </w:hyperlink>
    </w:p>
    <w:p w14:paraId="708B8722" w14:textId="6725B7E5"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55" w:history="1">
        <w:r w:rsidR="00836BDD" w:rsidRPr="00E35EF5">
          <w:rPr>
            <w:rStyle w:val="Hyperlink"/>
            <w:rFonts w:eastAsiaTheme="majorEastAsia"/>
            <w:noProof/>
          </w:rPr>
          <w:t>Figura 10 - Estrutura do Modelo de Governança do Projeto REI</w:t>
        </w:r>
        <w:r w:rsidR="00836BDD">
          <w:rPr>
            <w:noProof/>
            <w:webHidden/>
          </w:rPr>
          <w:tab/>
        </w:r>
        <w:r w:rsidR="00836BDD">
          <w:rPr>
            <w:noProof/>
            <w:webHidden/>
          </w:rPr>
          <w:fldChar w:fldCharType="begin"/>
        </w:r>
        <w:r w:rsidR="00836BDD">
          <w:rPr>
            <w:noProof/>
            <w:webHidden/>
          </w:rPr>
          <w:instrText xml:space="preserve"> PAGEREF _Toc525736055 \h </w:instrText>
        </w:r>
        <w:r w:rsidR="00836BDD">
          <w:rPr>
            <w:noProof/>
            <w:webHidden/>
          </w:rPr>
        </w:r>
        <w:r w:rsidR="00836BDD">
          <w:rPr>
            <w:noProof/>
            <w:webHidden/>
          </w:rPr>
          <w:fldChar w:fldCharType="separate"/>
        </w:r>
        <w:r w:rsidR="00C60801">
          <w:rPr>
            <w:noProof/>
            <w:webHidden/>
          </w:rPr>
          <w:t>35</w:t>
        </w:r>
        <w:r w:rsidR="00836BDD">
          <w:rPr>
            <w:noProof/>
            <w:webHidden/>
          </w:rPr>
          <w:fldChar w:fldCharType="end"/>
        </w:r>
      </w:hyperlink>
    </w:p>
    <w:p w14:paraId="33CC06B5" w14:textId="5C6F2E5E"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56" w:history="1">
        <w:r w:rsidR="00836BDD" w:rsidRPr="00E35EF5">
          <w:rPr>
            <w:rStyle w:val="Hyperlink"/>
            <w:rFonts w:eastAsiaTheme="majorEastAsia"/>
            <w:noProof/>
          </w:rPr>
          <w:t>Figura 11 – Estrutura de governança da Plataforma REI</w:t>
        </w:r>
        <w:r w:rsidR="00836BDD">
          <w:rPr>
            <w:noProof/>
            <w:webHidden/>
          </w:rPr>
          <w:tab/>
        </w:r>
        <w:r w:rsidR="00836BDD">
          <w:rPr>
            <w:noProof/>
            <w:webHidden/>
          </w:rPr>
          <w:fldChar w:fldCharType="begin"/>
        </w:r>
        <w:r w:rsidR="00836BDD">
          <w:rPr>
            <w:noProof/>
            <w:webHidden/>
          </w:rPr>
          <w:instrText xml:space="preserve"> PAGEREF _Toc525736056 \h </w:instrText>
        </w:r>
        <w:r w:rsidR="00836BDD">
          <w:rPr>
            <w:noProof/>
            <w:webHidden/>
          </w:rPr>
        </w:r>
        <w:r w:rsidR="00836BDD">
          <w:rPr>
            <w:noProof/>
            <w:webHidden/>
          </w:rPr>
          <w:fldChar w:fldCharType="separate"/>
        </w:r>
        <w:r w:rsidR="00C60801">
          <w:rPr>
            <w:noProof/>
            <w:webHidden/>
          </w:rPr>
          <w:t>35</w:t>
        </w:r>
        <w:r w:rsidR="00836BDD">
          <w:rPr>
            <w:noProof/>
            <w:webHidden/>
          </w:rPr>
          <w:fldChar w:fldCharType="end"/>
        </w:r>
      </w:hyperlink>
    </w:p>
    <w:p w14:paraId="352A2233" w14:textId="6D327287"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57" w:history="1">
        <w:r w:rsidR="00836BDD" w:rsidRPr="00E35EF5">
          <w:rPr>
            <w:rStyle w:val="Hyperlink"/>
            <w:rFonts w:eastAsiaTheme="majorEastAsia"/>
            <w:noProof/>
          </w:rPr>
          <w:t>Figura 12 – Membros do Comitê Gestor</w:t>
        </w:r>
        <w:r w:rsidR="00836BDD">
          <w:rPr>
            <w:noProof/>
            <w:webHidden/>
          </w:rPr>
          <w:tab/>
        </w:r>
        <w:r w:rsidR="00836BDD">
          <w:rPr>
            <w:noProof/>
            <w:webHidden/>
          </w:rPr>
          <w:fldChar w:fldCharType="begin"/>
        </w:r>
        <w:r w:rsidR="00836BDD">
          <w:rPr>
            <w:noProof/>
            <w:webHidden/>
          </w:rPr>
          <w:instrText xml:space="preserve"> PAGEREF _Toc525736057 \h </w:instrText>
        </w:r>
        <w:r w:rsidR="00836BDD">
          <w:rPr>
            <w:noProof/>
            <w:webHidden/>
          </w:rPr>
        </w:r>
        <w:r w:rsidR="00836BDD">
          <w:rPr>
            <w:noProof/>
            <w:webHidden/>
          </w:rPr>
          <w:fldChar w:fldCharType="separate"/>
        </w:r>
        <w:r w:rsidR="00C60801">
          <w:rPr>
            <w:noProof/>
            <w:webHidden/>
          </w:rPr>
          <w:t>37</w:t>
        </w:r>
        <w:r w:rsidR="00836BDD">
          <w:rPr>
            <w:noProof/>
            <w:webHidden/>
          </w:rPr>
          <w:fldChar w:fldCharType="end"/>
        </w:r>
      </w:hyperlink>
    </w:p>
    <w:p w14:paraId="68752EA6" w14:textId="40DF74E2" w:rsidR="001B0529" w:rsidRDefault="001B0529" w:rsidP="00FC0A0D">
      <w:pPr>
        <w:spacing w:before="3" w:line="100" w:lineRule="exact"/>
        <w:rPr>
          <w:rFonts w:ascii="Calibri" w:eastAsia="Calibri" w:hAnsi="Calibri" w:cs="Calibri"/>
          <w:sz w:val="22"/>
          <w:szCs w:val="22"/>
        </w:rPr>
      </w:pPr>
      <w:r>
        <w:rPr>
          <w:rFonts w:ascii="Calibri" w:eastAsia="Calibri" w:hAnsi="Calibri" w:cs="Calibri"/>
          <w:sz w:val="22"/>
          <w:szCs w:val="22"/>
        </w:rPr>
        <w:fldChar w:fldCharType="end"/>
      </w:r>
    </w:p>
    <w:p w14:paraId="076A1938" w14:textId="77777777" w:rsidR="00800038" w:rsidRDefault="00800038" w:rsidP="00FC0A0D">
      <w:pPr>
        <w:spacing w:before="3" w:line="100" w:lineRule="exact"/>
        <w:rPr>
          <w:rFonts w:ascii="Calibri" w:eastAsia="Calibri" w:hAnsi="Calibri" w:cs="Calibri"/>
          <w:sz w:val="22"/>
          <w:szCs w:val="22"/>
        </w:rPr>
      </w:pPr>
    </w:p>
    <w:p w14:paraId="0C561AFD" w14:textId="77777777" w:rsidR="00800038" w:rsidRDefault="00800038" w:rsidP="00FC0A0D">
      <w:pPr>
        <w:spacing w:before="3" w:line="100" w:lineRule="exact"/>
        <w:rPr>
          <w:rFonts w:ascii="Calibri" w:eastAsia="Calibri" w:hAnsi="Calibri" w:cs="Calibri"/>
          <w:sz w:val="22"/>
          <w:szCs w:val="22"/>
        </w:rPr>
      </w:pPr>
    </w:p>
    <w:p w14:paraId="17F7679F" w14:textId="3FFBD5A8" w:rsidR="00843859" w:rsidRPr="007E281E" w:rsidRDefault="00843859" w:rsidP="00ED3A6C">
      <w:pPr>
        <w:pStyle w:val="Ttulo1"/>
        <w:rPr>
          <w:rFonts w:eastAsia="Arial"/>
        </w:rPr>
      </w:pPr>
      <w:bookmarkStart w:id="2" w:name="_Toc525736000"/>
      <w:r w:rsidRPr="007E281E">
        <w:rPr>
          <w:rFonts w:eastAsia="Arial"/>
        </w:rPr>
        <w:t xml:space="preserve">Lista de </w:t>
      </w:r>
      <w:r>
        <w:rPr>
          <w:rFonts w:eastAsia="Arial"/>
        </w:rPr>
        <w:t>QUADROS</w:t>
      </w:r>
      <w:bookmarkEnd w:id="2"/>
    </w:p>
    <w:p w14:paraId="1E68E54B" w14:textId="77777777" w:rsidR="00843859" w:rsidRDefault="00843859" w:rsidP="00800038">
      <w:pPr>
        <w:jc w:val="both"/>
        <w:rPr>
          <w:rFonts w:ascii="Calibri" w:eastAsia="Calibri" w:hAnsi="Calibri" w:cs="Calibri"/>
          <w:sz w:val="22"/>
          <w:szCs w:val="22"/>
        </w:rPr>
      </w:pPr>
    </w:p>
    <w:p w14:paraId="005D81D2" w14:textId="77777777" w:rsidR="00843859" w:rsidRDefault="00843859" w:rsidP="00800038">
      <w:pPr>
        <w:jc w:val="both"/>
        <w:rPr>
          <w:rFonts w:ascii="Calibri" w:eastAsia="Calibri" w:hAnsi="Calibri" w:cs="Calibri"/>
          <w:sz w:val="22"/>
          <w:szCs w:val="22"/>
        </w:rPr>
      </w:pPr>
    </w:p>
    <w:p w14:paraId="5AD59352" w14:textId="6D48B849" w:rsidR="00836BDD" w:rsidRDefault="00843859">
      <w:pPr>
        <w:pStyle w:val="ndicedeilustraes"/>
        <w:tabs>
          <w:tab w:val="right" w:leader="dot" w:pos="9572"/>
        </w:tabs>
        <w:rPr>
          <w:rFonts w:asciiTheme="minorHAnsi" w:eastAsiaTheme="minorEastAsia" w:hAnsiTheme="minorHAnsi" w:cstheme="minorBidi"/>
          <w:noProof/>
          <w:sz w:val="22"/>
          <w:szCs w:val="22"/>
          <w:lang w:eastAsia="pt-BR"/>
        </w:rPr>
      </w:pPr>
      <w:r>
        <w:rPr>
          <w:rFonts w:ascii="Calibri" w:eastAsia="Calibri" w:hAnsi="Calibri" w:cs="Calibri"/>
          <w:sz w:val="22"/>
          <w:szCs w:val="22"/>
        </w:rPr>
        <w:fldChar w:fldCharType="begin"/>
      </w:r>
      <w:r>
        <w:rPr>
          <w:rFonts w:ascii="Calibri" w:eastAsia="Calibri" w:hAnsi="Calibri" w:cs="Calibri"/>
          <w:sz w:val="22"/>
          <w:szCs w:val="22"/>
        </w:rPr>
        <w:instrText xml:space="preserve"> TOC \h \z \c "Quadro" </w:instrText>
      </w:r>
      <w:r>
        <w:rPr>
          <w:rFonts w:ascii="Calibri" w:eastAsia="Calibri" w:hAnsi="Calibri" w:cs="Calibri"/>
          <w:sz w:val="22"/>
          <w:szCs w:val="22"/>
        </w:rPr>
        <w:fldChar w:fldCharType="separate"/>
      </w:r>
      <w:hyperlink w:anchor="_Toc525736058" w:history="1">
        <w:r w:rsidR="00836BDD" w:rsidRPr="00AC6514">
          <w:rPr>
            <w:rStyle w:val="Hyperlink"/>
            <w:rFonts w:eastAsiaTheme="majorEastAsia"/>
            <w:noProof/>
          </w:rPr>
          <w:t>Quadro 1 - Blocos funcionais das mídias sociais</w:t>
        </w:r>
        <w:r w:rsidR="00836BDD">
          <w:rPr>
            <w:noProof/>
            <w:webHidden/>
          </w:rPr>
          <w:tab/>
        </w:r>
        <w:r w:rsidR="00836BDD">
          <w:rPr>
            <w:noProof/>
            <w:webHidden/>
          </w:rPr>
          <w:fldChar w:fldCharType="begin"/>
        </w:r>
        <w:r w:rsidR="00836BDD">
          <w:rPr>
            <w:noProof/>
            <w:webHidden/>
          </w:rPr>
          <w:instrText xml:space="preserve"> PAGEREF _Toc525736058 \h </w:instrText>
        </w:r>
        <w:r w:rsidR="00836BDD">
          <w:rPr>
            <w:noProof/>
            <w:webHidden/>
          </w:rPr>
        </w:r>
        <w:r w:rsidR="00836BDD">
          <w:rPr>
            <w:noProof/>
            <w:webHidden/>
          </w:rPr>
          <w:fldChar w:fldCharType="separate"/>
        </w:r>
        <w:r w:rsidR="00C60801">
          <w:rPr>
            <w:noProof/>
            <w:webHidden/>
          </w:rPr>
          <w:t>10</w:t>
        </w:r>
        <w:r w:rsidR="00836BDD">
          <w:rPr>
            <w:noProof/>
            <w:webHidden/>
          </w:rPr>
          <w:fldChar w:fldCharType="end"/>
        </w:r>
      </w:hyperlink>
    </w:p>
    <w:p w14:paraId="4E81950B" w14:textId="46A1D092"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59" w:history="1">
        <w:r w:rsidR="00836BDD" w:rsidRPr="00AC6514">
          <w:rPr>
            <w:rStyle w:val="Hyperlink"/>
            <w:rFonts w:eastAsiaTheme="majorEastAsia"/>
            <w:noProof/>
          </w:rPr>
          <w:t>Quadro 2 - Matriz de Interessados</w:t>
        </w:r>
        <w:r w:rsidR="00836BDD">
          <w:rPr>
            <w:noProof/>
            <w:webHidden/>
          </w:rPr>
          <w:tab/>
        </w:r>
        <w:r w:rsidR="00836BDD">
          <w:rPr>
            <w:noProof/>
            <w:webHidden/>
          </w:rPr>
          <w:fldChar w:fldCharType="begin"/>
        </w:r>
        <w:r w:rsidR="00836BDD">
          <w:rPr>
            <w:noProof/>
            <w:webHidden/>
          </w:rPr>
          <w:instrText xml:space="preserve"> PAGEREF _Toc525736059 \h </w:instrText>
        </w:r>
        <w:r w:rsidR="00836BDD">
          <w:rPr>
            <w:noProof/>
            <w:webHidden/>
          </w:rPr>
        </w:r>
        <w:r w:rsidR="00836BDD">
          <w:rPr>
            <w:noProof/>
            <w:webHidden/>
          </w:rPr>
          <w:fldChar w:fldCharType="separate"/>
        </w:r>
        <w:r w:rsidR="00C60801">
          <w:rPr>
            <w:noProof/>
            <w:webHidden/>
          </w:rPr>
          <w:t>21</w:t>
        </w:r>
        <w:r w:rsidR="00836BDD">
          <w:rPr>
            <w:noProof/>
            <w:webHidden/>
          </w:rPr>
          <w:fldChar w:fldCharType="end"/>
        </w:r>
      </w:hyperlink>
    </w:p>
    <w:p w14:paraId="5C3FA22F" w14:textId="3BCD76D9"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60" w:history="1">
        <w:r w:rsidR="00836BDD" w:rsidRPr="00AC6514">
          <w:rPr>
            <w:rStyle w:val="Hyperlink"/>
            <w:rFonts w:eastAsiaTheme="majorEastAsia"/>
            <w:noProof/>
          </w:rPr>
          <w:t>Quadro 3 - Matriz de Riscos Gerais da REI</w:t>
        </w:r>
        <w:r w:rsidR="00836BDD">
          <w:rPr>
            <w:noProof/>
            <w:webHidden/>
          </w:rPr>
          <w:tab/>
        </w:r>
        <w:r w:rsidR="00836BDD">
          <w:rPr>
            <w:noProof/>
            <w:webHidden/>
          </w:rPr>
          <w:fldChar w:fldCharType="begin"/>
        </w:r>
        <w:r w:rsidR="00836BDD">
          <w:rPr>
            <w:noProof/>
            <w:webHidden/>
          </w:rPr>
          <w:instrText xml:space="preserve"> PAGEREF _Toc525736060 \h </w:instrText>
        </w:r>
        <w:r w:rsidR="00836BDD">
          <w:rPr>
            <w:noProof/>
            <w:webHidden/>
          </w:rPr>
        </w:r>
        <w:r w:rsidR="00836BDD">
          <w:rPr>
            <w:noProof/>
            <w:webHidden/>
          </w:rPr>
          <w:fldChar w:fldCharType="separate"/>
        </w:r>
        <w:r w:rsidR="00C60801">
          <w:rPr>
            <w:noProof/>
            <w:webHidden/>
          </w:rPr>
          <w:t>22</w:t>
        </w:r>
        <w:r w:rsidR="00836BDD">
          <w:rPr>
            <w:noProof/>
            <w:webHidden/>
          </w:rPr>
          <w:fldChar w:fldCharType="end"/>
        </w:r>
      </w:hyperlink>
    </w:p>
    <w:p w14:paraId="103DC117" w14:textId="647E4A3C"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61" w:history="1">
        <w:r w:rsidR="00836BDD" w:rsidRPr="00AC6514">
          <w:rPr>
            <w:rStyle w:val="Hyperlink"/>
            <w:rFonts w:eastAsiaTheme="majorEastAsia"/>
            <w:noProof/>
          </w:rPr>
          <w:t>Quadro 4 – Respostas das perguntas da Etapa 1 - Aplicação ao Observatório de Turismo</w:t>
        </w:r>
        <w:r w:rsidR="00836BDD">
          <w:rPr>
            <w:noProof/>
            <w:webHidden/>
          </w:rPr>
          <w:tab/>
        </w:r>
        <w:r w:rsidR="00836BDD">
          <w:rPr>
            <w:noProof/>
            <w:webHidden/>
          </w:rPr>
          <w:fldChar w:fldCharType="begin"/>
        </w:r>
        <w:r w:rsidR="00836BDD">
          <w:rPr>
            <w:noProof/>
            <w:webHidden/>
          </w:rPr>
          <w:instrText xml:space="preserve"> PAGEREF _Toc525736061 \h </w:instrText>
        </w:r>
        <w:r w:rsidR="00836BDD">
          <w:rPr>
            <w:noProof/>
            <w:webHidden/>
          </w:rPr>
        </w:r>
        <w:r w:rsidR="00836BDD">
          <w:rPr>
            <w:noProof/>
            <w:webHidden/>
          </w:rPr>
          <w:fldChar w:fldCharType="separate"/>
        </w:r>
        <w:r w:rsidR="00C60801">
          <w:rPr>
            <w:noProof/>
            <w:webHidden/>
          </w:rPr>
          <w:t>31</w:t>
        </w:r>
        <w:r w:rsidR="00836BDD">
          <w:rPr>
            <w:noProof/>
            <w:webHidden/>
          </w:rPr>
          <w:fldChar w:fldCharType="end"/>
        </w:r>
      </w:hyperlink>
    </w:p>
    <w:p w14:paraId="2C2544EE" w14:textId="09FF116F"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62" w:history="1">
        <w:r w:rsidR="00836BDD" w:rsidRPr="00AC6514">
          <w:rPr>
            <w:rStyle w:val="Hyperlink"/>
            <w:rFonts w:eastAsiaTheme="majorEastAsia"/>
            <w:noProof/>
          </w:rPr>
          <w:t>Quadro 5 - Respostas das perguntas da Etapa 2 – Aplicação ao Observatório de Turismo</w:t>
        </w:r>
        <w:r w:rsidR="00836BDD">
          <w:rPr>
            <w:noProof/>
            <w:webHidden/>
          </w:rPr>
          <w:tab/>
        </w:r>
        <w:r w:rsidR="00836BDD">
          <w:rPr>
            <w:noProof/>
            <w:webHidden/>
          </w:rPr>
          <w:fldChar w:fldCharType="begin"/>
        </w:r>
        <w:r w:rsidR="00836BDD">
          <w:rPr>
            <w:noProof/>
            <w:webHidden/>
          </w:rPr>
          <w:instrText xml:space="preserve"> PAGEREF _Toc525736062 \h </w:instrText>
        </w:r>
        <w:r w:rsidR="00836BDD">
          <w:rPr>
            <w:noProof/>
            <w:webHidden/>
          </w:rPr>
        </w:r>
        <w:r w:rsidR="00836BDD">
          <w:rPr>
            <w:noProof/>
            <w:webHidden/>
          </w:rPr>
          <w:fldChar w:fldCharType="separate"/>
        </w:r>
        <w:r w:rsidR="00C60801">
          <w:rPr>
            <w:noProof/>
            <w:webHidden/>
          </w:rPr>
          <w:t>32</w:t>
        </w:r>
        <w:r w:rsidR="00836BDD">
          <w:rPr>
            <w:noProof/>
            <w:webHidden/>
          </w:rPr>
          <w:fldChar w:fldCharType="end"/>
        </w:r>
      </w:hyperlink>
    </w:p>
    <w:p w14:paraId="2CD2336E" w14:textId="26F527A3"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63" w:history="1">
        <w:r w:rsidR="00836BDD" w:rsidRPr="00AC6514">
          <w:rPr>
            <w:rStyle w:val="Hyperlink"/>
            <w:rFonts w:eastAsiaTheme="majorEastAsia"/>
            <w:noProof/>
          </w:rPr>
          <w:t>Quadro 6 - Respostas das perguntas da Etapa 3 – Aplicação ao Observatório de Turismo</w:t>
        </w:r>
        <w:r w:rsidR="00836BDD">
          <w:rPr>
            <w:noProof/>
            <w:webHidden/>
          </w:rPr>
          <w:tab/>
        </w:r>
        <w:r w:rsidR="00836BDD">
          <w:rPr>
            <w:noProof/>
            <w:webHidden/>
          </w:rPr>
          <w:fldChar w:fldCharType="begin"/>
        </w:r>
        <w:r w:rsidR="00836BDD">
          <w:rPr>
            <w:noProof/>
            <w:webHidden/>
          </w:rPr>
          <w:instrText xml:space="preserve"> PAGEREF _Toc525736063 \h </w:instrText>
        </w:r>
        <w:r w:rsidR="00836BDD">
          <w:rPr>
            <w:noProof/>
            <w:webHidden/>
          </w:rPr>
        </w:r>
        <w:r w:rsidR="00836BDD">
          <w:rPr>
            <w:noProof/>
            <w:webHidden/>
          </w:rPr>
          <w:fldChar w:fldCharType="separate"/>
        </w:r>
        <w:r w:rsidR="00C60801">
          <w:rPr>
            <w:noProof/>
            <w:webHidden/>
          </w:rPr>
          <w:t>33</w:t>
        </w:r>
        <w:r w:rsidR="00836BDD">
          <w:rPr>
            <w:noProof/>
            <w:webHidden/>
          </w:rPr>
          <w:fldChar w:fldCharType="end"/>
        </w:r>
      </w:hyperlink>
    </w:p>
    <w:p w14:paraId="170BDC0E" w14:textId="2CC67C21" w:rsidR="00836BDD" w:rsidRDefault="00934CDB">
      <w:pPr>
        <w:pStyle w:val="ndicedeilustraes"/>
        <w:tabs>
          <w:tab w:val="right" w:leader="dot" w:pos="9572"/>
        </w:tabs>
        <w:rPr>
          <w:rFonts w:asciiTheme="minorHAnsi" w:eastAsiaTheme="minorEastAsia" w:hAnsiTheme="minorHAnsi" w:cstheme="minorBidi"/>
          <w:noProof/>
          <w:sz w:val="22"/>
          <w:szCs w:val="22"/>
          <w:lang w:eastAsia="pt-BR"/>
        </w:rPr>
      </w:pPr>
      <w:hyperlink w:anchor="_Toc525736064" w:history="1">
        <w:r w:rsidR="00836BDD" w:rsidRPr="00AC6514">
          <w:rPr>
            <w:rStyle w:val="Hyperlink"/>
            <w:rFonts w:eastAsiaTheme="majorEastAsia"/>
            <w:noProof/>
          </w:rPr>
          <w:t>Quadro 7 – Respostas das perguntas da Etapa 1 - Aplicação ao Programa Cibersegurança</w:t>
        </w:r>
        <w:r w:rsidR="00836BDD">
          <w:rPr>
            <w:noProof/>
            <w:webHidden/>
          </w:rPr>
          <w:tab/>
        </w:r>
        <w:r w:rsidR="00836BDD">
          <w:rPr>
            <w:noProof/>
            <w:webHidden/>
          </w:rPr>
          <w:fldChar w:fldCharType="begin"/>
        </w:r>
        <w:r w:rsidR="00836BDD">
          <w:rPr>
            <w:noProof/>
            <w:webHidden/>
          </w:rPr>
          <w:instrText xml:space="preserve"> PAGEREF _Toc525736064 \h </w:instrText>
        </w:r>
        <w:r w:rsidR="00836BDD">
          <w:rPr>
            <w:noProof/>
            <w:webHidden/>
          </w:rPr>
        </w:r>
        <w:r w:rsidR="00836BDD">
          <w:rPr>
            <w:noProof/>
            <w:webHidden/>
          </w:rPr>
          <w:fldChar w:fldCharType="separate"/>
        </w:r>
        <w:r w:rsidR="00C60801">
          <w:rPr>
            <w:noProof/>
            <w:webHidden/>
          </w:rPr>
          <w:t>34</w:t>
        </w:r>
        <w:r w:rsidR="00836BDD">
          <w:rPr>
            <w:noProof/>
            <w:webHidden/>
          </w:rPr>
          <w:fldChar w:fldCharType="end"/>
        </w:r>
      </w:hyperlink>
    </w:p>
    <w:p w14:paraId="187763FF" w14:textId="49F5193A" w:rsidR="00800038" w:rsidRDefault="00843859" w:rsidP="00800038">
      <w:pPr>
        <w:jc w:val="both"/>
        <w:rPr>
          <w:rFonts w:ascii="Calibri" w:eastAsia="Calibri" w:hAnsi="Calibri" w:cs="Calibri"/>
          <w:sz w:val="22"/>
          <w:szCs w:val="22"/>
        </w:rPr>
      </w:pPr>
      <w:r>
        <w:rPr>
          <w:rFonts w:ascii="Calibri" w:eastAsia="Calibri" w:hAnsi="Calibri" w:cs="Calibri"/>
          <w:sz w:val="22"/>
          <w:szCs w:val="22"/>
        </w:rPr>
        <w:fldChar w:fldCharType="end"/>
      </w:r>
      <w:r w:rsidR="00800038">
        <w:rPr>
          <w:rFonts w:ascii="Calibri" w:eastAsia="Calibri" w:hAnsi="Calibri" w:cs="Calibri"/>
          <w:sz w:val="22"/>
          <w:szCs w:val="22"/>
        </w:rPr>
        <w:br w:type="page"/>
      </w:r>
    </w:p>
    <w:p w14:paraId="686F2A52" w14:textId="77777777" w:rsidR="00800038" w:rsidRDefault="00800038" w:rsidP="00FC0A0D">
      <w:pPr>
        <w:spacing w:before="3" w:line="100" w:lineRule="exact"/>
        <w:rPr>
          <w:rFonts w:ascii="Calibri" w:eastAsia="Calibri" w:hAnsi="Calibri" w:cs="Calibri"/>
          <w:sz w:val="22"/>
          <w:szCs w:val="22"/>
        </w:rPr>
      </w:pPr>
    </w:p>
    <w:p w14:paraId="357C9CBE" w14:textId="77777777" w:rsidR="00FC0A0D" w:rsidRDefault="00FC0A0D" w:rsidP="00FC0A0D">
      <w:pPr>
        <w:spacing w:before="3" w:line="100" w:lineRule="exact"/>
        <w:rPr>
          <w:rFonts w:ascii="Calibri" w:eastAsia="Calibri" w:hAnsi="Calibri" w:cs="Calibri"/>
          <w:sz w:val="22"/>
          <w:szCs w:val="22"/>
        </w:rPr>
      </w:pPr>
    </w:p>
    <w:p w14:paraId="0895E744" w14:textId="77777777" w:rsidR="00FC0A0D" w:rsidRDefault="00FC0A0D" w:rsidP="00FC0A0D">
      <w:pPr>
        <w:spacing w:before="3" w:line="100" w:lineRule="exact"/>
        <w:rPr>
          <w:rFonts w:ascii="Calibri" w:eastAsia="Calibri" w:hAnsi="Calibri" w:cs="Calibri"/>
          <w:sz w:val="22"/>
          <w:szCs w:val="22"/>
        </w:rPr>
      </w:pPr>
    </w:p>
    <w:p w14:paraId="686474F7" w14:textId="0FA2ED2C" w:rsidR="00180D7D" w:rsidRPr="00FA3A57" w:rsidRDefault="00800038" w:rsidP="00ED3A6C">
      <w:pPr>
        <w:pStyle w:val="Ttulo1"/>
        <w:rPr>
          <w:rFonts w:eastAsia="Arial"/>
        </w:rPr>
      </w:pPr>
      <w:bookmarkStart w:id="3" w:name="_Toc525736001"/>
      <w:r>
        <w:rPr>
          <w:rFonts w:eastAsia="Arial"/>
        </w:rPr>
        <w:t>A</w:t>
      </w:r>
      <w:r w:rsidR="0038161F" w:rsidRPr="00FA3A57">
        <w:rPr>
          <w:rFonts w:eastAsia="Arial"/>
        </w:rPr>
        <w:t>presentação</w:t>
      </w:r>
      <w:bookmarkEnd w:id="3"/>
    </w:p>
    <w:p w14:paraId="536F4070" w14:textId="77777777" w:rsidR="00206BDD" w:rsidRDefault="0038161F" w:rsidP="007E3ABE">
      <w:pPr>
        <w:spacing w:before="240" w:after="240" w:line="276" w:lineRule="auto"/>
        <w:jc w:val="both"/>
        <w:rPr>
          <w:sz w:val="24"/>
          <w:szCs w:val="24"/>
        </w:rPr>
      </w:pPr>
      <w:r w:rsidRPr="0038161F">
        <w:rPr>
          <w:sz w:val="24"/>
          <w:szCs w:val="24"/>
        </w:rPr>
        <w:t xml:space="preserve">Este </w:t>
      </w:r>
      <w:r w:rsidR="00553F81">
        <w:rPr>
          <w:sz w:val="24"/>
          <w:szCs w:val="24"/>
        </w:rPr>
        <w:t>r</w:t>
      </w:r>
      <w:r w:rsidR="00D4724B" w:rsidRPr="00D4724B">
        <w:rPr>
          <w:sz w:val="24"/>
          <w:szCs w:val="24"/>
        </w:rPr>
        <w:t xml:space="preserve">elatório </w:t>
      </w:r>
      <w:r w:rsidR="00CE4D37">
        <w:rPr>
          <w:sz w:val="24"/>
          <w:szCs w:val="24"/>
        </w:rPr>
        <w:t>é parte integrante do conjunto de entregáveis previstos n</w:t>
      </w:r>
      <w:r w:rsidRPr="0038161F">
        <w:rPr>
          <w:sz w:val="24"/>
          <w:szCs w:val="24"/>
        </w:rPr>
        <w:t xml:space="preserve">o </w:t>
      </w:r>
      <w:r w:rsidR="007804DF">
        <w:rPr>
          <w:sz w:val="24"/>
          <w:szCs w:val="24"/>
        </w:rPr>
        <w:t xml:space="preserve">Contrato </w:t>
      </w:r>
      <w:r w:rsidR="00147CC5">
        <w:rPr>
          <w:sz w:val="24"/>
          <w:szCs w:val="24"/>
        </w:rPr>
        <w:t xml:space="preserve">n. </w:t>
      </w:r>
      <w:r w:rsidR="007804DF" w:rsidRPr="007E3ABE">
        <w:rPr>
          <w:sz w:val="24"/>
          <w:szCs w:val="24"/>
        </w:rPr>
        <w:t xml:space="preserve">164/2017 </w:t>
      </w:r>
      <w:r w:rsidRPr="0038161F">
        <w:rPr>
          <w:sz w:val="24"/>
          <w:szCs w:val="24"/>
        </w:rPr>
        <w:t>e tem por objet</w:t>
      </w:r>
      <w:r w:rsidR="00171498">
        <w:rPr>
          <w:sz w:val="24"/>
          <w:szCs w:val="24"/>
        </w:rPr>
        <w:t>ivo</w:t>
      </w:r>
      <w:r w:rsidR="007804DF">
        <w:rPr>
          <w:sz w:val="24"/>
          <w:szCs w:val="24"/>
        </w:rPr>
        <w:t xml:space="preserve"> </w:t>
      </w:r>
      <w:r w:rsidRPr="0038161F">
        <w:rPr>
          <w:sz w:val="24"/>
          <w:szCs w:val="24"/>
        </w:rPr>
        <w:t xml:space="preserve">apresentar </w:t>
      </w:r>
      <w:r w:rsidR="00206BDD">
        <w:rPr>
          <w:sz w:val="24"/>
          <w:szCs w:val="24"/>
        </w:rPr>
        <w:t xml:space="preserve">as diretrizes que devem ser consideradas para definir o modelo de governança da Rede de Expertise e Inovação (REI). </w:t>
      </w:r>
    </w:p>
    <w:p w14:paraId="5BC7F934" w14:textId="46E534DA" w:rsidR="00E34546" w:rsidRDefault="00206BDD" w:rsidP="007E3ABE">
      <w:pPr>
        <w:spacing w:before="240" w:after="240" w:line="276" w:lineRule="auto"/>
        <w:jc w:val="both"/>
        <w:rPr>
          <w:sz w:val="24"/>
          <w:szCs w:val="24"/>
        </w:rPr>
      </w:pPr>
      <w:r>
        <w:rPr>
          <w:sz w:val="24"/>
          <w:szCs w:val="24"/>
        </w:rPr>
        <w:t xml:space="preserve">O documento apresenta </w:t>
      </w:r>
      <w:r w:rsidR="000A5B94">
        <w:rPr>
          <w:sz w:val="24"/>
          <w:szCs w:val="24"/>
        </w:rPr>
        <w:t xml:space="preserve">na seção Fundamentação uma revisão de conceitos afetos aos elementos que embasam a proposta do modelo de governança em construção, incluindo </w:t>
      </w:r>
      <w:r w:rsidR="00E34546">
        <w:rPr>
          <w:sz w:val="24"/>
          <w:szCs w:val="24"/>
        </w:rPr>
        <w:t>os tópicos Redes, Commons e Governança</w:t>
      </w:r>
      <w:r w:rsidR="00D0603D">
        <w:rPr>
          <w:sz w:val="24"/>
          <w:szCs w:val="24"/>
        </w:rPr>
        <w:t>.</w:t>
      </w:r>
    </w:p>
    <w:p w14:paraId="15ACB5DF" w14:textId="5DBBCAF3" w:rsidR="006973EF" w:rsidRDefault="00E34546" w:rsidP="006973EF">
      <w:pPr>
        <w:spacing w:before="240" w:after="240" w:line="276" w:lineRule="auto"/>
        <w:jc w:val="both"/>
        <w:rPr>
          <w:sz w:val="24"/>
          <w:szCs w:val="24"/>
        </w:rPr>
      </w:pPr>
      <w:r>
        <w:rPr>
          <w:sz w:val="24"/>
          <w:szCs w:val="24"/>
        </w:rPr>
        <w:t xml:space="preserve">Na sequência o documento apresenta os elementos </w:t>
      </w:r>
      <w:r w:rsidR="005B5B06">
        <w:rPr>
          <w:sz w:val="24"/>
          <w:szCs w:val="24"/>
        </w:rPr>
        <w:t>que compõem o</w:t>
      </w:r>
      <w:r>
        <w:rPr>
          <w:sz w:val="24"/>
          <w:szCs w:val="24"/>
        </w:rPr>
        <w:t xml:space="preserve"> modelo de governança e </w:t>
      </w:r>
      <w:r w:rsidR="00AC1DCD">
        <w:rPr>
          <w:sz w:val="24"/>
          <w:szCs w:val="24"/>
        </w:rPr>
        <w:t>o método estabelecido até o momento para instanciar o modelo de governança em cada temática desenvolvida a partir da REI.</w:t>
      </w:r>
      <w:r w:rsidR="00E66489" w:rsidRPr="00E66489">
        <w:rPr>
          <w:sz w:val="24"/>
          <w:szCs w:val="24"/>
        </w:rPr>
        <w:t xml:space="preserve"> </w:t>
      </w:r>
      <w:r w:rsidR="00345EE6">
        <w:rPr>
          <w:sz w:val="24"/>
          <w:szCs w:val="24"/>
        </w:rPr>
        <w:t>Apresenta-se ainda a</w:t>
      </w:r>
      <w:r w:rsidR="006973EF">
        <w:rPr>
          <w:sz w:val="24"/>
          <w:szCs w:val="24"/>
        </w:rPr>
        <w:t xml:space="preserve"> aplicação </w:t>
      </w:r>
      <w:r w:rsidR="00345EE6">
        <w:rPr>
          <w:sz w:val="24"/>
          <w:szCs w:val="24"/>
        </w:rPr>
        <w:t>d</w:t>
      </w:r>
      <w:r w:rsidR="00E131EA">
        <w:rPr>
          <w:sz w:val="24"/>
          <w:szCs w:val="24"/>
        </w:rPr>
        <w:t xml:space="preserve">as etapas </w:t>
      </w:r>
      <w:r w:rsidR="00C21327">
        <w:rPr>
          <w:sz w:val="24"/>
          <w:szCs w:val="24"/>
        </w:rPr>
        <w:t xml:space="preserve">através </w:t>
      </w:r>
      <w:r w:rsidR="006973EF">
        <w:rPr>
          <w:sz w:val="24"/>
          <w:szCs w:val="24"/>
        </w:rPr>
        <w:t>das perguntas orientadoras no Observatório de Turismo e no Programa Cibersegurança.</w:t>
      </w:r>
    </w:p>
    <w:p w14:paraId="6F19CCF4" w14:textId="44EE3737" w:rsidR="00E131EA" w:rsidRPr="00050235" w:rsidRDefault="003731F1" w:rsidP="00E131EA">
      <w:pPr>
        <w:spacing w:before="240" w:after="240" w:line="276" w:lineRule="auto"/>
        <w:jc w:val="both"/>
        <w:rPr>
          <w:sz w:val="24"/>
          <w:szCs w:val="24"/>
        </w:rPr>
      </w:pPr>
      <w:r>
        <w:rPr>
          <w:sz w:val="24"/>
          <w:szCs w:val="24"/>
        </w:rPr>
        <w:t xml:space="preserve">E por fim, </w:t>
      </w:r>
      <w:r w:rsidR="00345EE6">
        <w:rPr>
          <w:sz w:val="24"/>
          <w:szCs w:val="24"/>
        </w:rPr>
        <w:t xml:space="preserve">são apresentadas recomendações </w:t>
      </w:r>
      <w:r>
        <w:rPr>
          <w:sz w:val="24"/>
          <w:szCs w:val="24"/>
        </w:rPr>
        <w:t xml:space="preserve">para o Comitê </w:t>
      </w:r>
      <w:r w:rsidR="00C21327">
        <w:rPr>
          <w:sz w:val="24"/>
          <w:szCs w:val="24"/>
        </w:rPr>
        <w:t>G</w:t>
      </w:r>
      <w:r>
        <w:rPr>
          <w:sz w:val="24"/>
          <w:szCs w:val="24"/>
        </w:rPr>
        <w:t>estor da rede</w:t>
      </w:r>
      <w:r w:rsidR="00C21327">
        <w:rPr>
          <w:sz w:val="24"/>
          <w:szCs w:val="24"/>
        </w:rPr>
        <w:t xml:space="preserve"> para auxiliar na tomada de decisões e n</w:t>
      </w:r>
      <w:r w:rsidR="00E131EA" w:rsidRPr="00050235">
        <w:rPr>
          <w:sz w:val="24"/>
          <w:szCs w:val="24"/>
        </w:rPr>
        <w:t>as diretrizes a serem operacionalizadas pela Gestão</w:t>
      </w:r>
      <w:r w:rsidR="00E131EA">
        <w:rPr>
          <w:sz w:val="24"/>
          <w:szCs w:val="24"/>
        </w:rPr>
        <w:t xml:space="preserve"> da REI</w:t>
      </w:r>
      <w:r w:rsidR="00C21327">
        <w:rPr>
          <w:sz w:val="24"/>
          <w:szCs w:val="24"/>
        </w:rPr>
        <w:t>, seus membros e atribuições.</w:t>
      </w:r>
    </w:p>
    <w:p w14:paraId="7DB0ACB3" w14:textId="77777777" w:rsidR="00541174" w:rsidRDefault="00541174" w:rsidP="00541174">
      <w:pPr>
        <w:pStyle w:val="Ttulo1"/>
      </w:pPr>
      <w:bookmarkStart w:id="4" w:name="_Toc525736002"/>
      <w:r>
        <w:t>objetivos estratégicos da rede de expertise e inovação</w:t>
      </w:r>
      <w:bookmarkEnd w:id="4"/>
    </w:p>
    <w:p w14:paraId="125E538C" w14:textId="784BAA42" w:rsidR="00DA63CF" w:rsidRPr="00FB6BE6" w:rsidRDefault="00AB6365" w:rsidP="00DA63CF">
      <w:pPr>
        <w:spacing w:before="240" w:after="240" w:line="276" w:lineRule="auto"/>
        <w:jc w:val="both"/>
        <w:rPr>
          <w:sz w:val="24"/>
          <w:szCs w:val="24"/>
        </w:rPr>
      </w:pPr>
      <w:r w:rsidRPr="00FB6BE6">
        <w:rPr>
          <w:sz w:val="24"/>
          <w:szCs w:val="24"/>
        </w:rPr>
        <w:t xml:space="preserve">O Plano de projeto descreve em detalhes o escopo e os objetivos da Rede de Expertise e Inovação. Neste, são </w:t>
      </w:r>
      <w:r w:rsidR="00DA63CF" w:rsidRPr="00FB6BE6">
        <w:rPr>
          <w:sz w:val="24"/>
          <w:szCs w:val="24"/>
        </w:rPr>
        <w:t>identificados os objetivos estratégicos do plano operacional da FPTI</w:t>
      </w:r>
      <w:r w:rsidR="00467641" w:rsidRPr="00FB6BE6">
        <w:rPr>
          <w:sz w:val="24"/>
          <w:szCs w:val="24"/>
        </w:rPr>
        <w:t xml:space="preserve"> que são direcionadores da REI</w:t>
      </w:r>
      <w:r w:rsidR="00DA63CF" w:rsidRPr="00FB6BE6">
        <w:rPr>
          <w:sz w:val="24"/>
          <w:szCs w:val="24"/>
        </w:rPr>
        <w:t>, destacando as seguintes:</w:t>
      </w:r>
    </w:p>
    <w:p w14:paraId="47B7E1A0" w14:textId="77777777" w:rsidR="00DA63CF" w:rsidRPr="00FB6BE6" w:rsidRDefault="00DA63CF" w:rsidP="00467641">
      <w:pPr>
        <w:pStyle w:val="PargrafodaLista"/>
        <w:numPr>
          <w:ilvl w:val="0"/>
          <w:numId w:val="45"/>
        </w:numPr>
        <w:rPr>
          <w:sz w:val="24"/>
          <w:szCs w:val="24"/>
        </w:rPr>
      </w:pPr>
      <w:r w:rsidRPr="00FB6BE6">
        <w:rPr>
          <w:sz w:val="24"/>
          <w:szCs w:val="24"/>
        </w:rPr>
        <w:t>OE1 – Promover o desenvolvimento científico e tecnológico e a inovação de interesse da ITAIPU e do território:</w:t>
      </w:r>
    </w:p>
    <w:p w14:paraId="745780B4" w14:textId="77777777" w:rsidR="00DA63CF" w:rsidRPr="00FB6BE6" w:rsidRDefault="00DA63CF" w:rsidP="00DA63CF">
      <w:pPr>
        <w:pStyle w:val="Textbody"/>
        <w:widowControl/>
        <w:numPr>
          <w:ilvl w:val="1"/>
          <w:numId w:val="44"/>
        </w:numPr>
        <w:suppressAutoHyphens w:val="0"/>
        <w:snapToGrid w:val="0"/>
        <w:spacing w:before="120" w:after="0" w:line="276" w:lineRule="auto"/>
        <w:ind w:left="1508" w:hanging="357"/>
        <w:rPr>
          <w:rFonts w:ascii="Times New Roman" w:hAnsi="Times New Roman" w:cs="Times New Roman"/>
          <w:sz w:val="24"/>
        </w:rPr>
      </w:pPr>
      <w:r w:rsidRPr="00FB6BE6">
        <w:rPr>
          <w:rStyle w:val="Fontepargpadro1"/>
          <w:rFonts w:ascii="Times New Roman" w:hAnsi="Times New Roman" w:cs="Times New Roman"/>
          <w:sz w:val="24"/>
        </w:rPr>
        <w:t>Apoio na identificação de tendências a partir da produção científica e tecnológica</w:t>
      </w:r>
      <w:r w:rsidRPr="00FB6BE6">
        <w:rPr>
          <w:rFonts w:ascii="Times New Roman" w:hAnsi="Times New Roman" w:cs="Times New Roman"/>
          <w:sz w:val="24"/>
        </w:rPr>
        <w:t>.</w:t>
      </w:r>
    </w:p>
    <w:p w14:paraId="5BF16177" w14:textId="77777777" w:rsidR="00DA63CF" w:rsidRPr="00FB6BE6" w:rsidRDefault="00DA63CF" w:rsidP="00DA63CF">
      <w:pPr>
        <w:pStyle w:val="Textbody"/>
        <w:widowControl/>
        <w:numPr>
          <w:ilvl w:val="1"/>
          <w:numId w:val="44"/>
        </w:numPr>
        <w:suppressAutoHyphens w:val="0"/>
        <w:snapToGrid w:val="0"/>
        <w:spacing w:before="120" w:after="0" w:line="276" w:lineRule="auto"/>
        <w:ind w:left="1508" w:hanging="357"/>
        <w:rPr>
          <w:rFonts w:ascii="Times New Roman" w:hAnsi="Times New Roman" w:cs="Times New Roman"/>
          <w:sz w:val="24"/>
        </w:rPr>
      </w:pPr>
      <w:r w:rsidRPr="00FB6BE6">
        <w:rPr>
          <w:rStyle w:val="Fontepargpadro1"/>
          <w:rFonts w:ascii="Times New Roman" w:hAnsi="Times New Roman" w:cs="Times New Roman"/>
          <w:sz w:val="24"/>
        </w:rPr>
        <w:t>Mapeamento de atores no sistema de C,T&amp;I.</w:t>
      </w:r>
    </w:p>
    <w:p w14:paraId="5634F79B" w14:textId="77777777" w:rsidR="00DA63CF" w:rsidRPr="00FB6BE6" w:rsidRDefault="00DA63CF" w:rsidP="00DA63CF">
      <w:pPr>
        <w:pStyle w:val="Textbody"/>
        <w:widowControl/>
        <w:numPr>
          <w:ilvl w:val="1"/>
          <w:numId w:val="44"/>
        </w:numPr>
        <w:suppressAutoHyphens w:val="0"/>
        <w:snapToGrid w:val="0"/>
        <w:spacing w:before="120" w:after="0" w:line="276" w:lineRule="auto"/>
        <w:ind w:left="1508" w:hanging="357"/>
        <w:rPr>
          <w:rFonts w:ascii="Times New Roman" w:hAnsi="Times New Roman" w:cs="Times New Roman"/>
          <w:sz w:val="24"/>
        </w:rPr>
      </w:pPr>
      <w:r w:rsidRPr="00FB6BE6">
        <w:rPr>
          <w:rStyle w:val="Fontepargpadro1"/>
          <w:rFonts w:ascii="Times New Roman" w:hAnsi="Times New Roman" w:cs="Times New Roman"/>
          <w:sz w:val="24"/>
        </w:rPr>
        <w:t>Apoio a mobilização de expertise em torno de desafios estratégicos da FPTI e de IB.</w:t>
      </w:r>
    </w:p>
    <w:p w14:paraId="490BEC4B" w14:textId="77777777" w:rsidR="00DA63CF" w:rsidRPr="00FB6BE6" w:rsidRDefault="00DA63CF" w:rsidP="00DA63CF">
      <w:pPr>
        <w:pStyle w:val="Textbody"/>
        <w:widowControl/>
        <w:numPr>
          <w:ilvl w:val="1"/>
          <w:numId w:val="44"/>
        </w:numPr>
        <w:suppressAutoHyphens w:val="0"/>
        <w:snapToGrid w:val="0"/>
        <w:spacing w:before="120" w:after="0" w:line="276" w:lineRule="auto"/>
        <w:ind w:left="1508" w:hanging="357"/>
        <w:rPr>
          <w:rFonts w:ascii="Times New Roman" w:hAnsi="Times New Roman" w:cs="Times New Roman"/>
          <w:sz w:val="24"/>
        </w:rPr>
      </w:pPr>
      <w:r w:rsidRPr="00FB6BE6">
        <w:rPr>
          <w:rStyle w:val="Fontepargpadro1"/>
          <w:rFonts w:ascii="Times New Roman" w:hAnsi="Times New Roman" w:cs="Times New Roman"/>
          <w:sz w:val="24"/>
        </w:rPr>
        <w:t>Apoio ao acompanhamento dos bolsistas e ex-bolsistas da FPTI.</w:t>
      </w:r>
    </w:p>
    <w:p w14:paraId="6974E42B" w14:textId="77777777" w:rsidR="00DA63CF" w:rsidRPr="00FB6BE6" w:rsidRDefault="00DA63CF" w:rsidP="00DA63CF">
      <w:pPr>
        <w:pStyle w:val="Textbody"/>
        <w:widowControl/>
        <w:numPr>
          <w:ilvl w:val="1"/>
          <w:numId w:val="44"/>
        </w:numPr>
        <w:suppressAutoHyphens w:val="0"/>
        <w:snapToGrid w:val="0"/>
        <w:spacing w:before="120" w:after="0" w:line="276" w:lineRule="auto"/>
        <w:ind w:left="1508" w:hanging="357"/>
        <w:rPr>
          <w:rFonts w:ascii="Times New Roman" w:hAnsi="Times New Roman" w:cs="Times New Roman"/>
          <w:sz w:val="24"/>
        </w:rPr>
      </w:pPr>
      <w:r w:rsidRPr="00FB6BE6">
        <w:rPr>
          <w:rStyle w:val="Fontepargpadro1"/>
          <w:rFonts w:ascii="Times New Roman" w:hAnsi="Times New Roman" w:cs="Times New Roman"/>
          <w:sz w:val="24"/>
        </w:rPr>
        <w:t>Apoio na identificação das temáticas e arranjos para a promoção de novos negócios em fluxo contínuo.</w:t>
      </w:r>
    </w:p>
    <w:p w14:paraId="4462272E" w14:textId="77777777" w:rsidR="00DA63CF" w:rsidRPr="00FB6BE6" w:rsidRDefault="00DA63CF" w:rsidP="00DA63CF">
      <w:pPr>
        <w:pStyle w:val="Textbody"/>
        <w:widowControl/>
        <w:numPr>
          <w:ilvl w:val="1"/>
          <w:numId w:val="44"/>
        </w:numPr>
        <w:suppressAutoHyphens w:val="0"/>
        <w:snapToGrid w:val="0"/>
        <w:spacing w:before="120" w:after="0" w:line="276" w:lineRule="auto"/>
        <w:ind w:left="1508" w:hanging="357"/>
        <w:rPr>
          <w:rFonts w:ascii="Times New Roman" w:hAnsi="Times New Roman" w:cs="Times New Roman"/>
          <w:sz w:val="24"/>
        </w:rPr>
      </w:pPr>
      <w:r w:rsidRPr="00FB6BE6">
        <w:rPr>
          <w:rStyle w:val="Fontepargpadro1"/>
          <w:rFonts w:ascii="Times New Roman" w:hAnsi="Times New Roman" w:cs="Times New Roman"/>
          <w:sz w:val="24"/>
        </w:rPr>
        <w:t>Auxílio no mapeamento dos relacionamentos institucionais da FPTI e IB com os atores do Sistema Nacional de Ciência, Tecnologia e Inovação (SNCTI)</w:t>
      </w:r>
      <w:r w:rsidRPr="00FB6BE6">
        <w:rPr>
          <w:rFonts w:ascii="Times New Roman" w:hAnsi="Times New Roman" w:cs="Times New Roman"/>
          <w:sz w:val="24"/>
        </w:rPr>
        <w:t>.</w:t>
      </w:r>
    </w:p>
    <w:p w14:paraId="0485D639" w14:textId="77777777" w:rsidR="00DA63CF" w:rsidRPr="00FB6BE6" w:rsidRDefault="00DA63CF" w:rsidP="00467641">
      <w:pPr>
        <w:pStyle w:val="PargrafodaLista"/>
        <w:numPr>
          <w:ilvl w:val="0"/>
          <w:numId w:val="44"/>
        </w:numPr>
        <w:rPr>
          <w:sz w:val="24"/>
          <w:szCs w:val="24"/>
        </w:rPr>
      </w:pPr>
      <w:r w:rsidRPr="00FB6BE6">
        <w:rPr>
          <w:sz w:val="24"/>
          <w:szCs w:val="24"/>
        </w:rPr>
        <w:t>OE2 - Contribuir para a formação de competências, qualificação técnica e valorização do ser humano no território:</w:t>
      </w:r>
    </w:p>
    <w:p w14:paraId="1D77F943" w14:textId="77777777" w:rsidR="00DA63CF" w:rsidRPr="00FB6BE6" w:rsidRDefault="00DA63CF" w:rsidP="00DA63CF">
      <w:pPr>
        <w:pStyle w:val="Textbody"/>
        <w:widowControl/>
        <w:numPr>
          <w:ilvl w:val="1"/>
          <w:numId w:val="44"/>
        </w:numPr>
        <w:suppressAutoHyphens w:val="0"/>
        <w:snapToGrid w:val="0"/>
        <w:spacing w:before="120" w:after="0" w:line="276" w:lineRule="auto"/>
        <w:ind w:left="1508" w:hanging="357"/>
        <w:rPr>
          <w:rFonts w:ascii="Times New Roman" w:hAnsi="Times New Roman" w:cs="Times New Roman"/>
          <w:sz w:val="24"/>
        </w:rPr>
      </w:pPr>
      <w:r w:rsidRPr="00FB6BE6">
        <w:rPr>
          <w:rStyle w:val="Fontepargpadro1"/>
          <w:rFonts w:ascii="Times New Roman" w:hAnsi="Times New Roman" w:cs="Times New Roman"/>
          <w:sz w:val="24"/>
        </w:rPr>
        <w:t>Apoio ao mapeamento da expertise interna da FPTI.</w:t>
      </w:r>
    </w:p>
    <w:p w14:paraId="1EA24DCB" w14:textId="77777777" w:rsidR="00DA63CF" w:rsidRPr="00FB6BE6" w:rsidRDefault="00DA63CF" w:rsidP="00DA63CF">
      <w:pPr>
        <w:pStyle w:val="Textbody"/>
        <w:widowControl/>
        <w:numPr>
          <w:ilvl w:val="1"/>
          <w:numId w:val="44"/>
        </w:numPr>
        <w:suppressAutoHyphens w:val="0"/>
        <w:snapToGrid w:val="0"/>
        <w:spacing w:before="120" w:after="0" w:line="276" w:lineRule="auto"/>
        <w:ind w:left="1508" w:hanging="357"/>
        <w:rPr>
          <w:rFonts w:ascii="Times New Roman" w:hAnsi="Times New Roman" w:cs="Times New Roman"/>
          <w:sz w:val="24"/>
        </w:rPr>
      </w:pPr>
      <w:r w:rsidRPr="00FB6BE6">
        <w:rPr>
          <w:rStyle w:val="Fontepargpadro1"/>
          <w:rFonts w:ascii="Times New Roman" w:hAnsi="Times New Roman" w:cs="Times New Roman"/>
          <w:sz w:val="24"/>
        </w:rPr>
        <w:t>Suporte à identificação dos gaps/concentração de conhecimento.</w:t>
      </w:r>
    </w:p>
    <w:p w14:paraId="538F1F0A" w14:textId="77777777" w:rsidR="00DA63CF" w:rsidRPr="00FB6BE6" w:rsidRDefault="00DA63CF" w:rsidP="00467641">
      <w:pPr>
        <w:pStyle w:val="PargrafodaLista"/>
        <w:numPr>
          <w:ilvl w:val="0"/>
          <w:numId w:val="44"/>
        </w:numPr>
        <w:rPr>
          <w:sz w:val="24"/>
          <w:szCs w:val="24"/>
        </w:rPr>
      </w:pPr>
      <w:r w:rsidRPr="00FB6BE6">
        <w:rPr>
          <w:sz w:val="24"/>
          <w:szCs w:val="24"/>
        </w:rPr>
        <w:t>OE3 – Promover ações que contribuam para o desenvolvimento social, cultural e ambiental no território:</w:t>
      </w:r>
    </w:p>
    <w:p w14:paraId="34A6A89C" w14:textId="77777777" w:rsidR="00DA63CF" w:rsidRPr="00FB6BE6" w:rsidRDefault="00DA63CF" w:rsidP="00DA63CF">
      <w:pPr>
        <w:pStyle w:val="Textbody"/>
        <w:widowControl/>
        <w:numPr>
          <w:ilvl w:val="1"/>
          <w:numId w:val="44"/>
        </w:numPr>
        <w:suppressAutoHyphens w:val="0"/>
        <w:snapToGrid w:val="0"/>
        <w:spacing w:before="120" w:after="0" w:line="276" w:lineRule="auto"/>
        <w:ind w:left="1508" w:hanging="357"/>
        <w:rPr>
          <w:rFonts w:ascii="Times New Roman" w:hAnsi="Times New Roman" w:cs="Times New Roman"/>
          <w:sz w:val="24"/>
        </w:rPr>
      </w:pPr>
      <w:r w:rsidRPr="00FB6BE6">
        <w:rPr>
          <w:rStyle w:val="Fontepargpadro1"/>
          <w:rFonts w:ascii="Times New Roman" w:hAnsi="Times New Roman" w:cs="Times New Roman"/>
          <w:sz w:val="24"/>
        </w:rPr>
        <w:t>Apoio ao mapeamento de atores ligados ao sistema de C,T&amp;I no território.</w:t>
      </w:r>
    </w:p>
    <w:p w14:paraId="789F4AAD" w14:textId="77777777" w:rsidR="00DA63CF" w:rsidRPr="00FB6BE6" w:rsidRDefault="00DA63CF" w:rsidP="00DA63CF">
      <w:pPr>
        <w:pStyle w:val="Textbody"/>
        <w:widowControl/>
        <w:numPr>
          <w:ilvl w:val="1"/>
          <w:numId w:val="44"/>
        </w:numPr>
        <w:suppressAutoHyphens w:val="0"/>
        <w:snapToGrid w:val="0"/>
        <w:spacing w:before="120" w:after="0" w:line="276" w:lineRule="auto"/>
        <w:ind w:left="1508" w:hanging="357"/>
        <w:rPr>
          <w:rFonts w:ascii="Times New Roman" w:hAnsi="Times New Roman" w:cs="Times New Roman"/>
          <w:sz w:val="24"/>
        </w:rPr>
      </w:pPr>
      <w:r w:rsidRPr="00FB6BE6">
        <w:rPr>
          <w:rStyle w:val="Fontepargpadro1"/>
          <w:rFonts w:ascii="Times New Roman" w:hAnsi="Times New Roman" w:cs="Times New Roman"/>
          <w:sz w:val="24"/>
        </w:rPr>
        <w:lastRenderedPageBreak/>
        <w:t>Criação/consolidação de espaço para coprodução com os atores do território.</w:t>
      </w:r>
    </w:p>
    <w:p w14:paraId="1200BF2B" w14:textId="52FAA4E2" w:rsidR="00DA63CF" w:rsidRPr="00FB6BE6" w:rsidRDefault="00467641" w:rsidP="0024008A">
      <w:pPr>
        <w:jc w:val="both"/>
        <w:rPr>
          <w:sz w:val="24"/>
          <w:szCs w:val="24"/>
        </w:rPr>
      </w:pPr>
      <w:r w:rsidRPr="00FB6BE6">
        <w:rPr>
          <w:sz w:val="24"/>
          <w:szCs w:val="24"/>
        </w:rPr>
        <w:t>O Plano de projeto destaca ainda</w:t>
      </w:r>
      <w:r w:rsidR="00DA63CF" w:rsidRPr="00FB6BE6">
        <w:rPr>
          <w:sz w:val="24"/>
          <w:szCs w:val="24"/>
        </w:rPr>
        <w:t xml:space="preserve"> os desafios associados às iniciativas previstas no plano operacional da FPTI arrolados no Termo de Referência e que motivam o desenvolvimento do projeto, </w:t>
      </w:r>
      <w:r w:rsidR="00052AEB" w:rsidRPr="00FB6BE6">
        <w:rPr>
          <w:sz w:val="24"/>
          <w:szCs w:val="24"/>
        </w:rPr>
        <w:t>como segue</w:t>
      </w:r>
      <w:r w:rsidR="00DA63CF" w:rsidRPr="00FB6BE6">
        <w:rPr>
          <w:sz w:val="24"/>
          <w:szCs w:val="24"/>
        </w:rPr>
        <w:t>:</w:t>
      </w:r>
    </w:p>
    <w:p w14:paraId="41B292E3" w14:textId="77777777" w:rsidR="00DA63CF" w:rsidRPr="00FB6BE6" w:rsidRDefault="00DA63CF" w:rsidP="00DA63CF">
      <w:pPr>
        <w:pStyle w:val="Textbody"/>
        <w:widowControl/>
        <w:numPr>
          <w:ilvl w:val="0"/>
          <w:numId w:val="43"/>
        </w:numPr>
        <w:suppressAutoHyphens w:val="0"/>
        <w:snapToGrid w:val="0"/>
        <w:spacing w:before="120" w:line="276" w:lineRule="auto"/>
        <w:rPr>
          <w:rFonts w:ascii="Times New Roman" w:hAnsi="Times New Roman" w:cs="Times New Roman"/>
          <w:sz w:val="24"/>
        </w:rPr>
      </w:pPr>
      <w:r w:rsidRPr="00FB6BE6">
        <w:rPr>
          <w:rStyle w:val="Fontepargpadro1"/>
          <w:rFonts w:ascii="Times New Roman" w:hAnsi="Times New Roman" w:cs="Times New Roman"/>
          <w:sz w:val="24"/>
        </w:rPr>
        <w:t>Heterogeneidade e complexidade dos desafios da FPTI: Dentre os objetivos do plano estratégico vigente, verifica-se a expectativa da FPTI se consolidar como provedor prioritário para as demandas tecnológicas de Itaipu Binacional, além de promover o desenvolvimento do capital humano no território. Neste sentido, são diversos os desafios que envolvem a articulação de competências nacionais e internacionais em projetos, ações de capacitação e no desenvolvimento de novos negócios. O projeto busca estabelecer as bases para apoiar a identificação e a mobilização de competências disponíveis no Brasil e no exterior para o atendimento de tarefas críticas e que necessitem de conhecimento especializado.</w:t>
      </w:r>
    </w:p>
    <w:p w14:paraId="7AB9E621" w14:textId="77777777" w:rsidR="00DA63CF" w:rsidRPr="00FB6BE6" w:rsidRDefault="00DA63CF" w:rsidP="00DA63CF">
      <w:pPr>
        <w:pStyle w:val="Textbody"/>
        <w:widowControl/>
        <w:numPr>
          <w:ilvl w:val="0"/>
          <w:numId w:val="43"/>
        </w:numPr>
        <w:suppressAutoHyphens w:val="0"/>
        <w:snapToGrid w:val="0"/>
        <w:spacing w:before="120" w:line="276" w:lineRule="auto"/>
        <w:rPr>
          <w:rFonts w:ascii="Times New Roman" w:hAnsi="Times New Roman" w:cs="Times New Roman"/>
          <w:sz w:val="24"/>
        </w:rPr>
      </w:pPr>
      <w:r w:rsidRPr="00FB6BE6">
        <w:rPr>
          <w:rStyle w:val="Fontepargpadro1"/>
          <w:rFonts w:ascii="Times New Roman" w:hAnsi="Times New Roman" w:cs="Times New Roman"/>
          <w:sz w:val="24"/>
        </w:rPr>
        <w:t>Protagonismo da FPTI: Para que a FPTI consolide uma dinâmica que caracterize um sistema de inovação territorial a partir do Parque, torna-se necessários acompanhar a evolução das temáticas estratégicas à FPTI e à IB (i.e. energia, água, alimentos e desenvolvimento sustentável). A partir da evolução destas temáticas, busca-se articular diversos atores do ecossistema de inovação para aumentar a representatividade dos atores do SNCTI nas demandas do ecossistema Itaipu.</w:t>
      </w:r>
    </w:p>
    <w:p w14:paraId="48BE6DC2" w14:textId="77777777" w:rsidR="00DA63CF" w:rsidRPr="00FB6BE6" w:rsidRDefault="00DA63CF" w:rsidP="00DA63CF">
      <w:pPr>
        <w:pStyle w:val="Textbody"/>
        <w:widowControl/>
        <w:numPr>
          <w:ilvl w:val="0"/>
          <w:numId w:val="43"/>
        </w:numPr>
        <w:suppressAutoHyphens w:val="0"/>
        <w:snapToGrid w:val="0"/>
        <w:spacing w:before="120" w:line="276" w:lineRule="auto"/>
        <w:rPr>
          <w:rFonts w:ascii="Times New Roman" w:hAnsi="Times New Roman" w:cs="Times New Roman"/>
          <w:sz w:val="24"/>
        </w:rPr>
      </w:pPr>
      <w:r w:rsidRPr="00FB6BE6">
        <w:rPr>
          <w:rStyle w:val="Fontepargpadro1"/>
          <w:rFonts w:ascii="Times New Roman" w:hAnsi="Times New Roman" w:cs="Times New Roman"/>
          <w:sz w:val="24"/>
        </w:rPr>
        <w:t>Potencialização das ações do Plano Operacional: O presente projeto busca minimizar os custos e potencializar as ações que demandam acesso a expertise (internas e externas) e organizações de CT&amp;I.</w:t>
      </w:r>
    </w:p>
    <w:p w14:paraId="4C85895C" w14:textId="77777777" w:rsidR="00DA63CF" w:rsidRPr="00FB6BE6" w:rsidRDefault="00DA63CF" w:rsidP="00DA63CF">
      <w:pPr>
        <w:pStyle w:val="Textbody"/>
        <w:widowControl/>
        <w:numPr>
          <w:ilvl w:val="0"/>
          <w:numId w:val="43"/>
        </w:numPr>
        <w:suppressAutoHyphens w:val="0"/>
        <w:snapToGrid w:val="0"/>
        <w:spacing w:before="120" w:line="276" w:lineRule="auto"/>
        <w:rPr>
          <w:rFonts w:ascii="Times New Roman" w:hAnsi="Times New Roman" w:cs="Times New Roman"/>
          <w:sz w:val="24"/>
        </w:rPr>
      </w:pPr>
      <w:r w:rsidRPr="00FB6BE6">
        <w:rPr>
          <w:rStyle w:val="Fontepargpadro1"/>
          <w:rFonts w:ascii="Times New Roman" w:hAnsi="Times New Roman" w:cs="Times New Roman"/>
          <w:sz w:val="24"/>
        </w:rPr>
        <w:t>Reconhecer os talentos na FPTI e na Itaipu Binacional e minimizar riscos com aposentadorias e turnover: o projeto busca apoiar a identificação da expertise interna e os riscos relacionados a perda de conhecimento com vistas a garantir a continuidade das ações da FPTI.</w:t>
      </w:r>
    </w:p>
    <w:p w14:paraId="39F37F1D" w14:textId="77777777" w:rsidR="00DA63CF" w:rsidRPr="00FB6BE6" w:rsidRDefault="00DA63CF" w:rsidP="00DA63CF">
      <w:pPr>
        <w:pStyle w:val="Textbody"/>
        <w:widowControl/>
        <w:numPr>
          <w:ilvl w:val="0"/>
          <w:numId w:val="43"/>
        </w:numPr>
        <w:suppressAutoHyphens w:val="0"/>
        <w:snapToGrid w:val="0"/>
        <w:spacing w:before="120" w:line="276" w:lineRule="auto"/>
        <w:rPr>
          <w:rFonts w:ascii="Times New Roman" w:hAnsi="Times New Roman" w:cs="Times New Roman"/>
          <w:sz w:val="24"/>
        </w:rPr>
      </w:pPr>
      <w:r w:rsidRPr="00FB6BE6">
        <w:rPr>
          <w:rStyle w:val="Fontepargpadro1"/>
          <w:rFonts w:ascii="Times New Roman" w:hAnsi="Times New Roman" w:cs="Times New Roman"/>
          <w:sz w:val="24"/>
        </w:rPr>
        <w:t>Racionalização do processo de gestão da P,D&amp;I e dos investimentos da FPTI, Itaipu Binacional e atores do ecossistema: o projeto busca estabelecer instrumentos que devem apoiar a verificação das prioridades para investimento em P,D&amp;I e a organização das informações sobre os bolsistas financiados pela FPTI.</w:t>
      </w:r>
    </w:p>
    <w:p w14:paraId="59F7CC1D" w14:textId="2751F30D" w:rsidR="00DA63CF" w:rsidRPr="00FB6BE6" w:rsidRDefault="00052AEB" w:rsidP="00AB6365">
      <w:pPr>
        <w:spacing w:before="240" w:after="240" w:line="276" w:lineRule="auto"/>
        <w:jc w:val="both"/>
        <w:rPr>
          <w:sz w:val="24"/>
          <w:szCs w:val="24"/>
        </w:rPr>
      </w:pPr>
      <w:r w:rsidRPr="00FB6BE6">
        <w:rPr>
          <w:sz w:val="24"/>
          <w:szCs w:val="24"/>
        </w:rPr>
        <w:t>Além do apoio às ações internas previstas no Plano Operacional, destacam-se as novas iniciativas a serem apoiadas pela REI</w:t>
      </w:r>
      <w:r w:rsidR="002136B3" w:rsidRPr="00FB6BE6">
        <w:rPr>
          <w:sz w:val="24"/>
          <w:szCs w:val="24"/>
        </w:rPr>
        <w:t xml:space="preserve"> em torno do eixo </w:t>
      </w:r>
      <w:r w:rsidR="002136B3" w:rsidRPr="00FB6BE6">
        <w:rPr>
          <w:i/>
          <w:sz w:val="24"/>
          <w:szCs w:val="24"/>
        </w:rPr>
        <w:t>Green Nexus</w:t>
      </w:r>
      <w:r w:rsidRPr="00FB6BE6">
        <w:rPr>
          <w:sz w:val="24"/>
          <w:szCs w:val="24"/>
        </w:rPr>
        <w:t>,</w:t>
      </w:r>
      <w:r w:rsidR="002136B3" w:rsidRPr="00FB6BE6">
        <w:rPr>
          <w:sz w:val="24"/>
          <w:szCs w:val="24"/>
        </w:rPr>
        <w:t xml:space="preserve"> envolvendo os nexos entre água, energia, alimentos e desenvolvimento sustentável, tais</w:t>
      </w:r>
      <w:r w:rsidRPr="00FB6BE6">
        <w:rPr>
          <w:sz w:val="24"/>
          <w:szCs w:val="24"/>
        </w:rPr>
        <w:t xml:space="preserve"> </w:t>
      </w:r>
      <w:r w:rsidR="00C46720" w:rsidRPr="00FB6BE6">
        <w:rPr>
          <w:sz w:val="24"/>
          <w:szCs w:val="24"/>
        </w:rPr>
        <w:t>como:</w:t>
      </w:r>
    </w:p>
    <w:p w14:paraId="03FF81CC" w14:textId="5583CDB8" w:rsidR="00C46720" w:rsidRPr="00FB6BE6" w:rsidRDefault="00C46720" w:rsidP="00C46720">
      <w:pPr>
        <w:pStyle w:val="PargrafodaLista"/>
        <w:numPr>
          <w:ilvl w:val="0"/>
          <w:numId w:val="46"/>
        </w:numPr>
        <w:spacing w:before="240" w:after="240" w:line="276" w:lineRule="auto"/>
        <w:jc w:val="both"/>
        <w:rPr>
          <w:sz w:val="24"/>
          <w:szCs w:val="24"/>
        </w:rPr>
      </w:pPr>
      <w:r w:rsidRPr="00FB6BE6">
        <w:rPr>
          <w:sz w:val="24"/>
          <w:szCs w:val="24"/>
        </w:rPr>
        <w:t xml:space="preserve">Apoiar a constituição de clusters de atores </w:t>
      </w:r>
      <w:r w:rsidR="002136B3" w:rsidRPr="00FB6BE6">
        <w:rPr>
          <w:sz w:val="24"/>
          <w:szCs w:val="24"/>
        </w:rPr>
        <w:t>para o desenvolvimento de ações ligadas a promoção de inovação, por meio da identificação da expertise e grupos de pesquisa no Brasil.</w:t>
      </w:r>
    </w:p>
    <w:p w14:paraId="3C77E10A" w14:textId="66560F7E" w:rsidR="002136B3" w:rsidRPr="00FB6BE6" w:rsidRDefault="002136B3" w:rsidP="00C46720">
      <w:pPr>
        <w:pStyle w:val="PargrafodaLista"/>
        <w:numPr>
          <w:ilvl w:val="0"/>
          <w:numId w:val="46"/>
        </w:numPr>
        <w:spacing w:before="240" w:after="240" w:line="276" w:lineRule="auto"/>
        <w:jc w:val="both"/>
        <w:rPr>
          <w:sz w:val="24"/>
          <w:szCs w:val="24"/>
        </w:rPr>
      </w:pPr>
      <w:r w:rsidRPr="00FB6BE6">
        <w:rPr>
          <w:sz w:val="24"/>
          <w:szCs w:val="24"/>
        </w:rPr>
        <w:t>Apoiar ações de capacitação em rede, mobilizando os atores no ambiente colaborativo da REI.</w:t>
      </w:r>
    </w:p>
    <w:p w14:paraId="2AA8B750" w14:textId="1886E7EE" w:rsidR="002136B3" w:rsidRPr="00FB6BE6" w:rsidRDefault="002136B3" w:rsidP="00C46720">
      <w:pPr>
        <w:pStyle w:val="PargrafodaLista"/>
        <w:numPr>
          <w:ilvl w:val="0"/>
          <w:numId w:val="46"/>
        </w:numPr>
        <w:spacing w:before="240" w:after="240" w:line="276" w:lineRule="auto"/>
        <w:jc w:val="both"/>
        <w:rPr>
          <w:sz w:val="24"/>
          <w:szCs w:val="24"/>
        </w:rPr>
      </w:pPr>
      <w:r w:rsidRPr="00FB6BE6">
        <w:rPr>
          <w:sz w:val="24"/>
          <w:szCs w:val="24"/>
        </w:rPr>
        <w:t>Promover arranjos em torno de projetos de P,D&amp;I</w:t>
      </w:r>
      <w:r w:rsidR="00686240" w:rsidRPr="00FB6BE6">
        <w:rPr>
          <w:sz w:val="24"/>
          <w:szCs w:val="24"/>
        </w:rPr>
        <w:t xml:space="preserve"> motivados pelo PTI ou por outros atores.</w:t>
      </w:r>
    </w:p>
    <w:p w14:paraId="0A7C60C4" w14:textId="6669A38F" w:rsidR="00686240" w:rsidRDefault="00686240" w:rsidP="00C46720">
      <w:pPr>
        <w:pStyle w:val="PargrafodaLista"/>
        <w:numPr>
          <w:ilvl w:val="0"/>
          <w:numId w:val="46"/>
        </w:numPr>
        <w:spacing w:before="240" w:after="240" w:line="276" w:lineRule="auto"/>
        <w:jc w:val="both"/>
        <w:rPr>
          <w:sz w:val="24"/>
          <w:szCs w:val="24"/>
        </w:rPr>
      </w:pPr>
      <w:r w:rsidRPr="00FB6BE6">
        <w:rPr>
          <w:sz w:val="24"/>
          <w:szCs w:val="24"/>
        </w:rPr>
        <w:t>Atrair investimentos para o território.</w:t>
      </w:r>
    </w:p>
    <w:p w14:paraId="7DB49CFB" w14:textId="2AE5358F" w:rsidR="0024008A" w:rsidRPr="0024008A" w:rsidRDefault="0024008A" w:rsidP="0024008A">
      <w:pPr>
        <w:spacing w:before="240" w:after="240" w:line="276" w:lineRule="auto"/>
        <w:jc w:val="both"/>
        <w:rPr>
          <w:sz w:val="24"/>
          <w:szCs w:val="24"/>
        </w:rPr>
      </w:pPr>
      <w:r>
        <w:rPr>
          <w:sz w:val="24"/>
          <w:szCs w:val="24"/>
        </w:rPr>
        <w:t>Finalmente, o Plano de Projeto identifica os objetivos a serem alcançados n</w:t>
      </w:r>
      <w:r w:rsidR="0030622F">
        <w:rPr>
          <w:sz w:val="24"/>
          <w:szCs w:val="24"/>
        </w:rPr>
        <w:t>a primeira fase do projeto de criação da REI.</w:t>
      </w:r>
    </w:p>
    <w:p w14:paraId="3F9D9384" w14:textId="77777777" w:rsidR="00F64F2F" w:rsidRDefault="00F64F2F" w:rsidP="00ED3A6C">
      <w:pPr>
        <w:pStyle w:val="Ttulo1"/>
      </w:pPr>
      <w:bookmarkStart w:id="5" w:name="_Toc525736003"/>
      <w:r>
        <w:lastRenderedPageBreak/>
        <w:t>FUNDAMENTAÇÃO</w:t>
      </w:r>
      <w:bookmarkEnd w:id="5"/>
      <w:r>
        <w:t xml:space="preserve"> </w:t>
      </w:r>
    </w:p>
    <w:p w14:paraId="6C679003" w14:textId="5C0CB97A" w:rsidR="00C663EF" w:rsidRDefault="00C663EF" w:rsidP="00F64F2F">
      <w:pPr>
        <w:pStyle w:val="Ttulo2"/>
      </w:pPr>
      <w:bookmarkStart w:id="6" w:name="_Toc525736004"/>
      <w:r>
        <w:t>REDES</w:t>
      </w:r>
      <w:bookmarkEnd w:id="6"/>
    </w:p>
    <w:p w14:paraId="7DB71F3B" w14:textId="492E9780" w:rsidR="001067B9" w:rsidRDefault="00E52856" w:rsidP="00652186">
      <w:pPr>
        <w:spacing w:before="240" w:after="240" w:line="276" w:lineRule="auto"/>
        <w:jc w:val="both"/>
        <w:rPr>
          <w:sz w:val="24"/>
          <w:szCs w:val="24"/>
        </w:rPr>
      </w:pPr>
      <w:r>
        <w:rPr>
          <w:sz w:val="24"/>
          <w:szCs w:val="24"/>
        </w:rPr>
        <w:t>R</w:t>
      </w:r>
      <w:r w:rsidRPr="00E52856">
        <w:rPr>
          <w:sz w:val="24"/>
          <w:szCs w:val="24"/>
        </w:rPr>
        <w:t>ede é a união de um conjunto de elementos,</w:t>
      </w:r>
      <w:r>
        <w:rPr>
          <w:sz w:val="24"/>
          <w:szCs w:val="24"/>
        </w:rPr>
        <w:t xml:space="preserve"> </w:t>
      </w:r>
      <w:r w:rsidRPr="00E52856">
        <w:rPr>
          <w:sz w:val="24"/>
          <w:szCs w:val="24"/>
        </w:rPr>
        <w:t>conhecidos como nós, ligações ou links</w:t>
      </w:r>
      <w:r w:rsidR="001067B9">
        <w:rPr>
          <w:sz w:val="24"/>
          <w:szCs w:val="24"/>
        </w:rPr>
        <w:t xml:space="preserve">, que </w:t>
      </w:r>
      <w:r w:rsidR="00652186">
        <w:rPr>
          <w:sz w:val="24"/>
          <w:szCs w:val="24"/>
        </w:rPr>
        <w:t>podem ser aplicados</w:t>
      </w:r>
      <w:r w:rsidR="00652186" w:rsidRPr="001067B9">
        <w:rPr>
          <w:sz w:val="24"/>
          <w:szCs w:val="24"/>
        </w:rPr>
        <w:t xml:space="preserve"> em diversos contextos, permitindo que existam</w:t>
      </w:r>
      <w:r w:rsidR="001067B9" w:rsidRPr="001067B9">
        <w:rPr>
          <w:sz w:val="24"/>
          <w:szCs w:val="24"/>
        </w:rPr>
        <w:t xml:space="preserve"> diversos tipos de redes:</w:t>
      </w:r>
      <w:r w:rsidR="00652186" w:rsidRPr="001067B9">
        <w:rPr>
          <w:sz w:val="24"/>
          <w:szCs w:val="24"/>
        </w:rPr>
        <w:t xml:space="preserve"> rede de computadores industriais</w:t>
      </w:r>
      <w:r w:rsidR="001067B9" w:rsidRPr="001067B9">
        <w:rPr>
          <w:sz w:val="24"/>
          <w:szCs w:val="24"/>
        </w:rPr>
        <w:t>, redes sociais,</w:t>
      </w:r>
      <w:r w:rsidR="00652186" w:rsidRPr="001067B9">
        <w:rPr>
          <w:sz w:val="24"/>
          <w:szCs w:val="24"/>
        </w:rPr>
        <w:t xml:space="preserve"> redes de conhecimento</w:t>
      </w:r>
      <w:r w:rsidR="001067B9">
        <w:rPr>
          <w:sz w:val="24"/>
          <w:szCs w:val="24"/>
        </w:rPr>
        <w:t>, rede de colaboração solidária</w:t>
      </w:r>
      <w:r w:rsidR="00652186" w:rsidRPr="001067B9">
        <w:rPr>
          <w:sz w:val="24"/>
          <w:szCs w:val="24"/>
        </w:rPr>
        <w:t xml:space="preserve"> e redes de colaboração (</w:t>
      </w:r>
      <w:r w:rsidR="00660CCE">
        <w:rPr>
          <w:sz w:val="24"/>
          <w:szCs w:val="24"/>
        </w:rPr>
        <w:t>PRIM</w:t>
      </w:r>
      <w:r w:rsidR="001067B9">
        <w:rPr>
          <w:sz w:val="24"/>
          <w:szCs w:val="24"/>
        </w:rPr>
        <w:t>, 2017</w:t>
      </w:r>
      <w:r w:rsidR="00652186" w:rsidRPr="001067B9">
        <w:rPr>
          <w:sz w:val="24"/>
          <w:szCs w:val="24"/>
        </w:rPr>
        <w:t>).</w:t>
      </w:r>
    </w:p>
    <w:p w14:paraId="6F3456DB" w14:textId="4BFDA598" w:rsidR="00C663EF" w:rsidRDefault="00B74045" w:rsidP="00C663EF">
      <w:pPr>
        <w:spacing w:before="240" w:after="240" w:line="276" w:lineRule="auto"/>
        <w:jc w:val="both"/>
        <w:rPr>
          <w:sz w:val="24"/>
          <w:szCs w:val="24"/>
        </w:rPr>
      </w:pPr>
      <w:r>
        <w:rPr>
          <w:sz w:val="24"/>
          <w:szCs w:val="24"/>
        </w:rPr>
        <w:t>As r</w:t>
      </w:r>
      <w:r w:rsidR="00E83844">
        <w:rPr>
          <w:sz w:val="24"/>
          <w:szCs w:val="24"/>
        </w:rPr>
        <w:t xml:space="preserve">edes representam </w:t>
      </w:r>
      <w:r w:rsidR="00C663EF" w:rsidRPr="00C663EF">
        <w:rPr>
          <w:sz w:val="24"/>
          <w:szCs w:val="24"/>
        </w:rPr>
        <w:t>modelo</w:t>
      </w:r>
      <w:r w:rsidR="00E83844">
        <w:rPr>
          <w:sz w:val="24"/>
          <w:szCs w:val="24"/>
        </w:rPr>
        <w:t>s</w:t>
      </w:r>
      <w:r w:rsidR="00C663EF" w:rsidRPr="00C663EF">
        <w:rPr>
          <w:sz w:val="24"/>
          <w:szCs w:val="24"/>
        </w:rPr>
        <w:t xml:space="preserve"> n</w:t>
      </w:r>
      <w:r w:rsidR="00E83844">
        <w:rPr>
          <w:sz w:val="24"/>
          <w:szCs w:val="24"/>
        </w:rPr>
        <w:t>os</w:t>
      </w:r>
      <w:r w:rsidR="00C663EF" w:rsidRPr="00C663EF">
        <w:rPr>
          <w:sz w:val="24"/>
          <w:szCs w:val="24"/>
        </w:rPr>
        <w:t xml:space="preserve"> qua</w:t>
      </w:r>
      <w:r w:rsidR="00E83844">
        <w:rPr>
          <w:sz w:val="24"/>
          <w:szCs w:val="24"/>
        </w:rPr>
        <w:t>is</w:t>
      </w:r>
      <w:r w:rsidR="00C663EF" w:rsidRPr="00C663EF">
        <w:rPr>
          <w:sz w:val="24"/>
          <w:szCs w:val="24"/>
        </w:rPr>
        <w:t xml:space="preserve"> participam</w:t>
      </w:r>
      <w:r w:rsidR="00E83844">
        <w:rPr>
          <w:sz w:val="24"/>
          <w:szCs w:val="24"/>
        </w:rPr>
        <w:t xml:space="preserve"> </w:t>
      </w:r>
      <w:r w:rsidR="00C663EF" w:rsidRPr="00C663EF">
        <w:rPr>
          <w:sz w:val="24"/>
          <w:szCs w:val="24"/>
        </w:rPr>
        <w:t>divers</w:t>
      </w:r>
      <w:r w:rsidR="00E83844">
        <w:rPr>
          <w:sz w:val="24"/>
          <w:szCs w:val="24"/>
        </w:rPr>
        <w:t>o</w:t>
      </w:r>
      <w:r w:rsidR="00C663EF" w:rsidRPr="00C663EF">
        <w:rPr>
          <w:sz w:val="24"/>
          <w:szCs w:val="24"/>
        </w:rPr>
        <w:t xml:space="preserve">s </w:t>
      </w:r>
      <w:r w:rsidR="00E83844">
        <w:rPr>
          <w:sz w:val="24"/>
          <w:szCs w:val="24"/>
        </w:rPr>
        <w:t>atores</w:t>
      </w:r>
      <w:r w:rsidR="00C663EF" w:rsidRPr="00C663EF">
        <w:rPr>
          <w:sz w:val="24"/>
          <w:szCs w:val="24"/>
        </w:rPr>
        <w:t xml:space="preserve"> interconectad</w:t>
      </w:r>
      <w:r w:rsidR="00E83844">
        <w:rPr>
          <w:sz w:val="24"/>
          <w:szCs w:val="24"/>
        </w:rPr>
        <w:t>o</w:t>
      </w:r>
      <w:r w:rsidR="00C663EF" w:rsidRPr="00C663EF">
        <w:rPr>
          <w:sz w:val="24"/>
          <w:szCs w:val="24"/>
        </w:rPr>
        <w:t>s e interdependentes</w:t>
      </w:r>
      <w:r w:rsidR="00C663EF">
        <w:rPr>
          <w:sz w:val="24"/>
          <w:szCs w:val="24"/>
        </w:rPr>
        <w:t>. Nas redes</w:t>
      </w:r>
      <w:r w:rsidR="00E83844">
        <w:rPr>
          <w:sz w:val="24"/>
          <w:szCs w:val="24"/>
        </w:rPr>
        <w:t xml:space="preserve"> industriais</w:t>
      </w:r>
      <w:r w:rsidR="00C663EF">
        <w:rPr>
          <w:sz w:val="24"/>
          <w:szCs w:val="24"/>
        </w:rPr>
        <w:t xml:space="preserve">, </w:t>
      </w:r>
      <w:r w:rsidR="00E83844">
        <w:rPr>
          <w:sz w:val="24"/>
          <w:szCs w:val="24"/>
        </w:rPr>
        <w:t xml:space="preserve">existem os </w:t>
      </w:r>
      <w:r w:rsidR="00C663EF">
        <w:rPr>
          <w:sz w:val="24"/>
          <w:szCs w:val="24"/>
        </w:rPr>
        <w:t xml:space="preserve">atores </w:t>
      </w:r>
      <w:r w:rsidR="00E83844">
        <w:rPr>
          <w:sz w:val="24"/>
          <w:szCs w:val="24"/>
        </w:rPr>
        <w:t xml:space="preserve">do </w:t>
      </w:r>
      <w:r w:rsidR="00C663EF">
        <w:rPr>
          <w:sz w:val="24"/>
          <w:szCs w:val="24"/>
        </w:rPr>
        <w:t xml:space="preserve">processo econômico, que transformam recursos em </w:t>
      </w:r>
      <w:r w:rsidR="00E83844">
        <w:rPr>
          <w:sz w:val="24"/>
          <w:szCs w:val="24"/>
        </w:rPr>
        <w:t xml:space="preserve">serviços e </w:t>
      </w:r>
      <w:r w:rsidR="00C663EF">
        <w:rPr>
          <w:sz w:val="24"/>
          <w:szCs w:val="24"/>
        </w:rPr>
        <w:t>produtos</w:t>
      </w:r>
      <w:r w:rsidR="00E83844">
        <w:rPr>
          <w:sz w:val="24"/>
          <w:szCs w:val="24"/>
        </w:rPr>
        <w:t>,</w:t>
      </w:r>
      <w:r w:rsidR="00C663EF">
        <w:rPr>
          <w:sz w:val="24"/>
          <w:szCs w:val="24"/>
        </w:rPr>
        <w:t xml:space="preserve"> e para organizações</w:t>
      </w:r>
      <w:r w:rsidR="00E83844">
        <w:rPr>
          <w:sz w:val="24"/>
          <w:szCs w:val="24"/>
        </w:rPr>
        <w:t xml:space="preserve"> ou indivíduos</w:t>
      </w:r>
      <w:r w:rsidR="00C663EF">
        <w:rPr>
          <w:sz w:val="24"/>
          <w:szCs w:val="24"/>
        </w:rPr>
        <w:t xml:space="preserve">. </w:t>
      </w:r>
      <w:r w:rsidR="00E83844">
        <w:rPr>
          <w:sz w:val="24"/>
          <w:szCs w:val="24"/>
        </w:rPr>
        <w:t xml:space="preserve">Os atores são interligados pelas </w:t>
      </w:r>
      <w:r w:rsidR="00C663EF">
        <w:rPr>
          <w:sz w:val="24"/>
          <w:szCs w:val="24"/>
        </w:rPr>
        <w:t>trocas econômicas</w:t>
      </w:r>
      <w:r w:rsidR="00E83844">
        <w:rPr>
          <w:sz w:val="24"/>
          <w:szCs w:val="24"/>
        </w:rPr>
        <w:t xml:space="preserve">, </w:t>
      </w:r>
      <w:r w:rsidR="00C663EF">
        <w:rPr>
          <w:sz w:val="24"/>
          <w:szCs w:val="24"/>
        </w:rPr>
        <w:t xml:space="preserve">relações </w:t>
      </w:r>
      <w:r w:rsidR="00E83844">
        <w:rPr>
          <w:sz w:val="24"/>
          <w:szCs w:val="24"/>
        </w:rPr>
        <w:t xml:space="preserve">que identificam as </w:t>
      </w:r>
      <w:r w:rsidR="00C663EF">
        <w:rPr>
          <w:sz w:val="24"/>
          <w:szCs w:val="24"/>
        </w:rPr>
        <w:t>redes industriais</w:t>
      </w:r>
      <w:r w:rsidR="00E83844">
        <w:rPr>
          <w:sz w:val="24"/>
          <w:szCs w:val="24"/>
        </w:rPr>
        <w:t>, e</w:t>
      </w:r>
      <w:r w:rsidR="00C663EF">
        <w:rPr>
          <w:sz w:val="24"/>
          <w:szCs w:val="24"/>
        </w:rPr>
        <w:t xml:space="preserve"> configuram a estrutura que torna pertinente a metáfora “rede” (</w:t>
      </w:r>
      <w:r w:rsidR="00660CCE">
        <w:rPr>
          <w:sz w:val="24"/>
          <w:szCs w:val="24"/>
        </w:rPr>
        <w:t>AXELSSON</w:t>
      </w:r>
      <w:r w:rsidR="00C663EF">
        <w:rPr>
          <w:sz w:val="24"/>
          <w:szCs w:val="24"/>
        </w:rPr>
        <w:t>, 1992).</w:t>
      </w:r>
    </w:p>
    <w:p w14:paraId="287476DA" w14:textId="3ADF9392" w:rsidR="00C663EF" w:rsidRDefault="00AD0F3F" w:rsidP="00C663EF">
      <w:pPr>
        <w:spacing w:before="240" w:after="240" w:line="276" w:lineRule="auto"/>
        <w:jc w:val="both"/>
        <w:rPr>
          <w:sz w:val="24"/>
          <w:szCs w:val="24"/>
        </w:rPr>
      </w:pPr>
      <w:r>
        <w:rPr>
          <w:sz w:val="24"/>
          <w:szCs w:val="24"/>
        </w:rPr>
        <w:t xml:space="preserve">As </w:t>
      </w:r>
      <w:r w:rsidRPr="00553F81">
        <w:rPr>
          <w:sz w:val="24"/>
          <w:szCs w:val="24"/>
        </w:rPr>
        <w:t xml:space="preserve">redes </w:t>
      </w:r>
      <w:r w:rsidR="00304666">
        <w:rPr>
          <w:sz w:val="24"/>
          <w:szCs w:val="24"/>
        </w:rPr>
        <w:t xml:space="preserve">podem </w:t>
      </w:r>
      <w:r>
        <w:rPr>
          <w:sz w:val="24"/>
          <w:szCs w:val="24"/>
        </w:rPr>
        <w:t>explicita</w:t>
      </w:r>
      <w:r w:rsidR="00304666">
        <w:rPr>
          <w:sz w:val="24"/>
          <w:szCs w:val="24"/>
        </w:rPr>
        <w:t>r</w:t>
      </w:r>
      <w:r>
        <w:rPr>
          <w:sz w:val="24"/>
          <w:szCs w:val="24"/>
        </w:rPr>
        <w:t xml:space="preserve"> o</w:t>
      </w:r>
      <w:r w:rsidR="00C663EF" w:rsidRPr="00553F81">
        <w:rPr>
          <w:sz w:val="24"/>
          <w:szCs w:val="24"/>
        </w:rPr>
        <w:t xml:space="preserve"> processo de adoção de tecnologias pelas pessoas e organizações</w:t>
      </w:r>
      <w:r w:rsidR="00B74045">
        <w:rPr>
          <w:sz w:val="24"/>
          <w:szCs w:val="24"/>
        </w:rPr>
        <w:t xml:space="preserve">, e </w:t>
      </w:r>
      <w:r w:rsidR="00553F81" w:rsidRPr="00553F81">
        <w:rPr>
          <w:sz w:val="24"/>
          <w:szCs w:val="24"/>
        </w:rPr>
        <w:t>são compostas pelas</w:t>
      </w:r>
      <w:r w:rsidR="00C663EF" w:rsidRPr="00553F81">
        <w:rPr>
          <w:sz w:val="24"/>
          <w:szCs w:val="24"/>
        </w:rPr>
        <w:t xml:space="preserve"> entidades, </w:t>
      </w:r>
      <w:r w:rsidR="00553F81" w:rsidRPr="00553F81">
        <w:rPr>
          <w:sz w:val="24"/>
          <w:szCs w:val="24"/>
        </w:rPr>
        <w:t xml:space="preserve">regulamento </w:t>
      </w:r>
      <w:r w:rsidR="00C663EF" w:rsidRPr="00553F81">
        <w:rPr>
          <w:sz w:val="24"/>
          <w:szCs w:val="24"/>
        </w:rPr>
        <w:t xml:space="preserve">e a dinâmica do recrutamento. </w:t>
      </w:r>
      <w:r w:rsidR="00553F81" w:rsidRPr="00553F81">
        <w:rPr>
          <w:sz w:val="24"/>
          <w:szCs w:val="24"/>
        </w:rPr>
        <w:t>A</w:t>
      </w:r>
      <w:r w:rsidR="00C663EF" w:rsidRPr="00553F81">
        <w:rPr>
          <w:sz w:val="24"/>
          <w:szCs w:val="24"/>
        </w:rPr>
        <w:t xml:space="preserve"> difusão </w:t>
      </w:r>
      <w:r w:rsidR="00553F81" w:rsidRPr="00553F81">
        <w:rPr>
          <w:sz w:val="24"/>
          <w:szCs w:val="24"/>
        </w:rPr>
        <w:t>da rede depende d</w:t>
      </w:r>
      <w:r w:rsidR="00C663EF" w:rsidRPr="00553F81">
        <w:rPr>
          <w:sz w:val="24"/>
          <w:szCs w:val="24"/>
        </w:rPr>
        <w:t>os atores adotantes potenciais</w:t>
      </w:r>
      <w:r w:rsidR="00553F81" w:rsidRPr="00553F81">
        <w:rPr>
          <w:sz w:val="24"/>
          <w:szCs w:val="24"/>
        </w:rPr>
        <w:t xml:space="preserve">, que são </w:t>
      </w:r>
      <w:r w:rsidR="00C663EF" w:rsidRPr="00553F81">
        <w:rPr>
          <w:sz w:val="24"/>
          <w:szCs w:val="24"/>
        </w:rPr>
        <w:t>levados a adotar determinados comportamento ou tecnologia</w:t>
      </w:r>
      <w:r w:rsidR="00553F81" w:rsidRPr="00553F81">
        <w:rPr>
          <w:sz w:val="24"/>
          <w:szCs w:val="24"/>
        </w:rPr>
        <w:t xml:space="preserve"> </w:t>
      </w:r>
      <w:r w:rsidR="00304666">
        <w:rPr>
          <w:sz w:val="24"/>
          <w:szCs w:val="24"/>
        </w:rPr>
        <w:t>(</w:t>
      </w:r>
      <w:r w:rsidR="00660CCE" w:rsidRPr="00553F81">
        <w:rPr>
          <w:sz w:val="24"/>
          <w:szCs w:val="24"/>
        </w:rPr>
        <w:t>CALLON</w:t>
      </w:r>
      <w:r w:rsidR="00304666">
        <w:rPr>
          <w:sz w:val="24"/>
          <w:szCs w:val="24"/>
        </w:rPr>
        <w:t xml:space="preserve">, </w:t>
      </w:r>
      <w:r w:rsidR="00553F81" w:rsidRPr="00553F81">
        <w:rPr>
          <w:sz w:val="24"/>
          <w:szCs w:val="24"/>
        </w:rPr>
        <w:t>1992)</w:t>
      </w:r>
      <w:r w:rsidR="00304666">
        <w:rPr>
          <w:sz w:val="24"/>
          <w:szCs w:val="24"/>
        </w:rPr>
        <w:t>.</w:t>
      </w:r>
    </w:p>
    <w:p w14:paraId="7D49AD43" w14:textId="30B10C27" w:rsidR="00EF50E3" w:rsidRDefault="00AD0F3F" w:rsidP="00C663EF">
      <w:pPr>
        <w:spacing w:before="240" w:after="240" w:line="276" w:lineRule="auto"/>
        <w:jc w:val="both"/>
        <w:rPr>
          <w:sz w:val="24"/>
          <w:szCs w:val="24"/>
        </w:rPr>
      </w:pPr>
      <w:r>
        <w:rPr>
          <w:sz w:val="24"/>
          <w:szCs w:val="24"/>
        </w:rPr>
        <w:t xml:space="preserve">Os atores que adotam as redes têm características de </w:t>
      </w:r>
      <w:r w:rsidR="00CC40E6">
        <w:rPr>
          <w:sz w:val="24"/>
          <w:szCs w:val="24"/>
        </w:rPr>
        <w:t xml:space="preserve">“similitude primordial”, ou seja, são </w:t>
      </w:r>
      <w:r w:rsidR="00EF50E3">
        <w:rPr>
          <w:sz w:val="24"/>
          <w:szCs w:val="24"/>
        </w:rPr>
        <w:t xml:space="preserve">entre </w:t>
      </w:r>
      <w:r>
        <w:rPr>
          <w:sz w:val="24"/>
          <w:szCs w:val="24"/>
        </w:rPr>
        <w:t>atores</w:t>
      </w:r>
      <w:r w:rsidR="00EF50E3">
        <w:rPr>
          <w:sz w:val="24"/>
          <w:szCs w:val="24"/>
        </w:rPr>
        <w:t xml:space="preserve"> de mesma classe socioeconômica, empresas da mesma atividade</w:t>
      </w:r>
      <w:r w:rsidR="00146DA3">
        <w:rPr>
          <w:sz w:val="24"/>
          <w:szCs w:val="24"/>
        </w:rPr>
        <w:t xml:space="preserve"> ou atores que possuem interesses ou característica semelhantes</w:t>
      </w:r>
      <w:r w:rsidR="00EF50E3">
        <w:rPr>
          <w:sz w:val="24"/>
          <w:szCs w:val="24"/>
        </w:rPr>
        <w:t xml:space="preserve">. </w:t>
      </w:r>
      <w:r>
        <w:rPr>
          <w:sz w:val="24"/>
          <w:szCs w:val="24"/>
        </w:rPr>
        <w:t xml:space="preserve">A </w:t>
      </w:r>
      <w:r w:rsidR="00EF50E3">
        <w:rPr>
          <w:sz w:val="24"/>
          <w:szCs w:val="24"/>
        </w:rPr>
        <w:t>probabilidade de adoção</w:t>
      </w:r>
      <w:r w:rsidR="00CC40E6">
        <w:rPr>
          <w:sz w:val="24"/>
          <w:szCs w:val="24"/>
        </w:rPr>
        <w:t xml:space="preserve"> das redes</w:t>
      </w:r>
      <w:r>
        <w:rPr>
          <w:sz w:val="24"/>
          <w:szCs w:val="24"/>
        </w:rPr>
        <w:t xml:space="preserve"> varia de acordo com as</w:t>
      </w:r>
      <w:r w:rsidR="00EF50E3">
        <w:rPr>
          <w:sz w:val="24"/>
          <w:szCs w:val="24"/>
        </w:rPr>
        <w:t xml:space="preserve"> diferenças entre os </w:t>
      </w:r>
      <w:r>
        <w:rPr>
          <w:sz w:val="24"/>
          <w:szCs w:val="24"/>
        </w:rPr>
        <w:t>atores</w:t>
      </w:r>
      <w:r w:rsidR="00EF50E3">
        <w:rPr>
          <w:sz w:val="24"/>
          <w:szCs w:val="24"/>
        </w:rPr>
        <w:t>, qualifica</w:t>
      </w:r>
      <w:r>
        <w:rPr>
          <w:sz w:val="24"/>
          <w:szCs w:val="24"/>
        </w:rPr>
        <w:t>da</w:t>
      </w:r>
      <w:r w:rsidR="00EF50E3">
        <w:rPr>
          <w:sz w:val="24"/>
          <w:szCs w:val="24"/>
        </w:rPr>
        <w:t xml:space="preserve"> </w:t>
      </w:r>
      <w:r w:rsidR="008838EE">
        <w:rPr>
          <w:sz w:val="24"/>
          <w:szCs w:val="24"/>
        </w:rPr>
        <w:t xml:space="preserve">em torno de elementos como </w:t>
      </w:r>
      <w:r w:rsidR="00EF50E3">
        <w:rPr>
          <w:sz w:val="24"/>
          <w:szCs w:val="24"/>
        </w:rPr>
        <w:t>tamanho</w:t>
      </w:r>
      <w:r w:rsidR="00C23087">
        <w:rPr>
          <w:sz w:val="24"/>
          <w:szCs w:val="24"/>
        </w:rPr>
        <w:t xml:space="preserve"> da rede</w:t>
      </w:r>
      <w:r w:rsidR="00EF50E3">
        <w:rPr>
          <w:sz w:val="24"/>
          <w:szCs w:val="24"/>
        </w:rPr>
        <w:t xml:space="preserve">, </w:t>
      </w:r>
      <w:r w:rsidR="00C23087">
        <w:rPr>
          <w:sz w:val="24"/>
          <w:szCs w:val="24"/>
        </w:rPr>
        <w:t xml:space="preserve">características dos atores, </w:t>
      </w:r>
      <w:r w:rsidR="00EF50E3">
        <w:rPr>
          <w:sz w:val="24"/>
          <w:szCs w:val="24"/>
        </w:rPr>
        <w:t xml:space="preserve">necessidade de informação, entre outras. </w:t>
      </w:r>
      <w:r w:rsidR="00B4513F">
        <w:rPr>
          <w:sz w:val="24"/>
          <w:szCs w:val="24"/>
        </w:rPr>
        <w:t xml:space="preserve"> </w:t>
      </w:r>
      <w:r w:rsidR="00CC40E6">
        <w:rPr>
          <w:sz w:val="24"/>
          <w:szCs w:val="24"/>
        </w:rPr>
        <w:t>Com a difusão da</w:t>
      </w:r>
      <w:r w:rsidR="00EF50E3">
        <w:rPr>
          <w:sz w:val="24"/>
          <w:szCs w:val="24"/>
        </w:rPr>
        <w:t xml:space="preserve"> inovação, a similitude entre os </w:t>
      </w:r>
      <w:r w:rsidR="00CC40E6">
        <w:rPr>
          <w:sz w:val="24"/>
          <w:szCs w:val="24"/>
        </w:rPr>
        <w:t>atores que adotam as redes aumenta</w:t>
      </w:r>
      <w:r w:rsidR="00EF50E3">
        <w:rPr>
          <w:sz w:val="24"/>
          <w:szCs w:val="24"/>
        </w:rPr>
        <w:t xml:space="preserve">, </w:t>
      </w:r>
      <w:r w:rsidR="00CC40E6">
        <w:rPr>
          <w:sz w:val="24"/>
          <w:szCs w:val="24"/>
        </w:rPr>
        <w:t xml:space="preserve">pois </w:t>
      </w:r>
      <w:r w:rsidR="00EF50E3">
        <w:rPr>
          <w:sz w:val="24"/>
          <w:szCs w:val="24"/>
        </w:rPr>
        <w:t xml:space="preserve">os atores </w:t>
      </w:r>
      <w:r w:rsidR="00B4513F">
        <w:rPr>
          <w:sz w:val="24"/>
          <w:szCs w:val="24"/>
        </w:rPr>
        <w:t xml:space="preserve">acabam tomando </w:t>
      </w:r>
      <w:r w:rsidR="00EF50E3">
        <w:rPr>
          <w:sz w:val="24"/>
          <w:szCs w:val="24"/>
        </w:rPr>
        <w:t xml:space="preserve">a mesma decisão e </w:t>
      </w:r>
      <w:r w:rsidR="00DC1FEB">
        <w:rPr>
          <w:sz w:val="24"/>
          <w:szCs w:val="24"/>
        </w:rPr>
        <w:t>a</w:t>
      </w:r>
      <w:r w:rsidR="00EF50E3">
        <w:rPr>
          <w:sz w:val="24"/>
          <w:szCs w:val="24"/>
        </w:rPr>
        <w:t xml:space="preserve"> mesma tecnologia. Assim, a inovação </w:t>
      </w:r>
      <w:r w:rsidR="00B4513F">
        <w:rPr>
          <w:sz w:val="24"/>
          <w:szCs w:val="24"/>
        </w:rPr>
        <w:t>avigora e expande os laços</w:t>
      </w:r>
      <w:r w:rsidR="00EF50E3">
        <w:rPr>
          <w:sz w:val="24"/>
          <w:szCs w:val="24"/>
        </w:rPr>
        <w:t xml:space="preserve"> sociais </w:t>
      </w:r>
      <w:r w:rsidR="00B4513F">
        <w:rPr>
          <w:sz w:val="24"/>
          <w:szCs w:val="24"/>
        </w:rPr>
        <w:t xml:space="preserve">de </w:t>
      </w:r>
      <w:r w:rsidR="00EF50E3">
        <w:rPr>
          <w:sz w:val="24"/>
          <w:szCs w:val="24"/>
        </w:rPr>
        <w:t xml:space="preserve">circulação. </w:t>
      </w:r>
      <w:r w:rsidR="00FC3BE0">
        <w:rPr>
          <w:sz w:val="24"/>
          <w:szCs w:val="24"/>
        </w:rPr>
        <w:t>A</w:t>
      </w:r>
      <w:r w:rsidR="00EF50E3">
        <w:rPr>
          <w:sz w:val="24"/>
          <w:szCs w:val="24"/>
        </w:rPr>
        <w:t xml:space="preserve"> identidade de um ator</w:t>
      </w:r>
      <w:r w:rsidR="00B4513F">
        <w:rPr>
          <w:sz w:val="24"/>
          <w:szCs w:val="24"/>
        </w:rPr>
        <w:t xml:space="preserve"> está relacionada</w:t>
      </w:r>
      <w:r w:rsidR="00EF50E3">
        <w:rPr>
          <w:sz w:val="24"/>
          <w:szCs w:val="24"/>
        </w:rPr>
        <w:t xml:space="preserve"> a série de associações nas quais ele entrou</w:t>
      </w:r>
      <w:r w:rsidR="00B4513F">
        <w:rPr>
          <w:sz w:val="24"/>
          <w:szCs w:val="24"/>
        </w:rPr>
        <w:t xml:space="preserve">, ou seja, </w:t>
      </w:r>
      <w:r w:rsidR="00EF50E3">
        <w:rPr>
          <w:sz w:val="24"/>
          <w:szCs w:val="24"/>
        </w:rPr>
        <w:t>um nó de relações constru</w:t>
      </w:r>
      <w:r w:rsidR="00DC1FEB">
        <w:rPr>
          <w:sz w:val="24"/>
          <w:szCs w:val="24"/>
        </w:rPr>
        <w:t>í</w:t>
      </w:r>
      <w:r w:rsidR="00EF50E3">
        <w:rPr>
          <w:sz w:val="24"/>
          <w:szCs w:val="24"/>
        </w:rPr>
        <w:t>das e estabilizadas</w:t>
      </w:r>
      <w:r w:rsidR="00B4513F">
        <w:rPr>
          <w:sz w:val="24"/>
          <w:szCs w:val="24"/>
        </w:rPr>
        <w:t xml:space="preserve"> (</w:t>
      </w:r>
      <w:r w:rsidR="00660CCE">
        <w:rPr>
          <w:sz w:val="24"/>
          <w:szCs w:val="24"/>
        </w:rPr>
        <w:t>NASCIMENTO E JUNIOR</w:t>
      </w:r>
      <w:r w:rsidR="00B4513F">
        <w:rPr>
          <w:sz w:val="24"/>
          <w:szCs w:val="24"/>
        </w:rPr>
        <w:t>, 2011)</w:t>
      </w:r>
      <w:r w:rsidR="00DC1FEB">
        <w:rPr>
          <w:sz w:val="24"/>
          <w:szCs w:val="24"/>
        </w:rPr>
        <w:t>.</w:t>
      </w:r>
    </w:p>
    <w:p w14:paraId="0F65483B" w14:textId="32527975" w:rsidR="00070F10" w:rsidRDefault="00070F10" w:rsidP="00070F10">
      <w:pPr>
        <w:spacing w:before="240" w:after="240" w:line="276" w:lineRule="auto"/>
        <w:jc w:val="both"/>
        <w:rPr>
          <w:sz w:val="24"/>
          <w:szCs w:val="24"/>
        </w:rPr>
      </w:pPr>
      <w:r>
        <w:rPr>
          <w:sz w:val="24"/>
          <w:szCs w:val="24"/>
        </w:rPr>
        <w:t>No âmbito corporativo</w:t>
      </w:r>
      <w:r w:rsidR="001C59B3">
        <w:rPr>
          <w:sz w:val="24"/>
          <w:szCs w:val="24"/>
        </w:rPr>
        <w:t>/institucional</w:t>
      </w:r>
      <w:r>
        <w:rPr>
          <w:sz w:val="24"/>
          <w:szCs w:val="24"/>
        </w:rPr>
        <w:t>, redes interorganizacionais são organizações ligadas por uma rede de relações, representa</w:t>
      </w:r>
      <w:r w:rsidR="00B61A38">
        <w:rPr>
          <w:sz w:val="24"/>
          <w:szCs w:val="24"/>
        </w:rPr>
        <w:t>ndo</w:t>
      </w:r>
      <w:r>
        <w:rPr>
          <w:sz w:val="24"/>
          <w:szCs w:val="24"/>
        </w:rPr>
        <w:t xml:space="preserve"> uma forma de estruturação ou governança de relações de trocas entre elas. As organizações não abrem mão do controle de seus recursos, mas, decidem em conjunto o seu uso (</w:t>
      </w:r>
      <w:r w:rsidR="00660CCE">
        <w:rPr>
          <w:sz w:val="24"/>
          <w:szCs w:val="24"/>
        </w:rPr>
        <w:t>EBERS</w:t>
      </w:r>
      <w:r>
        <w:rPr>
          <w:sz w:val="24"/>
          <w:szCs w:val="24"/>
        </w:rPr>
        <w:t>, 1997).</w:t>
      </w:r>
    </w:p>
    <w:p w14:paraId="6D521F64" w14:textId="6C8E017A" w:rsidR="00F812D3" w:rsidRDefault="00A76887" w:rsidP="00C663EF">
      <w:pPr>
        <w:spacing w:before="240" w:after="240" w:line="276" w:lineRule="auto"/>
        <w:jc w:val="both"/>
        <w:rPr>
          <w:sz w:val="24"/>
          <w:szCs w:val="24"/>
        </w:rPr>
      </w:pPr>
      <w:r>
        <w:rPr>
          <w:sz w:val="24"/>
          <w:szCs w:val="24"/>
        </w:rPr>
        <w:t>Dentre os elementos que devem ser considerados no âmbito d</w:t>
      </w:r>
      <w:r w:rsidR="001C59B3">
        <w:rPr>
          <w:sz w:val="24"/>
          <w:szCs w:val="24"/>
        </w:rPr>
        <w:t xml:space="preserve">o modelo de governança da </w:t>
      </w:r>
      <w:r>
        <w:rPr>
          <w:sz w:val="24"/>
          <w:szCs w:val="24"/>
        </w:rPr>
        <w:t>REI que advêm do</w:t>
      </w:r>
      <w:r w:rsidR="00F812D3">
        <w:rPr>
          <w:sz w:val="24"/>
          <w:szCs w:val="24"/>
        </w:rPr>
        <w:t xml:space="preserve"> conceito de rede</w:t>
      </w:r>
      <w:r w:rsidR="00570B82">
        <w:rPr>
          <w:sz w:val="24"/>
          <w:szCs w:val="24"/>
        </w:rPr>
        <w:t>, destacam-se (</w:t>
      </w:r>
      <w:r w:rsidR="00660CCE">
        <w:rPr>
          <w:sz w:val="24"/>
          <w:szCs w:val="24"/>
        </w:rPr>
        <w:t>SWAN E WATSON</w:t>
      </w:r>
      <w:r w:rsidR="00570B82">
        <w:rPr>
          <w:sz w:val="24"/>
          <w:szCs w:val="24"/>
        </w:rPr>
        <w:t>, 1998)</w:t>
      </w:r>
      <w:r w:rsidR="00F812D3">
        <w:rPr>
          <w:sz w:val="24"/>
          <w:szCs w:val="24"/>
        </w:rPr>
        <w:t>:</w:t>
      </w:r>
    </w:p>
    <w:p w14:paraId="028B35F2" w14:textId="1EE75A6E" w:rsidR="00F812D3" w:rsidRDefault="00B4513F" w:rsidP="00360082">
      <w:pPr>
        <w:pStyle w:val="PargrafodaLista"/>
        <w:numPr>
          <w:ilvl w:val="0"/>
          <w:numId w:val="1"/>
        </w:numPr>
        <w:spacing w:before="240" w:after="240" w:line="276" w:lineRule="auto"/>
        <w:jc w:val="both"/>
        <w:rPr>
          <w:sz w:val="24"/>
          <w:szCs w:val="24"/>
        </w:rPr>
      </w:pPr>
      <w:r>
        <w:rPr>
          <w:sz w:val="24"/>
          <w:szCs w:val="24"/>
        </w:rPr>
        <w:t>Presença de diversos</w:t>
      </w:r>
      <w:r w:rsidR="00F812D3">
        <w:rPr>
          <w:sz w:val="24"/>
          <w:szCs w:val="24"/>
        </w:rPr>
        <w:t xml:space="preserve"> </w:t>
      </w:r>
      <w:r>
        <w:rPr>
          <w:sz w:val="24"/>
          <w:szCs w:val="24"/>
        </w:rPr>
        <w:t>atores</w:t>
      </w:r>
      <w:r w:rsidR="00F812D3">
        <w:rPr>
          <w:sz w:val="24"/>
          <w:szCs w:val="24"/>
        </w:rPr>
        <w:t xml:space="preserve"> interc</w:t>
      </w:r>
      <w:r w:rsidR="00E83844">
        <w:rPr>
          <w:sz w:val="24"/>
          <w:szCs w:val="24"/>
        </w:rPr>
        <w:t>o</w:t>
      </w:r>
      <w:r>
        <w:rPr>
          <w:sz w:val="24"/>
          <w:szCs w:val="24"/>
        </w:rPr>
        <w:t>nectado</w:t>
      </w:r>
      <w:r w:rsidR="00F812D3">
        <w:rPr>
          <w:sz w:val="24"/>
          <w:szCs w:val="24"/>
        </w:rPr>
        <w:t xml:space="preserve">s e interdependentes; </w:t>
      </w:r>
    </w:p>
    <w:p w14:paraId="5C3EC25C" w14:textId="00D645CD" w:rsidR="00F812D3" w:rsidRDefault="00F812D3" w:rsidP="00360082">
      <w:pPr>
        <w:pStyle w:val="PargrafodaLista"/>
        <w:numPr>
          <w:ilvl w:val="0"/>
          <w:numId w:val="1"/>
        </w:numPr>
        <w:spacing w:before="240" w:after="240" w:line="276" w:lineRule="auto"/>
        <w:jc w:val="both"/>
        <w:rPr>
          <w:sz w:val="24"/>
          <w:szCs w:val="24"/>
        </w:rPr>
      </w:pPr>
      <w:r>
        <w:rPr>
          <w:sz w:val="24"/>
          <w:szCs w:val="24"/>
        </w:rPr>
        <w:t>Compartilhame</w:t>
      </w:r>
      <w:r w:rsidR="0042618D">
        <w:rPr>
          <w:sz w:val="24"/>
          <w:szCs w:val="24"/>
        </w:rPr>
        <w:t>n</w:t>
      </w:r>
      <w:r>
        <w:rPr>
          <w:sz w:val="24"/>
          <w:szCs w:val="24"/>
        </w:rPr>
        <w:t>to de recursos e exist</w:t>
      </w:r>
      <w:r w:rsidR="00B4513F">
        <w:rPr>
          <w:sz w:val="24"/>
          <w:szCs w:val="24"/>
        </w:rPr>
        <w:t>ê</w:t>
      </w:r>
      <w:r>
        <w:rPr>
          <w:sz w:val="24"/>
          <w:szCs w:val="24"/>
        </w:rPr>
        <w:t>ncia de um fluxo de recursos entre esses seus nós;</w:t>
      </w:r>
    </w:p>
    <w:p w14:paraId="0E99B8CF" w14:textId="6AB99F56" w:rsidR="00F812D3" w:rsidRDefault="00F812D3" w:rsidP="00360082">
      <w:pPr>
        <w:pStyle w:val="PargrafodaLista"/>
        <w:numPr>
          <w:ilvl w:val="0"/>
          <w:numId w:val="1"/>
        </w:numPr>
        <w:spacing w:before="240" w:after="240" w:line="276" w:lineRule="auto"/>
        <w:jc w:val="both"/>
        <w:rPr>
          <w:sz w:val="24"/>
          <w:szCs w:val="24"/>
        </w:rPr>
      </w:pPr>
      <w:r>
        <w:rPr>
          <w:sz w:val="24"/>
          <w:szCs w:val="24"/>
        </w:rPr>
        <w:t>Informalidade dos mecanismos de controle, com base em negociação</w:t>
      </w:r>
      <w:r w:rsidR="00B4513F">
        <w:rPr>
          <w:sz w:val="24"/>
          <w:szCs w:val="24"/>
        </w:rPr>
        <w:t>,</w:t>
      </w:r>
      <w:r w:rsidR="00B4513F" w:rsidRPr="00B4513F">
        <w:rPr>
          <w:sz w:val="24"/>
          <w:szCs w:val="24"/>
        </w:rPr>
        <w:t xml:space="preserve"> </w:t>
      </w:r>
      <w:r w:rsidR="00B4513F">
        <w:rPr>
          <w:sz w:val="24"/>
          <w:szCs w:val="24"/>
        </w:rPr>
        <w:t>concorrência</w:t>
      </w:r>
      <w:r>
        <w:rPr>
          <w:sz w:val="24"/>
          <w:szCs w:val="24"/>
        </w:rPr>
        <w:t xml:space="preserve"> e cooperação;</w:t>
      </w:r>
    </w:p>
    <w:p w14:paraId="3EEE215B" w14:textId="49817B1D" w:rsidR="00F812D3" w:rsidRDefault="00F812D3" w:rsidP="00360082">
      <w:pPr>
        <w:pStyle w:val="PargrafodaLista"/>
        <w:numPr>
          <w:ilvl w:val="0"/>
          <w:numId w:val="1"/>
        </w:numPr>
        <w:spacing w:before="240" w:after="240" w:line="276" w:lineRule="auto"/>
        <w:jc w:val="both"/>
        <w:rPr>
          <w:sz w:val="24"/>
          <w:szCs w:val="24"/>
        </w:rPr>
      </w:pPr>
      <w:r>
        <w:rPr>
          <w:sz w:val="24"/>
          <w:szCs w:val="24"/>
        </w:rPr>
        <w:t>Adaptabilidade dos envolvidos em função de objetivos específicos;</w:t>
      </w:r>
    </w:p>
    <w:p w14:paraId="1B5E9E0E" w14:textId="54C84C74" w:rsidR="00F812D3" w:rsidRDefault="00F812D3" w:rsidP="00360082">
      <w:pPr>
        <w:pStyle w:val="PargrafodaLista"/>
        <w:numPr>
          <w:ilvl w:val="0"/>
          <w:numId w:val="1"/>
        </w:numPr>
        <w:spacing w:before="240" w:after="240" w:line="276" w:lineRule="auto"/>
        <w:jc w:val="both"/>
        <w:rPr>
          <w:sz w:val="24"/>
          <w:szCs w:val="24"/>
        </w:rPr>
      </w:pPr>
      <w:r>
        <w:rPr>
          <w:sz w:val="24"/>
          <w:szCs w:val="24"/>
        </w:rPr>
        <w:t xml:space="preserve">Estrutura de </w:t>
      </w:r>
      <w:r w:rsidR="00B4513F">
        <w:rPr>
          <w:sz w:val="24"/>
          <w:szCs w:val="24"/>
        </w:rPr>
        <w:t>sistema ou subsistemas;</w:t>
      </w:r>
    </w:p>
    <w:p w14:paraId="1D4BABE0" w14:textId="0C079B82" w:rsidR="00F812D3" w:rsidRDefault="00F812D3" w:rsidP="00360082">
      <w:pPr>
        <w:pStyle w:val="PargrafodaLista"/>
        <w:numPr>
          <w:ilvl w:val="0"/>
          <w:numId w:val="1"/>
        </w:numPr>
        <w:spacing w:before="240" w:after="240" w:line="276" w:lineRule="auto"/>
        <w:jc w:val="both"/>
        <w:rPr>
          <w:sz w:val="24"/>
          <w:szCs w:val="24"/>
        </w:rPr>
      </w:pPr>
      <w:r>
        <w:rPr>
          <w:sz w:val="24"/>
          <w:szCs w:val="24"/>
        </w:rPr>
        <w:t>Intermediação nas operações da rede</w:t>
      </w:r>
      <w:r w:rsidR="00B4513F">
        <w:rPr>
          <w:sz w:val="24"/>
          <w:szCs w:val="24"/>
        </w:rPr>
        <w:t>.</w:t>
      </w:r>
    </w:p>
    <w:p w14:paraId="36636093" w14:textId="6BCBBF54" w:rsidR="00F812D3" w:rsidRDefault="00F812D3" w:rsidP="00F812D3">
      <w:pPr>
        <w:spacing w:before="240" w:after="240" w:line="276" w:lineRule="auto"/>
        <w:jc w:val="both"/>
        <w:rPr>
          <w:sz w:val="24"/>
          <w:szCs w:val="24"/>
        </w:rPr>
      </w:pPr>
      <w:r>
        <w:rPr>
          <w:sz w:val="24"/>
          <w:szCs w:val="24"/>
        </w:rPr>
        <w:t xml:space="preserve">Portanto, </w:t>
      </w:r>
      <w:r w:rsidR="00F74F8F">
        <w:rPr>
          <w:sz w:val="24"/>
          <w:szCs w:val="24"/>
        </w:rPr>
        <w:t xml:space="preserve">conclui-se que as </w:t>
      </w:r>
      <w:r>
        <w:rPr>
          <w:sz w:val="24"/>
          <w:szCs w:val="24"/>
        </w:rPr>
        <w:t xml:space="preserve">redes </w:t>
      </w:r>
      <w:r w:rsidR="00F74F8F">
        <w:rPr>
          <w:sz w:val="24"/>
          <w:szCs w:val="24"/>
        </w:rPr>
        <w:t xml:space="preserve">são uma </w:t>
      </w:r>
      <w:r>
        <w:rPr>
          <w:sz w:val="24"/>
          <w:szCs w:val="24"/>
        </w:rPr>
        <w:t>forma de organização que envol</w:t>
      </w:r>
      <w:r w:rsidR="001C59B3">
        <w:rPr>
          <w:sz w:val="24"/>
          <w:szCs w:val="24"/>
        </w:rPr>
        <w:t>v</w:t>
      </w:r>
      <w:r>
        <w:rPr>
          <w:sz w:val="24"/>
          <w:szCs w:val="24"/>
        </w:rPr>
        <w:t>e atores interconectad</w:t>
      </w:r>
      <w:r w:rsidR="008F38D7">
        <w:rPr>
          <w:sz w:val="24"/>
          <w:szCs w:val="24"/>
        </w:rPr>
        <w:t>o</w:t>
      </w:r>
      <w:r>
        <w:rPr>
          <w:sz w:val="24"/>
          <w:szCs w:val="24"/>
        </w:rPr>
        <w:t>s e interdependentes, mobilizados em torno de objetivos comuns, compartilhando e trocando recursos entre si de forma recorrente e por meio de relações duráveis e co</w:t>
      </w:r>
      <w:r w:rsidR="008F38D7">
        <w:rPr>
          <w:sz w:val="24"/>
          <w:szCs w:val="24"/>
        </w:rPr>
        <w:t>n</w:t>
      </w:r>
      <w:r>
        <w:rPr>
          <w:sz w:val="24"/>
          <w:szCs w:val="24"/>
        </w:rPr>
        <w:t>troladas informalmente</w:t>
      </w:r>
      <w:r w:rsidR="008F38D7">
        <w:rPr>
          <w:sz w:val="24"/>
          <w:szCs w:val="24"/>
        </w:rPr>
        <w:t>.</w:t>
      </w:r>
    </w:p>
    <w:p w14:paraId="378EE08B" w14:textId="30BD8AA8" w:rsidR="009E079D" w:rsidRDefault="009E079D" w:rsidP="00D00547">
      <w:pPr>
        <w:pStyle w:val="Ttulo3"/>
      </w:pPr>
      <w:bookmarkStart w:id="7" w:name="_Toc525736005"/>
      <w:r>
        <w:lastRenderedPageBreak/>
        <w:t>Elementos e características das redes</w:t>
      </w:r>
      <w:bookmarkEnd w:id="7"/>
    </w:p>
    <w:p w14:paraId="3449B8AC" w14:textId="7F1455D5" w:rsidR="00154469" w:rsidRDefault="00AB6CD0" w:rsidP="00F812D3">
      <w:pPr>
        <w:spacing w:before="240" w:after="240" w:line="276" w:lineRule="auto"/>
        <w:jc w:val="both"/>
        <w:rPr>
          <w:sz w:val="24"/>
          <w:szCs w:val="24"/>
        </w:rPr>
      </w:pPr>
      <w:r>
        <w:rPr>
          <w:sz w:val="24"/>
          <w:szCs w:val="24"/>
        </w:rPr>
        <w:t xml:space="preserve">Os elementos da rede são determinados por atributos que o identificam como membro de uma classe e definem as </w:t>
      </w:r>
      <w:r w:rsidR="009C1F88">
        <w:rPr>
          <w:sz w:val="24"/>
          <w:szCs w:val="24"/>
        </w:rPr>
        <w:t>relações</w:t>
      </w:r>
      <w:r>
        <w:rPr>
          <w:sz w:val="24"/>
          <w:szCs w:val="24"/>
        </w:rPr>
        <w:t xml:space="preserve"> que serão estabelecidas.</w:t>
      </w:r>
      <w:r w:rsidRPr="00AB6CD0">
        <w:rPr>
          <w:sz w:val="24"/>
          <w:szCs w:val="24"/>
        </w:rPr>
        <w:t xml:space="preserve"> </w:t>
      </w:r>
      <w:r>
        <w:rPr>
          <w:sz w:val="24"/>
          <w:szCs w:val="24"/>
        </w:rPr>
        <w:t>U</w:t>
      </w:r>
      <w:r w:rsidR="009E079D">
        <w:rPr>
          <w:sz w:val="24"/>
          <w:szCs w:val="24"/>
        </w:rPr>
        <w:t>m nó pode ser uma organização ou uma</w:t>
      </w:r>
      <w:r>
        <w:rPr>
          <w:sz w:val="24"/>
          <w:szCs w:val="24"/>
        </w:rPr>
        <w:t xml:space="preserve"> </w:t>
      </w:r>
      <w:r w:rsidR="009E079D">
        <w:rPr>
          <w:sz w:val="24"/>
          <w:szCs w:val="24"/>
        </w:rPr>
        <w:t>pessoa ou</w:t>
      </w:r>
      <w:r>
        <w:rPr>
          <w:sz w:val="24"/>
          <w:szCs w:val="24"/>
        </w:rPr>
        <w:t>,</w:t>
      </w:r>
      <w:r w:rsidR="009E079D">
        <w:rPr>
          <w:sz w:val="24"/>
          <w:szCs w:val="24"/>
        </w:rPr>
        <w:t xml:space="preserve"> um conjunto de </w:t>
      </w:r>
      <w:r w:rsidR="00A64D1A">
        <w:rPr>
          <w:sz w:val="24"/>
          <w:szCs w:val="24"/>
        </w:rPr>
        <w:t>indivíduos</w:t>
      </w:r>
      <w:r w:rsidR="009E079D">
        <w:rPr>
          <w:sz w:val="24"/>
          <w:szCs w:val="24"/>
        </w:rPr>
        <w:t xml:space="preserve">, eventos </w:t>
      </w:r>
      <w:r>
        <w:rPr>
          <w:sz w:val="24"/>
          <w:szCs w:val="24"/>
        </w:rPr>
        <w:t>ou objetos de uma rede</w:t>
      </w:r>
      <w:r w:rsidR="009E079D">
        <w:rPr>
          <w:sz w:val="24"/>
          <w:szCs w:val="24"/>
        </w:rPr>
        <w:t xml:space="preserve"> </w:t>
      </w:r>
      <w:r>
        <w:rPr>
          <w:sz w:val="24"/>
          <w:szCs w:val="24"/>
        </w:rPr>
        <w:t>(</w:t>
      </w:r>
      <w:r w:rsidR="00660CCE">
        <w:rPr>
          <w:sz w:val="24"/>
          <w:szCs w:val="24"/>
        </w:rPr>
        <w:t>KNOKE E KULKLINSKI</w:t>
      </w:r>
      <w:r>
        <w:rPr>
          <w:sz w:val="24"/>
          <w:szCs w:val="24"/>
        </w:rPr>
        <w:t>,</w:t>
      </w:r>
      <w:r w:rsidR="009C1F88">
        <w:rPr>
          <w:sz w:val="24"/>
          <w:szCs w:val="24"/>
        </w:rPr>
        <w:t xml:space="preserve"> </w:t>
      </w:r>
      <w:r>
        <w:rPr>
          <w:sz w:val="24"/>
          <w:szCs w:val="24"/>
        </w:rPr>
        <w:t>1991).</w:t>
      </w:r>
      <w:r w:rsidR="000466FF">
        <w:rPr>
          <w:sz w:val="24"/>
          <w:szCs w:val="24"/>
        </w:rPr>
        <w:t xml:space="preserve"> </w:t>
      </w:r>
      <w:r w:rsidR="00154469">
        <w:rPr>
          <w:sz w:val="24"/>
          <w:szCs w:val="24"/>
        </w:rPr>
        <w:t>Os nós de redes sociais s</w:t>
      </w:r>
      <w:r>
        <w:rPr>
          <w:sz w:val="24"/>
          <w:szCs w:val="24"/>
        </w:rPr>
        <w:t>ão</w:t>
      </w:r>
      <w:r w:rsidR="00154469">
        <w:rPr>
          <w:sz w:val="24"/>
          <w:szCs w:val="24"/>
        </w:rPr>
        <w:t xml:space="preserve"> definidos como todo lugar onde as pessoas se encontram informalmente</w:t>
      </w:r>
      <w:r>
        <w:rPr>
          <w:sz w:val="24"/>
          <w:szCs w:val="24"/>
        </w:rPr>
        <w:t xml:space="preserve">, e </w:t>
      </w:r>
      <w:r w:rsidR="00154469">
        <w:rPr>
          <w:sz w:val="24"/>
          <w:szCs w:val="24"/>
        </w:rPr>
        <w:t>classificados em três tipos</w:t>
      </w:r>
      <w:r w:rsidR="001A5134">
        <w:rPr>
          <w:sz w:val="24"/>
          <w:szCs w:val="24"/>
        </w:rPr>
        <w:t xml:space="preserve"> (</w:t>
      </w:r>
      <w:r w:rsidR="00660CCE">
        <w:rPr>
          <w:sz w:val="24"/>
          <w:szCs w:val="24"/>
        </w:rPr>
        <w:t>BAKIS</w:t>
      </w:r>
      <w:r w:rsidR="001A5134">
        <w:rPr>
          <w:sz w:val="24"/>
          <w:szCs w:val="24"/>
        </w:rPr>
        <w:t>,1993)</w:t>
      </w:r>
      <w:r w:rsidR="00154469">
        <w:rPr>
          <w:sz w:val="24"/>
          <w:szCs w:val="24"/>
        </w:rPr>
        <w:t>:</w:t>
      </w:r>
    </w:p>
    <w:p w14:paraId="4B710C8C" w14:textId="3CC45E6C" w:rsidR="00154469" w:rsidRPr="0015305F" w:rsidRDefault="00154469" w:rsidP="00360082">
      <w:pPr>
        <w:pStyle w:val="PargrafodaLista"/>
        <w:numPr>
          <w:ilvl w:val="0"/>
          <w:numId w:val="2"/>
        </w:numPr>
        <w:spacing w:before="240" w:after="240" w:line="276" w:lineRule="auto"/>
        <w:jc w:val="both"/>
        <w:rPr>
          <w:sz w:val="24"/>
          <w:szCs w:val="24"/>
        </w:rPr>
      </w:pPr>
      <w:r w:rsidRPr="00424477">
        <w:rPr>
          <w:b/>
          <w:sz w:val="24"/>
          <w:szCs w:val="24"/>
        </w:rPr>
        <w:t>Quase obrigat</w:t>
      </w:r>
      <w:r w:rsidR="00AB6CD0" w:rsidRPr="00424477">
        <w:rPr>
          <w:b/>
          <w:sz w:val="24"/>
          <w:szCs w:val="24"/>
        </w:rPr>
        <w:t>ó</w:t>
      </w:r>
      <w:r w:rsidRPr="00424477">
        <w:rPr>
          <w:b/>
          <w:sz w:val="24"/>
          <w:szCs w:val="24"/>
        </w:rPr>
        <w:t>rios</w:t>
      </w:r>
      <w:r w:rsidRPr="0015305F">
        <w:rPr>
          <w:sz w:val="24"/>
          <w:szCs w:val="24"/>
        </w:rPr>
        <w:t xml:space="preserve"> – </w:t>
      </w:r>
      <w:r w:rsidR="00AB6CD0">
        <w:rPr>
          <w:sz w:val="24"/>
          <w:szCs w:val="24"/>
        </w:rPr>
        <w:t xml:space="preserve">são os chamados </w:t>
      </w:r>
      <w:r w:rsidRPr="0015305F">
        <w:rPr>
          <w:sz w:val="24"/>
          <w:szCs w:val="24"/>
        </w:rPr>
        <w:t>locais</w:t>
      </w:r>
      <w:r w:rsidR="00AB6CD0">
        <w:rPr>
          <w:sz w:val="24"/>
          <w:szCs w:val="24"/>
        </w:rPr>
        <w:t xml:space="preserve"> da rede</w:t>
      </w:r>
      <w:r w:rsidRPr="0015305F">
        <w:rPr>
          <w:sz w:val="24"/>
          <w:szCs w:val="24"/>
        </w:rPr>
        <w:t>;</w:t>
      </w:r>
    </w:p>
    <w:p w14:paraId="29E25366" w14:textId="66982476" w:rsidR="00154469" w:rsidRDefault="00154469" w:rsidP="00360082">
      <w:pPr>
        <w:pStyle w:val="PargrafodaLista"/>
        <w:numPr>
          <w:ilvl w:val="0"/>
          <w:numId w:val="2"/>
        </w:numPr>
        <w:spacing w:before="240" w:after="240" w:line="276" w:lineRule="auto"/>
        <w:jc w:val="both"/>
        <w:rPr>
          <w:sz w:val="24"/>
          <w:szCs w:val="24"/>
        </w:rPr>
      </w:pPr>
      <w:r w:rsidRPr="00424477">
        <w:rPr>
          <w:b/>
          <w:sz w:val="24"/>
          <w:szCs w:val="24"/>
        </w:rPr>
        <w:t>Aleatórios –</w:t>
      </w:r>
      <w:r w:rsidR="00AB6CD0" w:rsidRPr="00424477">
        <w:rPr>
          <w:b/>
          <w:sz w:val="24"/>
          <w:szCs w:val="24"/>
        </w:rPr>
        <w:t xml:space="preserve"> </w:t>
      </w:r>
      <w:r w:rsidR="00AB6CD0">
        <w:rPr>
          <w:sz w:val="24"/>
          <w:szCs w:val="24"/>
        </w:rPr>
        <w:t>são as comunicações interpessoais;</w:t>
      </w:r>
    </w:p>
    <w:p w14:paraId="0D42CBD1" w14:textId="4A2DCA1C" w:rsidR="0015305F" w:rsidRDefault="00636C98" w:rsidP="00360082">
      <w:pPr>
        <w:pStyle w:val="PargrafodaLista"/>
        <w:numPr>
          <w:ilvl w:val="0"/>
          <w:numId w:val="2"/>
        </w:numPr>
        <w:spacing w:before="240" w:after="240" w:line="276" w:lineRule="auto"/>
        <w:jc w:val="both"/>
        <w:rPr>
          <w:sz w:val="24"/>
          <w:szCs w:val="24"/>
        </w:rPr>
      </w:pPr>
      <w:r w:rsidRPr="00424477">
        <w:rPr>
          <w:b/>
          <w:sz w:val="24"/>
          <w:szCs w:val="24"/>
        </w:rPr>
        <w:t>Permanentes</w:t>
      </w:r>
      <w:r>
        <w:rPr>
          <w:sz w:val="24"/>
          <w:szCs w:val="24"/>
        </w:rPr>
        <w:t xml:space="preserve"> – </w:t>
      </w:r>
      <w:r w:rsidR="00AB6CD0">
        <w:rPr>
          <w:sz w:val="24"/>
          <w:szCs w:val="24"/>
        </w:rPr>
        <w:t xml:space="preserve">são as </w:t>
      </w:r>
      <w:r>
        <w:rPr>
          <w:sz w:val="24"/>
          <w:szCs w:val="24"/>
        </w:rPr>
        <w:t>conexões em redes permanentes (</w:t>
      </w:r>
      <w:r w:rsidR="00AB6CD0">
        <w:rPr>
          <w:sz w:val="24"/>
          <w:szCs w:val="24"/>
        </w:rPr>
        <w:t>membros de associações, empresas, etc</w:t>
      </w:r>
      <w:r w:rsidR="00A64D1A">
        <w:rPr>
          <w:sz w:val="24"/>
          <w:szCs w:val="24"/>
        </w:rPr>
        <w:t>.</w:t>
      </w:r>
      <w:r w:rsidR="00AB6CD0">
        <w:rPr>
          <w:sz w:val="24"/>
          <w:szCs w:val="24"/>
        </w:rPr>
        <w:t>).</w:t>
      </w:r>
    </w:p>
    <w:p w14:paraId="3B12CE06" w14:textId="7A60E97F" w:rsidR="00636C98" w:rsidRDefault="00424477" w:rsidP="00636C98">
      <w:pPr>
        <w:spacing w:before="240" w:after="240" w:line="276" w:lineRule="auto"/>
        <w:jc w:val="both"/>
        <w:rPr>
          <w:sz w:val="24"/>
          <w:szCs w:val="24"/>
        </w:rPr>
      </w:pPr>
      <w:r w:rsidRPr="00424477">
        <w:rPr>
          <w:sz w:val="24"/>
          <w:szCs w:val="24"/>
        </w:rPr>
        <w:t>Os papéis de cada ator são estabelecidos pelo conjunto de acordos, no processo de interação em uma estrutura de interface. Esse processo de interação</w:t>
      </w:r>
      <w:r w:rsidR="00636C98" w:rsidRPr="00424477">
        <w:rPr>
          <w:sz w:val="24"/>
          <w:szCs w:val="24"/>
        </w:rPr>
        <w:t xml:space="preserve"> é composto </w:t>
      </w:r>
      <w:r w:rsidRPr="00424477">
        <w:rPr>
          <w:sz w:val="24"/>
          <w:szCs w:val="24"/>
        </w:rPr>
        <w:t xml:space="preserve">pelo </w:t>
      </w:r>
      <w:r w:rsidR="00636C98" w:rsidRPr="00424477">
        <w:rPr>
          <w:sz w:val="24"/>
          <w:szCs w:val="24"/>
        </w:rPr>
        <w:t xml:space="preserve">fluxo de recursos e fluxo de informação. O </w:t>
      </w:r>
      <w:r>
        <w:rPr>
          <w:sz w:val="24"/>
          <w:szCs w:val="24"/>
        </w:rPr>
        <w:t xml:space="preserve">fluxo de recursos </w:t>
      </w:r>
      <w:r w:rsidR="00636C98" w:rsidRPr="00424477">
        <w:rPr>
          <w:sz w:val="24"/>
          <w:szCs w:val="24"/>
        </w:rPr>
        <w:t xml:space="preserve">é medido por sua direção, </w:t>
      </w:r>
      <w:r w:rsidRPr="00424477">
        <w:rPr>
          <w:sz w:val="24"/>
          <w:szCs w:val="24"/>
        </w:rPr>
        <w:t xml:space="preserve">variabilidade </w:t>
      </w:r>
      <w:r>
        <w:rPr>
          <w:sz w:val="24"/>
          <w:szCs w:val="24"/>
        </w:rPr>
        <w:t xml:space="preserve">e </w:t>
      </w:r>
      <w:r w:rsidR="00636C98" w:rsidRPr="00424477">
        <w:rPr>
          <w:sz w:val="24"/>
          <w:szCs w:val="24"/>
        </w:rPr>
        <w:t>inte</w:t>
      </w:r>
      <w:r>
        <w:rPr>
          <w:sz w:val="24"/>
          <w:szCs w:val="24"/>
        </w:rPr>
        <w:t>nsidade</w:t>
      </w:r>
      <w:r w:rsidR="00636C98" w:rsidRPr="00424477">
        <w:rPr>
          <w:sz w:val="24"/>
          <w:szCs w:val="24"/>
        </w:rPr>
        <w:t xml:space="preserve">. </w:t>
      </w:r>
      <w:r>
        <w:rPr>
          <w:sz w:val="24"/>
          <w:szCs w:val="24"/>
        </w:rPr>
        <w:t>O fluxo de informação são as</w:t>
      </w:r>
      <w:r w:rsidR="00636C98" w:rsidRPr="00424477">
        <w:rPr>
          <w:sz w:val="24"/>
          <w:szCs w:val="24"/>
        </w:rPr>
        <w:t xml:space="preserve"> comunicações ligadas ao objeto da troca ou a natureza da relação.</w:t>
      </w:r>
      <w:r w:rsidR="0079142D">
        <w:rPr>
          <w:sz w:val="24"/>
          <w:szCs w:val="24"/>
        </w:rPr>
        <w:t xml:space="preserve"> Esses dois fluxos possuem natureza vinculada a vetores distintos, que podem ser: técnico</w:t>
      </w:r>
      <w:r w:rsidR="00C031B2">
        <w:rPr>
          <w:sz w:val="24"/>
          <w:szCs w:val="24"/>
        </w:rPr>
        <w:t>s</w:t>
      </w:r>
      <w:r w:rsidR="0079142D">
        <w:rPr>
          <w:sz w:val="24"/>
          <w:szCs w:val="24"/>
        </w:rPr>
        <w:t xml:space="preserve">, </w:t>
      </w:r>
      <w:r w:rsidR="00C031B2">
        <w:rPr>
          <w:sz w:val="24"/>
          <w:szCs w:val="24"/>
        </w:rPr>
        <w:t>socioeconômicos,</w:t>
      </w:r>
      <w:r w:rsidR="0079142D" w:rsidRPr="0079142D">
        <w:rPr>
          <w:sz w:val="24"/>
          <w:szCs w:val="24"/>
        </w:rPr>
        <w:t xml:space="preserve"> </w:t>
      </w:r>
      <w:r w:rsidR="0079142D">
        <w:rPr>
          <w:sz w:val="24"/>
          <w:szCs w:val="24"/>
        </w:rPr>
        <w:t>conhecimento</w:t>
      </w:r>
      <w:r w:rsidR="00A55B9D">
        <w:rPr>
          <w:sz w:val="24"/>
          <w:szCs w:val="24"/>
        </w:rPr>
        <w:t>s</w:t>
      </w:r>
      <w:r w:rsidR="0079142D">
        <w:rPr>
          <w:sz w:val="24"/>
          <w:szCs w:val="24"/>
        </w:rPr>
        <w:t xml:space="preserve"> e lega</w:t>
      </w:r>
      <w:r w:rsidR="00C031B2">
        <w:rPr>
          <w:sz w:val="24"/>
          <w:szCs w:val="24"/>
        </w:rPr>
        <w:t>is</w:t>
      </w:r>
      <w:r w:rsidRPr="00424477">
        <w:rPr>
          <w:sz w:val="24"/>
          <w:szCs w:val="24"/>
        </w:rPr>
        <w:t xml:space="preserve"> </w:t>
      </w:r>
      <w:r>
        <w:rPr>
          <w:sz w:val="24"/>
          <w:szCs w:val="24"/>
        </w:rPr>
        <w:t>(</w:t>
      </w:r>
      <w:r w:rsidR="00660CCE">
        <w:rPr>
          <w:sz w:val="24"/>
          <w:szCs w:val="24"/>
        </w:rPr>
        <w:t>NASCIMENTO E JUNIOR</w:t>
      </w:r>
      <w:r w:rsidR="0079142D">
        <w:rPr>
          <w:sz w:val="24"/>
          <w:szCs w:val="24"/>
        </w:rPr>
        <w:t>,</w:t>
      </w:r>
      <w:r>
        <w:rPr>
          <w:sz w:val="24"/>
          <w:szCs w:val="24"/>
        </w:rPr>
        <w:t xml:space="preserve"> </w:t>
      </w:r>
      <w:r w:rsidR="0079142D">
        <w:rPr>
          <w:sz w:val="24"/>
          <w:szCs w:val="24"/>
        </w:rPr>
        <w:t>2011</w:t>
      </w:r>
      <w:r w:rsidRPr="00424477">
        <w:rPr>
          <w:sz w:val="24"/>
          <w:szCs w:val="24"/>
        </w:rPr>
        <w:t>)</w:t>
      </w:r>
      <w:r>
        <w:rPr>
          <w:sz w:val="24"/>
          <w:szCs w:val="24"/>
        </w:rPr>
        <w:t>.</w:t>
      </w:r>
    </w:p>
    <w:p w14:paraId="415F184A" w14:textId="2F8FF9C9" w:rsidR="00B440C0" w:rsidRDefault="000466FF" w:rsidP="00B440C0">
      <w:pPr>
        <w:spacing w:before="240" w:after="240" w:line="276" w:lineRule="auto"/>
        <w:jc w:val="both"/>
        <w:rPr>
          <w:sz w:val="19"/>
          <w:szCs w:val="19"/>
        </w:rPr>
      </w:pPr>
      <w:r w:rsidRPr="000466FF">
        <w:rPr>
          <w:sz w:val="24"/>
          <w:szCs w:val="24"/>
        </w:rPr>
        <w:t>Os atores se relacionam</w:t>
      </w:r>
      <w:r w:rsidR="00226517" w:rsidRPr="000466FF">
        <w:rPr>
          <w:sz w:val="24"/>
          <w:szCs w:val="24"/>
        </w:rPr>
        <w:t xml:space="preserve"> por diversas razões</w:t>
      </w:r>
      <w:r w:rsidRPr="000466FF">
        <w:rPr>
          <w:sz w:val="24"/>
          <w:szCs w:val="24"/>
        </w:rPr>
        <w:t xml:space="preserve">, ou seja, quando observamos um gráfico onde </w:t>
      </w:r>
      <w:r w:rsidR="00226517" w:rsidRPr="000466FF">
        <w:rPr>
          <w:sz w:val="24"/>
          <w:szCs w:val="24"/>
        </w:rPr>
        <w:t xml:space="preserve">dois nós arbitrários </w:t>
      </w:r>
      <w:r w:rsidRPr="000466FF">
        <w:rPr>
          <w:sz w:val="24"/>
          <w:szCs w:val="24"/>
        </w:rPr>
        <w:t xml:space="preserve">estão </w:t>
      </w:r>
      <w:r w:rsidR="00226517" w:rsidRPr="000466FF">
        <w:rPr>
          <w:sz w:val="24"/>
          <w:szCs w:val="24"/>
        </w:rPr>
        <w:t>conectados</w:t>
      </w:r>
      <w:r w:rsidRPr="000466FF">
        <w:rPr>
          <w:sz w:val="24"/>
          <w:szCs w:val="24"/>
        </w:rPr>
        <w:t xml:space="preserve">, esses atores podem </w:t>
      </w:r>
      <w:r w:rsidR="00226517" w:rsidRPr="000466FF">
        <w:rPr>
          <w:sz w:val="24"/>
          <w:szCs w:val="24"/>
        </w:rPr>
        <w:t>partilhar de um</w:t>
      </w:r>
      <w:r w:rsidRPr="000466FF">
        <w:rPr>
          <w:sz w:val="24"/>
          <w:szCs w:val="24"/>
        </w:rPr>
        <w:t xml:space="preserve"> relacionamento no mundo real</w:t>
      </w:r>
      <w:r w:rsidR="00A9133B">
        <w:rPr>
          <w:sz w:val="24"/>
          <w:szCs w:val="24"/>
        </w:rPr>
        <w:t xml:space="preserve"> ou no mundo virtual.</w:t>
      </w:r>
      <w:r w:rsidR="00385983">
        <w:rPr>
          <w:sz w:val="24"/>
          <w:szCs w:val="24"/>
        </w:rPr>
        <w:t xml:space="preserve"> No âmbito virtual, o</w:t>
      </w:r>
      <w:r w:rsidRPr="000466FF">
        <w:rPr>
          <w:sz w:val="24"/>
          <w:szCs w:val="24"/>
        </w:rPr>
        <w:t xml:space="preserve">s sites </w:t>
      </w:r>
      <w:r w:rsidR="00226517" w:rsidRPr="000466FF">
        <w:rPr>
          <w:sz w:val="24"/>
          <w:szCs w:val="24"/>
        </w:rPr>
        <w:t>de redes sociais</w:t>
      </w:r>
      <w:r w:rsidR="00385983">
        <w:rPr>
          <w:sz w:val="24"/>
          <w:szCs w:val="24"/>
        </w:rPr>
        <w:t>, por exemplo,</w:t>
      </w:r>
      <w:r w:rsidR="00226517" w:rsidRPr="000466FF">
        <w:rPr>
          <w:sz w:val="24"/>
          <w:szCs w:val="24"/>
        </w:rPr>
        <w:t xml:space="preserve"> permite</w:t>
      </w:r>
      <w:r w:rsidRPr="000466FF">
        <w:rPr>
          <w:sz w:val="24"/>
          <w:szCs w:val="24"/>
        </w:rPr>
        <w:t>m</w:t>
      </w:r>
      <w:r w:rsidR="00226517" w:rsidRPr="000466FF">
        <w:rPr>
          <w:sz w:val="24"/>
          <w:szCs w:val="24"/>
        </w:rPr>
        <w:t xml:space="preserve"> que os usuários criem e se </w:t>
      </w:r>
      <w:r w:rsidRPr="000466FF">
        <w:rPr>
          <w:sz w:val="24"/>
          <w:szCs w:val="24"/>
        </w:rPr>
        <w:t>agrupem</w:t>
      </w:r>
      <w:r w:rsidR="00226517" w:rsidRPr="000466FF">
        <w:rPr>
          <w:sz w:val="24"/>
          <w:szCs w:val="24"/>
        </w:rPr>
        <w:t xml:space="preserve">, </w:t>
      </w:r>
      <w:r w:rsidRPr="000466FF">
        <w:rPr>
          <w:sz w:val="24"/>
          <w:szCs w:val="24"/>
        </w:rPr>
        <w:t>criando espaços de associação</w:t>
      </w:r>
      <w:r w:rsidR="00226517" w:rsidRPr="000466FF">
        <w:rPr>
          <w:sz w:val="24"/>
          <w:szCs w:val="24"/>
        </w:rPr>
        <w:t xml:space="preserve"> de pessoas com interesses em comum. </w:t>
      </w:r>
      <w:r w:rsidRPr="000466FF">
        <w:rPr>
          <w:sz w:val="24"/>
          <w:szCs w:val="24"/>
        </w:rPr>
        <w:t>Assim</w:t>
      </w:r>
      <w:r w:rsidR="00226517" w:rsidRPr="000466FF">
        <w:rPr>
          <w:sz w:val="24"/>
          <w:szCs w:val="24"/>
        </w:rPr>
        <w:t xml:space="preserve">, a rede social </w:t>
      </w:r>
      <w:r w:rsidRPr="000466FF">
        <w:rPr>
          <w:sz w:val="24"/>
          <w:szCs w:val="24"/>
        </w:rPr>
        <w:t xml:space="preserve">acaba sendo uma </w:t>
      </w:r>
      <w:r w:rsidR="00226517" w:rsidRPr="000466FF">
        <w:rPr>
          <w:sz w:val="24"/>
          <w:szCs w:val="24"/>
        </w:rPr>
        <w:t>estrutura rica para a construção e a manutenção da</w:t>
      </w:r>
      <w:r w:rsidRPr="000466FF">
        <w:rPr>
          <w:sz w:val="24"/>
          <w:szCs w:val="24"/>
        </w:rPr>
        <w:t>s relações sociais e facilita</w:t>
      </w:r>
      <w:r w:rsidR="00226517" w:rsidRPr="000466FF">
        <w:rPr>
          <w:sz w:val="24"/>
          <w:szCs w:val="24"/>
        </w:rPr>
        <w:t xml:space="preserve"> a </w:t>
      </w:r>
      <w:r w:rsidRPr="000466FF">
        <w:rPr>
          <w:sz w:val="24"/>
          <w:szCs w:val="24"/>
        </w:rPr>
        <w:t xml:space="preserve">identificação </w:t>
      </w:r>
      <w:r w:rsidR="00226517" w:rsidRPr="000466FF">
        <w:rPr>
          <w:sz w:val="24"/>
          <w:szCs w:val="24"/>
        </w:rPr>
        <w:t>de conhecimento (</w:t>
      </w:r>
      <w:r w:rsidR="00660CCE">
        <w:rPr>
          <w:sz w:val="24"/>
          <w:szCs w:val="24"/>
        </w:rPr>
        <w:t>CESCA</w:t>
      </w:r>
      <w:r>
        <w:rPr>
          <w:sz w:val="24"/>
          <w:szCs w:val="24"/>
        </w:rPr>
        <w:t>, 2018</w:t>
      </w:r>
      <w:r w:rsidR="00226517" w:rsidRPr="000466FF">
        <w:rPr>
          <w:sz w:val="24"/>
          <w:szCs w:val="24"/>
        </w:rPr>
        <w:t>).</w:t>
      </w:r>
      <w:r w:rsidR="00226517">
        <w:rPr>
          <w:sz w:val="19"/>
          <w:szCs w:val="19"/>
        </w:rPr>
        <w:t xml:space="preserve"> </w:t>
      </w:r>
    </w:p>
    <w:p w14:paraId="1449E25F" w14:textId="78248B4D" w:rsidR="00D06687" w:rsidRDefault="00D06687" w:rsidP="00D06687">
      <w:pPr>
        <w:spacing w:before="240" w:after="240" w:line="276" w:lineRule="auto"/>
        <w:jc w:val="both"/>
        <w:rPr>
          <w:sz w:val="24"/>
          <w:szCs w:val="24"/>
        </w:rPr>
      </w:pPr>
      <w:r>
        <w:rPr>
          <w:sz w:val="24"/>
          <w:szCs w:val="24"/>
        </w:rPr>
        <w:t xml:space="preserve">Cesca (2018) </w:t>
      </w:r>
      <w:r w:rsidRPr="00B440C0">
        <w:rPr>
          <w:sz w:val="24"/>
          <w:szCs w:val="24"/>
        </w:rPr>
        <w:t>prop</w:t>
      </w:r>
      <w:r>
        <w:rPr>
          <w:sz w:val="24"/>
          <w:szCs w:val="24"/>
        </w:rPr>
        <w:t>ôs</w:t>
      </w:r>
      <w:r w:rsidRPr="00B440C0">
        <w:rPr>
          <w:sz w:val="24"/>
          <w:szCs w:val="24"/>
        </w:rPr>
        <w:t xml:space="preserve"> um framework </w:t>
      </w:r>
      <w:r>
        <w:rPr>
          <w:sz w:val="24"/>
          <w:szCs w:val="24"/>
        </w:rPr>
        <w:t xml:space="preserve">de </w:t>
      </w:r>
      <w:r w:rsidRPr="00B440C0">
        <w:rPr>
          <w:sz w:val="24"/>
          <w:szCs w:val="24"/>
        </w:rPr>
        <w:t xml:space="preserve">análise de </w:t>
      </w:r>
      <w:r>
        <w:rPr>
          <w:sz w:val="24"/>
          <w:szCs w:val="24"/>
        </w:rPr>
        <w:t>serviços</w:t>
      </w:r>
      <w:r w:rsidRPr="00B440C0">
        <w:rPr>
          <w:sz w:val="24"/>
          <w:szCs w:val="24"/>
        </w:rPr>
        <w:t xml:space="preserve"> de redes sociais, </w:t>
      </w:r>
      <w:r>
        <w:rPr>
          <w:sz w:val="24"/>
          <w:szCs w:val="24"/>
        </w:rPr>
        <w:t xml:space="preserve">onde </w:t>
      </w:r>
      <w:r w:rsidRPr="00B440C0">
        <w:rPr>
          <w:sz w:val="24"/>
          <w:szCs w:val="24"/>
        </w:rPr>
        <w:t xml:space="preserve">apresentam sete aspectos funcionais </w:t>
      </w:r>
      <w:r w:rsidRPr="00514EBC">
        <w:rPr>
          <w:sz w:val="24"/>
          <w:szCs w:val="24"/>
        </w:rPr>
        <w:t xml:space="preserve">básicos, ilustrados na </w:t>
      </w:r>
      <w:r w:rsidR="001B0529">
        <w:rPr>
          <w:sz w:val="24"/>
          <w:szCs w:val="24"/>
        </w:rPr>
        <w:fldChar w:fldCharType="begin"/>
      </w:r>
      <w:r w:rsidR="001B0529">
        <w:rPr>
          <w:sz w:val="24"/>
          <w:szCs w:val="24"/>
        </w:rPr>
        <w:instrText xml:space="preserve"> REF _Ref507428575 \h  \* MERGEFORMAT </w:instrText>
      </w:r>
      <w:r w:rsidR="001B0529">
        <w:rPr>
          <w:sz w:val="24"/>
          <w:szCs w:val="24"/>
        </w:rPr>
      </w:r>
      <w:r w:rsidR="001B0529">
        <w:rPr>
          <w:sz w:val="24"/>
          <w:szCs w:val="24"/>
        </w:rPr>
        <w:fldChar w:fldCharType="separate"/>
      </w:r>
      <w:r w:rsidR="00C60801" w:rsidRPr="00C60801">
        <w:rPr>
          <w:sz w:val="24"/>
          <w:szCs w:val="24"/>
        </w:rPr>
        <w:t>Figura 1</w:t>
      </w:r>
      <w:r w:rsidR="001B0529">
        <w:rPr>
          <w:sz w:val="24"/>
          <w:szCs w:val="24"/>
        </w:rPr>
        <w:fldChar w:fldCharType="end"/>
      </w:r>
      <w:r w:rsidRPr="00514EBC">
        <w:rPr>
          <w:sz w:val="24"/>
          <w:szCs w:val="24"/>
        </w:rPr>
        <w:t xml:space="preserve"> e descritos no </w:t>
      </w:r>
      <w:r w:rsidR="00836BDD">
        <w:rPr>
          <w:sz w:val="24"/>
          <w:szCs w:val="24"/>
        </w:rPr>
        <w:t>Quadro 1</w:t>
      </w:r>
      <w:r w:rsidRPr="00514EBC">
        <w:rPr>
          <w:sz w:val="24"/>
          <w:szCs w:val="24"/>
        </w:rPr>
        <w:t xml:space="preserve"> a seguir.</w:t>
      </w:r>
    </w:p>
    <w:p w14:paraId="4644D41F" w14:textId="5A6CEE4C" w:rsidR="00C86D42" w:rsidRDefault="00C86D42" w:rsidP="00C86D42">
      <w:pPr>
        <w:pStyle w:val="LEGENDAFONTE"/>
        <w:rPr>
          <w:sz w:val="24"/>
          <w:szCs w:val="24"/>
        </w:rPr>
      </w:pPr>
      <w:bookmarkStart w:id="8" w:name="_Ref507428575"/>
      <w:bookmarkStart w:id="9" w:name="_Toc525736046"/>
      <w:r>
        <w:t xml:space="preserve">Figura </w:t>
      </w:r>
      <w:r>
        <w:fldChar w:fldCharType="begin"/>
      </w:r>
      <w:r>
        <w:instrText xml:space="preserve"> SEQ Figura \* ARABIC </w:instrText>
      </w:r>
      <w:r>
        <w:fldChar w:fldCharType="separate"/>
      </w:r>
      <w:r w:rsidR="00C60801">
        <w:rPr>
          <w:noProof/>
        </w:rPr>
        <w:t>1</w:t>
      </w:r>
      <w:r>
        <w:fldChar w:fldCharType="end"/>
      </w:r>
      <w:bookmarkEnd w:id="8"/>
      <w:r>
        <w:t xml:space="preserve"> </w:t>
      </w:r>
      <w:r w:rsidRPr="003E76BB">
        <w:t>- Blocos funcionais das mídias sociais</w:t>
      </w:r>
      <w:bookmarkEnd w:id="9"/>
    </w:p>
    <w:p w14:paraId="0D4F3BEF" w14:textId="04D831C8" w:rsidR="00226517" w:rsidRDefault="00226517" w:rsidP="00226517">
      <w:pPr>
        <w:jc w:val="center"/>
        <w:rPr>
          <w:sz w:val="21"/>
          <w:szCs w:val="21"/>
        </w:rPr>
      </w:pPr>
      <w:r>
        <w:rPr>
          <w:noProof/>
          <w:sz w:val="21"/>
          <w:szCs w:val="21"/>
          <w:lang w:eastAsia="pt-BR"/>
        </w:rPr>
        <w:drawing>
          <wp:inline distT="0" distB="0" distL="0" distR="0" wp14:anchorId="3AFE939A" wp14:editId="2B437F63">
            <wp:extent cx="2509284" cy="2509284"/>
            <wp:effectExtent l="95250" t="114300" r="310515" b="3105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3428" cy="2513428"/>
                    </a:xfrm>
                    <a:prstGeom prst="rect">
                      <a:avLst/>
                    </a:prstGeom>
                    <a:ln>
                      <a:noFill/>
                    </a:ln>
                    <a:effectLst>
                      <a:outerShdw blurRad="292100" dist="139700" dir="2700000" algn="tl" rotWithShape="0">
                        <a:srgbClr val="333333">
                          <a:alpha val="65000"/>
                        </a:srgbClr>
                      </a:outerShdw>
                    </a:effectLst>
                  </pic:spPr>
                </pic:pic>
              </a:graphicData>
            </a:graphic>
          </wp:inline>
        </w:drawing>
      </w:r>
    </w:p>
    <w:p w14:paraId="33BAFE77" w14:textId="267AC684" w:rsidR="00226517" w:rsidRDefault="00226517" w:rsidP="00226517">
      <w:pPr>
        <w:jc w:val="center"/>
        <w:rPr>
          <w:sz w:val="19"/>
          <w:szCs w:val="19"/>
        </w:rPr>
      </w:pPr>
      <w:r>
        <w:rPr>
          <w:sz w:val="19"/>
          <w:szCs w:val="19"/>
        </w:rPr>
        <w:t xml:space="preserve">Fonte: </w:t>
      </w:r>
      <w:r w:rsidR="00B440C0">
        <w:rPr>
          <w:sz w:val="19"/>
          <w:szCs w:val="19"/>
        </w:rPr>
        <w:t xml:space="preserve">Cesca (2018) </w:t>
      </w:r>
      <w:r>
        <w:rPr>
          <w:sz w:val="19"/>
          <w:szCs w:val="19"/>
        </w:rPr>
        <w:t>adaptada de Kietzmann et al. (2011)</w:t>
      </w:r>
    </w:p>
    <w:p w14:paraId="4F1E7232" w14:textId="77777777" w:rsidR="00204DBA" w:rsidRDefault="00204DBA" w:rsidP="00226517">
      <w:pPr>
        <w:jc w:val="center"/>
        <w:rPr>
          <w:sz w:val="19"/>
          <w:szCs w:val="19"/>
        </w:rPr>
      </w:pPr>
    </w:p>
    <w:p w14:paraId="33919DEE" w14:textId="77777777" w:rsidR="00F5518E" w:rsidRDefault="00F5518E" w:rsidP="00204DBA">
      <w:pPr>
        <w:pStyle w:val="LEGENDAFONTE"/>
      </w:pPr>
      <w:bookmarkStart w:id="10" w:name="_Ref506558122"/>
    </w:p>
    <w:p w14:paraId="512E8D67" w14:textId="77777777" w:rsidR="00F5518E" w:rsidRDefault="00F5518E" w:rsidP="00204DBA">
      <w:pPr>
        <w:pStyle w:val="LEGENDAFONTE"/>
      </w:pPr>
    </w:p>
    <w:p w14:paraId="583B6BC2" w14:textId="7CD76DF6" w:rsidR="00B440C0" w:rsidRPr="00B440C0" w:rsidRDefault="00B440C0" w:rsidP="00204DBA">
      <w:pPr>
        <w:pStyle w:val="LEGENDAFONTE"/>
      </w:pPr>
      <w:bookmarkStart w:id="11" w:name="_Toc525736058"/>
      <w:r>
        <w:lastRenderedPageBreak/>
        <w:t xml:space="preserve">Quadro </w:t>
      </w:r>
      <w:r>
        <w:fldChar w:fldCharType="begin"/>
      </w:r>
      <w:r>
        <w:instrText xml:space="preserve"> SEQ Quadro \* ARABIC </w:instrText>
      </w:r>
      <w:r>
        <w:fldChar w:fldCharType="separate"/>
      </w:r>
      <w:r w:rsidR="00C60801">
        <w:rPr>
          <w:noProof/>
        </w:rPr>
        <w:t>1</w:t>
      </w:r>
      <w:r>
        <w:fldChar w:fldCharType="end"/>
      </w:r>
      <w:bookmarkEnd w:id="10"/>
      <w:r>
        <w:t xml:space="preserve"> </w:t>
      </w:r>
      <w:r w:rsidRPr="00B440C0">
        <w:t>- Blocos funcionais das mídias sociais</w:t>
      </w:r>
      <w:bookmarkEnd w:id="11"/>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6"/>
        <w:gridCol w:w="7306"/>
      </w:tblGrid>
      <w:tr w:rsidR="00B440C0" w:rsidRPr="00B440C0" w14:paraId="756ACDDB" w14:textId="77777777" w:rsidTr="00514EBC">
        <w:trPr>
          <w:tblHeader/>
        </w:trPr>
        <w:tc>
          <w:tcPr>
            <w:tcW w:w="1804" w:type="dxa"/>
            <w:tcBorders>
              <w:top w:val="single" w:sz="4" w:space="0" w:color="auto"/>
              <w:left w:val="single" w:sz="4" w:space="0" w:color="auto"/>
              <w:bottom w:val="single" w:sz="4" w:space="0" w:color="auto"/>
              <w:right w:val="single" w:sz="4" w:space="0" w:color="auto"/>
            </w:tcBorders>
            <w:hideMark/>
          </w:tcPr>
          <w:p w14:paraId="7AA1E04B" w14:textId="77777777" w:rsidR="00B440C0" w:rsidRPr="00B440C0" w:rsidRDefault="00B440C0" w:rsidP="00514EBC">
            <w:pPr>
              <w:jc w:val="center"/>
              <w:rPr>
                <w:b/>
                <w:bCs/>
                <w:color w:val="000000"/>
                <w:sz w:val="24"/>
                <w:szCs w:val="19"/>
              </w:rPr>
            </w:pPr>
            <w:r w:rsidRPr="00B440C0">
              <w:rPr>
                <w:b/>
                <w:bCs/>
                <w:sz w:val="24"/>
                <w:szCs w:val="19"/>
              </w:rPr>
              <w:t>Funcionalidade</w:t>
            </w:r>
          </w:p>
        </w:tc>
        <w:tc>
          <w:tcPr>
            <w:tcW w:w="7311" w:type="dxa"/>
            <w:tcBorders>
              <w:top w:val="single" w:sz="4" w:space="0" w:color="auto"/>
              <w:left w:val="single" w:sz="4" w:space="0" w:color="auto"/>
              <w:bottom w:val="single" w:sz="4" w:space="0" w:color="auto"/>
              <w:right w:val="single" w:sz="4" w:space="0" w:color="auto"/>
            </w:tcBorders>
            <w:hideMark/>
          </w:tcPr>
          <w:p w14:paraId="2F268FE3" w14:textId="77777777" w:rsidR="00B440C0" w:rsidRPr="00B440C0" w:rsidRDefault="00B440C0" w:rsidP="00514EBC">
            <w:pPr>
              <w:jc w:val="center"/>
              <w:rPr>
                <w:b/>
                <w:bCs/>
                <w:color w:val="000000"/>
                <w:sz w:val="24"/>
                <w:szCs w:val="19"/>
              </w:rPr>
            </w:pPr>
            <w:r w:rsidRPr="00B440C0">
              <w:rPr>
                <w:b/>
                <w:bCs/>
                <w:sz w:val="24"/>
                <w:szCs w:val="19"/>
              </w:rPr>
              <w:t>Descrição</w:t>
            </w:r>
          </w:p>
        </w:tc>
      </w:tr>
      <w:tr w:rsidR="00B440C0" w:rsidRPr="00B440C0" w14:paraId="285BD8CC" w14:textId="77777777" w:rsidTr="003D550D">
        <w:tc>
          <w:tcPr>
            <w:tcW w:w="1804" w:type="dxa"/>
            <w:tcBorders>
              <w:top w:val="single" w:sz="4" w:space="0" w:color="auto"/>
              <w:left w:val="single" w:sz="4" w:space="0" w:color="auto"/>
              <w:bottom w:val="single" w:sz="4" w:space="0" w:color="auto"/>
              <w:right w:val="single" w:sz="4" w:space="0" w:color="auto"/>
            </w:tcBorders>
            <w:hideMark/>
          </w:tcPr>
          <w:p w14:paraId="1D6834F6" w14:textId="77777777" w:rsidR="00B440C0" w:rsidRPr="00B440C0" w:rsidRDefault="00B440C0">
            <w:pPr>
              <w:jc w:val="both"/>
              <w:rPr>
                <w:color w:val="000000"/>
                <w:sz w:val="24"/>
                <w:szCs w:val="19"/>
              </w:rPr>
            </w:pPr>
            <w:r w:rsidRPr="00B440C0">
              <w:rPr>
                <w:sz w:val="24"/>
                <w:szCs w:val="19"/>
              </w:rPr>
              <w:t>Identidade</w:t>
            </w:r>
          </w:p>
        </w:tc>
        <w:tc>
          <w:tcPr>
            <w:tcW w:w="7311" w:type="dxa"/>
            <w:tcBorders>
              <w:top w:val="single" w:sz="4" w:space="0" w:color="auto"/>
              <w:left w:val="single" w:sz="4" w:space="0" w:color="auto"/>
              <w:bottom w:val="single" w:sz="4" w:space="0" w:color="auto"/>
              <w:right w:val="single" w:sz="4" w:space="0" w:color="auto"/>
            </w:tcBorders>
            <w:hideMark/>
          </w:tcPr>
          <w:p w14:paraId="41C47225" w14:textId="77777777" w:rsidR="00B440C0" w:rsidRPr="00B440C0" w:rsidRDefault="00B440C0">
            <w:pPr>
              <w:jc w:val="both"/>
              <w:rPr>
                <w:color w:val="000000"/>
                <w:sz w:val="24"/>
                <w:szCs w:val="19"/>
              </w:rPr>
            </w:pPr>
            <w:r w:rsidRPr="00B440C0">
              <w:rPr>
                <w:sz w:val="24"/>
                <w:szCs w:val="19"/>
              </w:rPr>
              <w:t xml:space="preserve">Funcionalidade que permite que usuários revelem suas identidades no âmbito da mídia social. Isso inclui a possibilidade das pessoas adicionarem informações a respeito de si mesmas, como nome, idade, gênero, ocupação profissional etc. </w:t>
            </w:r>
          </w:p>
        </w:tc>
      </w:tr>
      <w:tr w:rsidR="00B440C0" w:rsidRPr="00B440C0" w14:paraId="351C51C2" w14:textId="77777777" w:rsidTr="003D550D">
        <w:tc>
          <w:tcPr>
            <w:tcW w:w="1804" w:type="dxa"/>
            <w:tcBorders>
              <w:top w:val="single" w:sz="4" w:space="0" w:color="auto"/>
              <w:left w:val="single" w:sz="4" w:space="0" w:color="auto"/>
              <w:bottom w:val="single" w:sz="4" w:space="0" w:color="auto"/>
              <w:right w:val="single" w:sz="4" w:space="0" w:color="auto"/>
            </w:tcBorders>
            <w:hideMark/>
          </w:tcPr>
          <w:p w14:paraId="6698DE67" w14:textId="77777777" w:rsidR="00B440C0" w:rsidRPr="00B440C0" w:rsidRDefault="00B440C0">
            <w:pPr>
              <w:jc w:val="both"/>
              <w:rPr>
                <w:color w:val="000000"/>
                <w:sz w:val="24"/>
                <w:szCs w:val="19"/>
              </w:rPr>
            </w:pPr>
            <w:r w:rsidRPr="00B440C0">
              <w:rPr>
                <w:sz w:val="24"/>
                <w:szCs w:val="19"/>
              </w:rPr>
              <w:t>Conversação</w:t>
            </w:r>
          </w:p>
        </w:tc>
        <w:tc>
          <w:tcPr>
            <w:tcW w:w="7311" w:type="dxa"/>
            <w:tcBorders>
              <w:top w:val="single" w:sz="4" w:space="0" w:color="auto"/>
              <w:left w:val="single" w:sz="4" w:space="0" w:color="auto"/>
              <w:bottom w:val="single" w:sz="4" w:space="0" w:color="auto"/>
              <w:right w:val="single" w:sz="4" w:space="0" w:color="auto"/>
            </w:tcBorders>
            <w:hideMark/>
          </w:tcPr>
          <w:p w14:paraId="1198FC86" w14:textId="77777777" w:rsidR="00B440C0" w:rsidRPr="00B440C0" w:rsidRDefault="00B440C0">
            <w:pPr>
              <w:jc w:val="both"/>
              <w:rPr>
                <w:color w:val="000000"/>
                <w:sz w:val="24"/>
                <w:szCs w:val="19"/>
              </w:rPr>
            </w:pPr>
            <w:r w:rsidRPr="00B440C0">
              <w:rPr>
                <w:sz w:val="24"/>
                <w:szCs w:val="19"/>
              </w:rPr>
              <w:t>Aspecto que representa a possibilidade dos usuários se comunicarem uns com os outros. Dependendo do site de rede social, isso pode ser feito de diversas maneiras: mensagens instantâneas privadas, depoimentos públicos, microblogs etc.</w:t>
            </w:r>
          </w:p>
        </w:tc>
      </w:tr>
      <w:tr w:rsidR="00B440C0" w:rsidRPr="00B440C0" w14:paraId="54E819E4" w14:textId="77777777" w:rsidTr="003D550D">
        <w:tc>
          <w:tcPr>
            <w:tcW w:w="1804" w:type="dxa"/>
            <w:tcBorders>
              <w:top w:val="single" w:sz="4" w:space="0" w:color="auto"/>
              <w:left w:val="single" w:sz="4" w:space="0" w:color="auto"/>
              <w:bottom w:val="single" w:sz="4" w:space="0" w:color="auto"/>
              <w:right w:val="single" w:sz="4" w:space="0" w:color="auto"/>
            </w:tcBorders>
            <w:hideMark/>
          </w:tcPr>
          <w:p w14:paraId="1A795858" w14:textId="77777777" w:rsidR="00B440C0" w:rsidRPr="00B440C0" w:rsidRDefault="00B440C0">
            <w:pPr>
              <w:jc w:val="both"/>
              <w:rPr>
                <w:color w:val="000000"/>
                <w:sz w:val="24"/>
                <w:szCs w:val="19"/>
              </w:rPr>
            </w:pPr>
            <w:r w:rsidRPr="00B440C0">
              <w:rPr>
                <w:sz w:val="24"/>
                <w:szCs w:val="19"/>
              </w:rPr>
              <w:t>Compartilhamento</w:t>
            </w:r>
          </w:p>
        </w:tc>
        <w:tc>
          <w:tcPr>
            <w:tcW w:w="7311" w:type="dxa"/>
            <w:tcBorders>
              <w:top w:val="single" w:sz="4" w:space="0" w:color="auto"/>
              <w:left w:val="single" w:sz="4" w:space="0" w:color="auto"/>
              <w:bottom w:val="single" w:sz="4" w:space="0" w:color="auto"/>
              <w:right w:val="single" w:sz="4" w:space="0" w:color="auto"/>
            </w:tcBorders>
            <w:hideMark/>
          </w:tcPr>
          <w:p w14:paraId="3C3EEBC8" w14:textId="77777777" w:rsidR="00B440C0" w:rsidRPr="00B440C0" w:rsidRDefault="00B440C0">
            <w:pPr>
              <w:jc w:val="both"/>
              <w:rPr>
                <w:color w:val="000000"/>
                <w:sz w:val="24"/>
                <w:szCs w:val="19"/>
              </w:rPr>
            </w:pPr>
            <w:r w:rsidRPr="00B440C0">
              <w:rPr>
                <w:sz w:val="24"/>
                <w:szCs w:val="19"/>
              </w:rPr>
              <w:t>Compartilhamento diz respeito ao bloco funcional de sites de redes sociais responsável pelo intercâmbio, distribuição e recepção de conteúdo. Tal conteúdo pode ser das mais variadas naturezas, tais como fotos, vídeos, documentos, links e outros.</w:t>
            </w:r>
          </w:p>
        </w:tc>
      </w:tr>
      <w:tr w:rsidR="00B440C0" w:rsidRPr="00B440C0" w14:paraId="1627BB36" w14:textId="77777777" w:rsidTr="003D550D">
        <w:tc>
          <w:tcPr>
            <w:tcW w:w="1804" w:type="dxa"/>
            <w:tcBorders>
              <w:top w:val="single" w:sz="4" w:space="0" w:color="auto"/>
              <w:left w:val="single" w:sz="4" w:space="0" w:color="auto"/>
              <w:bottom w:val="single" w:sz="4" w:space="0" w:color="auto"/>
              <w:right w:val="single" w:sz="4" w:space="0" w:color="auto"/>
            </w:tcBorders>
            <w:hideMark/>
          </w:tcPr>
          <w:p w14:paraId="67362F8B" w14:textId="77777777" w:rsidR="00B440C0" w:rsidRPr="00B440C0" w:rsidRDefault="00B440C0">
            <w:pPr>
              <w:jc w:val="both"/>
              <w:rPr>
                <w:color w:val="000000"/>
                <w:sz w:val="24"/>
                <w:szCs w:val="19"/>
              </w:rPr>
            </w:pPr>
            <w:r w:rsidRPr="00B440C0">
              <w:rPr>
                <w:sz w:val="24"/>
                <w:szCs w:val="19"/>
              </w:rPr>
              <w:t>Presença</w:t>
            </w:r>
          </w:p>
        </w:tc>
        <w:tc>
          <w:tcPr>
            <w:tcW w:w="7311" w:type="dxa"/>
            <w:tcBorders>
              <w:top w:val="single" w:sz="4" w:space="0" w:color="auto"/>
              <w:left w:val="single" w:sz="4" w:space="0" w:color="auto"/>
              <w:bottom w:val="single" w:sz="4" w:space="0" w:color="auto"/>
              <w:right w:val="single" w:sz="4" w:space="0" w:color="auto"/>
            </w:tcBorders>
            <w:hideMark/>
          </w:tcPr>
          <w:p w14:paraId="24CAE108" w14:textId="38D8FABC" w:rsidR="00B440C0" w:rsidRPr="00B440C0" w:rsidRDefault="00B440C0">
            <w:pPr>
              <w:jc w:val="both"/>
              <w:rPr>
                <w:color w:val="000000"/>
                <w:sz w:val="24"/>
                <w:szCs w:val="19"/>
              </w:rPr>
            </w:pPr>
            <w:r w:rsidRPr="00B440C0">
              <w:rPr>
                <w:sz w:val="24"/>
                <w:szCs w:val="19"/>
              </w:rPr>
              <w:t>Esse aspecto é relacionado à medida na qual as pessoas podem saber se outros usuários da mídia social estão acessíveis. Essa funcionalidade pode ser implementada de várias maneiras, desde uma simples exibição de status online/</w:t>
            </w:r>
            <w:r w:rsidR="0072077F" w:rsidRPr="00B440C0">
              <w:rPr>
                <w:sz w:val="24"/>
                <w:szCs w:val="19"/>
              </w:rPr>
              <w:t>off-line</w:t>
            </w:r>
            <w:r w:rsidRPr="00B440C0">
              <w:rPr>
                <w:sz w:val="24"/>
                <w:szCs w:val="19"/>
              </w:rPr>
              <w:t xml:space="preserve"> até a identificação da localização geográfica do usuário naquele momento.</w:t>
            </w:r>
          </w:p>
        </w:tc>
      </w:tr>
      <w:tr w:rsidR="00B440C0" w:rsidRPr="00B440C0" w14:paraId="17299CFF" w14:textId="77777777" w:rsidTr="003D550D">
        <w:tc>
          <w:tcPr>
            <w:tcW w:w="1804" w:type="dxa"/>
            <w:tcBorders>
              <w:top w:val="single" w:sz="4" w:space="0" w:color="auto"/>
              <w:left w:val="single" w:sz="4" w:space="0" w:color="auto"/>
              <w:bottom w:val="single" w:sz="4" w:space="0" w:color="auto"/>
              <w:right w:val="single" w:sz="4" w:space="0" w:color="auto"/>
            </w:tcBorders>
            <w:hideMark/>
          </w:tcPr>
          <w:p w14:paraId="0D45CF27" w14:textId="77777777" w:rsidR="00B440C0" w:rsidRPr="00B440C0" w:rsidRDefault="00B440C0">
            <w:pPr>
              <w:jc w:val="both"/>
              <w:rPr>
                <w:color w:val="000000"/>
                <w:sz w:val="24"/>
                <w:szCs w:val="19"/>
              </w:rPr>
            </w:pPr>
            <w:r w:rsidRPr="00B440C0">
              <w:rPr>
                <w:sz w:val="24"/>
                <w:szCs w:val="19"/>
              </w:rPr>
              <w:t>Relacionamentos</w:t>
            </w:r>
          </w:p>
        </w:tc>
        <w:tc>
          <w:tcPr>
            <w:tcW w:w="7311" w:type="dxa"/>
            <w:tcBorders>
              <w:top w:val="single" w:sz="4" w:space="0" w:color="auto"/>
              <w:left w:val="single" w:sz="4" w:space="0" w:color="auto"/>
              <w:bottom w:val="single" w:sz="4" w:space="0" w:color="auto"/>
              <w:right w:val="single" w:sz="4" w:space="0" w:color="auto"/>
            </w:tcBorders>
            <w:hideMark/>
          </w:tcPr>
          <w:p w14:paraId="4A28B80D" w14:textId="77777777" w:rsidR="00B440C0" w:rsidRPr="00B440C0" w:rsidRDefault="00B440C0">
            <w:pPr>
              <w:jc w:val="both"/>
              <w:rPr>
                <w:color w:val="000000"/>
                <w:sz w:val="24"/>
                <w:szCs w:val="19"/>
              </w:rPr>
            </w:pPr>
            <w:r w:rsidRPr="00B440C0">
              <w:rPr>
                <w:sz w:val="24"/>
                <w:szCs w:val="19"/>
              </w:rPr>
              <w:t>Funcionalidade responsável pela efetividade das ligações entre as pessoas. Essas ligações são definidas como um meio através do qual duas ou mais pessoas podem conversar entre si, compartilhar conteúdo de forma direta ou somente dispor de umas das outras em uma lista de amigos.</w:t>
            </w:r>
          </w:p>
        </w:tc>
      </w:tr>
      <w:tr w:rsidR="00B440C0" w:rsidRPr="00B440C0" w14:paraId="68224DEE" w14:textId="77777777" w:rsidTr="003D550D">
        <w:tc>
          <w:tcPr>
            <w:tcW w:w="1804" w:type="dxa"/>
            <w:tcBorders>
              <w:top w:val="single" w:sz="4" w:space="0" w:color="auto"/>
              <w:left w:val="single" w:sz="4" w:space="0" w:color="auto"/>
              <w:bottom w:val="single" w:sz="4" w:space="0" w:color="auto"/>
              <w:right w:val="single" w:sz="4" w:space="0" w:color="auto"/>
            </w:tcBorders>
            <w:hideMark/>
          </w:tcPr>
          <w:p w14:paraId="3278A70C" w14:textId="77777777" w:rsidR="00B440C0" w:rsidRPr="00B440C0" w:rsidRDefault="00B440C0">
            <w:pPr>
              <w:jc w:val="both"/>
              <w:rPr>
                <w:color w:val="000000"/>
                <w:sz w:val="24"/>
                <w:szCs w:val="19"/>
              </w:rPr>
            </w:pPr>
            <w:r w:rsidRPr="00B440C0">
              <w:rPr>
                <w:sz w:val="24"/>
                <w:szCs w:val="19"/>
              </w:rPr>
              <w:t>Reputação</w:t>
            </w:r>
          </w:p>
        </w:tc>
        <w:tc>
          <w:tcPr>
            <w:tcW w:w="7311" w:type="dxa"/>
            <w:tcBorders>
              <w:top w:val="single" w:sz="4" w:space="0" w:color="auto"/>
              <w:left w:val="single" w:sz="4" w:space="0" w:color="auto"/>
              <w:bottom w:val="single" w:sz="4" w:space="0" w:color="auto"/>
              <w:right w:val="single" w:sz="4" w:space="0" w:color="auto"/>
            </w:tcBorders>
            <w:hideMark/>
          </w:tcPr>
          <w:p w14:paraId="59AD4AFA" w14:textId="77777777" w:rsidR="00B440C0" w:rsidRPr="00B440C0" w:rsidRDefault="00B440C0">
            <w:pPr>
              <w:jc w:val="both"/>
              <w:rPr>
                <w:color w:val="000000"/>
                <w:sz w:val="24"/>
                <w:szCs w:val="19"/>
              </w:rPr>
            </w:pPr>
            <w:r w:rsidRPr="00B440C0">
              <w:rPr>
                <w:sz w:val="24"/>
                <w:szCs w:val="19"/>
              </w:rPr>
              <w:t>Elemento que possibilita a observação do nível de notoriedade dos usuários ou de seus respectivos conteúdos. Por exemplo, o número de seguidores de um usuário no Twitter ou a quantidade de visualizações de um vídeo no YouTube são indicadores diretamente relacionados à reputação no âmbito de tais sites de redes sociais.</w:t>
            </w:r>
          </w:p>
        </w:tc>
      </w:tr>
      <w:tr w:rsidR="00B440C0" w:rsidRPr="00B440C0" w14:paraId="74394AB4" w14:textId="77777777" w:rsidTr="003D550D">
        <w:tc>
          <w:tcPr>
            <w:tcW w:w="1804" w:type="dxa"/>
            <w:tcBorders>
              <w:top w:val="single" w:sz="4" w:space="0" w:color="auto"/>
              <w:left w:val="single" w:sz="4" w:space="0" w:color="auto"/>
              <w:bottom w:val="single" w:sz="4" w:space="0" w:color="auto"/>
              <w:right w:val="single" w:sz="4" w:space="0" w:color="auto"/>
            </w:tcBorders>
            <w:hideMark/>
          </w:tcPr>
          <w:p w14:paraId="07149FFF" w14:textId="77777777" w:rsidR="00B440C0" w:rsidRPr="00B440C0" w:rsidRDefault="00B440C0">
            <w:pPr>
              <w:jc w:val="both"/>
              <w:rPr>
                <w:color w:val="000000"/>
                <w:sz w:val="24"/>
                <w:szCs w:val="19"/>
              </w:rPr>
            </w:pPr>
            <w:r w:rsidRPr="00B440C0">
              <w:rPr>
                <w:sz w:val="24"/>
                <w:szCs w:val="19"/>
              </w:rPr>
              <w:t>Grupos</w:t>
            </w:r>
          </w:p>
        </w:tc>
        <w:tc>
          <w:tcPr>
            <w:tcW w:w="7311" w:type="dxa"/>
            <w:tcBorders>
              <w:top w:val="single" w:sz="4" w:space="0" w:color="auto"/>
              <w:left w:val="single" w:sz="4" w:space="0" w:color="auto"/>
              <w:bottom w:val="single" w:sz="4" w:space="0" w:color="auto"/>
              <w:right w:val="single" w:sz="4" w:space="0" w:color="auto"/>
            </w:tcBorders>
            <w:hideMark/>
          </w:tcPr>
          <w:p w14:paraId="3D4AA8C4" w14:textId="77777777" w:rsidR="00B440C0" w:rsidRPr="00B440C0" w:rsidRDefault="00B440C0">
            <w:pPr>
              <w:jc w:val="both"/>
              <w:rPr>
                <w:color w:val="000000"/>
                <w:sz w:val="24"/>
                <w:szCs w:val="19"/>
              </w:rPr>
            </w:pPr>
            <w:r w:rsidRPr="00B440C0">
              <w:rPr>
                <w:sz w:val="24"/>
                <w:szCs w:val="19"/>
              </w:rPr>
              <w:t>Aspecto referente à possibilidade dos usuários criarem e participarem de comunidades. Estas podem ser públicas – abertas para quaisquer usuários que possuam interesse em participar delas – ou privadas, de modo que se exige a aprovação da candidatura de novos usuários por parte dos administradores ou moderadores das comunidades.</w:t>
            </w:r>
          </w:p>
        </w:tc>
      </w:tr>
    </w:tbl>
    <w:p w14:paraId="54F3E3FC" w14:textId="2B7E197C" w:rsidR="00B440C0" w:rsidRPr="00B440C0" w:rsidRDefault="00B440C0" w:rsidP="00B440C0">
      <w:pPr>
        <w:jc w:val="center"/>
        <w:rPr>
          <w:color w:val="000000"/>
          <w:sz w:val="24"/>
          <w:szCs w:val="19"/>
        </w:rPr>
      </w:pPr>
      <w:r w:rsidRPr="00B440C0">
        <w:rPr>
          <w:sz w:val="24"/>
          <w:szCs w:val="19"/>
        </w:rPr>
        <w:t xml:space="preserve">Fonte: </w:t>
      </w:r>
      <w:r>
        <w:rPr>
          <w:sz w:val="24"/>
          <w:szCs w:val="19"/>
        </w:rPr>
        <w:t xml:space="preserve">Cesca (2018) </w:t>
      </w:r>
      <w:r w:rsidRPr="00B440C0">
        <w:rPr>
          <w:sz w:val="24"/>
          <w:szCs w:val="19"/>
        </w:rPr>
        <w:t>adaptado de Kietzmann et al. (2011)</w:t>
      </w:r>
    </w:p>
    <w:p w14:paraId="550150D7" w14:textId="290EA85A" w:rsidR="00B440C0" w:rsidRDefault="00B440C0" w:rsidP="00B440C0">
      <w:pPr>
        <w:spacing w:before="240" w:after="240" w:line="276" w:lineRule="auto"/>
        <w:jc w:val="both"/>
        <w:rPr>
          <w:sz w:val="24"/>
          <w:szCs w:val="24"/>
        </w:rPr>
      </w:pPr>
      <w:r>
        <w:rPr>
          <w:sz w:val="24"/>
          <w:szCs w:val="24"/>
        </w:rPr>
        <w:t>Assim</w:t>
      </w:r>
      <w:r w:rsidRPr="00B440C0">
        <w:rPr>
          <w:sz w:val="24"/>
          <w:szCs w:val="24"/>
        </w:rPr>
        <w:t xml:space="preserve">, </w:t>
      </w:r>
      <w:r>
        <w:rPr>
          <w:sz w:val="24"/>
          <w:szCs w:val="24"/>
        </w:rPr>
        <w:t>quando se elabora</w:t>
      </w:r>
      <w:r w:rsidRPr="00B440C0">
        <w:rPr>
          <w:sz w:val="24"/>
          <w:szCs w:val="24"/>
        </w:rPr>
        <w:t xml:space="preserve"> um </w:t>
      </w:r>
      <w:r w:rsidR="00BF0E9F">
        <w:rPr>
          <w:sz w:val="24"/>
          <w:szCs w:val="24"/>
        </w:rPr>
        <w:t xml:space="preserve">serviço </w:t>
      </w:r>
      <w:r w:rsidRPr="00B440C0">
        <w:rPr>
          <w:sz w:val="24"/>
          <w:szCs w:val="24"/>
        </w:rPr>
        <w:t xml:space="preserve">de redes sociais, é </w:t>
      </w:r>
      <w:r>
        <w:rPr>
          <w:sz w:val="24"/>
          <w:szCs w:val="24"/>
        </w:rPr>
        <w:t xml:space="preserve">importante </w:t>
      </w:r>
      <w:r w:rsidRPr="00B440C0">
        <w:rPr>
          <w:sz w:val="24"/>
          <w:szCs w:val="24"/>
        </w:rPr>
        <w:t xml:space="preserve">identificar seu propósito e suas principais aplicações, </w:t>
      </w:r>
      <w:r>
        <w:rPr>
          <w:sz w:val="24"/>
          <w:szCs w:val="24"/>
        </w:rPr>
        <w:t xml:space="preserve">dando </w:t>
      </w:r>
      <w:r w:rsidRPr="00B440C0">
        <w:rPr>
          <w:sz w:val="24"/>
          <w:szCs w:val="24"/>
        </w:rPr>
        <w:t>ênfase aos blocos funcionais mais fortemente ligados aos aspectos fundamentais dessa mídia social (</w:t>
      </w:r>
      <w:r>
        <w:rPr>
          <w:sz w:val="24"/>
          <w:szCs w:val="24"/>
        </w:rPr>
        <w:t>CESCA</w:t>
      </w:r>
      <w:r w:rsidRPr="00B440C0">
        <w:rPr>
          <w:sz w:val="24"/>
          <w:szCs w:val="24"/>
        </w:rPr>
        <w:t>, 201</w:t>
      </w:r>
      <w:r>
        <w:rPr>
          <w:sz w:val="24"/>
          <w:szCs w:val="24"/>
        </w:rPr>
        <w:t>8</w:t>
      </w:r>
      <w:r w:rsidRPr="00B440C0">
        <w:rPr>
          <w:sz w:val="24"/>
          <w:szCs w:val="24"/>
        </w:rPr>
        <w:t>).</w:t>
      </w:r>
      <w:r w:rsidR="00BF0E9F">
        <w:rPr>
          <w:sz w:val="24"/>
          <w:szCs w:val="24"/>
        </w:rPr>
        <w:t xml:space="preserve"> Tais elementos evidenciados </w:t>
      </w:r>
      <w:r w:rsidR="00E461F5">
        <w:rPr>
          <w:sz w:val="24"/>
          <w:szCs w:val="24"/>
        </w:rPr>
        <w:t xml:space="preserve">na pesquisa devem ser considerados tanto pela plataforma tecnológica que instrumentalizará as ações da REI quanto </w:t>
      </w:r>
      <w:r w:rsidR="00CB45F0">
        <w:rPr>
          <w:sz w:val="24"/>
          <w:szCs w:val="24"/>
        </w:rPr>
        <w:t>podem implicar em elementos a serem tratados no modelo de governança.</w:t>
      </w:r>
    </w:p>
    <w:p w14:paraId="325D456F" w14:textId="4AEA5D1D" w:rsidR="00CB45F0" w:rsidRPr="00B440C0" w:rsidRDefault="00CB45F0" w:rsidP="00B440C0">
      <w:pPr>
        <w:spacing w:before="240" w:after="240" w:line="276" w:lineRule="auto"/>
        <w:jc w:val="both"/>
        <w:rPr>
          <w:sz w:val="24"/>
          <w:szCs w:val="24"/>
        </w:rPr>
      </w:pPr>
      <w:r>
        <w:rPr>
          <w:sz w:val="24"/>
          <w:szCs w:val="24"/>
        </w:rPr>
        <w:t xml:space="preserve">São vários os obstáculos apontados na literatura para </w:t>
      </w:r>
      <w:r w:rsidR="006D421F">
        <w:rPr>
          <w:sz w:val="24"/>
          <w:szCs w:val="24"/>
        </w:rPr>
        <w:t xml:space="preserve">o desenvolvimento de iniciativas em rede. Trabalhos recentes buscam apoio nos princípios dos </w:t>
      </w:r>
      <w:r w:rsidR="006D421F" w:rsidRPr="00980FEB">
        <w:rPr>
          <w:i/>
          <w:sz w:val="24"/>
          <w:szCs w:val="24"/>
        </w:rPr>
        <w:t>Commons</w:t>
      </w:r>
      <w:r w:rsidR="006D421F">
        <w:rPr>
          <w:sz w:val="24"/>
          <w:szCs w:val="24"/>
        </w:rPr>
        <w:t xml:space="preserve"> para </w:t>
      </w:r>
      <w:r w:rsidR="005C4EED">
        <w:rPr>
          <w:sz w:val="24"/>
          <w:szCs w:val="24"/>
        </w:rPr>
        <w:t xml:space="preserve">viabilizar arranjos com atores heterogêneos e com interesses conflitantes. A seguir, apresenta-se </w:t>
      </w:r>
      <w:r w:rsidR="00980FEB">
        <w:rPr>
          <w:sz w:val="24"/>
          <w:szCs w:val="24"/>
        </w:rPr>
        <w:t>os principais conceitos afetos a teoria do Commons.</w:t>
      </w:r>
    </w:p>
    <w:p w14:paraId="00CE41A7" w14:textId="74D53B99" w:rsidR="00F64F2F" w:rsidRDefault="00F64F2F" w:rsidP="00F64F2F">
      <w:pPr>
        <w:pStyle w:val="Ttulo2"/>
      </w:pPr>
      <w:bookmarkStart w:id="12" w:name="_Toc525736006"/>
      <w:r>
        <w:t>COMMONS</w:t>
      </w:r>
      <w:bookmarkEnd w:id="12"/>
      <w:r>
        <w:t xml:space="preserve"> </w:t>
      </w:r>
    </w:p>
    <w:p w14:paraId="3E005ABA" w14:textId="1AA13429" w:rsidR="00DF53DF" w:rsidRPr="00DF53DF" w:rsidRDefault="007C5F58" w:rsidP="00DF53DF">
      <w:pPr>
        <w:spacing w:before="240" w:after="240" w:line="276" w:lineRule="auto"/>
        <w:jc w:val="both"/>
        <w:rPr>
          <w:sz w:val="24"/>
          <w:szCs w:val="24"/>
        </w:rPr>
      </w:pPr>
      <w:r>
        <w:rPr>
          <w:sz w:val="24"/>
          <w:szCs w:val="24"/>
        </w:rPr>
        <w:t xml:space="preserve">De acordo com </w:t>
      </w:r>
      <w:r w:rsidRPr="007C5F58">
        <w:rPr>
          <w:i/>
          <w:sz w:val="24"/>
          <w:szCs w:val="24"/>
        </w:rPr>
        <w:t>Hess</w:t>
      </w:r>
      <w:r>
        <w:rPr>
          <w:sz w:val="24"/>
          <w:szCs w:val="24"/>
        </w:rPr>
        <w:t xml:space="preserve"> e</w:t>
      </w:r>
      <w:r w:rsidR="00DF53DF" w:rsidRPr="00DF53DF">
        <w:rPr>
          <w:sz w:val="24"/>
          <w:szCs w:val="24"/>
        </w:rPr>
        <w:t xml:space="preserve"> </w:t>
      </w:r>
      <w:r w:rsidR="00DF53DF" w:rsidRPr="007C5F58">
        <w:rPr>
          <w:i/>
          <w:sz w:val="24"/>
          <w:szCs w:val="24"/>
        </w:rPr>
        <w:t>Ostrom</w:t>
      </w:r>
      <w:r w:rsidR="00DF53DF" w:rsidRPr="00DF53DF">
        <w:rPr>
          <w:sz w:val="24"/>
          <w:szCs w:val="24"/>
        </w:rPr>
        <w:t>, commons é um “termo geral que se refere a recursos compartilhados por um grupo de pessoas que está sujeito a conflitos sociais</w:t>
      </w:r>
      <w:r w:rsidR="00DF53DF">
        <w:rPr>
          <w:sz w:val="24"/>
          <w:szCs w:val="24"/>
        </w:rPr>
        <w:t>” (</w:t>
      </w:r>
      <w:r w:rsidR="00660CCE">
        <w:rPr>
          <w:sz w:val="24"/>
          <w:szCs w:val="24"/>
        </w:rPr>
        <w:t>HESS E OSTRO</w:t>
      </w:r>
      <w:r w:rsidR="00DF53DF">
        <w:rPr>
          <w:sz w:val="24"/>
          <w:szCs w:val="24"/>
        </w:rPr>
        <w:t>m, 2007, p. 3)</w:t>
      </w:r>
      <w:r w:rsidR="00DF53DF" w:rsidRPr="00DF53DF">
        <w:rPr>
          <w:sz w:val="24"/>
          <w:szCs w:val="24"/>
        </w:rPr>
        <w:t xml:space="preserve">. </w:t>
      </w:r>
      <w:r w:rsidR="007C6375">
        <w:rPr>
          <w:sz w:val="24"/>
          <w:szCs w:val="24"/>
        </w:rPr>
        <w:t xml:space="preserve">Em sua concepção original, o termo </w:t>
      </w:r>
      <w:r w:rsidR="00F23DE2">
        <w:rPr>
          <w:sz w:val="24"/>
          <w:szCs w:val="24"/>
        </w:rPr>
        <w:t>foi criado enfocando</w:t>
      </w:r>
      <w:r w:rsidR="00DF53DF" w:rsidRPr="00DF53DF">
        <w:rPr>
          <w:sz w:val="24"/>
          <w:szCs w:val="24"/>
        </w:rPr>
        <w:t xml:space="preserve"> bens coletivos que podem ser </w:t>
      </w:r>
      <w:r w:rsidR="00DF53DF" w:rsidRPr="00DF53DF">
        <w:rPr>
          <w:sz w:val="24"/>
          <w:szCs w:val="24"/>
        </w:rPr>
        <w:lastRenderedPageBreak/>
        <w:t xml:space="preserve">naturais (ex. rios, praias, oceanos, atmosfera) ou recursos feitos por humanos (ex. livrarias, calçadas, parques públicos, refrigerador compartilhado em uma república de estudantes). </w:t>
      </w:r>
    </w:p>
    <w:p w14:paraId="3173D89E" w14:textId="2CB0059B" w:rsidR="00DF53DF" w:rsidRDefault="00DF53DF" w:rsidP="00DF53DF">
      <w:pPr>
        <w:spacing w:before="240" w:after="240" w:line="276" w:lineRule="auto"/>
        <w:jc w:val="both"/>
        <w:rPr>
          <w:sz w:val="24"/>
          <w:szCs w:val="24"/>
        </w:rPr>
      </w:pPr>
      <w:r w:rsidRPr="00DF53DF">
        <w:rPr>
          <w:sz w:val="24"/>
          <w:szCs w:val="24"/>
        </w:rPr>
        <w:t xml:space="preserve">Segundo </w:t>
      </w:r>
      <w:r w:rsidRPr="007C5F58">
        <w:rPr>
          <w:i/>
          <w:sz w:val="24"/>
          <w:szCs w:val="24"/>
        </w:rPr>
        <w:t>Hess</w:t>
      </w:r>
      <w:r w:rsidRPr="00DF53DF">
        <w:rPr>
          <w:sz w:val="24"/>
          <w:szCs w:val="24"/>
        </w:rPr>
        <w:t xml:space="preserve"> </w:t>
      </w:r>
      <w:r w:rsidR="007C5F58">
        <w:rPr>
          <w:sz w:val="24"/>
          <w:szCs w:val="24"/>
        </w:rPr>
        <w:t>e</w:t>
      </w:r>
      <w:r w:rsidRPr="00DF53DF">
        <w:rPr>
          <w:sz w:val="24"/>
          <w:szCs w:val="24"/>
        </w:rPr>
        <w:t xml:space="preserve"> </w:t>
      </w:r>
      <w:r w:rsidRPr="007C5F58">
        <w:rPr>
          <w:i/>
          <w:sz w:val="24"/>
          <w:szCs w:val="24"/>
        </w:rPr>
        <w:t>Ostrom</w:t>
      </w:r>
      <w:r w:rsidRPr="00DF53DF">
        <w:rPr>
          <w:sz w:val="24"/>
          <w:szCs w:val="24"/>
        </w:rPr>
        <w:t xml:space="preserve">, commons é considerado um recurso, um sistema de recurso ou um regime de direito </w:t>
      </w:r>
      <w:r w:rsidR="00F23DE2" w:rsidRPr="00DF53DF">
        <w:rPr>
          <w:sz w:val="24"/>
          <w:szCs w:val="24"/>
        </w:rPr>
        <w:t>à</w:t>
      </w:r>
      <w:r w:rsidRPr="00DF53DF">
        <w:rPr>
          <w:sz w:val="24"/>
          <w:szCs w:val="24"/>
        </w:rPr>
        <w:t xml:space="preserve"> propriedade. Sistemas de recursos compartilhados são chamados de common-pool resources (recursos de propriedade comum/coletiva), e incluem bens econômicos, independentemente de direitos de propriedade. Um regime legal conjunto, por outro lado, é uma propriedade coletiva (</w:t>
      </w:r>
      <w:r w:rsidR="00660CCE" w:rsidRPr="00DF53DF">
        <w:rPr>
          <w:sz w:val="24"/>
          <w:szCs w:val="24"/>
        </w:rPr>
        <w:t xml:space="preserve">HESS </w:t>
      </w:r>
      <w:r w:rsidR="00660CCE">
        <w:rPr>
          <w:sz w:val="24"/>
          <w:szCs w:val="24"/>
        </w:rPr>
        <w:t xml:space="preserve">E </w:t>
      </w:r>
      <w:r w:rsidR="00660CCE" w:rsidRPr="00DF53DF">
        <w:rPr>
          <w:sz w:val="24"/>
          <w:szCs w:val="24"/>
        </w:rPr>
        <w:t>OSTROM</w:t>
      </w:r>
      <w:r w:rsidRPr="00DF53DF">
        <w:rPr>
          <w:sz w:val="24"/>
          <w:szCs w:val="24"/>
        </w:rPr>
        <w:t>, 2007, p. 5).</w:t>
      </w:r>
    </w:p>
    <w:p w14:paraId="65711530" w14:textId="40AFCCF0" w:rsidR="00FF1B14" w:rsidRDefault="00FF1B14" w:rsidP="00FF1B14">
      <w:pPr>
        <w:spacing w:before="240" w:after="240" w:line="276" w:lineRule="auto"/>
        <w:jc w:val="both"/>
        <w:rPr>
          <w:sz w:val="24"/>
          <w:szCs w:val="24"/>
        </w:rPr>
      </w:pPr>
      <w:r>
        <w:rPr>
          <w:sz w:val="24"/>
          <w:szCs w:val="24"/>
        </w:rPr>
        <w:t xml:space="preserve">Commons </w:t>
      </w:r>
      <w:r w:rsidR="00E320F8">
        <w:rPr>
          <w:sz w:val="24"/>
          <w:szCs w:val="24"/>
        </w:rPr>
        <w:t>aborda centralmente o desenvolvimento da coprodução mesmo quando conflitos</w:t>
      </w:r>
      <w:r w:rsidR="006F3421">
        <w:rPr>
          <w:sz w:val="24"/>
          <w:szCs w:val="24"/>
        </w:rPr>
        <w:t xml:space="preserve"> são esperados entre os atores. O termo</w:t>
      </w:r>
      <w:r>
        <w:rPr>
          <w:sz w:val="24"/>
          <w:szCs w:val="24"/>
        </w:rPr>
        <w:t xml:space="preserve"> </w:t>
      </w:r>
      <w:r w:rsidR="006F3421">
        <w:rPr>
          <w:sz w:val="24"/>
          <w:szCs w:val="24"/>
        </w:rPr>
        <w:t>c</w:t>
      </w:r>
      <w:r>
        <w:rPr>
          <w:sz w:val="24"/>
          <w:szCs w:val="24"/>
        </w:rPr>
        <w:t>oprodução surgi</w:t>
      </w:r>
      <w:r w:rsidR="007C5F58">
        <w:rPr>
          <w:sz w:val="24"/>
          <w:szCs w:val="24"/>
        </w:rPr>
        <w:t>u nos anos 1970 (</w:t>
      </w:r>
      <w:r w:rsidR="00660CCE">
        <w:rPr>
          <w:sz w:val="24"/>
          <w:szCs w:val="24"/>
        </w:rPr>
        <w:t>OSTROM,</w:t>
      </w:r>
      <w:r w:rsidR="007C5F58">
        <w:rPr>
          <w:sz w:val="24"/>
          <w:szCs w:val="24"/>
        </w:rPr>
        <w:t xml:space="preserve"> 1971),</w:t>
      </w:r>
      <w:r>
        <w:rPr>
          <w:sz w:val="24"/>
          <w:szCs w:val="24"/>
        </w:rPr>
        <w:t xml:space="preserve"> e não há uma definição de consenso ou mesmo um entendimento comum. “Na coprodução, o resultado final da atuação coletiva é de seus coprodutores” (</w:t>
      </w:r>
      <w:r w:rsidR="00660CCE">
        <w:rPr>
          <w:sz w:val="24"/>
          <w:szCs w:val="24"/>
        </w:rPr>
        <w:t>PACHECO,</w:t>
      </w:r>
      <w:r>
        <w:rPr>
          <w:sz w:val="24"/>
          <w:szCs w:val="24"/>
        </w:rPr>
        <w:t xml:space="preserve"> 2016, p. 14).</w:t>
      </w:r>
    </w:p>
    <w:p w14:paraId="3E46B951" w14:textId="77777777" w:rsidR="00FF1B14" w:rsidRPr="000D3B07" w:rsidRDefault="00FF1B14" w:rsidP="00FF1B14">
      <w:pPr>
        <w:spacing w:before="240" w:after="240" w:line="276" w:lineRule="auto"/>
        <w:jc w:val="both"/>
        <w:rPr>
          <w:sz w:val="24"/>
          <w:szCs w:val="24"/>
        </w:rPr>
      </w:pPr>
      <w:r>
        <w:rPr>
          <w:sz w:val="24"/>
          <w:szCs w:val="24"/>
        </w:rPr>
        <w:t xml:space="preserve">E segundo </w:t>
      </w:r>
      <w:r w:rsidRPr="000D3B07">
        <w:rPr>
          <w:sz w:val="22"/>
          <w:szCs w:val="24"/>
        </w:rPr>
        <w:t>Mattia e Zappellini</w:t>
      </w:r>
      <w:r>
        <w:rPr>
          <w:sz w:val="24"/>
          <w:szCs w:val="24"/>
        </w:rPr>
        <w:t xml:space="preserve"> (2014) existem três tipos de coprodução, senão vejamos:</w:t>
      </w:r>
    </w:p>
    <w:p w14:paraId="3A401AF6" w14:textId="77777777" w:rsidR="00FF1B14" w:rsidRPr="000D3B07" w:rsidRDefault="00FF1B14" w:rsidP="00FF1B14">
      <w:pPr>
        <w:spacing w:before="240" w:after="240" w:line="276" w:lineRule="auto"/>
        <w:ind w:left="2268"/>
        <w:jc w:val="both"/>
        <w:rPr>
          <w:sz w:val="22"/>
          <w:szCs w:val="24"/>
        </w:rPr>
      </w:pPr>
      <w:r w:rsidRPr="001E2740">
        <w:rPr>
          <w:b/>
          <w:sz w:val="22"/>
          <w:szCs w:val="24"/>
        </w:rPr>
        <w:t>a) coprodução individual:</w:t>
      </w:r>
      <w:r w:rsidRPr="000D3B07">
        <w:rPr>
          <w:sz w:val="22"/>
          <w:szCs w:val="24"/>
        </w:rPr>
        <w:t xml:space="preserve"> consiste no envolvimento individual nas atividades coprodutivas. Em geral, trata-se de um pequeno esforço coprodutivo cujos benefícios são maiores para o indivíduo do que para a sociedade;</w:t>
      </w:r>
    </w:p>
    <w:p w14:paraId="48573498" w14:textId="77777777" w:rsidR="00FF1B14" w:rsidRPr="000D3B07" w:rsidRDefault="00FF1B14" w:rsidP="00FF1B14">
      <w:pPr>
        <w:spacing w:before="240" w:after="240" w:line="276" w:lineRule="auto"/>
        <w:ind w:left="2268"/>
        <w:jc w:val="both"/>
        <w:rPr>
          <w:sz w:val="22"/>
          <w:szCs w:val="24"/>
        </w:rPr>
      </w:pPr>
      <w:r w:rsidRPr="001E2740">
        <w:rPr>
          <w:b/>
          <w:sz w:val="22"/>
          <w:szCs w:val="24"/>
        </w:rPr>
        <w:t>b) coprodução de grupo:</w:t>
      </w:r>
      <w:r w:rsidRPr="000D3B07">
        <w:rPr>
          <w:sz w:val="22"/>
          <w:szCs w:val="24"/>
        </w:rPr>
        <w:t xml:space="preserve"> trata-se de vários cidadãos cujas atividades coprodutivas envolvem trabalho voluntário e participação ativa. Além disso, esse grupo pode requerer mecanismos de coordenação formal no relacionamento entre cidadãos e servidores públicos. O benefício, apesar de ser para um maior grupo de cidadãos, ainda se restringe a uma comunidade;</w:t>
      </w:r>
    </w:p>
    <w:p w14:paraId="54899444" w14:textId="00790DFB" w:rsidR="00FF1B14" w:rsidRPr="000D3B07" w:rsidRDefault="00FF1B14" w:rsidP="00FF1B14">
      <w:pPr>
        <w:spacing w:before="240" w:after="240" w:line="276" w:lineRule="auto"/>
        <w:ind w:left="2268"/>
        <w:jc w:val="both"/>
        <w:rPr>
          <w:sz w:val="22"/>
          <w:szCs w:val="24"/>
        </w:rPr>
      </w:pPr>
      <w:r w:rsidRPr="001E2740">
        <w:rPr>
          <w:b/>
          <w:sz w:val="22"/>
          <w:szCs w:val="24"/>
        </w:rPr>
        <w:t>c) coprodução coletiva</w:t>
      </w:r>
      <w:r w:rsidRPr="000D3B07">
        <w:rPr>
          <w:sz w:val="22"/>
          <w:szCs w:val="24"/>
        </w:rPr>
        <w:t>: é aquela em que há envolvimento de vários cidadãos, e a produção do bem ou serviço é um benefício de todos, independente de quem participe. O grau de envolvimento entre servidores públicos e cidadãos é alto assim como os benefícios que essa atividade coprodutiva gera. (</w:t>
      </w:r>
      <w:r w:rsidR="00660CCE" w:rsidRPr="000D3B07">
        <w:rPr>
          <w:sz w:val="22"/>
          <w:szCs w:val="24"/>
        </w:rPr>
        <w:t>MATTIA E ZAPPELLINI</w:t>
      </w:r>
      <w:r w:rsidRPr="000D3B07">
        <w:rPr>
          <w:sz w:val="22"/>
          <w:szCs w:val="24"/>
        </w:rPr>
        <w:t>, p. 4, 2014).</w:t>
      </w:r>
      <w:r w:rsidRPr="000D3B07">
        <w:rPr>
          <w:sz w:val="22"/>
          <w:szCs w:val="24"/>
        </w:rPr>
        <w:cr/>
      </w:r>
    </w:p>
    <w:p w14:paraId="67318938" w14:textId="6456310D" w:rsidR="00134399" w:rsidRDefault="00134399" w:rsidP="00DF53DF">
      <w:pPr>
        <w:spacing w:before="240" w:after="240" w:line="276" w:lineRule="auto"/>
        <w:jc w:val="both"/>
        <w:rPr>
          <w:sz w:val="24"/>
          <w:szCs w:val="24"/>
        </w:rPr>
      </w:pPr>
      <w:r>
        <w:rPr>
          <w:sz w:val="24"/>
          <w:szCs w:val="24"/>
        </w:rPr>
        <w:t>A teoria apresentada por Elinor Ostrom (“Common Pool Resource”) baseou-se em inúmeros estudos empíricos analisando o uso da ação coletiva, a confiança e a cooperação na gestão de recursos comuns, como é o caso de reservas de peixes, pastos, bosques, lagos e bacias hidrográficas, entre outros. Os estudos de Ostrom revelam que desde que o conjunto de princípios e de regras de propriedade coletiva estejam bem definidos, sejam aceitos e respeitados por todos, consegue-se garantir a sustentabilidade a longo prazo dos recursos. De acordo com Ostrom (</w:t>
      </w:r>
      <w:r w:rsidR="00660CCE">
        <w:rPr>
          <w:sz w:val="24"/>
          <w:szCs w:val="24"/>
        </w:rPr>
        <w:t>OSTROM 1990</w:t>
      </w:r>
      <w:r>
        <w:rPr>
          <w:sz w:val="24"/>
          <w:szCs w:val="24"/>
        </w:rPr>
        <w:t>, pág. 90-102) os oito princípios necessários para garantir a boa gestão de recursos comuns são:</w:t>
      </w:r>
    </w:p>
    <w:p w14:paraId="726A0DD2" w14:textId="77777777" w:rsidR="00134399" w:rsidRDefault="00134399" w:rsidP="00360082">
      <w:pPr>
        <w:pStyle w:val="Textodecomentrio"/>
        <w:numPr>
          <w:ilvl w:val="0"/>
          <w:numId w:val="10"/>
        </w:numPr>
        <w:ind w:left="1843"/>
        <w:jc w:val="both"/>
        <w:rPr>
          <w:sz w:val="24"/>
          <w:szCs w:val="24"/>
        </w:rPr>
      </w:pPr>
      <w:r>
        <w:rPr>
          <w:sz w:val="24"/>
          <w:szCs w:val="24"/>
        </w:rPr>
        <w:t>Demarcação clara das fronteiras dos recursos de bem comum e dos seus utilizadores;</w:t>
      </w:r>
    </w:p>
    <w:p w14:paraId="69A12161" w14:textId="77777777" w:rsidR="00134399" w:rsidRDefault="00134399" w:rsidP="00360082">
      <w:pPr>
        <w:pStyle w:val="Textodecomentrio"/>
        <w:numPr>
          <w:ilvl w:val="0"/>
          <w:numId w:val="10"/>
        </w:numPr>
        <w:ind w:left="1843"/>
        <w:jc w:val="both"/>
        <w:rPr>
          <w:sz w:val="24"/>
          <w:szCs w:val="24"/>
        </w:rPr>
      </w:pPr>
      <w:r>
        <w:rPr>
          <w:sz w:val="24"/>
          <w:szCs w:val="24"/>
        </w:rPr>
        <w:t>As regras definidas têm de ser adequadas às condições locais (época, espaço, tecnologias disponíveis, quantidades de recursos disponíveis…);</w:t>
      </w:r>
    </w:p>
    <w:p w14:paraId="658A7C40" w14:textId="77777777" w:rsidR="00134399" w:rsidRDefault="00134399" w:rsidP="00360082">
      <w:pPr>
        <w:pStyle w:val="Textodecomentrio"/>
        <w:numPr>
          <w:ilvl w:val="0"/>
          <w:numId w:val="10"/>
        </w:numPr>
        <w:ind w:left="1843"/>
        <w:jc w:val="both"/>
        <w:rPr>
          <w:sz w:val="24"/>
          <w:szCs w:val="24"/>
        </w:rPr>
      </w:pPr>
      <w:r>
        <w:rPr>
          <w:sz w:val="24"/>
          <w:szCs w:val="24"/>
        </w:rPr>
        <w:t>Os utilizadores participam na definição/adaptação das próprias regras – acordos coletivos;</w:t>
      </w:r>
    </w:p>
    <w:p w14:paraId="0CCD8050" w14:textId="77777777" w:rsidR="00134399" w:rsidRDefault="00134399" w:rsidP="00360082">
      <w:pPr>
        <w:pStyle w:val="Textodecomentrio"/>
        <w:numPr>
          <w:ilvl w:val="0"/>
          <w:numId w:val="10"/>
        </w:numPr>
        <w:ind w:left="1843"/>
        <w:jc w:val="both"/>
        <w:rPr>
          <w:sz w:val="24"/>
          <w:szCs w:val="24"/>
        </w:rPr>
      </w:pPr>
      <w:r>
        <w:rPr>
          <w:sz w:val="24"/>
          <w:szCs w:val="24"/>
        </w:rPr>
        <w:t>Os fluxos de benefícios proporcionados pela gestão comum são proporcionais aos custos de utilização;</w:t>
      </w:r>
    </w:p>
    <w:p w14:paraId="42C04777" w14:textId="77777777" w:rsidR="00134399" w:rsidRDefault="00134399" w:rsidP="00360082">
      <w:pPr>
        <w:pStyle w:val="Textodecomentrio"/>
        <w:numPr>
          <w:ilvl w:val="0"/>
          <w:numId w:val="10"/>
        </w:numPr>
        <w:ind w:left="1843"/>
        <w:jc w:val="both"/>
        <w:rPr>
          <w:sz w:val="24"/>
          <w:szCs w:val="24"/>
        </w:rPr>
      </w:pPr>
      <w:r>
        <w:rPr>
          <w:sz w:val="24"/>
          <w:szCs w:val="24"/>
        </w:rPr>
        <w:t>Há um reconhecimento das regras da comunidade pelas autoridades externas;</w:t>
      </w:r>
    </w:p>
    <w:p w14:paraId="6582883B" w14:textId="77777777" w:rsidR="00134399" w:rsidRDefault="00134399" w:rsidP="00360082">
      <w:pPr>
        <w:pStyle w:val="Textodecomentrio"/>
        <w:numPr>
          <w:ilvl w:val="0"/>
          <w:numId w:val="10"/>
        </w:numPr>
        <w:ind w:left="1843"/>
        <w:jc w:val="both"/>
        <w:rPr>
          <w:sz w:val="24"/>
          <w:szCs w:val="24"/>
        </w:rPr>
      </w:pPr>
      <w:r>
        <w:rPr>
          <w:sz w:val="24"/>
          <w:szCs w:val="24"/>
        </w:rPr>
        <w:lastRenderedPageBreak/>
        <w:t>É realizado o monitoramento e são respeitadas as regras por parte dos utilizadores, com penalizações para os transgressores;</w:t>
      </w:r>
    </w:p>
    <w:p w14:paraId="5BB11DC4" w14:textId="77777777" w:rsidR="00134399" w:rsidRDefault="00134399" w:rsidP="00360082">
      <w:pPr>
        <w:pStyle w:val="Textodecomentrio"/>
        <w:numPr>
          <w:ilvl w:val="0"/>
          <w:numId w:val="10"/>
        </w:numPr>
        <w:ind w:left="1843"/>
        <w:jc w:val="both"/>
        <w:rPr>
          <w:sz w:val="24"/>
          <w:szCs w:val="24"/>
        </w:rPr>
      </w:pPr>
      <w:r>
        <w:rPr>
          <w:sz w:val="24"/>
          <w:szCs w:val="24"/>
        </w:rPr>
        <w:t>É garantido o fácil acesso aos meios de resolução de conflitos bem como a custos reduzidos;</w:t>
      </w:r>
    </w:p>
    <w:p w14:paraId="34CFDC58" w14:textId="77777777" w:rsidR="00134399" w:rsidRDefault="00134399" w:rsidP="00360082">
      <w:pPr>
        <w:pStyle w:val="Textodecomentrio"/>
        <w:numPr>
          <w:ilvl w:val="0"/>
          <w:numId w:val="10"/>
        </w:numPr>
        <w:ind w:left="1843"/>
        <w:jc w:val="both"/>
        <w:rPr>
          <w:sz w:val="24"/>
          <w:szCs w:val="24"/>
        </w:rPr>
      </w:pPr>
      <w:r>
        <w:rPr>
          <w:sz w:val="24"/>
          <w:szCs w:val="24"/>
        </w:rPr>
        <w:t>Há uma ligação na gestão de recursos de menor escala com os de maior escala, partindo do particular para o geral. Governança e resolução de conflitos, em uma estrutura de múltiplas camadas de responsabilidades.</w:t>
      </w:r>
    </w:p>
    <w:p w14:paraId="2544E447" w14:textId="77777777" w:rsidR="00134399" w:rsidRDefault="00134399" w:rsidP="00134399">
      <w:pPr>
        <w:pStyle w:val="PargrafodaLista"/>
        <w:ind w:left="1843"/>
        <w:rPr>
          <w:sz w:val="24"/>
          <w:szCs w:val="24"/>
        </w:rPr>
      </w:pPr>
    </w:p>
    <w:p w14:paraId="5EF63622" w14:textId="27FBAD76" w:rsidR="00134399" w:rsidRDefault="00134399" w:rsidP="00134399">
      <w:pPr>
        <w:pStyle w:val="Textodecomentrio"/>
        <w:jc w:val="both"/>
        <w:rPr>
          <w:sz w:val="24"/>
          <w:szCs w:val="24"/>
        </w:rPr>
      </w:pPr>
      <w:r>
        <w:rPr>
          <w:sz w:val="24"/>
          <w:szCs w:val="24"/>
        </w:rPr>
        <w:t>Segundo Pacheco, 2014, os títulos sugeridos para os princípios do Commons são:</w:t>
      </w:r>
    </w:p>
    <w:p w14:paraId="7D3A508B" w14:textId="77777777" w:rsidR="00824613" w:rsidRDefault="00824613" w:rsidP="00134399">
      <w:pPr>
        <w:pStyle w:val="Textodecomentrio"/>
        <w:jc w:val="both"/>
      </w:pPr>
    </w:p>
    <w:p w14:paraId="268794FD" w14:textId="77777777" w:rsidR="00134399" w:rsidRDefault="00134399" w:rsidP="00360082">
      <w:pPr>
        <w:pStyle w:val="Textodecomentrio"/>
        <w:numPr>
          <w:ilvl w:val="0"/>
          <w:numId w:val="11"/>
        </w:numPr>
        <w:ind w:left="1701"/>
        <w:jc w:val="both"/>
        <w:rPr>
          <w:sz w:val="24"/>
          <w:szCs w:val="24"/>
        </w:rPr>
      </w:pPr>
      <w:r>
        <w:rPr>
          <w:sz w:val="24"/>
          <w:szCs w:val="24"/>
        </w:rPr>
        <w:t>Delimitação</w:t>
      </w:r>
    </w:p>
    <w:p w14:paraId="3A6B7132" w14:textId="77777777" w:rsidR="00134399" w:rsidRDefault="00134399" w:rsidP="00360082">
      <w:pPr>
        <w:pStyle w:val="Textodecomentrio"/>
        <w:numPr>
          <w:ilvl w:val="0"/>
          <w:numId w:val="11"/>
        </w:numPr>
        <w:ind w:left="1701"/>
        <w:jc w:val="both"/>
        <w:rPr>
          <w:sz w:val="24"/>
          <w:szCs w:val="24"/>
        </w:rPr>
      </w:pPr>
      <w:r>
        <w:rPr>
          <w:sz w:val="24"/>
          <w:szCs w:val="24"/>
        </w:rPr>
        <w:t>Adequação de contexto</w:t>
      </w:r>
    </w:p>
    <w:p w14:paraId="46E26959" w14:textId="77777777" w:rsidR="00134399" w:rsidRDefault="00134399" w:rsidP="00360082">
      <w:pPr>
        <w:pStyle w:val="Textodecomentrio"/>
        <w:numPr>
          <w:ilvl w:val="0"/>
          <w:numId w:val="11"/>
        </w:numPr>
        <w:ind w:left="1701"/>
        <w:jc w:val="both"/>
        <w:rPr>
          <w:sz w:val="24"/>
          <w:szCs w:val="24"/>
        </w:rPr>
      </w:pPr>
      <w:r>
        <w:rPr>
          <w:sz w:val="24"/>
          <w:szCs w:val="24"/>
        </w:rPr>
        <w:t>Participação e coprodução</w:t>
      </w:r>
    </w:p>
    <w:p w14:paraId="76F06188" w14:textId="77777777" w:rsidR="00134399" w:rsidRDefault="00134399" w:rsidP="00360082">
      <w:pPr>
        <w:pStyle w:val="Textodecomentrio"/>
        <w:numPr>
          <w:ilvl w:val="0"/>
          <w:numId w:val="11"/>
        </w:numPr>
        <w:ind w:left="1701"/>
        <w:jc w:val="both"/>
        <w:rPr>
          <w:sz w:val="24"/>
          <w:szCs w:val="24"/>
        </w:rPr>
      </w:pPr>
      <w:r>
        <w:rPr>
          <w:sz w:val="24"/>
          <w:szCs w:val="24"/>
        </w:rPr>
        <w:t>Proporcionalidade</w:t>
      </w:r>
    </w:p>
    <w:p w14:paraId="7EDA9550" w14:textId="77777777" w:rsidR="00134399" w:rsidRDefault="00134399" w:rsidP="00360082">
      <w:pPr>
        <w:pStyle w:val="Textodecomentrio"/>
        <w:numPr>
          <w:ilvl w:val="0"/>
          <w:numId w:val="11"/>
        </w:numPr>
        <w:ind w:left="1701"/>
        <w:jc w:val="both"/>
        <w:rPr>
          <w:sz w:val="24"/>
          <w:szCs w:val="24"/>
        </w:rPr>
      </w:pPr>
      <w:r>
        <w:rPr>
          <w:sz w:val="24"/>
          <w:szCs w:val="24"/>
        </w:rPr>
        <w:t>Monitoramento e avaliação</w:t>
      </w:r>
    </w:p>
    <w:p w14:paraId="229F2875" w14:textId="77777777" w:rsidR="00134399" w:rsidRDefault="00134399" w:rsidP="00360082">
      <w:pPr>
        <w:pStyle w:val="Textodecomentrio"/>
        <w:numPr>
          <w:ilvl w:val="0"/>
          <w:numId w:val="11"/>
        </w:numPr>
        <w:ind w:left="1701"/>
        <w:jc w:val="both"/>
        <w:rPr>
          <w:sz w:val="24"/>
          <w:szCs w:val="24"/>
        </w:rPr>
      </w:pPr>
      <w:r>
        <w:rPr>
          <w:sz w:val="24"/>
          <w:szCs w:val="24"/>
        </w:rPr>
        <w:t>Sanções e recompensas</w:t>
      </w:r>
    </w:p>
    <w:p w14:paraId="4EDFD6DC" w14:textId="77777777" w:rsidR="00134399" w:rsidRDefault="00134399" w:rsidP="00360082">
      <w:pPr>
        <w:pStyle w:val="Textodecomentrio"/>
        <w:numPr>
          <w:ilvl w:val="0"/>
          <w:numId w:val="11"/>
        </w:numPr>
        <w:ind w:left="1701"/>
        <w:jc w:val="both"/>
        <w:rPr>
          <w:sz w:val="24"/>
          <w:szCs w:val="24"/>
        </w:rPr>
      </w:pPr>
      <w:r>
        <w:rPr>
          <w:sz w:val="24"/>
          <w:szCs w:val="24"/>
        </w:rPr>
        <w:t>Custo acessível</w:t>
      </w:r>
    </w:p>
    <w:p w14:paraId="7C42A543" w14:textId="77777777" w:rsidR="00134399" w:rsidRDefault="00134399" w:rsidP="00360082">
      <w:pPr>
        <w:pStyle w:val="Textodecomentrio"/>
        <w:numPr>
          <w:ilvl w:val="0"/>
          <w:numId w:val="11"/>
        </w:numPr>
        <w:ind w:left="1701"/>
        <w:jc w:val="both"/>
        <w:rPr>
          <w:sz w:val="24"/>
          <w:szCs w:val="24"/>
        </w:rPr>
      </w:pPr>
      <w:r>
        <w:rPr>
          <w:sz w:val="24"/>
          <w:szCs w:val="24"/>
        </w:rPr>
        <w:t>Adocracia</w:t>
      </w:r>
    </w:p>
    <w:p w14:paraId="23CAF866" w14:textId="77777777" w:rsidR="00134399" w:rsidRDefault="00134399" w:rsidP="00134399">
      <w:pPr>
        <w:pStyle w:val="Textodecomentrio"/>
        <w:ind w:left="360"/>
        <w:jc w:val="both"/>
        <w:rPr>
          <w:sz w:val="24"/>
          <w:szCs w:val="24"/>
        </w:rPr>
      </w:pPr>
    </w:p>
    <w:p w14:paraId="769AD896" w14:textId="0BDF8793" w:rsidR="00D0603D" w:rsidRDefault="00552C62" w:rsidP="00552C62">
      <w:pPr>
        <w:spacing w:before="240" w:after="240" w:line="276" w:lineRule="auto"/>
        <w:jc w:val="both"/>
        <w:rPr>
          <w:sz w:val="24"/>
          <w:szCs w:val="24"/>
        </w:rPr>
      </w:pPr>
      <w:r>
        <w:rPr>
          <w:sz w:val="24"/>
          <w:szCs w:val="24"/>
        </w:rPr>
        <w:t>O resultado</w:t>
      </w:r>
      <w:r w:rsidR="00D0603D" w:rsidRPr="00552C62">
        <w:rPr>
          <w:sz w:val="24"/>
          <w:szCs w:val="24"/>
        </w:rPr>
        <w:t xml:space="preserve"> de observações de casos práticos sobre a governança de recursos de bens comuns </w:t>
      </w:r>
      <w:r>
        <w:rPr>
          <w:sz w:val="24"/>
          <w:szCs w:val="24"/>
        </w:rPr>
        <w:t xml:space="preserve">são esses princípios, </w:t>
      </w:r>
      <w:r w:rsidR="00D0603D" w:rsidRPr="00552C62">
        <w:rPr>
          <w:sz w:val="24"/>
          <w:szCs w:val="24"/>
        </w:rPr>
        <w:t xml:space="preserve">e que </w:t>
      </w:r>
      <w:r>
        <w:rPr>
          <w:sz w:val="24"/>
          <w:szCs w:val="24"/>
        </w:rPr>
        <w:t>para Ostrom refle</w:t>
      </w:r>
      <w:r w:rsidR="00D0603D" w:rsidRPr="00552C62">
        <w:rPr>
          <w:sz w:val="24"/>
          <w:szCs w:val="24"/>
        </w:rPr>
        <w:t xml:space="preserve">tem </w:t>
      </w:r>
      <w:r>
        <w:rPr>
          <w:sz w:val="24"/>
          <w:szCs w:val="24"/>
        </w:rPr>
        <w:t xml:space="preserve">várias </w:t>
      </w:r>
      <w:r w:rsidR="00D0603D" w:rsidRPr="00552C62">
        <w:rPr>
          <w:sz w:val="24"/>
          <w:szCs w:val="24"/>
        </w:rPr>
        <w:t xml:space="preserve">regras específicas na gestão </w:t>
      </w:r>
      <w:r>
        <w:rPr>
          <w:sz w:val="24"/>
          <w:szCs w:val="24"/>
        </w:rPr>
        <w:t>desses princípios</w:t>
      </w:r>
      <w:r w:rsidR="00D0603D" w:rsidRPr="00552C62">
        <w:rPr>
          <w:sz w:val="24"/>
          <w:szCs w:val="24"/>
        </w:rPr>
        <w:t>.</w:t>
      </w:r>
    </w:p>
    <w:p w14:paraId="4E136C3A" w14:textId="5A29A208" w:rsidR="00402F4D" w:rsidRPr="00402F4D" w:rsidRDefault="005E6BC1" w:rsidP="00402F4D">
      <w:pPr>
        <w:spacing w:before="240" w:after="240" w:line="276" w:lineRule="auto"/>
        <w:jc w:val="both"/>
        <w:rPr>
          <w:sz w:val="24"/>
          <w:szCs w:val="24"/>
        </w:rPr>
      </w:pPr>
      <w:r>
        <w:rPr>
          <w:sz w:val="24"/>
          <w:szCs w:val="24"/>
        </w:rPr>
        <w:t xml:space="preserve">No âmbito </w:t>
      </w:r>
      <w:r w:rsidR="006600A0">
        <w:rPr>
          <w:sz w:val="24"/>
          <w:szCs w:val="24"/>
        </w:rPr>
        <w:t>da REI, deve-se atentar aos princípios apresentados por Elinor Ostrom para a criação e gestão de commons digitais</w:t>
      </w:r>
      <w:r w:rsidR="00402F4D">
        <w:rPr>
          <w:sz w:val="24"/>
          <w:szCs w:val="24"/>
        </w:rPr>
        <w:t>.</w:t>
      </w:r>
      <w:r w:rsidR="008116A4">
        <w:rPr>
          <w:sz w:val="24"/>
          <w:szCs w:val="24"/>
        </w:rPr>
        <w:t xml:space="preserve"> </w:t>
      </w:r>
      <w:r w:rsidR="00402F4D" w:rsidRPr="00402F4D">
        <w:rPr>
          <w:sz w:val="24"/>
          <w:szCs w:val="24"/>
        </w:rPr>
        <w:t>Teli et al (2015) apresentam o conceito de commons digital como uma possibilidade para promover</w:t>
      </w:r>
      <w:r w:rsidR="00181CE7">
        <w:rPr>
          <w:sz w:val="24"/>
          <w:szCs w:val="24"/>
        </w:rPr>
        <w:t xml:space="preserve"> </w:t>
      </w:r>
      <w:r w:rsidR="00402F4D" w:rsidRPr="00402F4D">
        <w:rPr>
          <w:sz w:val="24"/>
          <w:szCs w:val="24"/>
        </w:rPr>
        <w:t>a distribuição da riqueza social</w:t>
      </w:r>
      <w:r w:rsidR="00181CE7">
        <w:rPr>
          <w:sz w:val="24"/>
          <w:szCs w:val="24"/>
        </w:rPr>
        <w:t xml:space="preserve"> enfocando não somente recursos naturais, mas informação, conhecimento e outros ativos intangíveis</w:t>
      </w:r>
      <w:r w:rsidR="00AF1DF8">
        <w:rPr>
          <w:sz w:val="24"/>
          <w:szCs w:val="24"/>
        </w:rPr>
        <w:t xml:space="preserve"> sujeitos a conflitos</w:t>
      </w:r>
      <w:r w:rsidR="00402F4D" w:rsidRPr="00402F4D">
        <w:rPr>
          <w:sz w:val="24"/>
          <w:szCs w:val="24"/>
        </w:rPr>
        <w:t xml:space="preserve">. </w:t>
      </w:r>
      <w:r w:rsidR="0023203F">
        <w:rPr>
          <w:sz w:val="24"/>
          <w:szCs w:val="24"/>
        </w:rPr>
        <w:t xml:space="preserve">Assim, </w:t>
      </w:r>
      <w:r w:rsidR="00402F4D" w:rsidRPr="00402F4D">
        <w:rPr>
          <w:sz w:val="24"/>
          <w:szCs w:val="24"/>
        </w:rPr>
        <w:t xml:space="preserve">os commons </w:t>
      </w:r>
      <w:r w:rsidR="0023203F">
        <w:rPr>
          <w:sz w:val="24"/>
          <w:szCs w:val="24"/>
        </w:rPr>
        <w:t xml:space="preserve">configuram-se como </w:t>
      </w:r>
      <w:r w:rsidR="00402F4D" w:rsidRPr="00402F4D">
        <w:rPr>
          <w:sz w:val="24"/>
          <w:szCs w:val="24"/>
        </w:rPr>
        <w:t>arranjo</w:t>
      </w:r>
      <w:r w:rsidR="0023203F">
        <w:rPr>
          <w:sz w:val="24"/>
          <w:szCs w:val="24"/>
        </w:rPr>
        <w:t>s</w:t>
      </w:r>
      <w:r w:rsidR="00402F4D" w:rsidRPr="00402F4D">
        <w:rPr>
          <w:sz w:val="24"/>
          <w:szCs w:val="24"/>
        </w:rPr>
        <w:t xml:space="preserve"> </w:t>
      </w:r>
      <w:r w:rsidR="0023203F">
        <w:rPr>
          <w:sz w:val="24"/>
          <w:szCs w:val="24"/>
        </w:rPr>
        <w:t>de múltiplos atores</w:t>
      </w:r>
      <w:r w:rsidR="00402F4D" w:rsidRPr="00402F4D">
        <w:rPr>
          <w:sz w:val="24"/>
          <w:szCs w:val="24"/>
        </w:rPr>
        <w:t xml:space="preserve"> para gerenciar recursos específicos, sendo naturais ou digitais, que não são de responsabilidade do Estado ou do mercado; mas sim, um esforço coletivo das pessoas diretamente interessadas em meios de gestão e colaboração que </w:t>
      </w:r>
      <w:r w:rsidR="0023203F">
        <w:rPr>
          <w:sz w:val="24"/>
          <w:szCs w:val="24"/>
        </w:rPr>
        <w:t>guardam valores</w:t>
      </w:r>
      <w:r w:rsidR="0007318E">
        <w:rPr>
          <w:sz w:val="24"/>
          <w:szCs w:val="24"/>
        </w:rPr>
        <w:t xml:space="preserve"> como a adocracia e a </w:t>
      </w:r>
      <w:r w:rsidR="001E2740">
        <w:rPr>
          <w:sz w:val="24"/>
          <w:szCs w:val="24"/>
        </w:rPr>
        <w:t>auto regulação</w:t>
      </w:r>
      <w:r w:rsidR="0007318E">
        <w:rPr>
          <w:sz w:val="24"/>
          <w:szCs w:val="24"/>
        </w:rPr>
        <w:t xml:space="preserve"> </w:t>
      </w:r>
      <w:r w:rsidR="00402F4D" w:rsidRPr="00402F4D">
        <w:rPr>
          <w:sz w:val="24"/>
          <w:szCs w:val="24"/>
        </w:rPr>
        <w:t>(</w:t>
      </w:r>
      <w:r w:rsidR="00660CCE">
        <w:rPr>
          <w:sz w:val="24"/>
          <w:szCs w:val="24"/>
        </w:rPr>
        <w:t>H</w:t>
      </w:r>
      <w:r w:rsidR="00660CCE" w:rsidRPr="00402F4D">
        <w:rPr>
          <w:sz w:val="24"/>
          <w:szCs w:val="24"/>
        </w:rPr>
        <w:t xml:space="preserve">ESS E </w:t>
      </w:r>
      <w:r w:rsidR="00660CCE">
        <w:rPr>
          <w:sz w:val="24"/>
          <w:szCs w:val="24"/>
        </w:rPr>
        <w:t>O</w:t>
      </w:r>
      <w:r w:rsidR="00660CCE" w:rsidRPr="00402F4D">
        <w:rPr>
          <w:sz w:val="24"/>
          <w:szCs w:val="24"/>
        </w:rPr>
        <w:t>STROM</w:t>
      </w:r>
      <w:r w:rsidR="00402F4D" w:rsidRPr="00402F4D">
        <w:rPr>
          <w:sz w:val="24"/>
          <w:szCs w:val="24"/>
        </w:rPr>
        <w:t xml:space="preserve">, 2007; </w:t>
      </w:r>
      <w:r w:rsidR="00660CCE">
        <w:rPr>
          <w:sz w:val="24"/>
          <w:szCs w:val="24"/>
        </w:rPr>
        <w:t>B</w:t>
      </w:r>
      <w:r w:rsidR="00660CCE" w:rsidRPr="00402F4D">
        <w:rPr>
          <w:sz w:val="24"/>
          <w:szCs w:val="24"/>
        </w:rPr>
        <w:t>OLLIER,</w:t>
      </w:r>
      <w:r w:rsidR="00402F4D" w:rsidRPr="00402F4D">
        <w:rPr>
          <w:sz w:val="24"/>
          <w:szCs w:val="24"/>
        </w:rPr>
        <w:t xml:space="preserve"> 2007). </w:t>
      </w:r>
    </w:p>
    <w:p w14:paraId="685F923D" w14:textId="707A6002" w:rsidR="00F5518E" w:rsidRPr="00402F4D" w:rsidRDefault="00402F4D" w:rsidP="00F5518E">
      <w:pPr>
        <w:spacing w:before="240" w:after="240" w:line="276" w:lineRule="auto"/>
        <w:jc w:val="both"/>
        <w:rPr>
          <w:sz w:val="24"/>
          <w:szCs w:val="24"/>
        </w:rPr>
      </w:pPr>
      <w:r w:rsidRPr="00402F4D">
        <w:rPr>
          <w:sz w:val="24"/>
          <w:szCs w:val="24"/>
        </w:rPr>
        <w:t xml:space="preserve">A aplicação do conceito de </w:t>
      </w:r>
      <w:r w:rsidRPr="00843859">
        <w:rPr>
          <w:i/>
          <w:sz w:val="24"/>
          <w:szCs w:val="24"/>
        </w:rPr>
        <w:t>commons</w:t>
      </w:r>
      <w:r w:rsidRPr="00402F4D">
        <w:rPr>
          <w:sz w:val="24"/>
          <w:szCs w:val="24"/>
        </w:rPr>
        <w:t xml:space="preserve"> </w:t>
      </w:r>
      <w:r w:rsidR="0007318E">
        <w:rPr>
          <w:sz w:val="24"/>
          <w:szCs w:val="24"/>
        </w:rPr>
        <w:t xml:space="preserve">à coprodução do conhecimento </w:t>
      </w:r>
      <w:r w:rsidRPr="00402F4D">
        <w:rPr>
          <w:sz w:val="24"/>
          <w:szCs w:val="24"/>
        </w:rPr>
        <w:t xml:space="preserve">é fundamental para o embasamento </w:t>
      </w:r>
      <w:r w:rsidR="0007318E">
        <w:rPr>
          <w:sz w:val="24"/>
          <w:szCs w:val="24"/>
        </w:rPr>
        <w:t>da REI</w:t>
      </w:r>
      <w:r w:rsidRPr="00402F4D">
        <w:rPr>
          <w:sz w:val="24"/>
          <w:szCs w:val="24"/>
        </w:rPr>
        <w:t xml:space="preserve">. De acordo com Pacheco (2016, p. 34), ao considerar o conhecimento como um tipo de </w:t>
      </w:r>
      <w:r w:rsidRPr="00843859">
        <w:rPr>
          <w:i/>
          <w:sz w:val="24"/>
          <w:szCs w:val="24"/>
        </w:rPr>
        <w:t>commons</w:t>
      </w:r>
      <w:r w:rsidRPr="00402F4D">
        <w:rPr>
          <w:sz w:val="24"/>
          <w:szCs w:val="24"/>
        </w:rPr>
        <w:t>, envolvido pelas Tecnologias da Informação e Comunicação, é criado um novo tipo de commons, dito digital, como segue: “</w:t>
      </w:r>
      <w:r w:rsidRPr="00843859">
        <w:rPr>
          <w:i/>
          <w:sz w:val="24"/>
          <w:szCs w:val="24"/>
        </w:rPr>
        <w:t>commons</w:t>
      </w:r>
      <w:r w:rsidRPr="00402F4D">
        <w:rPr>
          <w:sz w:val="24"/>
          <w:szCs w:val="24"/>
        </w:rPr>
        <w:t xml:space="preserve"> digital é um </w:t>
      </w:r>
      <w:bookmarkStart w:id="13" w:name="_Hlk506134367"/>
      <w:r w:rsidRPr="00402F4D">
        <w:rPr>
          <w:sz w:val="24"/>
          <w:szCs w:val="24"/>
        </w:rPr>
        <w:t>recurso baseado em conhecimento, disponível em plataformas de Tecnologia de Informação e Comunicação, compartilhado por grupos e integrado em uma cadeia de valor, sob princípios de equidade, coprodução e sustentabilidade</w:t>
      </w:r>
      <w:bookmarkEnd w:id="13"/>
      <w:r w:rsidRPr="00402F4D">
        <w:rPr>
          <w:sz w:val="24"/>
          <w:szCs w:val="24"/>
        </w:rPr>
        <w:t>”, conforme a</w:t>
      </w:r>
      <w:r w:rsidR="00F5518E">
        <w:rPr>
          <w:sz w:val="24"/>
          <w:szCs w:val="24"/>
        </w:rPr>
        <w:t xml:space="preserve"> Figura 2.</w:t>
      </w:r>
    </w:p>
    <w:p w14:paraId="5A2BC8C8" w14:textId="263B81A6" w:rsidR="00402F4D" w:rsidRPr="00402F4D" w:rsidRDefault="00402F4D" w:rsidP="00402F4D">
      <w:pPr>
        <w:spacing w:before="240" w:after="240" w:line="276" w:lineRule="auto"/>
        <w:jc w:val="both"/>
        <w:rPr>
          <w:sz w:val="24"/>
          <w:szCs w:val="24"/>
        </w:rPr>
      </w:pPr>
      <w:r w:rsidRPr="00402F4D">
        <w:rPr>
          <w:sz w:val="24"/>
          <w:szCs w:val="24"/>
        </w:rPr>
        <w:t>.</w:t>
      </w:r>
    </w:p>
    <w:p w14:paraId="7ACE06C1" w14:textId="77777777" w:rsidR="0030622F" w:rsidRDefault="0030622F" w:rsidP="00E708BC">
      <w:pPr>
        <w:pStyle w:val="LEGENDAFONTE"/>
      </w:pPr>
      <w:bookmarkStart w:id="14" w:name="_Ref507421878"/>
    </w:p>
    <w:p w14:paraId="325B8972" w14:textId="77777777" w:rsidR="0030622F" w:rsidRDefault="0030622F" w:rsidP="00E708BC">
      <w:pPr>
        <w:pStyle w:val="LEGENDAFONTE"/>
      </w:pPr>
    </w:p>
    <w:p w14:paraId="3C798784" w14:textId="77777777" w:rsidR="0030622F" w:rsidRDefault="0030622F" w:rsidP="00E708BC">
      <w:pPr>
        <w:pStyle w:val="LEGENDAFONTE"/>
      </w:pPr>
    </w:p>
    <w:p w14:paraId="3C3DEB31" w14:textId="77777777" w:rsidR="0030622F" w:rsidRDefault="0030622F" w:rsidP="00E708BC">
      <w:pPr>
        <w:pStyle w:val="LEGENDAFONTE"/>
      </w:pPr>
    </w:p>
    <w:p w14:paraId="49DAA9DE" w14:textId="77777777" w:rsidR="0030622F" w:rsidRDefault="0030622F" w:rsidP="00E708BC">
      <w:pPr>
        <w:pStyle w:val="LEGENDAFONTE"/>
      </w:pPr>
    </w:p>
    <w:p w14:paraId="58DBC0A5" w14:textId="77777777" w:rsidR="0030622F" w:rsidRDefault="0030622F" w:rsidP="00E708BC">
      <w:pPr>
        <w:pStyle w:val="LEGENDAFONTE"/>
      </w:pPr>
    </w:p>
    <w:p w14:paraId="501D4C99" w14:textId="77777777" w:rsidR="0030622F" w:rsidRDefault="0030622F" w:rsidP="00E708BC">
      <w:pPr>
        <w:pStyle w:val="LEGENDAFONTE"/>
      </w:pPr>
    </w:p>
    <w:p w14:paraId="0586238F" w14:textId="77777777" w:rsidR="0030622F" w:rsidRDefault="0030622F" w:rsidP="00E708BC">
      <w:pPr>
        <w:pStyle w:val="LEGENDAFONTE"/>
      </w:pPr>
    </w:p>
    <w:p w14:paraId="0499E7DE" w14:textId="77777777" w:rsidR="0030622F" w:rsidRDefault="0030622F" w:rsidP="00E708BC">
      <w:pPr>
        <w:pStyle w:val="LEGENDAFONTE"/>
      </w:pPr>
    </w:p>
    <w:p w14:paraId="6058526E" w14:textId="77777777" w:rsidR="0030622F" w:rsidRDefault="0030622F" w:rsidP="00E708BC">
      <w:pPr>
        <w:pStyle w:val="LEGENDAFONTE"/>
      </w:pPr>
    </w:p>
    <w:p w14:paraId="5CC28715" w14:textId="558307D3" w:rsidR="00402F4D" w:rsidRPr="00410C8F" w:rsidRDefault="00E708BC" w:rsidP="00E708BC">
      <w:pPr>
        <w:pStyle w:val="LEGENDAFONTE"/>
      </w:pPr>
      <w:bookmarkStart w:id="15" w:name="_Toc525736047"/>
      <w:r>
        <w:lastRenderedPageBreak/>
        <w:t xml:space="preserve">Figura </w:t>
      </w:r>
      <w:r>
        <w:fldChar w:fldCharType="begin"/>
      </w:r>
      <w:r>
        <w:instrText xml:space="preserve"> SEQ Figura \* ARABIC </w:instrText>
      </w:r>
      <w:r>
        <w:fldChar w:fldCharType="separate"/>
      </w:r>
      <w:r w:rsidR="00C60801">
        <w:rPr>
          <w:noProof/>
        </w:rPr>
        <w:t>2</w:t>
      </w:r>
      <w:r>
        <w:fldChar w:fldCharType="end"/>
      </w:r>
      <w:bookmarkEnd w:id="14"/>
      <w:r>
        <w:t xml:space="preserve"> </w:t>
      </w:r>
      <w:r w:rsidRPr="008B5455">
        <w:t>– Commons Digital.</w:t>
      </w:r>
      <w:bookmarkEnd w:id="15"/>
    </w:p>
    <w:p w14:paraId="2DC51615" w14:textId="77777777" w:rsidR="00402F4D" w:rsidRPr="00410C8F" w:rsidRDefault="00402F4D" w:rsidP="00402F4D">
      <w:pPr>
        <w:jc w:val="center"/>
      </w:pPr>
      <w:r w:rsidRPr="00410C8F">
        <w:rPr>
          <w:noProof/>
          <w:lang w:eastAsia="pt-BR"/>
        </w:rPr>
        <mc:AlternateContent>
          <mc:Choice Requires="wpg">
            <w:drawing>
              <wp:anchor distT="0" distB="0" distL="114300" distR="114300" simplePos="0" relativeHeight="251661824" behindDoc="0" locked="0" layoutInCell="1" allowOverlap="1" wp14:anchorId="5280A5A5" wp14:editId="577AD5CD">
                <wp:simplePos x="0" y="0"/>
                <wp:positionH relativeFrom="margin">
                  <wp:posOffset>3053480</wp:posOffset>
                </wp:positionH>
                <wp:positionV relativeFrom="paragraph">
                  <wp:posOffset>98520</wp:posOffset>
                </wp:positionV>
                <wp:extent cx="2738175" cy="1376325"/>
                <wp:effectExtent l="38100" t="0" r="5080" b="90805"/>
                <wp:wrapNone/>
                <wp:docPr id="10" name="Grupo 10"/>
                <wp:cNvGraphicFramePr/>
                <a:graphic xmlns:a="http://schemas.openxmlformats.org/drawingml/2006/main">
                  <a:graphicData uri="http://schemas.microsoft.com/office/word/2010/wordprocessingGroup">
                    <wpg:wgp>
                      <wpg:cNvGrpSpPr/>
                      <wpg:grpSpPr>
                        <a:xfrm>
                          <a:off x="0" y="0"/>
                          <a:ext cx="2738175" cy="1376325"/>
                          <a:chOff x="0" y="0"/>
                          <a:chExt cx="2738175" cy="1376325"/>
                        </a:xfrm>
                      </wpg:grpSpPr>
                      <wps:wsp>
                        <wps:cNvPr id="11" name="Conector em curva 11"/>
                        <wps:cNvCnPr/>
                        <wps:spPr>
                          <a:xfrm flipH="1">
                            <a:off x="0" y="311499"/>
                            <a:ext cx="1477107" cy="1064826"/>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Caixa de texto 12"/>
                        <wps:cNvSpPr txBox="1"/>
                        <wps:spPr>
                          <a:xfrm>
                            <a:off x="1527349" y="0"/>
                            <a:ext cx="1210826" cy="69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0CC7F" w14:textId="77777777" w:rsidR="0072077F" w:rsidRDefault="0072077F" w:rsidP="00402F4D">
                              <w:pPr>
                                <w:rPr>
                                  <w:i/>
                                  <w:sz w:val="32"/>
                                </w:rPr>
                              </w:pPr>
                              <w:r>
                                <w:rPr>
                                  <w:i/>
                                  <w:sz w:val="32"/>
                                </w:rPr>
                                <w:t>Commons</w:t>
                              </w:r>
                              <w:r w:rsidRPr="00C46705">
                                <w:rPr>
                                  <w:i/>
                                  <w:sz w:val="32"/>
                                </w:rPr>
                                <w:t xml:space="preserve"> Digital</w:t>
                              </w:r>
                            </w:p>
                            <w:p w14:paraId="16C200AD" w14:textId="77777777" w:rsidR="0072077F" w:rsidRPr="00C46705" w:rsidRDefault="0072077F" w:rsidP="00402F4D">
                              <w:pPr>
                                <w:rPr>
                                  <w:i/>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80A5A5" id="Grupo 10" o:spid="_x0000_s1027" style="position:absolute;left:0;text-align:left;margin-left:240.45pt;margin-top:7.75pt;width:215.6pt;height:108.35pt;z-index:251661824;mso-position-horizontal-relative:margin" coordsize="27381,13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em curva 11" o:spid="_x0000_s1028" type="#_x0000_t38" style="position:absolute;top:3114;width:14771;height:1064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" adj="10800" strokecolor="black [3213]">
                  <v:stroke endarrow="block"/>
                </v:shape>
                <v:shape id="Caixa de texto 12" o:spid="_x0000_s1029" type="#_x0000_t202" style="position:absolute;left:15273;width:12108;height:6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6050CC7F" w14:textId="77777777" w:rsidR="0072077F" w:rsidRDefault="0072077F" w:rsidP="00402F4D">
                        <w:pPr>
                          <w:rPr>
                            <w:i/>
                            <w:sz w:val="32"/>
                          </w:rPr>
                        </w:pPr>
                        <w:r>
                          <w:rPr>
                            <w:i/>
                            <w:sz w:val="32"/>
                          </w:rPr>
                          <w:t>Commons</w:t>
                        </w:r>
                        <w:r w:rsidRPr="00C46705">
                          <w:rPr>
                            <w:i/>
                            <w:sz w:val="32"/>
                          </w:rPr>
                          <w:t xml:space="preserve"> Digital</w:t>
                        </w:r>
                      </w:p>
                      <w:p w14:paraId="16C200AD" w14:textId="77777777" w:rsidR="0072077F" w:rsidRPr="00C46705" w:rsidRDefault="0072077F" w:rsidP="00402F4D">
                        <w:pPr>
                          <w:rPr>
                            <w:i/>
                            <w:sz w:val="32"/>
                          </w:rPr>
                        </w:pPr>
                      </w:p>
                    </w:txbxContent>
                  </v:textbox>
                </v:shape>
                <w10:wrap anchorx="margin"/>
              </v:group>
            </w:pict>
          </mc:Fallback>
        </mc:AlternateContent>
      </w:r>
      <w:r w:rsidRPr="00410C8F">
        <w:t xml:space="preserve"> </w:t>
      </w:r>
      <w:r w:rsidRPr="00410C8F">
        <w:rPr>
          <w:noProof/>
          <w:lang w:eastAsia="pt-BR"/>
        </w:rPr>
        <w:drawing>
          <wp:inline distT="0" distB="0" distL="0" distR="0" wp14:anchorId="6A5B5CF6" wp14:editId="1E68F556">
            <wp:extent cx="4481565" cy="2692958"/>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CECFB37" w14:textId="77777777" w:rsidR="00402F4D" w:rsidRPr="00410C8F" w:rsidRDefault="00402F4D" w:rsidP="00402F4D">
      <w:pPr>
        <w:pStyle w:val="Corpodetexto"/>
      </w:pPr>
    </w:p>
    <w:p w14:paraId="2A6E7A26" w14:textId="77777777" w:rsidR="00402F4D" w:rsidRPr="00707F18" w:rsidRDefault="00402F4D" w:rsidP="00402F4D">
      <w:pPr>
        <w:pStyle w:val="Corpodetexto"/>
        <w:ind w:firstLine="0"/>
        <w:jc w:val="center"/>
      </w:pPr>
      <w:r w:rsidRPr="00707F18">
        <w:t xml:space="preserve">Fonte: </w:t>
      </w:r>
      <w:r>
        <w:t xml:space="preserve">Adaptado de </w:t>
      </w:r>
      <w:r w:rsidRPr="00707F18">
        <w:t>Pacheco (2016)</w:t>
      </w:r>
    </w:p>
    <w:p w14:paraId="13CA88DD" w14:textId="71CB1E88" w:rsidR="00402F4D" w:rsidRPr="00843859" w:rsidRDefault="007D7E16" w:rsidP="00843859">
      <w:pPr>
        <w:spacing w:before="240" w:after="240" w:line="276" w:lineRule="auto"/>
        <w:jc w:val="both"/>
        <w:rPr>
          <w:sz w:val="24"/>
          <w:szCs w:val="24"/>
        </w:rPr>
      </w:pPr>
      <w:r w:rsidRPr="00843859">
        <w:rPr>
          <w:sz w:val="24"/>
          <w:szCs w:val="24"/>
        </w:rPr>
        <w:t xml:space="preserve">Para Pacheco (2016) </w:t>
      </w:r>
      <w:r w:rsidR="00402F4D" w:rsidRPr="00843859">
        <w:rPr>
          <w:sz w:val="24"/>
          <w:szCs w:val="24"/>
        </w:rPr>
        <w:t xml:space="preserve">os </w:t>
      </w:r>
      <w:r w:rsidR="00402F4D" w:rsidRPr="00843859">
        <w:rPr>
          <w:i/>
          <w:sz w:val="24"/>
          <w:szCs w:val="24"/>
        </w:rPr>
        <w:t>common</w:t>
      </w:r>
      <w:r w:rsidR="00843859" w:rsidRPr="00843859">
        <w:rPr>
          <w:i/>
          <w:sz w:val="24"/>
          <w:szCs w:val="24"/>
        </w:rPr>
        <w:t>s</w:t>
      </w:r>
      <w:r w:rsidR="00402F4D" w:rsidRPr="00843859">
        <w:rPr>
          <w:sz w:val="24"/>
          <w:szCs w:val="24"/>
        </w:rPr>
        <w:t xml:space="preserve"> digitais dizem respeito ao acesso coletivo e devem ser verificáveis em relação aos princípios de equidade, coprodução, eficiência e sustentabilidade, além dos princípios de commons sustentáveis.</w:t>
      </w:r>
    </w:p>
    <w:p w14:paraId="7C105A45" w14:textId="77777777" w:rsidR="0023764F" w:rsidRDefault="006C726D" w:rsidP="00552C62">
      <w:pPr>
        <w:spacing w:before="240" w:after="240" w:line="276" w:lineRule="auto"/>
        <w:jc w:val="both"/>
        <w:rPr>
          <w:sz w:val="24"/>
          <w:szCs w:val="24"/>
        </w:rPr>
      </w:pPr>
      <w:r>
        <w:rPr>
          <w:sz w:val="24"/>
          <w:szCs w:val="24"/>
        </w:rPr>
        <w:t>No âmbito da REI, o</w:t>
      </w:r>
      <w:r w:rsidR="00C629B7" w:rsidRPr="00C629B7">
        <w:rPr>
          <w:sz w:val="24"/>
          <w:szCs w:val="24"/>
        </w:rPr>
        <w:t xml:space="preserve">s </w:t>
      </w:r>
      <w:r w:rsidR="00C629B7" w:rsidRPr="00843859">
        <w:rPr>
          <w:i/>
          <w:sz w:val="24"/>
          <w:szCs w:val="24"/>
        </w:rPr>
        <w:t>commons</w:t>
      </w:r>
      <w:r w:rsidR="00C629B7" w:rsidRPr="00C629B7">
        <w:rPr>
          <w:sz w:val="24"/>
          <w:szCs w:val="24"/>
        </w:rPr>
        <w:t xml:space="preserve"> digitais dizem respeito à forma como a coordenação e a governança do conhecimento </w:t>
      </w:r>
      <w:r w:rsidR="00883A54">
        <w:rPr>
          <w:sz w:val="24"/>
          <w:szCs w:val="24"/>
        </w:rPr>
        <w:t xml:space="preserve">em processos de coprodução </w:t>
      </w:r>
      <w:r w:rsidR="00C629B7" w:rsidRPr="00C629B7">
        <w:rPr>
          <w:sz w:val="24"/>
          <w:szCs w:val="24"/>
        </w:rPr>
        <w:t>distribuído</w:t>
      </w:r>
      <w:r w:rsidR="00883A54">
        <w:rPr>
          <w:sz w:val="24"/>
          <w:szCs w:val="24"/>
        </w:rPr>
        <w:t>s</w:t>
      </w:r>
      <w:r w:rsidR="00C629B7" w:rsidRPr="00C629B7">
        <w:rPr>
          <w:sz w:val="24"/>
          <w:szCs w:val="24"/>
        </w:rPr>
        <w:t xml:space="preserve"> em </w:t>
      </w:r>
      <w:r w:rsidR="00883A54">
        <w:rPr>
          <w:sz w:val="24"/>
          <w:szCs w:val="24"/>
        </w:rPr>
        <w:t>meios virtuais (como na plataforma da rede) ou em ambiente</w:t>
      </w:r>
      <w:r w:rsidR="0023764F">
        <w:rPr>
          <w:sz w:val="24"/>
          <w:szCs w:val="24"/>
        </w:rPr>
        <w:t xml:space="preserve">s físicos </w:t>
      </w:r>
      <w:r w:rsidR="00C629B7" w:rsidRPr="00C629B7">
        <w:rPr>
          <w:sz w:val="24"/>
          <w:szCs w:val="24"/>
        </w:rPr>
        <w:t xml:space="preserve">ocorrem, e como realizar a gestão destes recursos. </w:t>
      </w:r>
    </w:p>
    <w:p w14:paraId="70D25C89" w14:textId="26491AA2" w:rsidR="00C629B7" w:rsidRPr="00552C62" w:rsidRDefault="00C629B7" w:rsidP="00552C62">
      <w:pPr>
        <w:spacing w:before="240" w:after="240" w:line="276" w:lineRule="auto"/>
        <w:jc w:val="both"/>
        <w:rPr>
          <w:sz w:val="24"/>
          <w:szCs w:val="24"/>
        </w:rPr>
      </w:pPr>
      <w:r w:rsidRPr="00C629B7">
        <w:rPr>
          <w:sz w:val="24"/>
          <w:szCs w:val="24"/>
        </w:rPr>
        <w:t xml:space="preserve">Os </w:t>
      </w:r>
      <w:r w:rsidRPr="00843859">
        <w:rPr>
          <w:i/>
          <w:sz w:val="24"/>
          <w:szCs w:val="24"/>
        </w:rPr>
        <w:t>commons</w:t>
      </w:r>
      <w:r w:rsidRPr="00C629B7">
        <w:rPr>
          <w:sz w:val="24"/>
          <w:szCs w:val="24"/>
        </w:rPr>
        <w:t xml:space="preserve"> digitais devem integrar as contribuições individuais em um pool comum, o que pode aumentar a interdependência e a necessidade de coordenação e governança (</w:t>
      </w:r>
      <w:r w:rsidR="00660CCE">
        <w:rPr>
          <w:sz w:val="24"/>
          <w:szCs w:val="24"/>
        </w:rPr>
        <w:t>M</w:t>
      </w:r>
      <w:r w:rsidR="00660CCE" w:rsidRPr="00C629B7">
        <w:rPr>
          <w:sz w:val="24"/>
          <w:szCs w:val="24"/>
        </w:rPr>
        <w:t>ORELL</w:t>
      </w:r>
      <w:r w:rsidRPr="00C629B7">
        <w:rPr>
          <w:sz w:val="24"/>
          <w:szCs w:val="24"/>
        </w:rPr>
        <w:t>, 2014).</w:t>
      </w:r>
      <w:r w:rsidR="0023764F">
        <w:rPr>
          <w:sz w:val="24"/>
          <w:szCs w:val="24"/>
        </w:rPr>
        <w:t xml:space="preserve"> Neste sentido, deve-se buscar para a REI um modelo de governança que </w:t>
      </w:r>
      <w:r w:rsidR="00821D4D">
        <w:rPr>
          <w:sz w:val="24"/>
          <w:szCs w:val="24"/>
        </w:rPr>
        <w:t>reconheça a complexidade de se coproduzir commons em redes. Na próxima seção, discorre-se sobre o construto Governança.</w:t>
      </w:r>
    </w:p>
    <w:p w14:paraId="5F7231C7" w14:textId="5DAE8928" w:rsidR="004F14CC" w:rsidRDefault="00F64F2F" w:rsidP="00F64F2F">
      <w:pPr>
        <w:pStyle w:val="Ttulo2"/>
      </w:pPr>
      <w:bookmarkStart w:id="16" w:name="_Toc525736007"/>
      <w:r>
        <w:t>GOVERNANÇA</w:t>
      </w:r>
      <w:bookmarkEnd w:id="16"/>
    </w:p>
    <w:p w14:paraId="071E7CC2" w14:textId="77777777" w:rsidR="00AB4918" w:rsidRPr="00AB4918" w:rsidRDefault="00AB4918" w:rsidP="00AB4918">
      <w:pPr>
        <w:spacing w:before="240" w:after="240" w:line="276" w:lineRule="auto"/>
        <w:jc w:val="both"/>
        <w:rPr>
          <w:sz w:val="24"/>
          <w:szCs w:val="24"/>
        </w:rPr>
      </w:pPr>
      <w:r w:rsidRPr="00AB4918">
        <w:rPr>
          <w:sz w:val="24"/>
          <w:szCs w:val="24"/>
        </w:rPr>
        <w:t>Dadas às múltiplas visões que contribuem para a elaboração dos conceitos, práticas e preocupações da governança, não há uma definição única e universalmente aceita para o termo. Diferentes disciplinas contribuem com elementos metodológicos e contextos para a aplicação de governança, e isso faz com que a literatura apresente uma variada gama de termos adicionados como qualificadores de governança (ex.: governança em Tecnologia da Informação e governança de dados).</w:t>
      </w:r>
    </w:p>
    <w:p w14:paraId="55D851C0" w14:textId="2082F81C" w:rsidR="00AB4918" w:rsidRDefault="00AB4918" w:rsidP="00AB4918">
      <w:pPr>
        <w:spacing w:before="240" w:after="240" w:line="276" w:lineRule="auto"/>
        <w:jc w:val="both"/>
        <w:rPr>
          <w:sz w:val="24"/>
          <w:szCs w:val="24"/>
        </w:rPr>
      </w:pPr>
      <w:r w:rsidRPr="00AB4918">
        <w:rPr>
          <w:sz w:val="24"/>
          <w:szCs w:val="24"/>
        </w:rPr>
        <w:t>Em termos gerais, governança é uma expressão utilizada nas organizações e na sociedade quando há necessidade de articulação de pessoas e grupos com diferentes interesses e expectativas (</w:t>
      </w:r>
      <w:r w:rsidR="00660CCE" w:rsidRPr="00AB4918">
        <w:rPr>
          <w:sz w:val="24"/>
          <w:szCs w:val="24"/>
        </w:rPr>
        <w:t>SATHLER</w:t>
      </w:r>
      <w:r w:rsidRPr="00AB4918">
        <w:rPr>
          <w:sz w:val="24"/>
          <w:szCs w:val="24"/>
        </w:rPr>
        <w:t>, 2008). Trata-se, portanto, de um conceito abrangente que identifica a forma com que os atores (organização, sociedade ou países) definem e controlam as regras que regulam suas interações (PACHECO et. al., 2012).</w:t>
      </w:r>
    </w:p>
    <w:p w14:paraId="0CAA8828" w14:textId="77777777" w:rsidR="00E7027D" w:rsidRPr="00AB4918" w:rsidRDefault="00E7027D" w:rsidP="00D00547">
      <w:pPr>
        <w:pStyle w:val="Ttulo3"/>
      </w:pPr>
      <w:bookmarkStart w:id="17" w:name="_Toc332180339"/>
      <w:bookmarkStart w:id="18" w:name="_Toc334630603"/>
      <w:bookmarkStart w:id="19" w:name="_Toc334630885"/>
      <w:bookmarkStart w:id="20" w:name="_Toc334718799"/>
      <w:bookmarkStart w:id="21" w:name="_Toc334725557"/>
      <w:bookmarkStart w:id="22" w:name="_Toc334728591"/>
      <w:bookmarkStart w:id="23" w:name="_Toc334731360"/>
      <w:bookmarkStart w:id="24" w:name="_Toc525736008"/>
      <w:r w:rsidRPr="00AB4918">
        <w:lastRenderedPageBreak/>
        <w:t>Tipos de governança: corporativa e pública</w:t>
      </w:r>
      <w:bookmarkEnd w:id="17"/>
      <w:bookmarkEnd w:id="18"/>
      <w:bookmarkEnd w:id="19"/>
      <w:bookmarkEnd w:id="20"/>
      <w:bookmarkEnd w:id="21"/>
      <w:bookmarkEnd w:id="22"/>
      <w:bookmarkEnd w:id="23"/>
      <w:bookmarkEnd w:id="24"/>
    </w:p>
    <w:p w14:paraId="0536130B" w14:textId="1602BBB2" w:rsidR="00E7027D" w:rsidRDefault="00E7027D" w:rsidP="00E7027D">
      <w:pPr>
        <w:spacing w:before="240" w:after="240" w:line="276" w:lineRule="auto"/>
        <w:jc w:val="both"/>
        <w:rPr>
          <w:sz w:val="24"/>
          <w:szCs w:val="24"/>
        </w:rPr>
      </w:pPr>
      <w:r w:rsidRPr="00AB4918">
        <w:rPr>
          <w:sz w:val="24"/>
          <w:szCs w:val="24"/>
        </w:rPr>
        <w:t>No plano organizacional os diferentes tipos de governança estão relacionados ao uso do termo nos setores público e pri</w:t>
      </w:r>
      <w:r w:rsidR="003D550D">
        <w:rPr>
          <w:sz w:val="24"/>
          <w:szCs w:val="24"/>
        </w:rPr>
        <w:t>vado. Segundo Streit e Klering (</w:t>
      </w:r>
      <w:r w:rsidRPr="00AB4918">
        <w:rPr>
          <w:sz w:val="24"/>
          <w:szCs w:val="24"/>
        </w:rPr>
        <w:t>2004</w:t>
      </w:r>
      <w:r w:rsidR="003D550D">
        <w:rPr>
          <w:sz w:val="24"/>
          <w:szCs w:val="24"/>
        </w:rPr>
        <w:t>), apud SARTORI (</w:t>
      </w:r>
      <w:r w:rsidRPr="00AB4918">
        <w:rPr>
          <w:sz w:val="24"/>
          <w:szCs w:val="24"/>
        </w:rPr>
        <w:t xml:space="preserve">2011), podemos classificar a governança do setor privado como corporativa e a exercida no setor governamental por pública. </w:t>
      </w:r>
      <w:r w:rsidRPr="00DE7C84">
        <w:rPr>
          <w:sz w:val="24"/>
          <w:szCs w:val="24"/>
        </w:rPr>
        <w:t xml:space="preserve">Na </w:t>
      </w:r>
      <w:r w:rsidR="00510133">
        <w:rPr>
          <w:sz w:val="24"/>
          <w:szCs w:val="24"/>
        </w:rPr>
        <w:t>Figura 3 é ilustrada</w:t>
      </w:r>
      <w:r w:rsidRPr="00AB4918">
        <w:rPr>
          <w:sz w:val="24"/>
          <w:szCs w:val="24"/>
        </w:rPr>
        <w:t xml:space="preserve"> uma taxonomia baseada na visão de Streit e Klering que permite diferenciar os tipos de governança e os enfoques em que cada uma é exercida.</w:t>
      </w:r>
    </w:p>
    <w:p w14:paraId="1D5E5330" w14:textId="05BF35C5" w:rsidR="001B0529" w:rsidRDefault="000B3DA6" w:rsidP="00510133">
      <w:pPr>
        <w:pStyle w:val="LEGENDAFONTE"/>
        <w:rPr>
          <w:sz w:val="24"/>
          <w:szCs w:val="24"/>
        </w:rPr>
      </w:pPr>
      <w:bookmarkStart w:id="25" w:name="_Toc525736048"/>
      <w:r>
        <w:t xml:space="preserve">Figura </w:t>
      </w:r>
      <w:r>
        <w:fldChar w:fldCharType="begin"/>
      </w:r>
      <w:r>
        <w:instrText xml:space="preserve"> SEQ Figura \* ARABIC </w:instrText>
      </w:r>
      <w:r>
        <w:fldChar w:fldCharType="separate"/>
      </w:r>
      <w:r w:rsidR="00C60801">
        <w:rPr>
          <w:noProof/>
        </w:rPr>
        <w:t>3</w:t>
      </w:r>
      <w:r>
        <w:fldChar w:fldCharType="end"/>
      </w:r>
      <w:r>
        <w:t xml:space="preserve"> - Tipos de governança</w:t>
      </w:r>
      <w:bookmarkEnd w:id="25"/>
    </w:p>
    <w:p w14:paraId="06853C6E" w14:textId="225A661B" w:rsidR="00E7027D" w:rsidRPr="0015049D" w:rsidRDefault="00E7027D" w:rsidP="00DE7C84">
      <w:pPr>
        <w:pStyle w:val="Legenda"/>
        <w:jc w:val="center"/>
        <w:rPr>
          <w:rFonts w:ascii="Arial" w:hAnsi="Arial" w:cs="Arial"/>
          <w:szCs w:val="22"/>
        </w:rPr>
      </w:pPr>
      <w:r>
        <w:rPr>
          <w:rFonts w:ascii="Arial" w:hAnsi="Arial" w:cs="Arial"/>
          <w:noProof/>
          <w:szCs w:val="22"/>
          <w:lang w:eastAsia="pt-BR"/>
        </w:rPr>
        <w:drawing>
          <wp:inline distT="0" distB="0" distL="0" distR="0" wp14:anchorId="07B51BBA" wp14:editId="3B98B23E">
            <wp:extent cx="4285753" cy="3299791"/>
            <wp:effectExtent l="57150" t="152400" r="172085" b="26289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00023" cy="3310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097A2AC9" w14:textId="77777777" w:rsidR="00E7027D" w:rsidRPr="00D50A92" w:rsidRDefault="00E7027D" w:rsidP="00D50A92">
      <w:pPr>
        <w:pStyle w:val="LEGENDAFONTE"/>
      </w:pPr>
      <w:r w:rsidRPr="00D50A92">
        <w:t>Fonte: baseada em Sartori (2011)</w:t>
      </w:r>
    </w:p>
    <w:p w14:paraId="2EC81B04" w14:textId="77777777" w:rsidR="00E7027D" w:rsidRDefault="00E7027D" w:rsidP="00E7027D">
      <w:pPr>
        <w:pStyle w:val="FonteFiguras"/>
      </w:pPr>
    </w:p>
    <w:p w14:paraId="14A3C0BA" w14:textId="0DFE6E10" w:rsidR="00134399" w:rsidRPr="00E33F8E" w:rsidRDefault="00134399" w:rsidP="007A73DF">
      <w:pPr>
        <w:pStyle w:val="Ttulo4"/>
      </w:pPr>
      <w:bookmarkStart w:id="26" w:name="_Toc525736009"/>
      <w:r w:rsidRPr="00E33F8E">
        <w:t xml:space="preserve">Governança </w:t>
      </w:r>
      <w:r w:rsidR="00843859">
        <w:t>c</w:t>
      </w:r>
      <w:r>
        <w:t>orporativa</w:t>
      </w:r>
      <w:bookmarkEnd w:id="26"/>
    </w:p>
    <w:p w14:paraId="4DC1328F" w14:textId="2DABDA66" w:rsidR="00E7027D" w:rsidRPr="00AB4918" w:rsidRDefault="00E7027D" w:rsidP="00E7027D">
      <w:pPr>
        <w:spacing w:before="240" w:after="240" w:line="276" w:lineRule="auto"/>
        <w:jc w:val="both"/>
        <w:rPr>
          <w:sz w:val="24"/>
          <w:szCs w:val="24"/>
        </w:rPr>
      </w:pPr>
      <w:r w:rsidRPr="00AB4918">
        <w:rPr>
          <w:sz w:val="24"/>
          <w:szCs w:val="24"/>
        </w:rPr>
        <w:t>Conforme se pode notar pela representação de conceitos na</w:t>
      </w:r>
      <w:r w:rsidR="00DE7C84">
        <w:rPr>
          <w:sz w:val="24"/>
          <w:szCs w:val="24"/>
        </w:rPr>
        <w:t xml:space="preserve"> </w:t>
      </w:r>
      <w:r w:rsidR="00DE7C84" w:rsidRPr="00DE7C84">
        <w:rPr>
          <w:sz w:val="24"/>
          <w:szCs w:val="24"/>
        </w:rPr>
        <w:fldChar w:fldCharType="begin"/>
      </w:r>
      <w:r w:rsidR="00DE7C84" w:rsidRPr="00DE7C84">
        <w:rPr>
          <w:sz w:val="24"/>
          <w:szCs w:val="24"/>
        </w:rPr>
        <w:instrText xml:space="preserve"> REF _Ref525727611 \h </w:instrText>
      </w:r>
      <w:r w:rsidR="00DE7C84">
        <w:rPr>
          <w:sz w:val="24"/>
          <w:szCs w:val="24"/>
        </w:rPr>
        <w:instrText xml:space="preserve"> \* MERGEFORMAT </w:instrText>
      </w:r>
      <w:r w:rsidR="00DE7C84" w:rsidRPr="00DE7C84">
        <w:rPr>
          <w:sz w:val="24"/>
          <w:szCs w:val="24"/>
        </w:rPr>
      </w:r>
      <w:r w:rsidR="00DE7C84" w:rsidRPr="00DE7C84">
        <w:rPr>
          <w:sz w:val="24"/>
          <w:szCs w:val="24"/>
        </w:rPr>
        <w:fldChar w:fldCharType="separate"/>
      </w:r>
      <w:r w:rsidR="00C60801">
        <w:rPr>
          <w:b/>
          <w:bCs/>
          <w:sz w:val="24"/>
          <w:szCs w:val="24"/>
        </w:rPr>
        <w:t>Erro! Fonte de referência não encontrada.</w:t>
      </w:r>
      <w:r w:rsidR="00DE7C84" w:rsidRPr="00DE7C84">
        <w:rPr>
          <w:sz w:val="24"/>
          <w:szCs w:val="24"/>
        </w:rPr>
        <w:fldChar w:fldCharType="end"/>
      </w:r>
      <w:r w:rsidRPr="00AB4918">
        <w:rPr>
          <w:sz w:val="24"/>
          <w:szCs w:val="24"/>
        </w:rPr>
        <w:t>, a governança corporativa engloba a estrutura e o funcionamento do corpo de diretores e os sistemas de prestação de contas para os acionistas da empresa. No caso da governança pública, o foco está no desempenho das organizações governamentais e no seu papel no desenvolvimento econômico e social dos países (STREIT E KLERING, 2004, apud SARTORI, 2011).</w:t>
      </w:r>
    </w:p>
    <w:p w14:paraId="07BD6415" w14:textId="77777777" w:rsidR="00E7027D" w:rsidRDefault="00E7027D" w:rsidP="00E7027D">
      <w:pPr>
        <w:spacing w:before="240" w:after="240" w:line="276" w:lineRule="auto"/>
        <w:jc w:val="both"/>
        <w:rPr>
          <w:sz w:val="24"/>
          <w:szCs w:val="24"/>
        </w:rPr>
      </w:pPr>
      <w:r w:rsidRPr="00AB4918">
        <w:rPr>
          <w:sz w:val="24"/>
          <w:szCs w:val="24"/>
        </w:rPr>
        <w:t>Em síntese, a governança corporativa trata de questões econômicas no âmbito organizacional e a governança pública das relações entre governo e sociedade, tanto no plano organizacional como social e econômico. Nas próximas seções, são abordados conceitos e princípios referentes à governança pública. Para tal, a seção apresenta os modelos de administração pública, disciplina que apresenta um referencial conceitual mais abrangente e sistêmico à governança (BUDD, 2007).</w:t>
      </w:r>
    </w:p>
    <w:p w14:paraId="6C50327F" w14:textId="77777777" w:rsidR="00E33F8E" w:rsidRPr="00E33F8E" w:rsidRDefault="00E33F8E" w:rsidP="007A73DF">
      <w:pPr>
        <w:pStyle w:val="Ttulo4"/>
      </w:pPr>
      <w:bookmarkStart w:id="27" w:name="_Toc525736010"/>
      <w:r w:rsidRPr="00E33F8E">
        <w:t>Governança pública</w:t>
      </w:r>
      <w:bookmarkEnd w:id="27"/>
    </w:p>
    <w:p w14:paraId="43FC2EB8" w14:textId="45D973CB" w:rsidR="00E33F8E" w:rsidRPr="00E33F8E" w:rsidRDefault="00E33F8E" w:rsidP="00E33F8E">
      <w:pPr>
        <w:spacing w:before="240" w:after="240" w:line="276" w:lineRule="auto"/>
        <w:jc w:val="both"/>
        <w:rPr>
          <w:sz w:val="24"/>
          <w:szCs w:val="24"/>
        </w:rPr>
      </w:pPr>
      <w:r w:rsidRPr="00E33F8E">
        <w:rPr>
          <w:sz w:val="24"/>
          <w:szCs w:val="24"/>
        </w:rPr>
        <w:t xml:space="preserve">Governança pública é um tema tão relevante que diversas organizações como o Banco Mundial, Comissão Européia, Organização para a Cooperação e Desenvolvimento Econômico (OCDE), o </w:t>
      </w:r>
      <w:r w:rsidRPr="00E33F8E">
        <w:rPr>
          <w:sz w:val="24"/>
          <w:szCs w:val="24"/>
        </w:rPr>
        <w:lastRenderedPageBreak/>
        <w:t xml:space="preserve">Programa de Desenvolvimento das Nações Unidas, a Comissão de Governança Global e outras organizações, criaram os seus próprios conceitos para operacionalizar a sua implementação. </w:t>
      </w:r>
    </w:p>
    <w:p w14:paraId="3C991C2A" w14:textId="03521B67" w:rsidR="00E33F8E" w:rsidRPr="00E33F8E" w:rsidRDefault="00D61E74" w:rsidP="00E33F8E">
      <w:pPr>
        <w:spacing w:before="240" w:after="240" w:line="276" w:lineRule="auto"/>
        <w:jc w:val="both"/>
        <w:rPr>
          <w:sz w:val="24"/>
          <w:szCs w:val="24"/>
        </w:rPr>
      </w:pPr>
      <w:r>
        <w:rPr>
          <w:sz w:val="24"/>
          <w:szCs w:val="24"/>
        </w:rPr>
        <w:t>A</w:t>
      </w:r>
      <w:r w:rsidR="00E33F8E" w:rsidRPr="00E33F8E">
        <w:rPr>
          <w:sz w:val="24"/>
          <w:szCs w:val="24"/>
        </w:rPr>
        <w:t xml:space="preserve"> governança pública trata tanto do desempenho de organizações governamentais, como do seu impacto no desenvolvimento da sociedade. Por essa razão, há diferentes definições e abordagens para o tema. Para as Nações Unidas, a governança pública se refere a arranjos formais e informais que determinam como as decisões públicas são feitas e como as ações públicas são conduzidas de modo a preservar os valores da sociedade a que se refere (UNITED NATIONS, 2007). </w:t>
      </w:r>
    </w:p>
    <w:p w14:paraId="58DA507F" w14:textId="77777777" w:rsidR="00E33F8E" w:rsidRPr="00E33F8E" w:rsidRDefault="00E33F8E" w:rsidP="00E33F8E">
      <w:pPr>
        <w:spacing w:before="240" w:after="240" w:line="276" w:lineRule="auto"/>
        <w:jc w:val="both"/>
        <w:rPr>
          <w:sz w:val="24"/>
          <w:szCs w:val="24"/>
        </w:rPr>
      </w:pPr>
      <w:r w:rsidRPr="00E33F8E">
        <w:rPr>
          <w:sz w:val="24"/>
          <w:szCs w:val="24"/>
        </w:rPr>
        <w:t xml:space="preserve">Para o Banco Mundial, governança pública é: </w:t>
      </w:r>
    </w:p>
    <w:p w14:paraId="4A4EFECA" w14:textId="77777777" w:rsidR="00E33F8E" w:rsidRPr="00E33F8E" w:rsidRDefault="00E33F8E" w:rsidP="00D5746C">
      <w:pPr>
        <w:spacing w:before="240" w:after="240" w:line="276" w:lineRule="auto"/>
        <w:ind w:left="2835"/>
        <w:jc w:val="both"/>
        <w:rPr>
          <w:sz w:val="24"/>
          <w:szCs w:val="24"/>
        </w:rPr>
      </w:pPr>
      <w:r w:rsidRPr="00E33F8E">
        <w:rPr>
          <w:sz w:val="24"/>
          <w:szCs w:val="24"/>
        </w:rPr>
        <w:t>O exercício da autoridade, controle, administração e poder do governo, maneira pela qual o poder é exercido na administração dos recursos sociais e econômicos, num pais visando o desenvolvimento implicando ainda a capacidade dos governos de planejar, formular, implementar politica e cumprir as suas funções, como exerce a autoridade. (WORLD BANK, 2008)</w:t>
      </w:r>
    </w:p>
    <w:p w14:paraId="4CFBBAF6" w14:textId="53915F60" w:rsidR="00E33F8E" w:rsidRDefault="00E33F8E" w:rsidP="00E33F8E">
      <w:pPr>
        <w:spacing w:before="240" w:after="240" w:line="276" w:lineRule="auto"/>
        <w:jc w:val="both"/>
        <w:rPr>
          <w:sz w:val="24"/>
          <w:szCs w:val="24"/>
        </w:rPr>
      </w:pPr>
      <w:r w:rsidRPr="00E33F8E">
        <w:rPr>
          <w:sz w:val="24"/>
          <w:szCs w:val="24"/>
        </w:rPr>
        <w:t>Nessas definições, a governança pública está relacionada ao conjunto de ideias, instrumentos e práticas de gestão de organizações governamentais, à gestão de recursos econômicos e sociais do país e à prestação de contas à sociedade (OCDE, 2005; WORLD BANK, 2008; MINDLIN, 2009; SECCHI, 2009).</w:t>
      </w:r>
    </w:p>
    <w:p w14:paraId="74208140" w14:textId="62B0BCC5" w:rsidR="00D5746C" w:rsidRDefault="00D5746C" w:rsidP="00E33F8E">
      <w:pPr>
        <w:spacing w:before="240" w:after="240" w:line="276" w:lineRule="auto"/>
        <w:jc w:val="both"/>
        <w:rPr>
          <w:sz w:val="24"/>
          <w:szCs w:val="24"/>
        </w:rPr>
      </w:pPr>
      <w:r w:rsidRPr="00D5746C">
        <w:rPr>
          <w:sz w:val="24"/>
          <w:szCs w:val="24"/>
        </w:rPr>
        <w:t>A literatura recente sobre governança pública indica a existência de dois focos essenciais no seu entendimento contemporâneo: (i) a relação de governança com o desempenho das organizações; e (ii) a relação entre a governança das organizações públicas e o desenvolvimento econômico e social dos países (SARTORI, 2011).</w:t>
      </w:r>
    </w:p>
    <w:p w14:paraId="3146CCC0" w14:textId="5D1503F1" w:rsidR="00B7720E" w:rsidRPr="00AB4918" w:rsidRDefault="00B7720E" w:rsidP="00E33F8E">
      <w:pPr>
        <w:spacing w:before="240" w:after="240" w:line="276" w:lineRule="auto"/>
        <w:jc w:val="both"/>
        <w:rPr>
          <w:sz w:val="24"/>
          <w:szCs w:val="24"/>
        </w:rPr>
      </w:pPr>
      <w:r>
        <w:rPr>
          <w:sz w:val="24"/>
          <w:szCs w:val="24"/>
        </w:rPr>
        <w:t>No âmbito da REI, busca-se suporte nos modelos de governança corporativa</w:t>
      </w:r>
      <w:r w:rsidR="00D170B2">
        <w:rPr>
          <w:sz w:val="24"/>
          <w:szCs w:val="24"/>
        </w:rPr>
        <w:t xml:space="preserve"> (incluindo elementos como definição de responsabilidade</w:t>
      </w:r>
      <w:r w:rsidR="008A4246">
        <w:rPr>
          <w:sz w:val="24"/>
          <w:szCs w:val="24"/>
        </w:rPr>
        <w:t xml:space="preserve"> e modelos de gestão de riscos)</w:t>
      </w:r>
      <w:r>
        <w:rPr>
          <w:sz w:val="24"/>
          <w:szCs w:val="24"/>
        </w:rPr>
        <w:t xml:space="preserve"> e</w:t>
      </w:r>
      <w:r w:rsidR="008A4246">
        <w:rPr>
          <w:sz w:val="24"/>
          <w:szCs w:val="24"/>
        </w:rPr>
        <w:t xml:space="preserve"> de governança</w:t>
      </w:r>
      <w:r>
        <w:rPr>
          <w:sz w:val="24"/>
          <w:szCs w:val="24"/>
        </w:rPr>
        <w:t xml:space="preserve"> </w:t>
      </w:r>
      <w:r w:rsidR="00D170B2">
        <w:rPr>
          <w:sz w:val="24"/>
          <w:szCs w:val="24"/>
        </w:rPr>
        <w:t>pública</w:t>
      </w:r>
      <w:r w:rsidR="008A4246">
        <w:rPr>
          <w:sz w:val="24"/>
          <w:szCs w:val="24"/>
        </w:rPr>
        <w:t xml:space="preserve"> (incluindo elementos como </w:t>
      </w:r>
      <w:r w:rsidR="00C46561">
        <w:rPr>
          <w:sz w:val="24"/>
          <w:szCs w:val="24"/>
        </w:rPr>
        <w:t>garantir a inclusão de múltiplos atores e a promover a transparência</w:t>
      </w:r>
      <w:r w:rsidR="0082211E">
        <w:rPr>
          <w:sz w:val="24"/>
          <w:szCs w:val="24"/>
        </w:rPr>
        <w:t xml:space="preserve"> resguardando a confidencialidade de assuntos estratégicos aos atores da rede). Na próxima seção são explorados os elementos iniciais da proposição.</w:t>
      </w:r>
    </w:p>
    <w:p w14:paraId="60990FFF" w14:textId="77777777" w:rsidR="00F64F2F" w:rsidRDefault="00F64F2F" w:rsidP="00ED3A6C">
      <w:pPr>
        <w:pStyle w:val="Ttulo1"/>
      </w:pPr>
      <w:bookmarkStart w:id="28" w:name="_Toc525736011"/>
      <w:r>
        <w:t>ESTRUTURA DO MODELO DE GOVERNANÇA</w:t>
      </w:r>
      <w:bookmarkEnd w:id="28"/>
    </w:p>
    <w:p w14:paraId="372AA659" w14:textId="6236BC60" w:rsidR="00DA42CB" w:rsidRDefault="00875B18" w:rsidP="008A5549">
      <w:pPr>
        <w:spacing w:before="240" w:after="240" w:line="276" w:lineRule="auto"/>
        <w:jc w:val="both"/>
        <w:rPr>
          <w:sz w:val="24"/>
          <w:szCs w:val="24"/>
        </w:rPr>
      </w:pPr>
      <w:r>
        <w:rPr>
          <w:sz w:val="24"/>
          <w:szCs w:val="24"/>
        </w:rPr>
        <w:t xml:space="preserve">Entendendo a REI como uma rede que dará sustentação a múltiplas causas englobando atores heterogêneos em arranjos passíveis de conflitos, </w:t>
      </w:r>
      <w:r w:rsidR="0017130E">
        <w:rPr>
          <w:sz w:val="24"/>
          <w:szCs w:val="24"/>
        </w:rPr>
        <w:t xml:space="preserve">busca-se nos princípios dos </w:t>
      </w:r>
      <w:r w:rsidR="0017130E" w:rsidRPr="00843859">
        <w:rPr>
          <w:i/>
          <w:sz w:val="24"/>
          <w:szCs w:val="24"/>
        </w:rPr>
        <w:t>commons</w:t>
      </w:r>
      <w:r w:rsidR="0017130E">
        <w:rPr>
          <w:sz w:val="24"/>
          <w:szCs w:val="24"/>
        </w:rPr>
        <w:t xml:space="preserve"> (digitais) a sustentação para o desenvolvimento das ações em rede.</w:t>
      </w:r>
      <w:r w:rsidR="002A61E9">
        <w:rPr>
          <w:sz w:val="24"/>
          <w:szCs w:val="24"/>
        </w:rPr>
        <w:t xml:space="preserve"> Assim, c</w:t>
      </w:r>
      <w:r w:rsidR="00DF53DF" w:rsidRPr="000A6F31">
        <w:rPr>
          <w:sz w:val="24"/>
          <w:szCs w:val="24"/>
        </w:rPr>
        <w:t xml:space="preserve">ada iniciativa a ser apoiada pela REI será tratada como um Commons </w:t>
      </w:r>
      <w:r w:rsidR="008F79E4" w:rsidRPr="000A6F31">
        <w:rPr>
          <w:sz w:val="24"/>
          <w:szCs w:val="24"/>
        </w:rPr>
        <w:t>(</w:t>
      </w:r>
      <w:r w:rsidR="00DF53DF" w:rsidRPr="000A6F31">
        <w:rPr>
          <w:sz w:val="24"/>
          <w:szCs w:val="24"/>
        </w:rPr>
        <w:t>e como tal deverão ser aplicados os 8 princípios dos Commons</w:t>
      </w:r>
      <w:r w:rsidR="009E2A7E">
        <w:rPr>
          <w:sz w:val="24"/>
          <w:szCs w:val="24"/>
        </w:rPr>
        <w:t xml:space="preserve">), </w:t>
      </w:r>
      <w:r w:rsidR="00056B84">
        <w:rPr>
          <w:sz w:val="24"/>
          <w:szCs w:val="24"/>
        </w:rPr>
        <w:t xml:space="preserve">e sobre cada commons serão apropriados elementos de governança, gestão e operação específicos, como ilustra </w:t>
      </w:r>
      <w:r w:rsidR="009E2A7E">
        <w:rPr>
          <w:sz w:val="24"/>
          <w:szCs w:val="24"/>
        </w:rPr>
        <w:t>a</w:t>
      </w:r>
      <w:r w:rsidR="008A5549">
        <w:rPr>
          <w:sz w:val="24"/>
          <w:szCs w:val="24"/>
        </w:rPr>
        <w:t xml:space="preserve"> Figura </w:t>
      </w:r>
      <w:r w:rsidR="00FA5E36">
        <w:rPr>
          <w:sz w:val="24"/>
          <w:szCs w:val="24"/>
        </w:rPr>
        <w:t>4</w:t>
      </w:r>
      <w:r w:rsidR="008A5549">
        <w:rPr>
          <w:sz w:val="24"/>
          <w:szCs w:val="24"/>
        </w:rPr>
        <w:t xml:space="preserve"> a seguir.</w:t>
      </w:r>
    </w:p>
    <w:p w14:paraId="304AAC39" w14:textId="0F675D71" w:rsidR="009E2A7E" w:rsidRPr="00933FF0" w:rsidRDefault="009E2A7E" w:rsidP="009E2A7E">
      <w:pPr>
        <w:spacing w:before="240" w:after="240" w:line="276" w:lineRule="auto"/>
        <w:jc w:val="both"/>
        <w:rPr>
          <w:sz w:val="24"/>
          <w:szCs w:val="24"/>
        </w:rPr>
      </w:pPr>
      <w:r w:rsidRPr="00933FF0">
        <w:rPr>
          <w:sz w:val="24"/>
          <w:szCs w:val="24"/>
        </w:rPr>
        <w:t>O projeto</w:t>
      </w:r>
      <w:r>
        <w:rPr>
          <w:sz w:val="24"/>
          <w:szCs w:val="24"/>
        </w:rPr>
        <w:t xml:space="preserve"> da Rede de Expertise e Inovação - REI</w:t>
      </w:r>
      <w:r w:rsidRPr="00933FF0">
        <w:rPr>
          <w:sz w:val="24"/>
          <w:szCs w:val="24"/>
        </w:rPr>
        <w:t xml:space="preserve"> compreende a necessidade de buscar novos padrões e modelos de gestão, como </w:t>
      </w:r>
      <w:r>
        <w:rPr>
          <w:sz w:val="24"/>
          <w:szCs w:val="24"/>
        </w:rPr>
        <w:t xml:space="preserve">um </w:t>
      </w:r>
      <w:r w:rsidR="00633006">
        <w:rPr>
          <w:sz w:val="24"/>
          <w:szCs w:val="24"/>
        </w:rPr>
        <w:t>m</w:t>
      </w:r>
      <w:r>
        <w:rPr>
          <w:sz w:val="24"/>
          <w:szCs w:val="24"/>
        </w:rPr>
        <w:t>odelo de</w:t>
      </w:r>
      <w:r w:rsidRPr="00933FF0">
        <w:rPr>
          <w:sz w:val="24"/>
          <w:szCs w:val="24"/>
        </w:rPr>
        <w:t xml:space="preserve"> </w:t>
      </w:r>
      <w:r w:rsidR="006F37FE">
        <w:rPr>
          <w:sz w:val="24"/>
          <w:szCs w:val="24"/>
        </w:rPr>
        <w:t>g</w:t>
      </w:r>
      <w:r w:rsidRPr="00933FF0">
        <w:rPr>
          <w:sz w:val="24"/>
          <w:szCs w:val="24"/>
        </w:rPr>
        <w:t>overnança e suas premissas de gestão, tecnologias, processos e pessoas</w:t>
      </w:r>
      <w:r>
        <w:rPr>
          <w:sz w:val="24"/>
          <w:szCs w:val="24"/>
        </w:rPr>
        <w:t>,</w:t>
      </w:r>
      <w:r w:rsidR="006F37FE">
        <w:rPr>
          <w:sz w:val="24"/>
          <w:szCs w:val="24"/>
        </w:rPr>
        <w:t xml:space="preserve"> em torno de desafios apresentados pelo PTI, Itaip</w:t>
      </w:r>
      <w:r w:rsidR="007C5F58">
        <w:rPr>
          <w:sz w:val="24"/>
          <w:szCs w:val="24"/>
        </w:rPr>
        <w:t>u</w:t>
      </w:r>
      <w:r w:rsidR="006F37FE">
        <w:rPr>
          <w:sz w:val="24"/>
          <w:szCs w:val="24"/>
        </w:rPr>
        <w:t xml:space="preserve"> Binacional ou outros atores</w:t>
      </w:r>
      <w:r w:rsidR="00021253">
        <w:rPr>
          <w:sz w:val="24"/>
          <w:szCs w:val="24"/>
        </w:rPr>
        <w:t xml:space="preserve">. </w:t>
      </w:r>
      <w:r w:rsidRPr="00933FF0">
        <w:rPr>
          <w:sz w:val="24"/>
          <w:szCs w:val="24"/>
        </w:rPr>
        <w:t xml:space="preserve"> </w:t>
      </w:r>
    </w:p>
    <w:p w14:paraId="3BBDCAE4" w14:textId="3DC45DA4" w:rsidR="009E2A7E" w:rsidRPr="00933FF0" w:rsidRDefault="009E2A7E" w:rsidP="009E2A7E">
      <w:pPr>
        <w:spacing w:before="240" w:after="240" w:line="276" w:lineRule="auto"/>
        <w:jc w:val="both"/>
        <w:rPr>
          <w:sz w:val="24"/>
          <w:szCs w:val="24"/>
        </w:rPr>
      </w:pPr>
      <w:r>
        <w:rPr>
          <w:sz w:val="24"/>
          <w:szCs w:val="24"/>
        </w:rPr>
        <w:lastRenderedPageBreak/>
        <w:t xml:space="preserve">O </w:t>
      </w:r>
      <w:r w:rsidR="00E15AAE">
        <w:rPr>
          <w:sz w:val="24"/>
          <w:szCs w:val="24"/>
        </w:rPr>
        <w:t>m</w:t>
      </w:r>
      <w:r>
        <w:rPr>
          <w:sz w:val="24"/>
          <w:szCs w:val="24"/>
        </w:rPr>
        <w:t>odelo de</w:t>
      </w:r>
      <w:r w:rsidRPr="00933FF0">
        <w:rPr>
          <w:sz w:val="24"/>
          <w:szCs w:val="24"/>
        </w:rPr>
        <w:t xml:space="preserve"> </w:t>
      </w:r>
      <w:r w:rsidR="00E15AAE">
        <w:rPr>
          <w:sz w:val="24"/>
          <w:szCs w:val="24"/>
        </w:rPr>
        <w:t>g</w:t>
      </w:r>
      <w:r w:rsidRPr="00933FF0">
        <w:rPr>
          <w:sz w:val="24"/>
          <w:szCs w:val="24"/>
        </w:rPr>
        <w:t xml:space="preserve">overnança consiste em prover meios para que </w:t>
      </w:r>
      <w:r>
        <w:rPr>
          <w:sz w:val="24"/>
          <w:szCs w:val="24"/>
        </w:rPr>
        <w:t>a REI</w:t>
      </w:r>
      <w:r w:rsidRPr="00933FF0">
        <w:rPr>
          <w:sz w:val="24"/>
          <w:szCs w:val="24"/>
        </w:rPr>
        <w:t xml:space="preserve"> se consolide como instrumento na relação permanente e coprodutiva com </w:t>
      </w:r>
      <w:r>
        <w:rPr>
          <w:sz w:val="24"/>
          <w:szCs w:val="24"/>
        </w:rPr>
        <w:t>diversos atores</w:t>
      </w:r>
      <w:r w:rsidRPr="00933FF0">
        <w:rPr>
          <w:sz w:val="24"/>
          <w:szCs w:val="24"/>
        </w:rPr>
        <w:t>, com ações de curto e médio prazo e princípios republicanos de transparência, efetividade e coprodução cidadã.</w:t>
      </w:r>
    </w:p>
    <w:p w14:paraId="276D89C2" w14:textId="74CC3BD0" w:rsidR="009E2A7E" w:rsidRDefault="00056B84" w:rsidP="00056B84">
      <w:pPr>
        <w:pStyle w:val="LEGENDAFONTE"/>
        <w:rPr>
          <w:sz w:val="24"/>
          <w:szCs w:val="24"/>
        </w:rPr>
      </w:pPr>
      <w:bookmarkStart w:id="29" w:name="_Ref507422464"/>
      <w:bookmarkStart w:id="30" w:name="_Toc525736049"/>
      <w:r>
        <w:t xml:space="preserve">Figura </w:t>
      </w:r>
      <w:r>
        <w:fldChar w:fldCharType="begin"/>
      </w:r>
      <w:r>
        <w:instrText xml:space="preserve"> SEQ Figura \* ARABIC </w:instrText>
      </w:r>
      <w:r>
        <w:fldChar w:fldCharType="separate"/>
      </w:r>
      <w:r w:rsidR="00C60801">
        <w:rPr>
          <w:noProof/>
        </w:rPr>
        <w:t>4</w:t>
      </w:r>
      <w:r>
        <w:fldChar w:fldCharType="end"/>
      </w:r>
      <w:bookmarkEnd w:id="29"/>
      <w:r>
        <w:t xml:space="preserve"> - </w:t>
      </w:r>
      <w:r w:rsidRPr="00C31821">
        <w:t>Articulação e governança da rede</w:t>
      </w:r>
      <w:bookmarkEnd w:id="30"/>
    </w:p>
    <w:p w14:paraId="34BF9AF8" w14:textId="77777777" w:rsidR="000A6F31" w:rsidRDefault="000A6F31" w:rsidP="000A6F31">
      <w:pPr>
        <w:keepNext/>
        <w:spacing w:before="240" w:after="240" w:line="276" w:lineRule="auto"/>
        <w:jc w:val="center"/>
      </w:pPr>
      <w:r>
        <w:rPr>
          <w:noProof/>
          <w:lang w:eastAsia="pt-BR"/>
        </w:rPr>
        <w:drawing>
          <wp:inline distT="0" distB="0" distL="0" distR="0" wp14:anchorId="4F80745A" wp14:editId="6BFAD1BB">
            <wp:extent cx="4524243" cy="3625703"/>
            <wp:effectExtent l="171450" t="171450" r="372110" b="356235"/>
            <wp:docPr id="31" name="Imagem 3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7"/>
                    <a:stretch>
                      <a:fillRect/>
                    </a:stretch>
                  </pic:blipFill>
                  <pic:spPr>
                    <a:xfrm>
                      <a:off x="0" y="0"/>
                      <a:ext cx="4522445" cy="3624262"/>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5EE69" w14:textId="29CCE784" w:rsidR="000A6F31" w:rsidRDefault="000A6F31" w:rsidP="000A6F31">
      <w:pPr>
        <w:pStyle w:val="Textodecomentrio"/>
        <w:jc w:val="both"/>
        <w:rPr>
          <w:sz w:val="24"/>
          <w:szCs w:val="24"/>
        </w:rPr>
      </w:pPr>
      <w:r>
        <w:rPr>
          <w:sz w:val="24"/>
          <w:szCs w:val="24"/>
        </w:rPr>
        <w:t>Assim, as três grandes etapas que deverão ser consideradas</w:t>
      </w:r>
      <w:r w:rsidR="00E15AAE">
        <w:rPr>
          <w:sz w:val="24"/>
          <w:szCs w:val="24"/>
        </w:rPr>
        <w:t xml:space="preserve"> quando </w:t>
      </w:r>
      <w:r w:rsidR="007062B3">
        <w:rPr>
          <w:sz w:val="24"/>
          <w:szCs w:val="24"/>
        </w:rPr>
        <w:t xml:space="preserve">da criação de uma nova ação (ou novo commons) na REI </w:t>
      </w:r>
      <w:r>
        <w:rPr>
          <w:sz w:val="24"/>
          <w:szCs w:val="24"/>
        </w:rPr>
        <w:t>são as seguintes:</w:t>
      </w:r>
    </w:p>
    <w:p w14:paraId="50B4EB23" w14:textId="4411D30A" w:rsidR="00F64F2F" w:rsidRPr="000A6F31" w:rsidRDefault="00F64F2F" w:rsidP="00360082">
      <w:pPr>
        <w:pStyle w:val="PargrafodaLista"/>
        <w:numPr>
          <w:ilvl w:val="0"/>
          <w:numId w:val="5"/>
        </w:numPr>
        <w:spacing w:before="240" w:after="240" w:line="276" w:lineRule="auto"/>
        <w:jc w:val="both"/>
        <w:rPr>
          <w:sz w:val="24"/>
          <w:szCs w:val="24"/>
        </w:rPr>
      </w:pPr>
      <w:r w:rsidRPr="000A6F31">
        <w:rPr>
          <w:sz w:val="24"/>
          <w:szCs w:val="24"/>
        </w:rPr>
        <w:t xml:space="preserve">Caracterizar o </w:t>
      </w:r>
      <w:r w:rsidR="00AC4B54">
        <w:rPr>
          <w:sz w:val="24"/>
          <w:szCs w:val="24"/>
        </w:rPr>
        <w:t>c</w:t>
      </w:r>
      <w:r w:rsidRPr="000A6F31">
        <w:rPr>
          <w:sz w:val="24"/>
          <w:szCs w:val="24"/>
        </w:rPr>
        <w:t>ommons</w:t>
      </w:r>
      <w:r w:rsidR="007062B3">
        <w:rPr>
          <w:sz w:val="24"/>
          <w:szCs w:val="24"/>
        </w:rPr>
        <w:t>.</w:t>
      </w:r>
      <w:r w:rsidRPr="000A6F31">
        <w:rPr>
          <w:sz w:val="24"/>
          <w:szCs w:val="24"/>
        </w:rPr>
        <w:t xml:space="preserve"> </w:t>
      </w:r>
    </w:p>
    <w:p w14:paraId="47AD7A7A" w14:textId="23388593" w:rsidR="00F64F2F" w:rsidRPr="000A6F31" w:rsidRDefault="00F64F2F" w:rsidP="00360082">
      <w:pPr>
        <w:pStyle w:val="PargrafodaLista"/>
        <w:numPr>
          <w:ilvl w:val="0"/>
          <w:numId w:val="5"/>
        </w:numPr>
        <w:spacing w:before="240" w:after="240" w:line="276" w:lineRule="auto"/>
        <w:jc w:val="both"/>
        <w:rPr>
          <w:sz w:val="24"/>
          <w:szCs w:val="24"/>
        </w:rPr>
      </w:pPr>
      <w:r w:rsidRPr="000A6F31">
        <w:rPr>
          <w:sz w:val="24"/>
          <w:szCs w:val="24"/>
        </w:rPr>
        <w:t xml:space="preserve">Estabelecer política de governança para o </w:t>
      </w:r>
      <w:r w:rsidR="007062B3">
        <w:rPr>
          <w:sz w:val="24"/>
          <w:szCs w:val="24"/>
        </w:rPr>
        <w:t>c</w:t>
      </w:r>
      <w:r w:rsidRPr="000A6F31">
        <w:rPr>
          <w:sz w:val="24"/>
          <w:szCs w:val="24"/>
        </w:rPr>
        <w:t>ommons</w:t>
      </w:r>
      <w:r w:rsidR="007062B3">
        <w:rPr>
          <w:sz w:val="24"/>
          <w:szCs w:val="24"/>
        </w:rPr>
        <w:t>.</w:t>
      </w:r>
      <w:r w:rsidRPr="000A6F31">
        <w:rPr>
          <w:sz w:val="24"/>
          <w:szCs w:val="24"/>
        </w:rPr>
        <w:t xml:space="preserve"> </w:t>
      </w:r>
    </w:p>
    <w:p w14:paraId="51A531BB" w14:textId="7C686091" w:rsidR="000A6F31" w:rsidRDefault="00F64F2F" w:rsidP="00360082">
      <w:pPr>
        <w:pStyle w:val="PargrafodaLista"/>
        <w:numPr>
          <w:ilvl w:val="0"/>
          <w:numId w:val="5"/>
        </w:numPr>
        <w:spacing w:before="240" w:after="240" w:line="276" w:lineRule="auto"/>
        <w:jc w:val="both"/>
        <w:rPr>
          <w:sz w:val="24"/>
          <w:szCs w:val="24"/>
        </w:rPr>
      </w:pPr>
      <w:r w:rsidRPr="000A6F31">
        <w:rPr>
          <w:sz w:val="24"/>
          <w:szCs w:val="24"/>
        </w:rPr>
        <w:t>Estabelecer o plano de gestão</w:t>
      </w:r>
      <w:r w:rsidR="007062B3">
        <w:rPr>
          <w:sz w:val="24"/>
          <w:szCs w:val="24"/>
        </w:rPr>
        <w:t xml:space="preserve"> e de operação do commons.</w:t>
      </w:r>
      <w:r w:rsidRPr="000A6F31">
        <w:rPr>
          <w:sz w:val="24"/>
          <w:szCs w:val="24"/>
        </w:rPr>
        <w:t xml:space="preserve"> </w:t>
      </w:r>
    </w:p>
    <w:p w14:paraId="4B4D99AE" w14:textId="1216134B" w:rsidR="00AC4B54" w:rsidRPr="00AC4B54" w:rsidRDefault="00AC4B54" w:rsidP="00AC4B54">
      <w:pPr>
        <w:spacing w:before="240" w:after="240" w:line="276" w:lineRule="auto"/>
        <w:jc w:val="both"/>
        <w:rPr>
          <w:sz w:val="24"/>
          <w:szCs w:val="24"/>
        </w:rPr>
      </w:pPr>
      <w:r>
        <w:rPr>
          <w:sz w:val="24"/>
          <w:szCs w:val="24"/>
        </w:rPr>
        <w:t xml:space="preserve">A seguir são apresentadas os elementos definidos até o momento a serem considerados </w:t>
      </w:r>
      <w:r w:rsidR="002736E6">
        <w:rPr>
          <w:sz w:val="24"/>
          <w:szCs w:val="24"/>
        </w:rPr>
        <w:t>para a ativação de cada commons seguindo os elementos de base do modelo de governança da REI.</w:t>
      </w:r>
    </w:p>
    <w:p w14:paraId="1BC9907F" w14:textId="5D211AD8" w:rsidR="000A6F31" w:rsidRDefault="000A6F31" w:rsidP="00ED57E2">
      <w:pPr>
        <w:pStyle w:val="Ttulo2"/>
      </w:pPr>
      <w:bookmarkStart w:id="31" w:name="_Toc525736012"/>
      <w:r>
        <w:t>ETAPA</w:t>
      </w:r>
      <w:r w:rsidR="00ED57E2">
        <w:t xml:space="preserve"> 1 - </w:t>
      </w:r>
      <w:r>
        <w:t>Caracterizar o Commons</w:t>
      </w:r>
      <w:bookmarkEnd w:id="31"/>
    </w:p>
    <w:p w14:paraId="5AB7C924" w14:textId="0E08906B" w:rsidR="000A6F31" w:rsidRDefault="000502A0" w:rsidP="000A6F31">
      <w:pPr>
        <w:spacing w:before="240" w:after="240" w:line="276" w:lineRule="auto"/>
        <w:jc w:val="both"/>
        <w:rPr>
          <w:sz w:val="24"/>
          <w:szCs w:val="24"/>
        </w:rPr>
      </w:pPr>
      <w:r>
        <w:rPr>
          <w:sz w:val="24"/>
          <w:szCs w:val="24"/>
        </w:rPr>
        <w:t>Incorporando os a</w:t>
      </w:r>
      <w:r w:rsidR="00CB77C2">
        <w:rPr>
          <w:sz w:val="24"/>
          <w:szCs w:val="24"/>
        </w:rPr>
        <w:t>spectos de governança esperados para a REI, n</w:t>
      </w:r>
      <w:r w:rsidR="000A6F31">
        <w:rPr>
          <w:sz w:val="24"/>
          <w:szCs w:val="24"/>
        </w:rPr>
        <w:t>a primeira etapa, deverão ser consideradas as perguntas norteadoras sobre o Commons</w:t>
      </w:r>
      <w:r w:rsidR="00CB77C2">
        <w:rPr>
          <w:sz w:val="24"/>
          <w:szCs w:val="24"/>
        </w:rPr>
        <w:t xml:space="preserve"> com vistas a caracterizar </w:t>
      </w:r>
      <w:r w:rsidR="00D8311A">
        <w:rPr>
          <w:sz w:val="24"/>
          <w:szCs w:val="24"/>
        </w:rPr>
        <w:t>o escopo, amplitude e objetivos do commons. São as perguntas sugeridas</w:t>
      </w:r>
      <w:r w:rsidR="000A6F31">
        <w:rPr>
          <w:sz w:val="24"/>
          <w:szCs w:val="24"/>
        </w:rPr>
        <w:t>:</w:t>
      </w:r>
    </w:p>
    <w:p w14:paraId="54A99531" w14:textId="77777777" w:rsidR="000A6F31" w:rsidRDefault="000A6F31" w:rsidP="00360082">
      <w:pPr>
        <w:pStyle w:val="PargrafodaLista"/>
        <w:numPr>
          <w:ilvl w:val="0"/>
          <w:numId w:val="12"/>
        </w:numPr>
        <w:spacing w:before="240" w:after="240" w:line="276" w:lineRule="auto"/>
        <w:jc w:val="both"/>
        <w:rPr>
          <w:sz w:val="24"/>
          <w:szCs w:val="24"/>
        </w:rPr>
      </w:pPr>
      <w:r>
        <w:rPr>
          <w:sz w:val="24"/>
          <w:szCs w:val="24"/>
        </w:rPr>
        <w:t>Qual o propósito do Commons?</w:t>
      </w:r>
    </w:p>
    <w:p w14:paraId="148A3EF2" w14:textId="07FA6754" w:rsidR="005E4205" w:rsidRDefault="005E4205" w:rsidP="00360082">
      <w:pPr>
        <w:pStyle w:val="PargrafodaLista"/>
        <w:numPr>
          <w:ilvl w:val="0"/>
          <w:numId w:val="12"/>
        </w:numPr>
        <w:spacing w:before="240" w:after="240" w:line="276" w:lineRule="auto"/>
        <w:jc w:val="both"/>
        <w:rPr>
          <w:sz w:val="24"/>
          <w:szCs w:val="24"/>
        </w:rPr>
      </w:pPr>
      <w:r>
        <w:rPr>
          <w:sz w:val="24"/>
          <w:szCs w:val="24"/>
        </w:rPr>
        <w:t>Qual é a identidade que será buscada para o Commons?</w:t>
      </w:r>
    </w:p>
    <w:p w14:paraId="52145DC6" w14:textId="77777777" w:rsidR="00E61CA9" w:rsidRDefault="00E61CA9" w:rsidP="00360082">
      <w:pPr>
        <w:pStyle w:val="PargrafodaLista"/>
        <w:numPr>
          <w:ilvl w:val="0"/>
          <w:numId w:val="12"/>
        </w:numPr>
        <w:spacing w:before="240" w:after="240" w:line="276" w:lineRule="auto"/>
        <w:jc w:val="both"/>
        <w:rPr>
          <w:sz w:val="24"/>
          <w:szCs w:val="24"/>
        </w:rPr>
      </w:pPr>
      <w:r>
        <w:rPr>
          <w:sz w:val="24"/>
          <w:szCs w:val="24"/>
        </w:rPr>
        <w:t>Quais são as necessidades que levam a criar esse Commons?</w:t>
      </w:r>
    </w:p>
    <w:p w14:paraId="32B0E4DF" w14:textId="272E2BE2" w:rsidR="001C05B5" w:rsidRDefault="001C05B5" w:rsidP="00360082">
      <w:pPr>
        <w:pStyle w:val="PargrafodaLista"/>
        <w:numPr>
          <w:ilvl w:val="0"/>
          <w:numId w:val="12"/>
        </w:numPr>
        <w:spacing w:before="240" w:after="240" w:line="276" w:lineRule="auto"/>
        <w:jc w:val="both"/>
        <w:rPr>
          <w:sz w:val="24"/>
          <w:szCs w:val="24"/>
        </w:rPr>
      </w:pPr>
      <w:r>
        <w:rPr>
          <w:sz w:val="24"/>
          <w:szCs w:val="24"/>
        </w:rPr>
        <w:t>Que tipos de atores devem fazer parte para desenvolver esse Commons?</w:t>
      </w:r>
    </w:p>
    <w:p w14:paraId="44763788" w14:textId="1EC56CD0" w:rsidR="00320FFB" w:rsidRDefault="00320FFB" w:rsidP="00360082">
      <w:pPr>
        <w:pStyle w:val="PargrafodaLista"/>
        <w:numPr>
          <w:ilvl w:val="0"/>
          <w:numId w:val="12"/>
        </w:numPr>
        <w:spacing w:before="240" w:after="240" w:line="276" w:lineRule="auto"/>
        <w:jc w:val="both"/>
        <w:rPr>
          <w:sz w:val="24"/>
          <w:szCs w:val="24"/>
        </w:rPr>
      </w:pPr>
      <w:r>
        <w:rPr>
          <w:sz w:val="24"/>
          <w:szCs w:val="24"/>
        </w:rPr>
        <w:t>Que benefícios são esperados</w:t>
      </w:r>
      <w:r w:rsidR="001C05B5">
        <w:rPr>
          <w:sz w:val="24"/>
          <w:szCs w:val="24"/>
        </w:rPr>
        <w:t xml:space="preserve"> para cada ator?</w:t>
      </w:r>
    </w:p>
    <w:p w14:paraId="518309DA" w14:textId="3B00118B" w:rsidR="000A6F31" w:rsidRPr="005A445F" w:rsidRDefault="001C05B5" w:rsidP="00360082">
      <w:pPr>
        <w:pStyle w:val="PargrafodaLista"/>
        <w:numPr>
          <w:ilvl w:val="0"/>
          <w:numId w:val="12"/>
        </w:numPr>
        <w:spacing w:before="240" w:after="240" w:line="276" w:lineRule="auto"/>
        <w:jc w:val="both"/>
        <w:rPr>
          <w:sz w:val="24"/>
          <w:szCs w:val="24"/>
        </w:rPr>
      </w:pPr>
      <w:r>
        <w:rPr>
          <w:sz w:val="24"/>
          <w:szCs w:val="24"/>
        </w:rPr>
        <w:t>De que maneira cada ator pode contribuir com a consecução do Commons?</w:t>
      </w:r>
    </w:p>
    <w:p w14:paraId="063DD35A" w14:textId="6A5BBECC" w:rsidR="00877B02" w:rsidRDefault="00877B02" w:rsidP="00877B02">
      <w:pPr>
        <w:spacing w:before="240" w:after="240" w:line="276" w:lineRule="auto"/>
        <w:jc w:val="both"/>
        <w:rPr>
          <w:sz w:val="24"/>
          <w:szCs w:val="24"/>
        </w:rPr>
      </w:pPr>
      <w:r w:rsidRPr="00505AE4">
        <w:rPr>
          <w:sz w:val="24"/>
          <w:szCs w:val="24"/>
        </w:rPr>
        <w:lastRenderedPageBreak/>
        <w:t xml:space="preserve">A definição sobre as condições em que novos commons serão </w:t>
      </w:r>
      <w:r w:rsidR="00F512A2" w:rsidRPr="00505AE4">
        <w:rPr>
          <w:sz w:val="24"/>
          <w:szCs w:val="24"/>
        </w:rPr>
        <w:t xml:space="preserve">alvo da REI deve ser discutida com a equipe de coordenação do projeto no PTI. Sugere-se que tal delimitação seja também alvo de discussão com atores </w:t>
      </w:r>
      <w:r w:rsidR="00505AE4" w:rsidRPr="00505AE4">
        <w:rPr>
          <w:sz w:val="24"/>
          <w:szCs w:val="24"/>
        </w:rPr>
        <w:t xml:space="preserve">externos, além de </w:t>
      </w:r>
      <w:r w:rsidR="001E2740" w:rsidRPr="00505AE4">
        <w:rPr>
          <w:sz w:val="24"/>
          <w:szCs w:val="24"/>
        </w:rPr>
        <w:t>Itaipu</w:t>
      </w:r>
      <w:r w:rsidR="00505AE4" w:rsidRPr="00505AE4">
        <w:rPr>
          <w:sz w:val="24"/>
          <w:szCs w:val="24"/>
        </w:rPr>
        <w:t xml:space="preserve"> Binacional.</w:t>
      </w:r>
    </w:p>
    <w:p w14:paraId="14C48149" w14:textId="06FD8369" w:rsidR="005A1653" w:rsidRPr="00505AE4" w:rsidRDefault="005A1653" w:rsidP="00877B02">
      <w:pPr>
        <w:spacing w:before="240" w:after="240" w:line="276" w:lineRule="auto"/>
        <w:jc w:val="both"/>
        <w:rPr>
          <w:sz w:val="24"/>
          <w:szCs w:val="24"/>
        </w:rPr>
      </w:pPr>
      <w:r>
        <w:rPr>
          <w:sz w:val="24"/>
          <w:szCs w:val="24"/>
        </w:rPr>
        <w:t>Destaca-se neste a importância de se estabelecer o objetivo do novo arranjo na REI e dos benefícios esperados. Com base na definição clara</w:t>
      </w:r>
      <w:r w:rsidR="00B20587">
        <w:rPr>
          <w:sz w:val="24"/>
          <w:szCs w:val="24"/>
        </w:rPr>
        <w:t xml:space="preserve"> do objetivo, pode-se determinar a amplitude da commons, identificando os tipos de atores (</w:t>
      </w:r>
      <w:r w:rsidR="00705D03">
        <w:rPr>
          <w:sz w:val="24"/>
          <w:szCs w:val="24"/>
        </w:rPr>
        <w:t>entre indivíduos, organizações, grupos ou outras redes), o aporte esperado por parte de cada ator e os benefícios previstos para cada ator.</w:t>
      </w:r>
    </w:p>
    <w:p w14:paraId="0762D84A" w14:textId="61D75334" w:rsidR="000A6F31" w:rsidRDefault="00ED57E2" w:rsidP="00ED57E2">
      <w:pPr>
        <w:pStyle w:val="Ttulo2"/>
      </w:pPr>
      <w:bookmarkStart w:id="32" w:name="_Toc525736013"/>
      <w:r>
        <w:t xml:space="preserve">ETAPA 2 - </w:t>
      </w:r>
      <w:r w:rsidR="000A6F31">
        <w:t>Estabelecer a política de governança para o Commons</w:t>
      </w:r>
      <w:bookmarkEnd w:id="32"/>
    </w:p>
    <w:p w14:paraId="31EEBB5A" w14:textId="1493DBC9" w:rsidR="005B1F76" w:rsidRDefault="000A6F31" w:rsidP="005B1F76">
      <w:pPr>
        <w:spacing w:before="240" w:after="240" w:line="276" w:lineRule="auto"/>
        <w:jc w:val="both"/>
      </w:pPr>
      <w:r>
        <w:rPr>
          <w:sz w:val="24"/>
          <w:szCs w:val="24"/>
        </w:rPr>
        <w:t>Nesta etapa serão traçadas as diretrizes de governança</w:t>
      </w:r>
      <w:r w:rsidR="002D666B">
        <w:rPr>
          <w:sz w:val="24"/>
          <w:szCs w:val="24"/>
        </w:rPr>
        <w:t xml:space="preserve"> e a aplicação dos princípios de </w:t>
      </w:r>
      <w:r w:rsidR="002D666B" w:rsidRPr="00843859">
        <w:rPr>
          <w:i/>
          <w:sz w:val="24"/>
          <w:szCs w:val="24"/>
        </w:rPr>
        <w:t>Commons</w:t>
      </w:r>
      <w:r w:rsidR="002D666B">
        <w:rPr>
          <w:sz w:val="24"/>
          <w:szCs w:val="24"/>
        </w:rPr>
        <w:t xml:space="preserve">. </w:t>
      </w:r>
      <w:r w:rsidR="002D666B" w:rsidRPr="00933FF0">
        <w:rPr>
          <w:sz w:val="24"/>
          <w:szCs w:val="24"/>
        </w:rPr>
        <w:t xml:space="preserve">As diretrizes </w:t>
      </w:r>
      <w:r w:rsidR="002D666B">
        <w:rPr>
          <w:sz w:val="24"/>
          <w:szCs w:val="24"/>
        </w:rPr>
        <w:t xml:space="preserve">de </w:t>
      </w:r>
      <w:r w:rsidR="002D666B" w:rsidRPr="00933FF0">
        <w:rPr>
          <w:sz w:val="24"/>
          <w:szCs w:val="24"/>
        </w:rPr>
        <w:t xml:space="preserve">Governança deverão estar presentes na definição </w:t>
      </w:r>
      <w:r w:rsidR="00A26A9B">
        <w:rPr>
          <w:sz w:val="24"/>
          <w:szCs w:val="24"/>
        </w:rPr>
        <w:t>de cada novo arranjo na REI</w:t>
      </w:r>
      <w:r w:rsidR="002D666B" w:rsidRPr="00933FF0">
        <w:rPr>
          <w:sz w:val="24"/>
          <w:szCs w:val="24"/>
        </w:rPr>
        <w:t>.</w:t>
      </w:r>
      <w:r w:rsidR="00C42A66">
        <w:rPr>
          <w:sz w:val="24"/>
          <w:szCs w:val="24"/>
        </w:rPr>
        <w:t xml:space="preserve"> </w:t>
      </w:r>
      <w:r w:rsidR="002D666B" w:rsidRPr="00933FF0">
        <w:rPr>
          <w:sz w:val="24"/>
          <w:szCs w:val="24"/>
        </w:rPr>
        <w:t xml:space="preserve">A seguir </w:t>
      </w:r>
      <w:r w:rsidR="002D666B">
        <w:rPr>
          <w:sz w:val="24"/>
          <w:szCs w:val="24"/>
        </w:rPr>
        <w:t xml:space="preserve">sugerimos um </w:t>
      </w:r>
      <w:r w:rsidR="002D666B" w:rsidRPr="00933FF0">
        <w:rPr>
          <w:sz w:val="24"/>
          <w:szCs w:val="24"/>
        </w:rPr>
        <w:t xml:space="preserve">roteiro de aplicação de Governança neste projeto, dentro do contexto mais amplo </w:t>
      </w:r>
      <w:r w:rsidR="002D666B">
        <w:rPr>
          <w:sz w:val="24"/>
          <w:szCs w:val="24"/>
        </w:rPr>
        <w:t>de</w:t>
      </w:r>
      <w:r w:rsidR="002D666B" w:rsidRPr="00933FF0">
        <w:rPr>
          <w:sz w:val="24"/>
          <w:szCs w:val="24"/>
        </w:rPr>
        <w:t xml:space="preserve"> </w:t>
      </w:r>
      <w:r w:rsidR="00F37664">
        <w:rPr>
          <w:sz w:val="24"/>
          <w:szCs w:val="24"/>
        </w:rPr>
        <w:t>g</w:t>
      </w:r>
      <w:r w:rsidR="002D666B">
        <w:rPr>
          <w:sz w:val="24"/>
          <w:szCs w:val="24"/>
        </w:rPr>
        <w:t>overnança esperad</w:t>
      </w:r>
      <w:r w:rsidR="00F37664">
        <w:rPr>
          <w:sz w:val="24"/>
          <w:szCs w:val="24"/>
        </w:rPr>
        <w:t>a</w:t>
      </w:r>
      <w:r w:rsidR="002D666B">
        <w:rPr>
          <w:sz w:val="24"/>
          <w:szCs w:val="24"/>
        </w:rPr>
        <w:t xml:space="preserve"> para a REI. </w:t>
      </w:r>
      <w:r w:rsidR="00257C4B">
        <w:rPr>
          <w:sz w:val="24"/>
          <w:szCs w:val="24"/>
        </w:rPr>
        <w:t>A definição do</w:t>
      </w:r>
      <w:r w:rsidR="002D666B">
        <w:rPr>
          <w:sz w:val="24"/>
          <w:szCs w:val="24"/>
        </w:rPr>
        <w:t xml:space="preserve"> modelo de governança </w:t>
      </w:r>
      <w:r w:rsidR="00257C4B">
        <w:rPr>
          <w:sz w:val="24"/>
          <w:szCs w:val="24"/>
        </w:rPr>
        <w:t xml:space="preserve">específico para um novo </w:t>
      </w:r>
      <w:r w:rsidR="00257C4B" w:rsidRPr="00843859">
        <w:rPr>
          <w:i/>
          <w:sz w:val="24"/>
          <w:szCs w:val="24"/>
        </w:rPr>
        <w:t>commons</w:t>
      </w:r>
      <w:r w:rsidR="00257C4B">
        <w:rPr>
          <w:sz w:val="24"/>
          <w:szCs w:val="24"/>
        </w:rPr>
        <w:t xml:space="preserve"> </w:t>
      </w:r>
      <w:r w:rsidR="005C1B8D">
        <w:rPr>
          <w:sz w:val="24"/>
          <w:szCs w:val="24"/>
        </w:rPr>
        <w:t xml:space="preserve">deve prever </w:t>
      </w:r>
      <w:r w:rsidR="005B1F76">
        <w:rPr>
          <w:sz w:val="24"/>
          <w:szCs w:val="24"/>
        </w:rPr>
        <w:t>a</w:t>
      </w:r>
      <w:r w:rsidR="002D666B">
        <w:rPr>
          <w:sz w:val="24"/>
          <w:szCs w:val="24"/>
        </w:rPr>
        <w:t xml:space="preserve"> </w:t>
      </w:r>
      <w:r w:rsidR="005B1F76">
        <w:rPr>
          <w:sz w:val="24"/>
          <w:szCs w:val="24"/>
        </w:rPr>
        <w:t>p</w:t>
      </w:r>
      <w:r w:rsidR="002D666B">
        <w:rPr>
          <w:sz w:val="24"/>
          <w:szCs w:val="24"/>
        </w:rPr>
        <w:t>reparação para a governança</w:t>
      </w:r>
      <w:r w:rsidR="005B1F76">
        <w:rPr>
          <w:sz w:val="24"/>
          <w:szCs w:val="24"/>
        </w:rPr>
        <w:t xml:space="preserve"> e a definição das políticas norteadoras.</w:t>
      </w:r>
    </w:p>
    <w:p w14:paraId="56A2E2AE" w14:textId="5FE0B0C7" w:rsidR="002D666B" w:rsidRPr="007E620D" w:rsidRDefault="005B1F76" w:rsidP="002D666B">
      <w:pPr>
        <w:spacing w:before="240" w:after="240" w:line="276" w:lineRule="auto"/>
        <w:jc w:val="both"/>
        <w:rPr>
          <w:sz w:val="24"/>
          <w:szCs w:val="24"/>
        </w:rPr>
      </w:pPr>
      <w:r>
        <w:rPr>
          <w:sz w:val="24"/>
          <w:szCs w:val="24"/>
        </w:rPr>
        <w:t>Na preparação para a governança busca-se o</w:t>
      </w:r>
      <w:r w:rsidR="002D666B" w:rsidRPr="003E49FC">
        <w:rPr>
          <w:sz w:val="24"/>
          <w:szCs w:val="24"/>
        </w:rPr>
        <w:t xml:space="preserve"> </w:t>
      </w:r>
      <w:r w:rsidR="002D666B" w:rsidRPr="007E620D">
        <w:rPr>
          <w:sz w:val="24"/>
          <w:szCs w:val="24"/>
        </w:rPr>
        <w:t xml:space="preserve">alinhamento adequado </w:t>
      </w:r>
      <w:r w:rsidR="00C42A66" w:rsidRPr="007E620D">
        <w:rPr>
          <w:sz w:val="24"/>
          <w:szCs w:val="24"/>
        </w:rPr>
        <w:t xml:space="preserve">dos elementos de </w:t>
      </w:r>
      <w:r w:rsidR="00997FF0" w:rsidRPr="007E620D">
        <w:rPr>
          <w:sz w:val="24"/>
          <w:szCs w:val="24"/>
        </w:rPr>
        <w:t xml:space="preserve">governança para um dado </w:t>
      </w:r>
      <w:r w:rsidR="00997FF0" w:rsidRPr="00843859">
        <w:rPr>
          <w:i/>
          <w:sz w:val="24"/>
          <w:szCs w:val="24"/>
        </w:rPr>
        <w:t>commons</w:t>
      </w:r>
      <w:r w:rsidR="00C42A66" w:rsidRPr="007E620D">
        <w:rPr>
          <w:sz w:val="24"/>
          <w:szCs w:val="24"/>
        </w:rPr>
        <w:t xml:space="preserve"> </w:t>
      </w:r>
      <w:r w:rsidR="002D666B" w:rsidRPr="007E620D">
        <w:rPr>
          <w:sz w:val="24"/>
          <w:szCs w:val="24"/>
        </w:rPr>
        <w:t xml:space="preserve">é fundamental para a </w:t>
      </w:r>
      <w:r w:rsidR="005034B4" w:rsidRPr="007E620D">
        <w:rPr>
          <w:sz w:val="24"/>
          <w:szCs w:val="24"/>
        </w:rPr>
        <w:t>obtenção de sucesso</w:t>
      </w:r>
      <w:r w:rsidR="002D666B" w:rsidRPr="007E620D">
        <w:rPr>
          <w:sz w:val="24"/>
          <w:szCs w:val="24"/>
        </w:rPr>
        <w:t>. Assim, é essencial realizar algumas ações, das quais destacamos:</w:t>
      </w:r>
    </w:p>
    <w:p w14:paraId="41DF1BE1" w14:textId="657C66DC" w:rsidR="002D666B" w:rsidRPr="007E620D" w:rsidRDefault="002D666B" w:rsidP="00360082">
      <w:pPr>
        <w:pStyle w:val="PargrafodaLista"/>
        <w:numPr>
          <w:ilvl w:val="0"/>
          <w:numId w:val="3"/>
        </w:numPr>
        <w:spacing w:before="120" w:after="200" w:line="276" w:lineRule="auto"/>
        <w:jc w:val="both"/>
        <w:rPr>
          <w:w w:val="105"/>
          <w:sz w:val="24"/>
          <w:szCs w:val="24"/>
        </w:rPr>
      </w:pPr>
      <w:r w:rsidRPr="007E620D">
        <w:rPr>
          <w:b/>
          <w:w w:val="105"/>
          <w:sz w:val="24"/>
          <w:szCs w:val="24"/>
        </w:rPr>
        <w:t>De</w:t>
      </w:r>
      <w:r w:rsidR="00C42A66" w:rsidRPr="007E620D">
        <w:rPr>
          <w:b/>
          <w:w w:val="105"/>
          <w:sz w:val="24"/>
          <w:szCs w:val="24"/>
        </w:rPr>
        <w:t>finir e difundir a motivação da rede</w:t>
      </w:r>
      <w:r w:rsidRPr="007E620D">
        <w:rPr>
          <w:b/>
          <w:w w:val="105"/>
          <w:sz w:val="24"/>
          <w:szCs w:val="24"/>
        </w:rPr>
        <w:t>:</w:t>
      </w:r>
      <w:r w:rsidRPr="007E620D">
        <w:rPr>
          <w:w w:val="105"/>
          <w:sz w:val="24"/>
          <w:szCs w:val="24"/>
        </w:rPr>
        <w:t xml:space="preserve"> </w:t>
      </w:r>
      <w:r w:rsidR="00D92325" w:rsidRPr="007E620D">
        <w:rPr>
          <w:w w:val="105"/>
          <w:sz w:val="24"/>
          <w:szCs w:val="24"/>
        </w:rPr>
        <w:t xml:space="preserve">aprofundar e </w:t>
      </w:r>
      <w:r w:rsidRPr="007E620D">
        <w:rPr>
          <w:w w:val="105"/>
          <w:sz w:val="24"/>
          <w:szCs w:val="24"/>
        </w:rPr>
        <w:t xml:space="preserve">divulgar a motivação </w:t>
      </w:r>
      <w:r w:rsidR="005034B4" w:rsidRPr="007E620D">
        <w:rPr>
          <w:w w:val="105"/>
          <w:sz w:val="24"/>
          <w:szCs w:val="24"/>
        </w:rPr>
        <w:t xml:space="preserve">para a criação do commons </w:t>
      </w:r>
      <w:r w:rsidR="00D92325" w:rsidRPr="007E620D">
        <w:rPr>
          <w:w w:val="105"/>
          <w:sz w:val="24"/>
          <w:szCs w:val="24"/>
        </w:rPr>
        <w:t>obtida na etapa anterior</w:t>
      </w:r>
      <w:r w:rsidR="005034B4" w:rsidRPr="007E620D">
        <w:rPr>
          <w:w w:val="105"/>
          <w:sz w:val="24"/>
          <w:szCs w:val="24"/>
        </w:rPr>
        <w:t xml:space="preserve"> </w:t>
      </w:r>
      <w:r w:rsidRPr="007E620D">
        <w:rPr>
          <w:w w:val="105"/>
          <w:sz w:val="24"/>
          <w:szCs w:val="24"/>
        </w:rPr>
        <w:t>é o primeiro passo para engajar as pessoas que irão colocá-la em prática;</w:t>
      </w:r>
    </w:p>
    <w:p w14:paraId="273D6B72" w14:textId="77777777" w:rsidR="002D666B" w:rsidRPr="007E620D" w:rsidRDefault="002D666B" w:rsidP="00360082">
      <w:pPr>
        <w:pStyle w:val="PargrafodaLista"/>
        <w:numPr>
          <w:ilvl w:val="0"/>
          <w:numId w:val="3"/>
        </w:numPr>
        <w:spacing w:before="120" w:after="200" w:line="276" w:lineRule="auto"/>
        <w:jc w:val="both"/>
        <w:rPr>
          <w:w w:val="105"/>
          <w:sz w:val="24"/>
          <w:szCs w:val="24"/>
        </w:rPr>
      </w:pPr>
      <w:r w:rsidRPr="007E620D">
        <w:rPr>
          <w:b/>
          <w:w w:val="105"/>
          <w:sz w:val="24"/>
          <w:szCs w:val="24"/>
        </w:rPr>
        <w:t>Garantir a sustentabilidade da Governança:</w:t>
      </w:r>
      <w:r w:rsidRPr="007E620D">
        <w:rPr>
          <w:w w:val="105"/>
          <w:sz w:val="24"/>
          <w:szCs w:val="24"/>
        </w:rPr>
        <w:t xml:space="preserve"> é necessário simplificar o processo de governança, desburocratizar o máximo possível dessas ações, de tal forma que não se abandone o processo por falta de tempo ou excesso de atividades.</w:t>
      </w:r>
    </w:p>
    <w:p w14:paraId="7A4FACAF" w14:textId="77777777" w:rsidR="002D666B" w:rsidRPr="007E620D" w:rsidRDefault="002D666B" w:rsidP="00360082">
      <w:pPr>
        <w:pStyle w:val="PargrafodaLista"/>
        <w:numPr>
          <w:ilvl w:val="0"/>
          <w:numId w:val="3"/>
        </w:numPr>
        <w:spacing w:before="120" w:after="200" w:line="276" w:lineRule="auto"/>
        <w:jc w:val="both"/>
        <w:rPr>
          <w:w w:val="105"/>
          <w:sz w:val="24"/>
          <w:szCs w:val="24"/>
        </w:rPr>
      </w:pPr>
      <w:r w:rsidRPr="007E620D">
        <w:rPr>
          <w:b/>
          <w:w w:val="105"/>
          <w:sz w:val="24"/>
          <w:szCs w:val="24"/>
        </w:rPr>
        <w:t>Estabelecer os donos do processo de Governança:</w:t>
      </w:r>
      <w:r w:rsidRPr="007E620D">
        <w:rPr>
          <w:w w:val="105"/>
          <w:sz w:val="24"/>
          <w:szCs w:val="24"/>
        </w:rPr>
        <w:t xml:space="preserve"> definir os líderes chave para executar a governança é uma ação fundamental para que se consiga implantar o processo. Os líderes deverão entender que possuem uma missão, a qual é garantir que a governança ocorra de forma efetiva.</w:t>
      </w:r>
    </w:p>
    <w:p w14:paraId="5DA09F39" w14:textId="3702FA06" w:rsidR="002D666B" w:rsidRPr="007E620D" w:rsidRDefault="002D666B" w:rsidP="00360082">
      <w:pPr>
        <w:pStyle w:val="PargrafodaLista"/>
        <w:numPr>
          <w:ilvl w:val="0"/>
          <w:numId w:val="3"/>
        </w:numPr>
        <w:spacing w:before="120" w:after="200" w:line="276" w:lineRule="auto"/>
        <w:jc w:val="both"/>
        <w:rPr>
          <w:w w:val="105"/>
          <w:sz w:val="24"/>
          <w:szCs w:val="24"/>
        </w:rPr>
      </w:pPr>
      <w:r w:rsidRPr="007E620D">
        <w:rPr>
          <w:b/>
          <w:w w:val="105"/>
          <w:sz w:val="24"/>
          <w:szCs w:val="24"/>
        </w:rPr>
        <w:t>Alinhar propósitos para gerar compromisso:</w:t>
      </w:r>
      <w:r w:rsidRPr="007E620D">
        <w:rPr>
          <w:w w:val="105"/>
          <w:sz w:val="24"/>
          <w:szCs w:val="24"/>
        </w:rPr>
        <w:t xml:space="preserve"> é necessário conseguir acordo sobre uma estratégia comum, onde os líderes identifiquem uma visão compartilhada das melhorias na estrutura e práticas de governança corporativa. Esse processo envolve também identificar os pontos de resistência e comunicar claramente as metas, abordagens e resultados previstos. </w:t>
      </w:r>
    </w:p>
    <w:p w14:paraId="76092BE4" w14:textId="77777777" w:rsidR="002D666B" w:rsidRPr="007E620D" w:rsidRDefault="002D666B" w:rsidP="002D666B">
      <w:pPr>
        <w:pStyle w:val="PargrafodaLista"/>
        <w:spacing w:before="120"/>
        <w:rPr>
          <w:w w:val="105"/>
          <w:sz w:val="24"/>
          <w:szCs w:val="24"/>
        </w:rPr>
      </w:pPr>
    </w:p>
    <w:p w14:paraId="7D956F78" w14:textId="58CE53BD" w:rsidR="0057390A" w:rsidRDefault="00934B01" w:rsidP="00A97B9E">
      <w:pPr>
        <w:spacing w:before="120" w:after="200" w:line="276" w:lineRule="auto"/>
        <w:jc w:val="both"/>
        <w:rPr>
          <w:sz w:val="24"/>
          <w:szCs w:val="24"/>
        </w:rPr>
      </w:pPr>
      <w:r w:rsidRPr="00A97B9E">
        <w:rPr>
          <w:sz w:val="24"/>
          <w:szCs w:val="24"/>
        </w:rPr>
        <w:t xml:space="preserve">Os elementos que vão configurar a política de governança deverão observar os princípios dos commons. </w:t>
      </w:r>
      <w:r w:rsidR="0057390A" w:rsidRPr="00A97B9E">
        <w:rPr>
          <w:sz w:val="24"/>
          <w:szCs w:val="24"/>
        </w:rPr>
        <w:t>Os estudos de Ostrom (1990) revelam que desde que o conjunto de princípios e de regras de propriedade coletiva estejam bem definidos, sejam aceitos e respeitados por todos, consegue-se garantir a sustentabilidade a longo</w:t>
      </w:r>
      <w:r w:rsidR="0057390A">
        <w:rPr>
          <w:sz w:val="24"/>
          <w:szCs w:val="24"/>
        </w:rPr>
        <w:t xml:space="preserve"> prazo dos recursos. Ostrom e Hess (2007) no estudo dos princípios verificaram que commons pode ser intangíveis (</w:t>
      </w:r>
      <w:r w:rsidR="00660CCE">
        <w:rPr>
          <w:sz w:val="24"/>
          <w:szCs w:val="24"/>
        </w:rPr>
        <w:t>PACHECO</w:t>
      </w:r>
      <w:r w:rsidR="0057390A">
        <w:rPr>
          <w:sz w:val="24"/>
          <w:szCs w:val="24"/>
        </w:rPr>
        <w:t>, 2016).</w:t>
      </w:r>
    </w:p>
    <w:p w14:paraId="68E24A13" w14:textId="2EA94513" w:rsidR="0057390A" w:rsidRDefault="0057390A" w:rsidP="0057390A">
      <w:pPr>
        <w:spacing w:before="240" w:after="240" w:line="276" w:lineRule="auto"/>
        <w:jc w:val="both"/>
        <w:rPr>
          <w:sz w:val="24"/>
          <w:szCs w:val="24"/>
        </w:rPr>
      </w:pPr>
      <w:r>
        <w:rPr>
          <w:sz w:val="24"/>
          <w:szCs w:val="24"/>
        </w:rPr>
        <w:t xml:space="preserve">Nesse sentido, para cada um dos oito princípios de </w:t>
      </w:r>
      <w:r w:rsidRPr="00843859">
        <w:rPr>
          <w:i/>
          <w:sz w:val="24"/>
          <w:szCs w:val="24"/>
        </w:rPr>
        <w:t>Commons</w:t>
      </w:r>
      <w:r>
        <w:rPr>
          <w:sz w:val="24"/>
          <w:szCs w:val="24"/>
        </w:rPr>
        <w:t>, haverá perguntas que serão feitas para instanciar políticas específicas de governança, conforme ilustrada a</w:t>
      </w:r>
      <w:r w:rsidR="007C5F58">
        <w:rPr>
          <w:sz w:val="24"/>
          <w:szCs w:val="24"/>
        </w:rPr>
        <w:t xml:space="preserve"> Figura </w:t>
      </w:r>
      <w:r w:rsidR="0017636B">
        <w:rPr>
          <w:sz w:val="24"/>
          <w:szCs w:val="24"/>
        </w:rPr>
        <w:t>5</w:t>
      </w:r>
      <w:r>
        <w:rPr>
          <w:sz w:val="24"/>
          <w:szCs w:val="24"/>
        </w:rPr>
        <w:t xml:space="preserve"> a seguir.</w:t>
      </w:r>
    </w:p>
    <w:p w14:paraId="2381DF19" w14:textId="77777777" w:rsidR="006D7CC3" w:rsidRDefault="006D7CC3" w:rsidP="001B0529">
      <w:pPr>
        <w:pStyle w:val="LEGENDAFONTE"/>
      </w:pPr>
      <w:bookmarkStart w:id="33" w:name="_Ref507428685"/>
    </w:p>
    <w:p w14:paraId="485A88B6" w14:textId="2D94B020" w:rsidR="00AD62C6" w:rsidRDefault="001B0529" w:rsidP="001B0529">
      <w:pPr>
        <w:pStyle w:val="LEGENDAFONTE"/>
        <w:rPr>
          <w:sz w:val="24"/>
          <w:szCs w:val="24"/>
        </w:rPr>
      </w:pPr>
      <w:bookmarkStart w:id="34" w:name="_Toc525736050"/>
      <w:r>
        <w:lastRenderedPageBreak/>
        <w:t xml:space="preserve">Figura </w:t>
      </w:r>
      <w:r>
        <w:fldChar w:fldCharType="begin"/>
      </w:r>
      <w:r>
        <w:instrText xml:space="preserve"> SEQ Figura \* ARABIC </w:instrText>
      </w:r>
      <w:r>
        <w:fldChar w:fldCharType="separate"/>
      </w:r>
      <w:r w:rsidR="00C60801">
        <w:rPr>
          <w:noProof/>
        </w:rPr>
        <w:t>5</w:t>
      </w:r>
      <w:r>
        <w:fldChar w:fldCharType="end"/>
      </w:r>
      <w:bookmarkEnd w:id="33"/>
      <w:r>
        <w:t xml:space="preserve"> </w:t>
      </w:r>
      <w:r w:rsidRPr="007E7229">
        <w:t>– Princípios do Commons e perguntas direcionadoras</w:t>
      </w:r>
      <w:bookmarkEnd w:id="34"/>
    </w:p>
    <w:p w14:paraId="4C40A1EE" w14:textId="77777777" w:rsidR="0057390A" w:rsidRDefault="0057390A" w:rsidP="0057390A">
      <w:pPr>
        <w:pStyle w:val="Textodecomentrio"/>
        <w:jc w:val="center"/>
        <w:rPr>
          <w:sz w:val="24"/>
          <w:szCs w:val="24"/>
        </w:rPr>
      </w:pPr>
      <w:r>
        <w:rPr>
          <w:noProof/>
          <w:sz w:val="24"/>
          <w:szCs w:val="24"/>
          <w:lang w:eastAsia="pt-BR"/>
        </w:rPr>
        <w:drawing>
          <wp:inline distT="0" distB="0" distL="0" distR="0" wp14:anchorId="0CB5B700" wp14:editId="104CF1A4">
            <wp:extent cx="4830793" cy="3933645"/>
            <wp:effectExtent l="0" t="38100" r="27305" b="4826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ACC2F8D" w14:textId="77777777" w:rsidR="00C60801" w:rsidRPr="00C60801" w:rsidRDefault="0057390A" w:rsidP="00C60801">
      <w:pPr>
        <w:spacing w:before="240" w:after="240" w:line="276" w:lineRule="auto"/>
        <w:jc w:val="both"/>
        <w:rPr>
          <w:sz w:val="24"/>
          <w:szCs w:val="24"/>
        </w:rPr>
      </w:pPr>
      <w:r w:rsidRPr="0012120C">
        <w:rPr>
          <w:sz w:val="24"/>
          <w:szCs w:val="24"/>
        </w:rPr>
        <w:t>Como podemos observar na</w:t>
      </w:r>
      <w:r w:rsidR="001B0529">
        <w:rPr>
          <w:sz w:val="24"/>
          <w:szCs w:val="24"/>
        </w:rPr>
        <w:t xml:space="preserve"> </w:t>
      </w:r>
      <w:r w:rsidR="001B0529">
        <w:rPr>
          <w:sz w:val="24"/>
          <w:szCs w:val="24"/>
        </w:rPr>
        <w:fldChar w:fldCharType="begin"/>
      </w:r>
      <w:r w:rsidR="001B0529">
        <w:rPr>
          <w:sz w:val="24"/>
          <w:szCs w:val="24"/>
        </w:rPr>
        <w:instrText xml:space="preserve"> REF _Ref507428685 \h  \* MERGEFORMAT </w:instrText>
      </w:r>
      <w:r w:rsidR="001B0529">
        <w:rPr>
          <w:sz w:val="24"/>
          <w:szCs w:val="24"/>
        </w:rPr>
      </w:r>
      <w:r w:rsidR="001B0529">
        <w:rPr>
          <w:sz w:val="24"/>
          <w:szCs w:val="24"/>
        </w:rPr>
        <w:fldChar w:fldCharType="separate"/>
      </w:r>
    </w:p>
    <w:p w14:paraId="628468CF" w14:textId="0A687C1A" w:rsidR="0057390A" w:rsidRDefault="00C60801" w:rsidP="0057390A">
      <w:pPr>
        <w:spacing w:before="240" w:after="240" w:line="276" w:lineRule="auto"/>
        <w:jc w:val="both"/>
        <w:rPr>
          <w:sz w:val="24"/>
          <w:szCs w:val="24"/>
        </w:rPr>
      </w:pPr>
      <w:r w:rsidRPr="00C60801">
        <w:rPr>
          <w:sz w:val="24"/>
          <w:szCs w:val="24"/>
        </w:rPr>
        <w:t>Figura</w:t>
      </w:r>
      <w:r>
        <w:rPr>
          <w:noProof/>
        </w:rPr>
        <w:t xml:space="preserve"> 5</w:t>
      </w:r>
      <w:r w:rsidR="001B0529">
        <w:rPr>
          <w:sz w:val="24"/>
          <w:szCs w:val="24"/>
        </w:rPr>
        <w:fldChar w:fldCharType="end"/>
      </w:r>
      <w:r w:rsidR="0017636B">
        <w:rPr>
          <w:sz w:val="24"/>
          <w:szCs w:val="24"/>
        </w:rPr>
        <w:t>5</w:t>
      </w:r>
      <w:r w:rsidR="0057390A" w:rsidRPr="0012120C">
        <w:rPr>
          <w:sz w:val="24"/>
          <w:szCs w:val="24"/>
        </w:rPr>
        <w:t xml:space="preserve">, </w:t>
      </w:r>
      <w:r w:rsidR="0057390A">
        <w:rPr>
          <w:sz w:val="24"/>
          <w:szCs w:val="24"/>
        </w:rPr>
        <w:t>para a execução d</w:t>
      </w:r>
      <w:r w:rsidR="0057390A" w:rsidRPr="0012120C">
        <w:rPr>
          <w:sz w:val="24"/>
          <w:szCs w:val="24"/>
        </w:rPr>
        <w:t xml:space="preserve">os princípios do </w:t>
      </w:r>
      <w:r w:rsidR="0057390A" w:rsidRPr="00843859">
        <w:rPr>
          <w:i/>
          <w:sz w:val="24"/>
          <w:szCs w:val="24"/>
        </w:rPr>
        <w:t>Commons</w:t>
      </w:r>
      <w:r w:rsidR="0057390A">
        <w:rPr>
          <w:sz w:val="24"/>
          <w:szCs w:val="24"/>
        </w:rPr>
        <w:t xml:space="preserve"> na governança é necessário responder perguntas específicas que irão direcionar a rede. </w:t>
      </w:r>
      <w:r w:rsidR="0057390A" w:rsidRPr="00FE08F7">
        <w:rPr>
          <w:sz w:val="24"/>
          <w:szCs w:val="24"/>
        </w:rPr>
        <w:t xml:space="preserve">Os elementos </w:t>
      </w:r>
      <w:r w:rsidR="0057390A">
        <w:rPr>
          <w:sz w:val="24"/>
          <w:szCs w:val="24"/>
        </w:rPr>
        <w:t>envolvidos na implantação de um processo de governança envolvem a definição de controles em diversos níveis:</w:t>
      </w:r>
      <w:r w:rsidR="0057390A" w:rsidRPr="00FE08F7">
        <w:rPr>
          <w:sz w:val="24"/>
          <w:szCs w:val="24"/>
        </w:rPr>
        <w:t xml:space="preserve"> avaliação, monitoramento, amplitude, coprodução e sanções e recompensas.</w:t>
      </w:r>
    </w:p>
    <w:p w14:paraId="3E075D9A" w14:textId="7CF7DCBF" w:rsidR="00772804" w:rsidRPr="00A97B9E" w:rsidRDefault="00772804" w:rsidP="00772804">
      <w:pPr>
        <w:spacing w:before="240" w:after="240" w:line="276" w:lineRule="auto"/>
        <w:jc w:val="both"/>
        <w:rPr>
          <w:sz w:val="24"/>
          <w:szCs w:val="24"/>
        </w:rPr>
      </w:pPr>
      <w:r>
        <w:rPr>
          <w:sz w:val="24"/>
          <w:szCs w:val="24"/>
        </w:rPr>
        <w:t xml:space="preserve">Para a definição das políticas de governança para cada </w:t>
      </w:r>
      <w:r w:rsidRPr="00843859">
        <w:rPr>
          <w:i/>
          <w:sz w:val="24"/>
          <w:szCs w:val="24"/>
        </w:rPr>
        <w:t>commons</w:t>
      </w:r>
      <w:r>
        <w:rPr>
          <w:sz w:val="24"/>
          <w:szCs w:val="24"/>
        </w:rPr>
        <w:t xml:space="preserve"> na REI, deve-se ainda refletir sobre </w:t>
      </w:r>
      <w:r w:rsidRPr="00A97B9E">
        <w:rPr>
          <w:sz w:val="24"/>
          <w:szCs w:val="24"/>
        </w:rPr>
        <w:t>elementos como os descritos a seguir:</w:t>
      </w:r>
    </w:p>
    <w:p w14:paraId="3B9EB19D" w14:textId="77777777" w:rsidR="00772804" w:rsidRPr="00A97B9E" w:rsidRDefault="00772804" w:rsidP="00360082">
      <w:pPr>
        <w:pStyle w:val="PargrafodaLista"/>
        <w:numPr>
          <w:ilvl w:val="0"/>
          <w:numId w:val="4"/>
        </w:numPr>
        <w:spacing w:before="120" w:after="200" w:line="276" w:lineRule="auto"/>
        <w:jc w:val="both"/>
        <w:rPr>
          <w:sz w:val="24"/>
          <w:szCs w:val="24"/>
        </w:rPr>
      </w:pPr>
      <w:r w:rsidRPr="00A97B9E">
        <w:rPr>
          <w:sz w:val="24"/>
          <w:szCs w:val="24"/>
        </w:rPr>
        <w:t>Identificar as responsabilidades para a consecução do commons;</w:t>
      </w:r>
    </w:p>
    <w:p w14:paraId="5210B79D" w14:textId="77777777" w:rsidR="00772804" w:rsidRPr="00A97B9E" w:rsidRDefault="00772804" w:rsidP="00360082">
      <w:pPr>
        <w:pStyle w:val="PargrafodaLista"/>
        <w:numPr>
          <w:ilvl w:val="0"/>
          <w:numId w:val="4"/>
        </w:numPr>
        <w:spacing w:before="120" w:after="200" w:line="276" w:lineRule="auto"/>
        <w:jc w:val="both"/>
        <w:rPr>
          <w:sz w:val="24"/>
          <w:szCs w:val="24"/>
        </w:rPr>
      </w:pPr>
      <w:r w:rsidRPr="00A97B9E">
        <w:rPr>
          <w:sz w:val="24"/>
          <w:szCs w:val="24"/>
        </w:rPr>
        <w:t xml:space="preserve">Identificar as regras que nortearão a participação e a recompensa de todos os envolvidos; </w:t>
      </w:r>
    </w:p>
    <w:p w14:paraId="6660EB3C" w14:textId="77777777" w:rsidR="00772804" w:rsidRPr="00A97B9E" w:rsidRDefault="00772804" w:rsidP="00360082">
      <w:pPr>
        <w:pStyle w:val="PargrafodaLista"/>
        <w:numPr>
          <w:ilvl w:val="0"/>
          <w:numId w:val="4"/>
        </w:numPr>
        <w:spacing w:before="120" w:after="200" w:line="276" w:lineRule="auto"/>
        <w:jc w:val="both"/>
        <w:rPr>
          <w:sz w:val="24"/>
          <w:szCs w:val="24"/>
        </w:rPr>
      </w:pPr>
      <w:r w:rsidRPr="00A97B9E">
        <w:rPr>
          <w:sz w:val="24"/>
          <w:szCs w:val="24"/>
        </w:rPr>
        <w:t>Formalizar os regulamentos e diretrizes;</w:t>
      </w:r>
    </w:p>
    <w:p w14:paraId="2F2D3789" w14:textId="77777777" w:rsidR="00772804" w:rsidRPr="00A97B9E" w:rsidRDefault="00772804" w:rsidP="00360082">
      <w:pPr>
        <w:pStyle w:val="PargrafodaLista"/>
        <w:numPr>
          <w:ilvl w:val="0"/>
          <w:numId w:val="4"/>
        </w:numPr>
        <w:spacing w:before="120" w:after="200" w:line="276" w:lineRule="auto"/>
        <w:jc w:val="both"/>
        <w:rPr>
          <w:sz w:val="24"/>
          <w:szCs w:val="24"/>
        </w:rPr>
      </w:pPr>
      <w:r w:rsidRPr="00A97B9E">
        <w:rPr>
          <w:sz w:val="24"/>
          <w:szCs w:val="24"/>
        </w:rPr>
        <w:t>Estabelecer procedimentos para fornecer, oportunamente, informações completas e precisas para as instâncias de gestão e operação;</w:t>
      </w:r>
    </w:p>
    <w:p w14:paraId="74B85B55" w14:textId="19B6F0FC" w:rsidR="00772804" w:rsidRDefault="00772804" w:rsidP="00360082">
      <w:pPr>
        <w:pStyle w:val="PargrafodaLista"/>
        <w:numPr>
          <w:ilvl w:val="0"/>
          <w:numId w:val="4"/>
        </w:numPr>
        <w:spacing w:before="120" w:after="200" w:line="276" w:lineRule="auto"/>
        <w:jc w:val="both"/>
        <w:rPr>
          <w:sz w:val="24"/>
          <w:szCs w:val="24"/>
        </w:rPr>
      </w:pPr>
      <w:r w:rsidRPr="00A97B9E">
        <w:rPr>
          <w:sz w:val="24"/>
          <w:szCs w:val="24"/>
        </w:rPr>
        <w:t xml:space="preserve">Identificar os riscos associados ao </w:t>
      </w:r>
      <w:r w:rsidRPr="00843859">
        <w:rPr>
          <w:i/>
          <w:sz w:val="24"/>
          <w:szCs w:val="24"/>
        </w:rPr>
        <w:t>commons</w:t>
      </w:r>
      <w:r w:rsidRPr="00A97B9E">
        <w:rPr>
          <w:sz w:val="24"/>
          <w:szCs w:val="24"/>
        </w:rPr>
        <w:t xml:space="preserve"> e a estratégia para a gestão dos riscos;</w:t>
      </w:r>
    </w:p>
    <w:p w14:paraId="1A47B9FB" w14:textId="3A2ABCC0" w:rsidR="008D3C6E" w:rsidRPr="00A97B9E" w:rsidRDefault="008D3C6E" w:rsidP="00360082">
      <w:pPr>
        <w:pStyle w:val="PargrafodaLista"/>
        <w:numPr>
          <w:ilvl w:val="0"/>
          <w:numId w:val="4"/>
        </w:numPr>
        <w:spacing w:before="120" w:after="200" w:line="276" w:lineRule="auto"/>
        <w:jc w:val="both"/>
        <w:rPr>
          <w:sz w:val="24"/>
          <w:szCs w:val="24"/>
        </w:rPr>
      </w:pPr>
      <w:r>
        <w:rPr>
          <w:sz w:val="24"/>
          <w:szCs w:val="24"/>
        </w:rPr>
        <w:t>Definir um plano de comunicação</w:t>
      </w:r>
      <w:r w:rsidR="00EB5427">
        <w:rPr>
          <w:sz w:val="24"/>
          <w:szCs w:val="24"/>
        </w:rPr>
        <w:t>;</w:t>
      </w:r>
    </w:p>
    <w:p w14:paraId="5F94C08A" w14:textId="1B5FD338" w:rsidR="00772804" w:rsidRDefault="00772804" w:rsidP="00360082">
      <w:pPr>
        <w:pStyle w:val="PargrafodaLista"/>
        <w:numPr>
          <w:ilvl w:val="0"/>
          <w:numId w:val="4"/>
        </w:numPr>
        <w:spacing w:before="120" w:after="200" w:line="276" w:lineRule="auto"/>
        <w:jc w:val="both"/>
        <w:rPr>
          <w:sz w:val="24"/>
          <w:szCs w:val="24"/>
        </w:rPr>
      </w:pPr>
      <w:r w:rsidRPr="00A97B9E">
        <w:rPr>
          <w:sz w:val="24"/>
          <w:szCs w:val="24"/>
        </w:rPr>
        <w:t xml:space="preserve">Definir medidas de desempenho da Governança do </w:t>
      </w:r>
      <w:r w:rsidRPr="00843859">
        <w:rPr>
          <w:i/>
          <w:sz w:val="24"/>
          <w:szCs w:val="24"/>
        </w:rPr>
        <w:t>Commons</w:t>
      </w:r>
      <w:r w:rsidRPr="00A97B9E">
        <w:rPr>
          <w:sz w:val="24"/>
          <w:szCs w:val="24"/>
        </w:rPr>
        <w:t>.</w:t>
      </w:r>
    </w:p>
    <w:p w14:paraId="2443FF0F" w14:textId="77777777" w:rsidR="004755DE" w:rsidRDefault="004755DE" w:rsidP="004755DE">
      <w:pPr>
        <w:spacing w:before="240" w:after="240" w:line="276" w:lineRule="auto"/>
        <w:jc w:val="both"/>
        <w:rPr>
          <w:sz w:val="24"/>
          <w:szCs w:val="24"/>
        </w:rPr>
      </w:pPr>
      <w:r>
        <w:rPr>
          <w:sz w:val="24"/>
          <w:szCs w:val="24"/>
        </w:rPr>
        <w:t xml:space="preserve">Dentre os elementos que devem emergir a partir das reflexões sugeridas destacam-se as sanções e recompensas. </w:t>
      </w:r>
    </w:p>
    <w:p w14:paraId="41FD4A46" w14:textId="173D431A" w:rsidR="004755DE" w:rsidRDefault="004755DE" w:rsidP="004755DE">
      <w:pPr>
        <w:spacing w:before="240" w:after="240" w:line="276" w:lineRule="auto"/>
        <w:jc w:val="both"/>
        <w:rPr>
          <w:sz w:val="24"/>
          <w:szCs w:val="24"/>
        </w:rPr>
      </w:pPr>
      <w:r>
        <w:rPr>
          <w:sz w:val="24"/>
          <w:szCs w:val="24"/>
        </w:rPr>
        <w:t xml:space="preserve">As sanções </w:t>
      </w:r>
      <w:r w:rsidRPr="00825BD8">
        <w:rPr>
          <w:sz w:val="24"/>
          <w:szCs w:val="24"/>
        </w:rPr>
        <w:t>são medidas que se destinam a garantir o cumprimento de regras da rede. Elas podem variar em conformidade com a gravidade da falta</w:t>
      </w:r>
      <w:r>
        <w:rPr>
          <w:sz w:val="24"/>
          <w:szCs w:val="24"/>
        </w:rPr>
        <w:t xml:space="preserve">. </w:t>
      </w:r>
    </w:p>
    <w:p w14:paraId="4636C2B7" w14:textId="0464CAE2" w:rsidR="004755DE" w:rsidRPr="004755DE" w:rsidRDefault="004755DE" w:rsidP="00205DC6">
      <w:pPr>
        <w:spacing w:before="240" w:after="240" w:line="276" w:lineRule="auto"/>
        <w:jc w:val="both"/>
        <w:rPr>
          <w:sz w:val="24"/>
          <w:szCs w:val="24"/>
        </w:rPr>
      </w:pPr>
      <w:r>
        <w:rPr>
          <w:sz w:val="24"/>
          <w:szCs w:val="24"/>
        </w:rPr>
        <w:t xml:space="preserve">Recompensas são retornos que os atores valorizam ou desejam e que a rede é capaz ou está disposta a oferecer em troca de sua contribuição à rede. Abrangem elementos </w:t>
      </w:r>
      <w:r w:rsidRPr="00FE5ED9">
        <w:rPr>
          <w:sz w:val="24"/>
          <w:szCs w:val="24"/>
        </w:rPr>
        <w:t>tangíveis</w:t>
      </w:r>
      <w:r>
        <w:rPr>
          <w:sz w:val="24"/>
          <w:szCs w:val="24"/>
        </w:rPr>
        <w:t xml:space="preserve"> como </w:t>
      </w:r>
      <w:r>
        <w:rPr>
          <w:sz w:val="24"/>
          <w:szCs w:val="24"/>
        </w:rPr>
        <w:lastRenderedPageBreak/>
        <w:t xml:space="preserve">benefícios; e </w:t>
      </w:r>
      <w:r w:rsidRPr="00FE5ED9">
        <w:rPr>
          <w:sz w:val="24"/>
          <w:szCs w:val="24"/>
        </w:rPr>
        <w:t>intangíveis</w:t>
      </w:r>
      <w:r>
        <w:rPr>
          <w:sz w:val="24"/>
          <w:szCs w:val="24"/>
        </w:rPr>
        <w:t xml:space="preserve">, como o exercício de responsabilidades, oportunidades, de aprendizagem e de desenvolvimento; além de motivadores </w:t>
      </w:r>
      <w:r w:rsidRPr="00FE5ED9">
        <w:rPr>
          <w:sz w:val="24"/>
          <w:szCs w:val="24"/>
        </w:rPr>
        <w:t>intrínsecos</w:t>
      </w:r>
      <w:r>
        <w:rPr>
          <w:sz w:val="24"/>
          <w:szCs w:val="24"/>
        </w:rPr>
        <w:t xml:space="preserve"> (</w:t>
      </w:r>
      <w:r w:rsidR="00660CCE">
        <w:rPr>
          <w:sz w:val="24"/>
          <w:szCs w:val="24"/>
        </w:rPr>
        <w:t>THOMPSON</w:t>
      </w:r>
      <w:r>
        <w:rPr>
          <w:sz w:val="24"/>
          <w:szCs w:val="24"/>
        </w:rPr>
        <w:t xml:space="preserve">, 2002). </w:t>
      </w:r>
    </w:p>
    <w:p w14:paraId="1E2FD505" w14:textId="0327AEF5" w:rsidR="00CC5070" w:rsidRPr="000A0A5C" w:rsidRDefault="001B7D83" w:rsidP="000A0A5C">
      <w:pPr>
        <w:pStyle w:val="Ttulo2"/>
      </w:pPr>
      <w:bookmarkStart w:id="35" w:name="_Toc525736014"/>
      <w:r>
        <w:t xml:space="preserve">ETAPA 3 - </w:t>
      </w:r>
      <w:r w:rsidR="00CC5070" w:rsidRPr="000A0A5C">
        <w:t xml:space="preserve">Estabelecer </w:t>
      </w:r>
      <w:r w:rsidR="00EB09B9">
        <w:t xml:space="preserve">e executar </w:t>
      </w:r>
      <w:r w:rsidR="00CC5070" w:rsidRPr="000A0A5C">
        <w:t>o plano de gestão</w:t>
      </w:r>
      <w:bookmarkEnd w:id="35"/>
      <w:r w:rsidR="00CC5070" w:rsidRPr="000A0A5C">
        <w:t xml:space="preserve"> </w:t>
      </w:r>
    </w:p>
    <w:p w14:paraId="2EF6AE74" w14:textId="135DF973" w:rsidR="00C34BEE" w:rsidRDefault="00CC5070" w:rsidP="000A6F31">
      <w:pPr>
        <w:spacing w:before="240" w:after="240" w:line="276" w:lineRule="auto"/>
        <w:jc w:val="both"/>
        <w:rPr>
          <w:sz w:val="24"/>
          <w:szCs w:val="24"/>
        </w:rPr>
      </w:pPr>
      <w:r>
        <w:rPr>
          <w:sz w:val="24"/>
          <w:szCs w:val="24"/>
        </w:rPr>
        <w:t xml:space="preserve">O plano de gestão </w:t>
      </w:r>
      <w:r w:rsidR="00413694">
        <w:rPr>
          <w:sz w:val="24"/>
          <w:szCs w:val="24"/>
        </w:rPr>
        <w:t xml:space="preserve">do modelo da governança </w:t>
      </w:r>
      <w:r w:rsidR="00FC56D6" w:rsidRPr="00FC56D6">
        <w:rPr>
          <w:sz w:val="24"/>
          <w:szCs w:val="24"/>
        </w:rPr>
        <w:t>é o processo de documentação das ações necessárias para definir, preparar, integrar e coordenar todos os planos auxiliares</w:t>
      </w:r>
      <w:r w:rsidR="00413694">
        <w:rPr>
          <w:sz w:val="24"/>
          <w:szCs w:val="24"/>
        </w:rPr>
        <w:t xml:space="preserve"> da governança</w:t>
      </w:r>
      <w:r w:rsidR="00912DE4">
        <w:rPr>
          <w:sz w:val="24"/>
          <w:szCs w:val="24"/>
        </w:rPr>
        <w:t xml:space="preserve"> e para viabilizar </w:t>
      </w:r>
      <w:r w:rsidR="00C34BEE">
        <w:rPr>
          <w:sz w:val="24"/>
          <w:szCs w:val="24"/>
        </w:rPr>
        <w:t>o monitoramento contínuo das ações</w:t>
      </w:r>
      <w:r w:rsidR="00FC56D6" w:rsidRPr="00FC56D6">
        <w:rPr>
          <w:sz w:val="24"/>
          <w:szCs w:val="24"/>
        </w:rPr>
        <w:t>.</w:t>
      </w:r>
      <w:r w:rsidR="00413694">
        <w:rPr>
          <w:sz w:val="24"/>
          <w:szCs w:val="24"/>
        </w:rPr>
        <w:t xml:space="preserve"> </w:t>
      </w:r>
    </w:p>
    <w:p w14:paraId="002B7792" w14:textId="77777777" w:rsidR="00C34BEE" w:rsidRPr="004E0636" w:rsidRDefault="00C34BEE" w:rsidP="00C34BEE">
      <w:pPr>
        <w:spacing w:before="240" w:after="240" w:line="276" w:lineRule="auto"/>
        <w:jc w:val="both"/>
      </w:pPr>
      <w:r>
        <w:rPr>
          <w:sz w:val="24"/>
          <w:szCs w:val="24"/>
        </w:rPr>
        <w:t>Segundo Jannuzzi (2014), m</w:t>
      </w:r>
      <w:r w:rsidRPr="00383738">
        <w:rPr>
          <w:sz w:val="24"/>
          <w:szCs w:val="24"/>
        </w:rPr>
        <w:t xml:space="preserve">onitoramento </w:t>
      </w:r>
      <w:r>
        <w:rPr>
          <w:sz w:val="24"/>
          <w:szCs w:val="24"/>
        </w:rPr>
        <w:t xml:space="preserve">tem por objetivo apoiar </w:t>
      </w:r>
      <w:r w:rsidRPr="00383738">
        <w:rPr>
          <w:sz w:val="24"/>
          <w:szCs w:val="24"/>
        </w:rPr>
        <w:t>os gestores com</w:t>
      </w:r>
      <w:r>
        <w:rPr>
          <w:sz w:val="24"/>
          <w:szCs w:val="24"/>
        </w:rPr>
        <w:t xml:space="preserve"> </w:t>
      </w:r>
      <w:r w:rsidRPr="00383738">
        <w:rPr>
          <w:sz w:val="24"/>
          <w:szCs w:val="24"/>
        </w:rPr>
        <w:t>informações mais simples e tempestivas sobre a operação e os</w:t>
      </w:r>
      <w:r>
        <w:rPr>
          <w:sz w:val="24"/>
          <w:szCs w:val="24"/>
        </w:rPr>
        <w:t xml:space="preserve"> </w:t>
      </w:r>
      <w:r w:rsidRPr="00383738">
        <w:rPr>
          <w:sz w:val="24"/>
          <w:szCs w:val="24"/>
        </w:rPr>
        <w:t>efeitos do programa, resumidas em sistemas de</w:t>
      </w:r>
      <w:r>
        <w:rPr>
          <w:sz w:val="24"/>
          <w:szCs w:val="24"/>
        </w:rPr>
        <w:t xml:space="preserve"> </w:t>
      </w:r>
      <w:r w:rsidRPr="00383738">
        <w:rPr>
          <w:sz w:val="24"/>
          <w:szCs w:val="24"/>
        </w:rPr>
        <w:t xml:space="preserve">indicadores de </w:t>
      </w:r>
      <w:r>
        <w:rPr>
          <w:sz w:val="24"/>
          <w:szCs w:val="24"/>
        </w:rPr>
        <w:t>monitoramento ou painéis. Nessa fase de monitoramento será necessário:</w:t>
      </w:r>
    </w:p>
    <w:p w14:paraId="1E96CC38" w14:textId="77777777" w:rsidR="00C34BEE" w:rsidRPr="0017636B" w:rsidRDefault="00C34BEE" w:rsidP="00360082">
      <w:pPr>
        <w:pStyle w:val="PargrafodaLista"/>
        <w:numPr>
          <w:ilvl w:val="0"/>
          <w:numId w:val="4"/>
        </w:numPr>
        <w:spacing w:before="120" w:after="200" w:line="276" w:lineRule="auto"/>
        <w:jc w:val="both"/>
        <w:rPr>
          <w:sz w:val="24"/>
          <w:szCs w:val="24"/>
        </w:rPr>
      </w:pPr>
      <w:r w:rsidRPr="0017636B">
        <w:rPr>
          <w:sz w:val="24"/>
          <w:szCs w:val="24"/>
        </w:rPr>
        <w:t xml:space="preserve">Executar a política de gestão de riscos adequada; </w:t>
      </w:r>
    </w:p>
    <w:p w14:paraId="1A255252" w14:textId="77777777" w:rsidR="00C34BEE" w:rsidRPr="0017636B" w:rsidRDefault="00C34BEE" w:rsidP="00360082">
      <w:pPr>
        <w:pStyle w:val="PargrafodaLista"/>
        <w:numPr>
          <w:ilvl w:val="0"/>
          <w:numId w:val="4"/>
        </w:numPr>
        <w:spacing w:before="120" w:after="200" w:line="276" w:lineRule="auto"/>
        <w:jc w:val="both"/>
        <w:rPr>
          <w:sz w:val="24"/>
          <w:szCs w:val="24"/>
        </w:rPr>
      </w:pPr>
      <w:r w:rsidRPr="0017636B">
        <w:rPr>
          <w:sz w:val="24"/>
          <w:szCs w:val="24"/>
        </w:rPr>
        <w:t xml:space="preserve">Implantar os controles adequados dos processos de Gestão do conhecimento incluindo a preservação das melhores práticas. Após avaliar e analisar todas as experiências importantes, adotar e publicar seu Regulamento de Governança. </w:t>
      </w:r>
    </w:p>
    <w:p w14:paraId="24D3CAB7" w14:textId="77777777" w:rsidR="00C34BEE" w:rsidRPr="0017636B" w:rsidRDefault="00C34BEE" w:rsidP="00360082">
      <w:pPr>
        <w:pStyle w:val="PargrafodaLista"/>
        <w:numPr>
          <w:ilvl w:val="0"/>
          <w:numId w:val="4"/>
        </w:numPr>
        <w:spacing w:before="120" w:after="200" w:line="276" w:lineRule="auto"/>
        <w:jc w:val="both"/>
        <w:rPr>
          <w:sz w:val="24"/>
          <w:szCs w:val="24"/>
        </w:rPr>
      </w:pPr>
      <w:r w:rsidRPr="0017636B">
        <w:rPr>
          <w:sz w:val="24"/>
          <w:szCs w:val="24"/>
        </w:rPr>
        <w:t xml:space="preserve">Gestão de relacionamentos com as diversas partes interessadas; </w:t>
      </w:r>
    </w:p>
    <w:p w14:paraId="6C14876C" w14:textId="77777777" w:rsidR="00C34BEE" w:rsidRPr="0017636B" w:rsidRDefault="00C34BEE" w:rsidP="00360082">
      <w:pPr>
        <w:pStyle w:val="PargrafodaLista"/>
        <w:numPr>
          <w:ilvl w:val="0"/>
          <w:numId w:val="4"/>
        </w:numPr>
        <w:spacing w:before="120" w:after="200" w:line="276" w:lineRule="auto"/>
        <w:jc w:val="both"/>
        <w:rPr>
          <w:sz w:val="24"/>
          <w:szCs w:val="24"/>
        </w:rPr>
      </w:pPr>
      <w:r w:rsidRPr="0017636B">
        <w:rPr>
          <w:sz w:val="24"/>
          <w:szCs w:val="24"/>
        </w:rPr>
        <w:t>Executar as ações previstas no plano de comunicação;</w:t>
      </w:r>
    </w:p>
    <w:p w14:paraId="6A9C3C3C" w14:textId="77777777" w:rsidR="00C34BEE" w:rsidRPr="0017636B" w:rsidRDefault="00C34BEE" w:rsidP="00360082">
      <w:pPr>
        <w:pStyle w:val="PargrafodaLista"/>
        <w:numPr>
          <w:ilvl w:val="0"/>
          <w:numId w:val="4"/>
        </w:numPr>
        <w:spacing w:before="120" w:after="200" w:line="276" w:lineRule="auto"/>
        <w:jc w:val="both"/>
        <w:rPr>
          <w:sz w:val="24"/>
          <w:szCs w:val="24"/>
        </w:rPr>
      </w:pPr>
      <w:r w:rsidRPr="0017636B">
        <w:rPr>
          <w:sz w:val="24"/>
          <w:szCs w:val="24"/>
        </w:rPr>
        <w:t>Promover treinamento dos membros e auto avaliação que atenda às necessidades da rede;</w:t>
      </w:r>
    </w:p>
    <w:p w14:paraId="06BFA956" w14:textId="77777777" w:rsidR="00C34BEE" w:rsidRPr="0017636B" w:rsidRDefault="00C34BEE" w:rsidP="00360082">
      <w:pPr>
        <w:pStyle w:val="PargrafodaLista"/>
        <w:numPr>
          <w:ilvl w:val="0"/>
          <w:numId w:val="4"/>
        </w:numPr>
        <w:spacing w:before="120" w:after="200" w:line="276" w:lineRule="auto"/>
        <w:jc w:val="both"/>
        <w:rPr>
          <w:sz w:val="24"/>
          <w:szCs w:val="24"/>
        </w:rPr>
      </w:pPr>
      <w:r w:rsidRPr="0017636B">
        <w:rPr>
          <w:sz w:val="24"/>
          <w:szCs w:val="24"/>
        </w:rPr>
        <w:t>Definir e divulgar o papel da Governança e da Gestão do Conhecimento no Commons.</w:t>
      </w:r>
    </w:p>
    <w:p w14:paraId="01CFEC10" w14:textId="73D129B0" w:rsidR="00C34BEE" w:rsidRDefault="00C34BEE" w:rsidP="00C34BEE">
      <w:pPr>
        <w:spacing w:before="240" w:after="240" w:line="276" w:lineRule="auto"/>
        <w:jc w:val="both"/>
        <w:rPr>
          <w:sz w:val="24"/>
          <w:szCs w:val="24"/>
        </w:rPr>
      </w:pPr>
      <w:r>
        <w:rPr>
          <w:sz w:val="24"/>
          <w:szCs w:val="24"/>
        </w:rPr>
        <w:t xml:space="preserve">A </w:t>
      </w:r>
      <w:r w:rsidRPr="007F5F3E">
        <w:rPr>
          <w:sz w:val="24"/>
          <w:szCs w:val="24"/>
        </w:rPr>
        <w:t>Governança é um dos principais desafios em gestão de redes, tanto em pesquisa</w:t>
      </w:r>
      <w:r w:rsidRPr="00B56C2D">
        <w:rPr>
          <w:sz w:val="24"/>
          <w:szCs w:val="24"/>
          <w:vertAlign w:val="superscript"/>
        </w:rPr>
        <w:footnoteReference w:id="1"/>
      </w:r>
      <w:r w:rsidRPr="00B56C2D">
        <w:rPr>
          <w:sz w:val="24"/>
          <w:szCs w:val="24"/>
          <w:vertAlign w:val="superscript"/>
        </w:rPr>
        <w:t xml:space="preserve"> </w:t>
      </w:r>
      <w:r w:rsidRPr="007F5F3E">
        <w:rPr>
          <w:sz w:val="24"/>
          <w:szCs w:val="24"/>
        </w:rPr>
        <w:t>como em negócios</w:t>
      </w:r>
      <w:r w:rsidRPr="00B56C2D">
        <w:rPr>
          <w:sz w:val="24"/>
          <w:szCs w:val="24"/>
          <w:vertAlign w:val="superscript"/>
        </w:rPr>
        <w:footnoteReference w:id="2"/>
      </w:r>
      <w:r w:rsidRPr="007F5F3E">
        <w:rPr>
          <w:sz w:val="24"/>
          <w:szCs w:val="24"/>
        </w:rPr>
        <w:t xml:space="preserve">. Em redes multi-institucionais, </w:t>
      </w:r>
      <w:r w:rsidR="00843859" w:rsidRPr="007F5F3E">
        <w:rPr>
          <w:sz w:val="24"/>
          <w:szCs w:val="24"/>
        </w:rPr>
        <w:t>os membros têm</w:t>
      </w:r>
      <w:r w:rsidRPr="007F5F3E">
        <w:rPr>
          <w:sz w:val="24"/>
          <w:szCs w:val="24"/>
        </w:rPr>
        <w:t xml:space="preserve"> agendas organizacionais, alocação de tempo, recursos, competências e visão de mundos próprias (mesmo quando os objetivos são comuns).</w:t>
      </w:r>
      <w:r>
        <w:rPr>
          <w:sz w:val="24"/>
          <w:szCs w:val="24"/>
        </w:rPr>
        <w:t xml:space="preserve">  </w:t>
      </w:r>
      <w:r w:rsidRPr="007F5F3E">
        <w:rPr>
          <w:sz w:val="24"/>
          <w:szCs w:val="24"/>
        </w:rPr>
        <w:t xml:space="preserve">Na </w:t>
      </w:r>
      <w:r>
        <w:rPr>
          <w:sz w:val="24"/>
          <w:szCs w:val="24"/>
        </w:rPr>
        <w:t>REI</w:t>
      </w:r>
      <w:r w:rsidRPr="007F5F3E">
        <w:rPr>
          <w:sz w:val="24"/>
          <w:szCs w:val="24"/>
        </w:rPr>
        <w:t xml:space="preserve">, a governança </w:t>
      </w:r>
      <w:r>
        <w:rPr>
          <w:sz w:val="24"/>
          <w:szCs w:val="24"/>
        </w:rPr>
        <w:t xml:space="preserve">deve </w:t>
      </w:r>
      <w:r w:rsidRPr="007F5F3E">
        <w:rPr>
          <w:sz w:val="24"/>
          <w:szCs w:val="24"/>
        </w:rPr>
        <w:t>ser alcançada por decisão de grupo sobre regras e monitoramento por meio de objetivos comuns</w:t>
      </w:r>
      <w:r>
        <w:rPr>
          <w:sz w:val="24"/>
          <w:szCs w:val="24"/>
        </w:rPr>
        <w:t xml:space="preserve"> sempre voltadas para os oito princípios do Commons</w:t>
      </w:r>
      <w:r w:rsidRPr="007F5F3E">
        <w:rPr>
          <w:sz w:val="24"/>
          <w:szCs w:val="24"/>
        </w:rPr>
        <w:t>. Resultados de atividades de governança serão baseadas em decisões de grupo sobre sustentabilidade, configuração, comunicação, transparência, participação e outras dimensões organizacionais</w:t>
      </w:r>
      <w:r>
        <w:rPr>
          <w:sz w:val="24"/>
          <w:szCs w:val="24"/>
        </w:rPr>
        <w:t xml:space="preserve"> da Rede</w:t>
      </w:r>
      <w:r w:rsidRPr="007F5F3E">
        <w:rPr>
          <w:sz w:val="24"/>
          <w:szCs w:val="24"/>
        </w:rPr>
        <w:t>.</w:t>
      </w:r>
      <w:r>
        <w:rPr>
          <w:sz w:val="24"/>
          <w:szCs w:val="24"/>
        </w:rPr>
        <w:t xml:space="preserve"> </w:t>
      </w:r>
    </w:p>
    <w:p w14:paraId="209FCE8C" w14:textId="2AB27245" w:rsidR="00C34BEE" w:rsidRPr="00FE08F7" w:rsidRDefault="00295536" w:rsidP="00C34BEE">
      <w:pPr>
        <w:spacing w:before="240" w:after="240" w:line="276" w:lineRule="auto"/>
        <w:jc w:val="both"/>
        <w:rPr>
          <w:sz w:val="24"/>
          <w:szCs w:val="24"/>
        </w:rPr>
      </w:pPr>
      <w:r>
        <w:rPr>
          <w:sz w:val="24"/>
          <w:szCs w:val="24"/>
        </w:rPr>
        <w:t xml:space="preserve">Assim, </w:t>
      </w:r>
      <w:r w:rsidR="00042070">
        <w:rPr>
          <w:sz w:val="24"/>
          <w:szCs w:val="24"/>
        </w:rPr>
        <w:t xml:space="preserve">recomenda-se que cada ação promovida na REI seja planejada </w:t>
      </w:r>
      <w:r w:rsidR="005B0FA3">
        <w:rPr>
          <w:sz w:val="24"/>
          <w:szCs w:val="24"/>
        </w:rPr>
        <w:t xml:space="preserve">com base nos princípios e perguntas </w:t>
      </w:r>
      <w:r w:rsidR="00C34BEE">
        <w:rPr>
          <w:sz w:val="24"/>
          <w:szCs w:val="24"/>
        </w:rPr>
        <w:t xml:space="preserve">reunidas </w:t>
      </w:r>
      <w:r w:rsidR="005B0FA3">
        <w:rPr>
          <w:sz w:val="24"/>
          <w:szCs w:val="24"/>
        </w:rPr>
        <w:t>n</w:t>
      </w:r>
      <w:r w:rsidR="00C34BEE">
        <w:rPr>
          <w:sz w:val="24"/>
          <w:szCs w:val="24"/>
        </w:rPr>
        <w:t>o modelo de governança.</w:t>
      </w:r>
    </w:p>
    <w:p w14:paraId="2DC39533" w14:textId="3F77D609" w:rsidR="00C34BEE" w:rsidRDefault="00EB09B9" w:rsidP="00C34BEE">
      <w:pPr>
        <w:spacing w:before="240" w:after="240" w:line="276" w:lineRule="auto"/>
        <w:jc w:val="both"/>
        <w:rPr>
          <w:sz w:val="24"/>
          <w:szCs w:val="24"/>
        </w:rPr>
      </w:pPr>
      <w:r>
        <w:rPr>
          <w:sz w:val="24"/>
          <w:szCs w:val="24"/>
        </w:rPr>
        <w:t>O monitoramento da REI</w:t>
      </w:r>
      <w:r w:rsidR="00C34BEE">
        <w:rPr>
          <w:sz w:val="24"/>
          <w:szCs w:val="24"/>
        </w:rPr>
        <w:t xml:space="preserve"> </w:t>
      </w:r>
      <w:r w:rsidR="00C34BEE" w:rsidRPr="004F25DA">
        <w:rPr>
          <w:sz w:val="24"/>
          <w:szCs w:val="24"/>
        </w:rPr>
        <w:t>fornecerá elementos que</w:t>
      </w:r>
      <w:r w:rsidR="00C34BEE">
        <w:rPr>
          <w:sz w:val="24"/>
          <w:szCs w:val="24"/>
        </w:rPr>
        <w:t xml:space="preserve"> </w:t>
      </w:r>
      <w:r w:rsidR="00C34BEE" w:rsidRPr="004F25DA">
        <w:rPr>
          <w:sz w:val="24"/>
          <w:szCs w:val="24"/>
        </w:rPr>
        <w:t>possibilitarão fazer um diagnóstico do estágio de desen</w:t>
      </w:r>
      <w:r w:rsidR="00C34BEE">
        <w:rPr>
          <w:sz w:val="24"/>
          <w:szCs w:val="24"/>
        </w:rPr>
        <w:t xml:space="preserve">volvimento em que se situa o sistema de governança. </w:t>
      </w:r>
      <w:r w:rsidR="00C34BEE" w:rsidRPr="00710077">
        <w:rPr>
          <w:sz w:val="24"/>
          <w:szCs w:val="24"/>
        </w:rPr>
        <w:t xml:space="preserve">Caberá aos </w:t>
      </w:r>
      <w:r w:rsidR="00C34BEE">
        <w:rPr>
          <w:sz w:val="24"/>
          <w:szCs w:val="24"/>
        </w:rPr>
        <w:t xml:space="preserve">gestores </w:t>
      </w:r>
      <w:r w:rsidR="00C34BEE" w:rsidRPr="00710077">
        <w:rPr>
          <w:sz w:val="24"/>
          <w:szCs w:val="24"/>
        </w:rPr>
        <w:t>responsáveis</w:t>
      </w:r>
      <w:r w:rsidR="00C34BEE">
        <w:rPr>
          <w:sz w:val="24"/>
          <w:szCs w:val="24"/>
        </w:rPr>
        <w:t xml:space="preserve"> </w:t>
      </w:r>
      <w:r w:rsidR="00C34BEE" w:rsidRPr="00710077">
        <w:rPr>
          <w:sz w:val="24"/>
          <w:szCs w:val="24"/>
        </w:rPr>
        <w:t xml:space="preserve">pela </w:t>
      </w:r>
      <w:r w:rsidR="00C34BEE">
        <w:rPr>
          <w:sz w:val="24"/>
          <w:szCs w:val="24"/>
        </w:rPr>
        <w:t>rede</w:t>
      </w:r>
      <w:r w:rsidR="00C34BEE" w:rsidRPr="00710077">
        <w:rPr>
          <w:sz w:val="24"/>
          <w:szCs w:val="24"/>
        </w:rPr>
        <w:t>, portanto, identificar quais co</w:t>
      </w:r>
      <w:r w:rsidR="00C34BEE" w:rsidRPr="000A0A5C">
        <w:rPr>
          <w:sz w:val="24"/>
          <w:szCs w:val="24"/>
        </w:rPr>
        <w:t>mponentes serão avaliados.</w:t>
      </w:r>
      <w:r w:rsidR="00C34BEE">
        <w:rPr>
          <w:sz w:val="24"/>
          <w:szCs w:val="24"/>
        </w:rPr>
        <w:t xml:space="preserve"> </w:t>
      </w:r>
      <w:r w:rsidR="00C34BEE" w:rsidRPr="000A0A5C">
        <w:rPr>
          <w:sz w:val="24"/>
          <w:szCs w:val="24"/>
        </w:rPr>
        <w:t xml:space="preserve">O Monitoramento ajuda a definir </w:t>
      </w:r>
      <w:r w:rsidR="00C34BEE">
        <w:rPr>
          <w:sz w:val="24"/>
          <w:szCs w:val="24"/>
        </w:rPr>
        <w:t xml:space="preserve">medidas de desempenho da Governança da rede, gestão de riscos e controles dos processos de gestão do conhecimento. </w:t>
      </w:r>
    </w:p>
    <w:p w14:paraId="0BDDC8B2" w14:textId="4A26F22B" w:rsidR="000A6F31" w:rsidRDefault="00205DC6" w:rsidP="000A6F31">
      <w:pPr>
        <w:spacing w:before="240" w:after="240" w:line="276" w:lineRule="auto"/>
        <w:jc w:val="both"/>
        <w:rPr>
          <w:sz w:val="24"/>
          <w:szCs w:val="24"/>
        </w:rPr>
      </w:pPr>
      <w:r>
        <w:rPr>
          <w:sz w:val="24"/>
          <w:szCs w:val="24"/>
        </w:rPr>
        <w:t xml:space="preserve">Dentre os elementos preponderantes </w:t>
      </w:r>
      <w:r w:rsidR="005C6178">
        <w:rPr>
          <w:sz w:val="24"/>
          <w:szCs w:val="24"/>
        </w:rPr>
        <w:t>no âmbito da gestão do commons destacam-se a</w:t>
      </w:r>
      <w:r w:rsidR="00CC5070">
        <w:rPr>
          <w:sz w:val="24"/>
          <w:szCs w:val="24"/>
        </w:rPr>
        <w:t xml:space="preserve"> </w:t>
      </w:r>
      <w:r w:rsidR="005C6178">
        <w:rPr>
          <w:sz w:val="24"/>
          <w:szCs w:val="24"/>
        </w:rPr>
        <w:t>gestão da c</w:t>
      </w:r>
      <w:r w:rsidR="00CC5070">
        <w:rPr>
          <w:sz w:val="24"/>
          <w:szCs w:val="24"/>
        </w:rPr>
        <w:t>omunicação</w:t>
      </w:r>
      <w:r w:rsidR="00CB4D10">
        <w:rPr>
          <w:sz w:val="24"/>
          <w:szCs w:val="24"/>
        </w:rPr>
        <w:t xml:space="preserve">, </w:t>
      </w:r>
      <w:r w:rsidR="005C6178">
        <w:rPr>
          <w:sz w:val="24"/>
          <w:szCs w:val="24"/>
        </w:rPr>
        <w:t>dos r</w:t>
      </w:r>
      <w:r w:rsidR="00CB4D10">
        <w:rPr>
          <w:sz w:val="24"/>
          <w:szCs w:val="24"/>
        </w:rPr>
        <w:t>iscos,</w:t>
      </w:r>
      <w:r w:rsidR="005C6178">
        <w:rPr>
          <w:sz w:val="24"/>
          <w:szCs w:val="24"/>
        </w:rPr>
        <w:t xml:space="preserve"> e dos i</w:t>
      </w:r>
      <w:r w:rsidR="00CB4D10">
        <w:rPr>
          <w:sz w:val="24"/>
          <w:szCs w:val="24"/>
        </w:rPr>
        <w:t>ndicadores</w:t>
      </w:r>
      <w:r w:rsidR="005C6178">
        <w:rPr>
          <w:sz w:val="24"/>
          <w:szCs w:val="24"/>
        </w:rPr>
        <w:t xml:space="preserve"> de performance estabelecidos</w:t>
      </w:r>
      <w:r w:rsidR="00CB4D10">
        <w:rPr>
          <w:sz w:val="24"/>
          <w:szCs w:val="24"/>
        </w:rPr>
        <w:t>.</w:t>
      </w:r>
      <w:r w:rsidR="005C6178">
        <w:rPr>
          <w:sz w:val="24"/>
          <w:szCs w:val="24"/>
        </w:rPr>
        <w:t xml:space="preserve"> Considerações sobre tais elementos são apresentados nas próximas seções.</w:t>
      </w:r>
    </w:p>
    <w:p w14:paraId="46923FCD" w14:textId="77777777" w:rsidR="00610AF3" w:rsidRDefault="00610AF3" w:rsidP="00D00547">
      <w:pPr>
        <w:pStyle w:val="Ttulo3"/>
        <w:rPr>
          <w:highlight w:val="yellow"/>
        </w:rPr>
      </w:pPr>
      <w:bookmarkStart w:id="36" w:name="_Toc525736015"/>
      <w:r>
        <w:lastRenderedPageBreak/>
        <w:t>Gestão da comunicação</w:t>
      </w:r>
      <w:bookmarkEnd w:id="36"/>
    </w:p>
    <w:p w14:paraId="52824028" w14:textId="088687EB" w:rsidR="00610AF3" w:rsidRPr="006944CB" w:rsidRDefault="00610AF3" w:rsidP="00610AF3">
      <w:pPr>
        <w:spacing w:before="240" w:after="240" w:line="276" w:lineRule="auto"/>
        <w:jc w:val="both"/>
        <w:rPr>
          <w:sz w:val="24"/>
          <w:szCs w:val="24"/>
        </w:rPr>
      </w:pPr>
      <w:r w:rsidRPr="00FE1A57">
        <w:rPr>
          <w:sz w:val="24"/>
          <w:szCs w:val="24"/>
        </w:rPr>
        <w:t xml:space="preserve">Segundo Chiavenato (2000, p. 142), </w:t>
      </w:r>
      <w:r>
        <w:rPr>
          <w:sz w:val="24"/>
          <w:szCs w:val="24"/>
        </w:rPr>
        <w:t xml:space="preserve">a comunicação </w:t>
      </w:r>
      <w:r w:rsidRPr="00FE1A57">
        <w:rPr>
          <w:sz w:val="24"/>
          <w:szCs w:val="24"/>
        </w:rPr>
        <w:t>é a troca de informações entre indivíduos. Significa tornar comum uma mensagem ou informação.</w:t>
      </w:r>
      <w:r w:rsidR="00CB4D10">
        <w:rPr>
          <w:sz w:val="24"/>
          <w:szCs w:val="24"/>
        </w:rPr>
        <w:t xml:space="preserve"> </w:t>
      </w:r>
      <w:r w:rsidRPr="006944CB">
        <w:rPr>
          <w:sz w:val="24"/>
          <w:szCs w:val="24"/>
        </w:rPr>
        <w:t>O processo de comunicação é composto de três etapas subdivididas:</w:t>
      </w:r>
    </w:p>
    <w:p w14:paraId="69E430A5" w14:textId="328C18EC" w:rsidR="00610AF3" w:rsidRDefault="00610AF3" w:rsidP="00360082">
      <w:pPr>
        <w:pStyle w:val="PargrafodaLista"/>
        <w:numPr>
          <w:ilvl w:val="0"/>
          <w:numId w:val="7"/>
        </w:numPr>
        <w:spacing w:before="240" w:after="240" w:line="276" w:lineRule="auto"/>
        <w:jc w:val="both"/>
        <w:rPr>
          <w:sz w:val="24"/>
          <w:szCs w:val="24"/>
        </w:rPr>
      </w:pPr>
      <w:r w:rsidRPr="00D92AF0">
        <w:rPr>
          <w:b/>
          <w:sz w:val="24"/>
          <w:szCs w:val="24"/>
        </w:rPr>
        <w:t>Emissor:</w:t>
      </w:r>
      <w:r w:rsidRPr="006944CB">
        <w:rPr>
          <w:sz w:val="24"/>
          <w:szCs w:val="24"/>
        </w:rPr>
        <w:t xml:space="preserve"> é a </w:t>
      </w:r>
      <w:r w:rsidR="00B76DB1">
        <w:rPr>
          <w:sz w:val="24"/>
          <w:szCs w:val="24"/>
        </w:rPr>
        <w:t>ator</w:t>
      </w:r>
      <w:r w:rsidRPr="006944CB">
        <w:rPr>
          <w:sz w:val="24"/>
          <w:szCs w:val="24"/>
        </w:rPr>
        <w:t xml:space="preserve"> que pretende comunicar uma mensagem, pode ser chamada de fonte ou de origem.</w:t>
      </w:r>
    </w:p>
    <w:p w14:paraId="722B1C47" w14:textId="18CFC6EA" w:rsidR="00610AF3" w:rsidRDefault="00610AF3" w:rsidP="00360082">
      <w:pPr>
        <w:pStyle w:val="PargrafodaLista"/>
        <w:numPr>
          <w:ilvl w:val="1"/>
          <w:numId w:val="7"/>
        </w:numPr>
        <w:spacing w:before="240" w:after="240" w:line="276" w:lineRule="auto"/>
        <w:jc w:val="both"/>
        <w:rPr>
          <w:sz w:val="24"/>
          <w:szCs w:val="24"/>
        </w:rPr>
      </w:pPr>
      <w:r w:rsidRPr="006944CB">
        <w:rPr>
          <w:sz w:val="24"/>
          <w:szCs w:val="24"/>
        </w:rPr>
        <w:t xml:space="preserve">Conceito: corresponde </w:t>
      </w:r>
      <w:r w:rsidR="00B76DB1">
        <w:rPr>
          <w:sz w:val="24"/>
          <w:szCs w:val="24"/>
        </w:rPr>
        <w:t>a</w:t>
      </w:r>
      <w:r w:rsidRPr="006944CB">
        <w:rPr>
          <w:sz w:val="24"/>
          <w:szCs w:val="24"/>
        </w:rPr>
        <w:t xml:space="preserve"> </w:t>
      </w:r>
      <w:r w:rsidR="00B76DB1" w:rsidRPr="006944CB">
        <w:rPr>
          <w:sz w:val="24"/>
          <w:szCs w:val="24"/>
        </w:rPr>
        <w:t>ideia</w:t>
      </w:r>
      <w:r w:rsidRPr="006944CB">
        <w:rPr>
          <w:sz w:val="24"/>
          <w:szCs w:val="24"/>
        </w:rPr>
        <w:t>, ao significado que o emissor deseja comunicar.</w:t>
      </w:r>
    </w:p>
    <w:p w14:paraId="7AE8D709" w14:textId="77777777" w:rsidR="00610AF3" w:rsidRDefault="00610AF3" w:rsidP="00360082">
      <w:pPr>
        <w:pStyle w:val="PargrafodaLista"/>
        <w:numPr>
          <w:ilvl w:val="1"/>
          <w:numId w:val="7"/>
        </w:numPr>
        <w:spacing w:before="240" w:after="240" w:line="276" w:lineRule="auto"/>
        <w:jc w:val="both"/>
        <w:rPr>
          <w:sz w:val="24"/>
          <w:szCs w:val="24"/>
        </w:rPr>
      </w:pPr>
      <w:r w:rsidRPr="006944CB">
        <w:rPr>
          <w:sz w:val="24"/>
          <w:szCs w:val="24"/>
        </w:rPr>
        <w:t>Codificação: é constituído pelo mecanismo vocal para decifrar a mensagem.</w:t>
      </w:r>
    </w:p>
    <w:p w14:paraId="604DE0C1" w14:textId="5D161AEB" w:rsidR="00610AF3" w:rsidRDefault="00610AF3" w:rsidP="00360082">
      <w:pPr>
        <w:pStyle w:val="PargrafodaLista"/>
        <w:numPr>
          <w:ilvl w:val="0"/>
          <w:numId w:val="7"/>
        </w:numPr>
        <w:spacing w:before="240" w:after="240" w:line="276" w:lineRule="auto"/>
        <w:jc w:val="both"/>
        <w:rPr>
          <w:sz w:val="24"/>
          <w:szCs w:val="24"/>
        </w:rPr>
      </w:pPr>
      <w:r w:rsidRPr="00D92AF0">
        <w:rPr>
          <w:b/>
          <w:sz w:val="24"/>
          <w:szCs w:val="24"/>
        </w:rPr>
        <w:t>Mensagem:</w:t>
      </w:r>
      <w:r w:rsidRPr="006944CB">
        <w:rPr>
          <w:sz w:val="24"/>
          <w:szCs w:val="24"/>
        </w:rPr>
        <w:t xml:space="preserve"> é a </w:t>
      </w:r>
      <w:r w:rsidR="00B76DB1" w:rsidRPr="006944CB">
        <w:rPr>
          <w:sz w:val="24"/>
          <w:szCs w:val="24"/>
        </w:rPr>
        <w:t>ideia</w:t>
      </w:r>
      <w:r w:rsidRPr="006944CB">
        <w:rPr>
          <w:sz w:val="24"/>
          <w:szCs w:val="24"/>
        </w:rPr>
        <w:t xml:space="preserve"> em que o emissor deseja comunicar.</w:t>
      </w:r>
    </w:p>
    <w:p w14:paraId="26B44067" w14:textId="77777777" w:rsidR="00610AF3" w:rsidRDefault="00610AF3" w:rsidP="00360082">
      <w:pPr>
        <w:pStyle w:val="PargrafodaLista"/>
        <w:numPr>
          <w:ilvl w:val="1"/>
          <w:numId w:val="7"/>
        </w:numPr>
        <w:spacing w:before="240" w:after="240" w:line="276" w:lineRule="auto"/>
        <w:jc w:val="both"/>
        <w:rPr>
          <w:sz w:val="24"/>
          <w:szCs w:val="24"/>
        </w:rPr>
      </w:pPr>
      <w:r w:rsidRPr="006944CB">
        <w:rPr>
          <w:sz w:val="24"/>
          <w:szCs w:val="24"/>
        </w:rPr>
        <w:t>Canal: também chamado de veículo, é o espaço situado entre o emissor e o receptor.</w:t>
      </w:r>
    </w:p>
    <w:p w14:paraId="6C1785A8" w14:textId="77777777" w:rsidR="00610AF3" w:rsidRDefault="00610AF3" w:rsidP="00360082">
      <w:pPr>
        <w:pStyle w:val="PargrafodaLista"/>
        <w:numPr>
          <w:ilvl w:val="1"/>
          <w:numId w:val="7"/>
        </w:numPr>
        <w:spacing w:before="240" w:after="240" w:line="276" w:lineRule="auto"/>
        <w:jc w:val="both"/>
        <w:rPr>
          <w:sz w:val="24"/>
          <w:szCs w:val="24"/>
        </w:rPr>
      </w:pPr>
      <w:r w:rsidRPr="006944CB">
        <w:rPr>
          <w:sz w:val="24"/>
          <w:szCs w:val="24"/>
        </w:rPr>
        <w:t>Ruído: é a perturbação de</w:t>
      </w:r>
      <w:r>
        <w:rPr>
          <w:sz w:val="24"/>
          <w:szCs w:val="24"/>
        </w:rPr>
        <w:t>ntro do processo de comunicação</w:t>
      </w:r>
    </w:p>
    <w:p w14:paraId="5D6F80DB" w14:textId="149A1F30" w:rsidR="00610AF3" w:rsidRDefault="00610AF3" w:rsidP="00360082">
      <w:pPr>
        <w:pStyle w:val="PargrafodaLista"/>
        <w:numPr>
          <w:ilvl w:val="0"/>
          <w:numId w:val="7"/>
        </w:numPr>
        <w:spacing w:before="240" w:after="240" w:line="276" w:lineRule="auto"/>
        <w:jc w:val="both"/>
        <w:rPr>
          <w:sz w:val="24"/>
          <w:szCs w:val="24"/>
        </w:rPr>
      </w:pPr>
      <w:r w:rsidRPr="00D92AF0">
        <w:rPr>
          <w:b/>
          <w:sz w:val="24"/>
          <w:szCs w:val="24"/>
        </w:rPr>
        <w:t>Receptor:</w:t>
      </w:r>
      <w:r w:rsidRPr="006944CB">
        <w:rPr>
          <w:sz w:val="24"/>
          <w:szCs w:val="24"/>
        </w:rPr>
        <w:t xml:space="preserve"> é </w:t>
      </w:r>
      <w:r w:rsidR="00B76DB1">
        <w:rPr>
          <w:sz w:val="24"/>
          <w:szCs w:val="24"/>
        </w:rPr>
        <w:t xml:space="preserve">o ator </w:t>
      </w:r>
      <w:r w:rsidRPr="006944CB">
        <w:rPr>
          <w:sz w:val="24"/>
          <w:szCs w:val="24"/>
        </w:rPr>
        <w:t>que recebe a mensagem, a quem é destinada.</w:t>
      </w:r>
    </w:p>
    <w:p w14:paraId="19AF30F2" w14:textId="77777777" w:rsidR="00610AF3" w:rsidRDefault="00610AF3" w:rsidP="00360082">
      <w:pPr>
        <w:pStyle w:val="PargrafodaLista"/>
        <w:numPr>
          <w:ilvl w:val="1"/>
          <w:numId w:val="7"/>
        </w:numPr>
        <w:spacing w:before="240" w:after="240" w:line="276" w:lineRule="auto"/>
        <w:jc w:val="both"/>
        <w:rPr>
          <w:sz w:val="24"/>
          <w:szCs w:val="24"/>
        </w:rPr>
      </w:pPr>
      <w:r w:rsidRPr="006944CB">
        <w:rPr>
          <w:sz w:val="24"/>
          <w:szCs w:val="24"/>
        </w:rPr>
        <w:t>Descodificação: é estabelecido pelo mecanismo auditivo para decifrar a mensagem, para que o receptor a compreenda.</w:t>
      </w:r>
    </w:p>
    <w:p w14:paraId="70F57027" w14:textId="77777777" w:rsidR="00610AF3" w:rsidRDefault="00610AF3" w:rsidP="00360082">
      <w:pPr>
        <w:pStyle w:val="PargrafodaLista"/>
        <w:numPr>
          <w:ilvl w:val="1"/>
          <w:numId w:val="7"/>
        </w:numPr>
        <w:spacing w:before="240" w:after="240" w:line="276" w:lineRule="auto"/>
        <w:jc w:val="both"/>
        <w:rPr>
          <w:sz w:val="24"/>
          <w:szCs w:val="24"/>
        </w:rPr>
      </w:pPr>
      <w:r w:rsidRPr="006944CB">
        <w:rPr>
          <w:sz w:val="24"/>
          <w:szCs w:val="24"/>
        </w:rPr>
        <w:t>Compreensão: é o entendimento da mensagem pelo receptor.</w:t>
      </w:r>
    </w:p>
    <w:p w14:paraId="12DC89DF" w14:textId="77777777" w:rsidR="00610AF3" w:rsidRPr="006944CB" w:rsidRDefault="00610AF3" w:rsidP="00360082">
      <w:pPr>
        <w:pStyle w:val="PargrafodaLista"/>
        <w:numPr>
          <w:ilvl w:val="1"/>
          <w:numId w:val="7"/>
        </w:numPr>
        <w:spacing w:before="240" w:after="240" w:line="276" w:lineRule="auto"/>
        <w:jc w:val="both"/>
        <w:rPr>
          <w:sz w:val="24"/>
          <w:szCs w:val="24"/>
        </w:rPr>
      </w:pPr>
      <w:r w:rsidRPr="006944CB">
        <w:rPr>
          <w:sz w:val="24"/>
          <w:szCs w:val="24"/>
        </w:rPr>
        <w:t>Reação: o receptor confirmar a mensagem recebida do emissor representa a volta da mensagem enviada pelo emissor (Feedback).</w:t>
      </w:r>
    </w:p>
    <w:p w14:paraId="31A1F3AC" w14:textId="77777777" w:rsidR="00610AF3" w:rsidRDefault="00610AF3" w:rsidP="00610AF3">
      <w:pPr>
        <w:spacing w:before="240" w:after="240" w:line="276" w:lineRule="auto"/>
        <w:jc w:val="both"/>
        <w:rPr>
          <w:sz w:val="24"/>
          <w:szCs w:val="24"/>
        </w:rPr>
      </w:pPr>
      <w:r w:rsidRPr="00D92AF0">
        <w:rPr>
          <w:sz w:val="24"/>
          <w:szCs w:val="24"/>
        </w:rPr>
        <w:t>O processo de gerenciar a comunicação pode ser considerado tão importante quanto qualquer outro processo dentro da empresa. Os gerentes gastam a maior parte do seu tempo em comunicação e muitas vezes nem percebem o impacto que uma comunicação bem feita implica positivamente no projeto.</w:t>
      </w:r>
    </w:p>
    <w:p w14:paraId="7BED4952" w14:textId="5DB4A5DF" w:rsidR="00413694" w:rsidRPr="00413694" w:rsidRDefault="00413694" w:rsidP="00413694">
      <w:pPr>
        <w:spacing w:before="240" w:after="240" w:line="276" w:lineRule="auto"/>
        <w:jc w:val="both"/>
        <w:rPr>
          <w:sz w:val="24"/>
          <w:szCs w:val="24"/>
        </w:rPr>
      </w:pPr>
      <w:r w:rsidRPr="00413694">
        <w:rPr>
          <w:sz w:val="24"/>
          <w:szCs w:val="24"/>
        </w:rPr>
        <w:t xml:space="preserve">No gerenciamento das comunicações do projeto sugerimos os passos do PMBOK, </w:t>
      </w:r>
      <w:r w:rsidR="008E47A9">
        <w:rPr>
          <w:sz w:val="24"/>
          <w:szCs w:val="24"/>
        </w:rPr>
        <w:t>quais sejam</w:t>
      </w:r>
      <w:r>
        <w:rPr>
          <w:sz w:val="24"/>
          <w:szCs w:val="24"/>
        </w:rPr>
        <w:t>:</w:t>
      </w:r>
    </w:p>
    <w:p w14:paraId="098FCB68" w14:textId="77777777" w:rsidR="00610AF3" w:rsidRDefault="00610AF3" w:rsidP="00360082">
      <w:pPr>
        <w:pStyle w:val="PargrafodaLista"/>
        <w:numPr>
          <w:ilvl w:val="0"/>
          <w:numId w:val="8"/>
        </w:numPr>
        <w:spacing w:before="240" w:after="240" w:line="276" w:lineRule="auto"/>
        <w:jc w:val="both"/>
        <w:rPr>
          <w:sz w:val="24"/>
          <w:szCs w:val="24"/>
        </w:rPr>
      </w:pPr>
      <w:r>
        <w:rPr>
          <w:sz w:val="24"/>
          <w:szCs w:val="24"/>
        </w:rPr>
        <w:t>Identificar as “partes interessadas”</w:t>
      </w:r>
    </w:p>
    <w:p w14:paraId="224FDBE9" w14:textId="57CC2914" w:rsidR="00D56064" w:rsidRDefault="00D56064" w:rsidP="00360082">
      <w:pPr>
        <w:pStyle w:val="PargrafodaLista"/>
        <w:numPr>
          <w:ilvl w:val="0"/>
          <w:numId w:val="8"/>
        </w:numPr>
        <w:spacing w:before="240" w:after="240" w:line="276" w:lineRule="auto"/>
        <w:jc w:val="both"/>
        <w:rPr>
          <w:sz w:val="24"/>
          <w:szCs w:val="24"/>
        </w:rPr>
      </w:pPr>
      <w:r>
        <w:rPr>
          <w:sz w:val="24"/>
          <w:szCs w:val="24"/>
        </w:rPr>
        <w:t>Planejar as comunicações</w:t>
      </w:r>
    </w:p>
    <w:p w14:paraId="686BBAF0" w14:textId="77777777" w:rsidR="00610AF3" w:rsidRDefault="00610AF3" w:rsidP="00360082">
      <w:pPr>
        <w:pStyle w:val="PargrafodaLista"/>
        <w:numPr>
          <w:ilvl w:val="0"/>
          <w:numId w:val="8"/>
        </w:numPr>
        <w:spacing w:before="240" w:after="240" w:line="276" w:lineRule="auto"/>
        <w:jc w:val="both"/>
        <w:rPr>
          <w:sz w:val="24"/>
          <w:szCs w:val="24"/>
        </w:rPr>
      </w:pPr>
      <w:r>
        <w:rPr>
          <w:sz w:val="24"/>
          <w:szCs w:val="24"/>
        </w:rPr>
        <w:t>Distribuir as informações</w:t>
      </w:r>
    </w:p>
    <w:p w14:paraId="627C881A" w14:textId="77777777" w:rsidR="00610AF3" w:rsidRDefault="00610AF3" w:rsidP="00360082">
      <w:pPr>
        <w:pStyle w:val="PargrafodaLista"/>
        <w:numPr>
          <w:ilvl w:val="0"/>
          <w:numId w:val="8"/>
        </w:numPr>
        <w:spacing w:before="240" w:after="240" w:line="276" w:lineRule="auto"/>
        <w:jc w:val="both"/>
        <w:rPr>
          <w:sz w:val="24"/>
          <w:szCs w:val="24"/>
        </w:rPr>
      </w:pPr>
      <w:r>
        <w:rPr>
          <w:sz w:val="24"/>
          <w:szCs w:val="24"/>
        </w:rPr>
        <w:t>Reportar o desempenho</w:t>
      </w:r>
    </w:p>
    <w:p w14:paraId="76885F1E" w14:textId="664466E3" w:rsidR="00ED200A" w:rsidRDefault="00610AF3" w:rsidP="00ED57E2">
      <w:pPr>
        <w:pStyle w:val="Ttulo4"/>
      </w:pPr>
      <w:bookmarkStart w:id="37" w:name="_Toc525736016"/>
      <w:r>
        <w:t xml:space="preserve">Identificar as partes interessadas - </w:t>
      </w:r>
      <w:r w:rsidR="00C81E45">
        <w:t>Análise de stakeholders</w:t>
      </w:r>
      <w:bookmarkEnd w:id="37"/>
    </w:p>
    <w:p w14:paraId="46879E74" w14:textId="44C43C93" w:rsidR="00D56064" w:rsidRDefault="00B176E2" w:rsidP="00D56064">
      <w:pPr>
        <w:spacing w:before="240" w:after="240" w:line="276" w:lineRule="auto"/>
        <w:jc w:val="both"/>
        <w:rPr>
          <w:sz w:val="24"/>
          <w:szCs w:val="24"/>
        </w:rPr>
      </w:pPr>
      <w:r>
        <w:rPr>
          <w:sz w:val="24"/>
          <w:szCs w:val="24"/>
        </w:rPr>
        <w:t>Essa etapa é a d</w:t>
      </w:r>
      <w:r w:rsidR="00D56064">
        <w:rPr>
          <w:sz w:val="24"/>
          <w:szCs w:val="24"/>
        </w:rPr>
        <w:t>eterminação das partes interessadas no projeto, pessoas e organizações que afetam, influem ou contribuem para o sucesso do projeto.</w:t>
      </w:r>
    </w:p>
    <w:p w14:paraId="50F4CE2A" w14:textId="3E5ADCB7" w:rsidR="00C81E45" w:rsidRPr="00C81E45" w:rsidRDefault="00664A83" w:rsidP="00C81E45">
      <w:pPr>
        <w:spacing w:before="240" w:after="240" w:line="276" w:lineRule="auto"/>
        <w:jc w:val="both"/>
        <w:rPr>
          <w:sz w:val="24"/>
          <w:szCs w:val="24"/>
        </w:rPr>
      </w:pPr>
      <w:r>
        <w:rPr>
          <w:sz w:val="24"/>
          <w:szCs w:val="24"/>
        </w:rPr>
        <w:t xml:space="preserve">Segundo Barbi (2010), a </w:t>
      </w:r>
      <w:r w:rsidR="006C322E">
        <w:rPr>
          <w:sz w:val="24"/>
          <w:szCs w:val="24"/>
        </w:rPr>
        <w:t>a</w:t>
      </w:r>
      <w:r w:rsidR="00C81E45" w:rsidRPr="00C81E45">
        <w:rPr>
          <w:sz w:val="24"/>
          <w:szCs w:val="24"/>
        </w:rPr>
        <w:t xml:space="preserve">nálise dos </w:t>
      </w:r>
      <w:r w:rsidR="006C322E">
        <w:rPr>
          <w:sz w:val="24"/>
          <w:szCs w:val="24"/>
        </w:rPr>
        <w:t>s</w:t>
      </w:r>
      <w:r w:rsidR="00C81E45" w:rsidRPr="00C81E45">
        <w:rPr>
          <w:sz w:val="24"/>
          <w:szCs w:val="24"/>
        </w:rPr>
        <w:t>takeholders é um processo sistemático de coleta e análise de informação sobre</w:t>
      </w:r>
      <w:r w:rsidR="00C81E45">
        <w:rPr>
          <w:sz w:val="24"/>
          <w:szCs w:val="24"/>
        </w:rPr>
        <w:t xml:space="preserve"> </w:t>
      </w:r>
      <w:r w:rsidR="00C81E45" w:rsidRPr="00C81E45">
        <w:rPr>
          <w:sz w:val="24"/>
          <w:szCs w:val="24"/>
        </w:rPr>
        <w:t xml:space="preserve">os interesses, objetivos e preferências dos interessados para se mapear os riscos e as necessidades de comunicação do projeto. Resumidamente, as etapas são estas: </w:t>
      </w:r>
    </w:p>
    <w:p w14:paraId="49EB0991" w14:textId="26923C30" w:rsidR="00C81E45" w:rsidRPr="00664A83" w:rsidRDefault="00C81E45" w:rsidP="00360082">
      <w:pPr>
        <w:pStyle w:val="PargrafodaLista"/>
        <w:numPr>
          <w:ilvl w:val="0"/>
          <w:numId w:val="6"/>
        </w:numPr>
        <w:spacing w:before="240" w:after="240" w:line="276" w:lineRule="auto"/>
        <w:jc w:val="both"/>
        <w:rPr>
          <w:sz w:val="24"/>
          <w:szCs w:val="24"/>
        </w:rPr>
      </w:pPr>
      <w:r w:rsidRPr="00664A83">
        <w:rPr>
          <w:sz w:val="24"/>
          <w:szCs w:val="24"/>
        </w:rPr>
        <w:t xml:space="preserve">O primeiro passo é determinar quem pode afetar o projeto. A lista deve ser exaustiva como </w:t>
      </w:r>
      <w:r w:rsidR="00C24BF6">
        <w:rPr>
          <w:sz w:val="24"/>
          <w:szCs w:val="24"/>
        </w:rPr>
        <w:t>exposto anteriormente e alinhada aos objetivos estabelecidos para o commons</w:t>
      </w:r>
      <w:r w:rsidRPr="00664A83">
        <w:rPr>
          <w:sz w:val="24"/>
          <w:szCs w:val="24"/>
        </w:rPr>
        <w:t xml:space="preserve">. </w:t>
      </w:r>
    </w:p>
    <w:p w14:paraId="38B76B39" w14:textId="46F13419" w:rsidR="00C81E45" w:rsidRPr="00664A83" w:rsidRDefault="00C81E45" w:rsidP="00360082">
      <w:pPr>
        <w:pStyle w:val="PargrafodaLista"/>
        <w:numPr>
          <w:ilvl w:val="0"/>
          <w:numId w:val="6"/>
        </w:numPr>
        <w:spacing w:before="240" w:after="240" w:line="276" w:lineRule="auto"/>
        <w:jc w:val="both"/>
        <w:rPr>
          <w:sz w:val="24"/>
          <w:szCs w:val="24"/>
        </w:rPr>
      </w:pPr>
      <w:r w:rsidRPr="00664A83">
        <w:rPr>
          <w:sz w:val="24"/>
          <w:szCs w:val="24"/>
        </w:rPr>
        <w:t>O segundo passo é identificar os pontos de contato de cada interess</w:t>
      </w:r>
      <w:r w:rsidR="00664A83">
        <w:rPr>
          <w:sz w:val="24"/>
          <w:szCs w:val="24"/>
        </w:rPr>
        <w:t xml:space="preserve">ado com o projeto. Pessoas que </w:t>
      </w:r>
      <w:r w:rsidRPr="00664A83">
        <w:rPr>
          <w:sz w:val="24"/>
          <w:szCs w:val="24"/>
        </w:rPr>
        <w:t xml:space="preserve">estão </w:t>
      </w:r>
      <w:r w:rsidR="00C24BF6">
        <w:rPr>
          <w:sz w:val="24"/>
          <w:szCs w:val="24"/>
        </w:rPr>
        <w:t>engajadas</w:t>
      </w:r>
      <w:r w:rsidRPr="00664A83">
        <w:rPr>
          <w:sz w:val="24"/>
          <w:szCs w:val="24"/>
        </w:rPr>
        <w:t xml:space="preserve"> </w:t>
      </w:r>
      <w:r w:rsidR="00C24BF6">
        <w:rPr>
          <w:sz w:val="24"/>
          <w:szCs w:val="24"/>
        </w:rPr>
        <w:t>continuamente nas ações da rede</w:t>
      </w:r>
      <w:r w:rsidRPr="00664A83">
        <w:rPr>
          <w:sz w:val="24"/>
          <w:szCs w:val="24"/>
        </w:rPr>
        <w:t xml:space="preserve"> têm maior influência do que </w:t>
      </w:r>
      <w:r w:rsidR="00D17C46">
        <w:rPr>
          <w:sz w:val="24"/>
          <w:szCs w:val="24"/>
        </w:rPr>
        <w:t>atores acionados pontualmente</w:t>
      </w:r>
      <w:r w:rsidRPr="00664A83">
        <w:rPr>
          <w:sz w:val="24"/>
          <w:szCs w:val="24"/>
        </w:rPr>
        <w:t xml:space="preserve">. </w:t>
      </w:r>
    </w:p>
    <w:p w14:paraId="697B7869" w14:textId="3AC096C2" w:rsidR="00664A83" w:rsidRDefault="00C81E45" w:rsidP="00360082">
      <w:pPr>
        <w:pStyle w:val="PargrafodaLista"/>
        <w:numPr>
          <w:ilvl w:val="0"/>
          <w:numId w:val="6"/>
        </w:numPr>
        <w:spacing w:before="240" w:after="240" w:line="276" w:lineRule="auto"/>
        <w:jc w:val="both"/>
        <w:rPr>
          <w:sz w:val="24"/>
          <w:szCs w:val="24"/>
        </w:rPr>
      </w:pPr>
      <w:r w:rsidRPr="00664A83">
        <w:rPr>
          <w:sz w:val="24"/>
          <w:szCs w:val="24"/>
        </w:rPr>
        <w:t xml:space="preserve">O terceiro passo é identificar como cada interessado pode ajudar e atrapalhar o andamento do projeto, </w:t>
      </w:r>
      <w:r w:rsidR="00EA6C9C">
        <w:rPr>
          <w:sz w:val="24"/>
          <w:szCs w:val="24"/>
        </w:rPr>
        <w:t>qualificando</w:t>
      </w:r>
      <w:r w:rsidRPr="00664A83">
        <w:rPr>
          <w:sz w:val="24"/>
          <w:szCs w:val="24"/>
        </w:rPr>
        <w:t xml:space="preserve"> as influências positivas e negativas. </w:t>
      </w:r>
    </w:p>
    <w:p w14:paraId="40BDCCD6" w14:textId="4E270E67" w:rsidR="00C81E45" w:rsidRPr="00664A83" w:rsidRDefault="00C81E45" w:rsidP="00360082">
      <w:pPr>
        <w:pStyle w:val="PargrafodaLista"/>
        <w:numPr>
          <w:ilvl w:val="0"/>
          <w:numId w:val="6"/>
        </w:numPr>
        <w:spacing w:before="240" w:after="240" w:line="276" w:lineRule="auto"/>
        <w:jc w:val="both"/>
        <w:rPr>
          <w:sz w:val="24"/>
          <w:szCs w:val="24"/>
        </w:rPr>
      </w:pPr>
      <w:r w:rsidRPr="00664A83">
        <w:rPr>
          <w:sz w:val="24"/>
          <w:szCs w:val="24"/>
        </w:rPr>
        <w:lastRenderedPageBreak/>
        <w:t xml:space="preserve">O quarto passo é quantificar os graus de poder/influência e interesse de </w:t>
      </w:r>
      <w:r w:rsidR="00664A83">
        <w:rPr>
          <w:sz w:val="24"/>
          <w:szCs w:val="24"/>
        </w:rPr>
        <w:t>cada interessado. Isso pode ser</w:t>
      </w:r>
      <w:r w:rsidRPr="00664A83">
        <w:rPr>
          <w:sz w:val="24"/>
          <w:szCs w:val="24"/>
        </w:rPr>
        <w:t xml:space="preserve"> subjetivo obtido a partir do levantamento do comportamento passado ou mais objetivo usando um modelo probabilístico. </w:t>
      </w:r>
    </w:p>
    <w:p w14:paraId="331558CD" w14:textId="0003A997" w:rsidR="00EF0E95" w:rsidRDefault="00EF0E95" w:rsidP="00FE1A57">
      <w:pPr>
        <w:spacing w:before="240" w:after="240" w:line="276" w:lineRule="auto"/>
        <w:jc w:val="both"/>
        <w:rPr>
          <w:sz w:val="24"/>
          <w:szCs w:val="24"/>
        </w:rPr>
      </w:pPr>
      <w:r w:rsidRPr="00FE1A57">
        <w:rPr>
          <w:sz w:val="24"/>
          <w:szCs w:val="24"/>
        </w:rPr>
        <w:t xml:space="preserve">Após a análise dos stakeholder é importante descrever </w:t>
      </w:r>
      <w:r w:rsidR="003C17B6" w:rsidRPr="00FE1A57">
        <w:rPr>
          <w:sz w:val="24"/>
          <w:szCs w:val="24"/>
        </w:rPr>
        <w:t>n</w:t>
      </w:r>
      <w:r w:rsidRPr="00FE1A57">
        <w:rPr>
          <w:sz w:val="24"/>
          <w:szCs w:val="24"/>
        </w:rPr>
        <w:t xml:space="preserve">a </w:t>
      </w:r>
      <w:r w:rsidR="003C17B6" w:rsidRPr="00FE1A57">
        <w:rPr>
          <w:sz w:val="24"/>
          <w:szCs w:val="24"/>
        </w:rPr>
        <w:t>matri</w:t>
      </w:r>
      <w:r w:rsidR="00EA6C9C">
        <w:rPr>
          <w:sz w:val="24"/>
          <w:szCs w:val="24"/>
        </w:rPr>
        <w:t>z</w:t>
      </w:r>
      <w:r w:rsidR="003C17B6" w:rsidRPr="00FE1A57">
        <w:rPr>
          <w:sz w:val="24"/>
          <w:szCs w:val="24"/>
        </w:rPr>
        <w:t xml:space="preserve"> de interessados todos os pontos importantes a serem observados para o devido enquadramento</w:t>
      </w:r>
      <w:r w:rsidR="00EA6C9C">
        <w:rPr>
          <w:sz w:val="24"/>
          <w:szCs w:val="24"/>
        </w:rPr>
        <w:t xml:space="preserve"> </w:t>
      </w:r>
      <w:r w:rsidRPr="00FE1A57">
        <w:rPr>
          <w:sz w:val="24"/>
          <w:szCs w:val="24"/>
        </w:rPr>
        <w:t xml:space="preserve">conforme </w:t>
      </w:r>
      <w:r w:rsidR="00EA6C9C">
        <w:rPr>
          <w:sz w:val="24"/>
          <w:szCs w:val="24"/>
        </w:rPr>
        <w:t>o quadro</w:t>
      </w:r>
      <w:r w:rsidRPr="00FE1A57">
        <w:rPr>
          <w:sz w:val="24"/>
          <w:szCs w:val="24"/>
        </w:rPr>
        <w:t xml:space="preserve"> a seguir.</w:t>
      </w:r>
    </w:p>
    <w:p w14:paraId="3C3CCD68" w14:textId="4F0E3164" w:rsidR="00212BD3" w:rsidRDefault="00212BD3" w:rsidP="00212BD3">
      <w:pPr>
        <w:pStyle w:val="LEGENDAFONTE"/>
        <w:rPr>
          <w:sz w:val="24"/>
          <w:szCs w:val="24"/>
        </w:rPr>
      </w:pPr>
      <w:bookmarkStart w:id="38" w:name="_Toc525736059"/>
      <w:r>
        <w:t xml:space="preserve">Quadro </w:t>
      </w:r>
      <w:r>
        <w:fldChar w:fldCharType="begin"/>
      </w:r>
      <w:r>
        <w:instrText xml:space="preserve"> SEQ Quadro \* ARABIC </w:instrText>
      </w:r>
      <w:r>
        <w:fldChar w:fldCharType="separate"/>
      </w:r>
      <w:r w:rsidR="00C60801">
        <w:rPr>
          <w:noProof/>
        </w:rPr>
        <w:t>2</w:t>
      </w:r>
      <w:r>
        <w:fldChar w:fldCharType="end"/>
      </w:r>
      <w:r>
        <w:t xml:space="preserve"> </w:t>
      </w:r>
      <w:r w:rsidRPr="008557B3">
        <w:t>- Matri</w:t>
      </w:r>
      <w:r>
        <w:t>z</w:t>
      </w:r>
      <w:r w:rsidRPr="008557B3">
        <w:t xml:space="preserve"> de Interessados</w:t>
      </w:r>
      <w:bookmarkEnd w:id="38"/>
    </w:p>
    <w:tbl>
      <w:tblPr>
        <w:tblStyle w:val="Tabelacomgrade"/>
        <w:tblW w:w="0" w:type="auto"/>
        <w:tblLayout w:type="fixed"/>
        <w:tblLook w:val="04A0" w:firstRow="1" w:lastRow="0" w:firstColumn="1" w:lastColumn="0" w:noHBand="0" w:noVBand="1"/>
      </w:tblPr>
      <w:tblGrid>
        <w:gridCol w:w="1526"/>
        <w:gridCol w:w="561"/>
        <w:gridCol w:w="573"/>
        <w:gridCol w:w="567"/>
        <w:gridCol w:w="1701"/>
        <w:gridCol w:w="850"/>
        <w:gridCol w:w="1560"/>
        <w:gridCol w:w="558"/>
        <w:gridCol w:w="754"/>
        <w:gridCol w:w="956"/>
      </w:tblGrid>
      <w:tr w:rsidR="00F8735A" w14:paraId="32970FB3" w14:textId="77777777" w:rsidTr="00433AC9">
        <w:tc>
          <w:tcPr>
            <w:tcW w:w="9606" w:type="dxa"/>
            <w:gridSpan w:val="10"/>
            <w:shd w:val="clear" w:color="auto" w:fill="B8CCE4" w:themeFill="accent1" w:themeFillTint="66"/>
          </w:tcPr>
          <w:p w14:paraId="0ACE9782" w14:textId="49B70442" w:rsidR="00F8735A" w:rsidRDefault="00F8735A" w:rsidP="00F8735A">
            <w:pPr>
              <w:spacing w:before="120" w:after="120"/>
              <w:jc w:val="center"/>
              <w:rPr>
                <w:sz w:val="24"/>
                <w:szCs w:val="24"/>
              </w:rPr>
            </w:pPr>
            <w:r>
              <w:rPr>
                <w:sz w:val="24"/>
                <w:szCs w:val="24"/>
              </w:rPr>
              <w:t>REGISTRO DAS PARTES INTERESSADAS (STAKEHOLDERS)</w:t>
            </w:r>
          </w:p>
        </w:tc>
      </w:tr>
      <w:tr w:rsidR="00433AC9" w:rsidRPr="00433AC9" w14:paraId="10D1BFC0" w14:textId="77777777" w:rsidTr="00433AC9">
        <w:trPr>
          <w:trHeight w:val="424"/>
        </w:trPr>
        <w:tc>
          <w:tcPr>
            <w:tcW w:w="1526" w:type="dxa"/>
            <w:vMerge w:val="restart"/>
          </w:tcPr>
          <w:p w14:paraId="684205B7" w14:textId="30E9AF4F" w:rsidR="00F8735A" w:rsidRPr="00433AC9" w:rsidRDefault="00F8735A" w:rsidP="009709FF">
            <w:pPr>
              <w:spacing w:before="120" w:after="120"/>
              <w:jc w:val="center"/>
              <w:rPr>
                <w:sz w:val="20"/>
                <w:szCs w:val="24"/>
              </w:rPr>
            </w:pPr>
            <w:r w:rsidRPr="00433AC9">
              <w:rPr>
                <w:sz w:val="20"/>
                <w:szCs w:val="24"/>
              </w:rPr>
              <w:t>Parte Interessada</w:t>
            </w:r>
          </w:p>
        </w:tc>
        <w:tc>
          <w:tcPr>
            <w:tcW w:w="561" w:type="dxa"/>
            <w:vMerge w:val="restart"/>
            <w:textDirection w:val="btLr"/>
          </w:tcPr>
          <w:p w14:paraId="47E22674" w14:textId="4407E604" w:rsidR="00F8735A" w:rsidRPr="00433AC9" w:rsidRDefault="00F8735A" w:rsidP="00F8735A">
            <w:pPr>
              <w:spacing w:before="120" w:after="120"/>
              <w:ind w:left="113" w:right="113"/>
              <w:jc w:val="both"/>
              <w:rPr>
                <w:sz w:val="20"/>
                <w:szCs w:val="24"/>
              </w:rPr>
            </w:pPr>
            <w:r w:rsidRPr="00433AC9">
              <w:rPr>
                <w:sz w:val="20"/>
                <w:szCs w:val="24"/>
              </w:rPr>
              <w:t>Cargo</w:t>
            </w:r>
          </w:p>
        </w:tc>
        <w:tc>
          <w:tcPr>
            <w:tcW w:w="573" w:type="dxa"/>
            <w:vMerge w:val="restart"/>
            <w:textDirection w:val="btLr"/>
          </w:tcPr>
          <w:p w14:paraId="49EA1C56" w14:textId="108EEF4F" w:rsidR="00F8735A" w:rsidRPr="00433AC9" w:rsidRDefault="00F8735A" w:rsidP="00F8735A">
            <w:pPr>
              <w:spacing w:before="120" w:after="120"/>
              <w:ind w:left="113" w:right="113"/>
              <w:jc w:val="both"/>
              <w:rPr>
                <w:sz w:val="20"/>
                <w:szCs w:val="24"/>
              </w:rPr>
            </w:pPr>
            <w:r w:rsidRPr="00433AC9">
              <w:rPr>
                <w:sz w:val="20"/>
                <w:szCs w:val="24"/>
              </w:rPr>
              <w:t>Departamento</w:t>
            </w:r>
          </w:p>
        </w:tc>
        <w:tc>
          <w:tcPr>
            <w:tcW w:w="567" w:type="dxa"/>
            <w:vMerge w:val="restart"/>
            <w:textDirection w:val="btLr"/>
          </w:tcPr>
          <w:p w14:paraId="354DF42C" w14:textId="567F68DD" w:rsidR="00F8735A" w:rsidRPr="00433AC9" w:rsidRDefault="00F8735A" w:rsidP="00F8735A">
            <w:pPr>
              <w:spacing w:before="120" w:after="120"/>
              <w:ind w:left="113" w:right="113"/>
              <w:jc w:val="both"/>
              <w:rPr>
                <w:sz w:val="20"/>
                <w:szCs w:val="24"/>
              </w:rPr>
            </w:pPr>
            <w:r w:rsidRPr="00433AC9">
              <w:rPr>
                <w:sz w:val="20"/>
                <w:szCs w:val="24"/>
              </w:rPr>
              <w:t>Contato</w:t>
            </w:r>
          </w:p>
        </w:tc>
        <w:tc>
          <w:tcPr>
            <w:tcW w:w="6379" w:type="dxa"/>
            <w:gridSpan w:val="6"/>
          </w:tcPr>
          <w:p w14:paraId="29B7F228" w14:textId="5C6F78E4" w:rsidR="00F8735A" w:rsidRPr="00433AC9" w:rsidRDefault="009709FF" w:rsidP="009709FF">
            <w:pPr>
              <w:jc w:val="center"/>
              <w:rPr>
                <w:sz w:val="20"/>
                <w:szCs w:val="24"/>
              </w:rPr>
            </w:pPr>
            <w:r w:rsidRPr="00433AC9">
              <w:rPr>
                <w:sz w:val="24"/>
                <w:szCs w:val="24"/>
              </w:rPr>
              <w:t>IMPACTO</w:t>
            </w:r>
          </w:p>
        </w:tc>
      </w:tr>
      <w:tr w:rsidR="009709FF" w:rsidRPr="00433AC9" w14:paraId="30D629FA" w14:textId="77777777" w:rsidTr="00433AC9">
        <w:trPr>
          <w:trHeight w:val="1430"/>
        </w:trPr>
        <w:tc>
          <w:tcPr>
            <w:tcW w:w="1526" w:type="dxa"/>
            <w:vMerge/>
          </w:tcPr>
          <w:p w14:paraId="59B5ECB5" w14:textId="77777777" w:rsidR="00F8735A" w:rsidRPr="00433AC9" w:rsidRDefault="00F8735A" w:rsidP="00F8735A">
            <w:pPr>
              <w:spacing w:before="120" w:after="120"/>
              <w:jc w:val="both"/>
              <w:rPr>
                <w:sz w:val="20"/>
                <w:szCs w:val="24"/>
              </w:rPr>
            </w:pPr>
          </w:p>
        </w:tc>
        <w:tc>
          <w:tcPr>
            <w:tcW w:w="561" w:type="dxa"/>
            <w:vMerge/>
            <w:textDirection w:val="btLr"/>
          </w:tcPr>
          <w:p w14:paraId="3346D24B" w14:textId="77777777" w:rsidR="00F8735A" w:rsidRPr="00433AC9" w:rsidRDefault="00F8735A" w:rsidP="00F8735A">
            <w:pPr>
              <w:spacing w:before="120" w:after="120"/>
              <w:ind w:left="113" w:right="113"/>
              <w:jc w:val="both"/>
              <w:rPr>
                <w:sz w:val="20"/>
                <w:szCs w:val="24"/>
              </w:rPr>
            </w:pPr>
          </w:p>
        </w:tc>
        <w:tc>
          <w:tcPr>
            <w:tcW w:w="573" w:type="dxa"/>
            <w:vMerge/>
            <w:textDirection w:val="btLr"/>
          </w:tcPr>
          <w:p w14:paraId="3EFE485C" w14:textId="77777777" w:rsidR="00F8735A" w:rsidRPr="00433AC9" w:rsidRDefault="00F8735A" w:rsidP="00F8735A">
            <w:pPr>
              <w:spacing w:before="120" w:after="120"/>
              <w:ind w:left="113" w:right="113"/>
              <w:jc w:val="both"/>
              <w:rPr>
                <w:sz w:val="20"/>
                <w:szCs w:val="24"/>
              </w:rPr>
            </w:pPr>
          </w:p>
        </w:tc>
        <w:tc>
          <w:tcPr>
            <w:tcW w:w="567" w:type="dxa"/>
            <w:vMerge/>
            <w:textDirection w:val="btLr"/>
          </w:tcPr>
          <w:p w14:paraId="3C2AC558" w14:textId="77777777" w:rsidR="00F8735A" w:rsidRPr="00433AC9" w:rsidRDefault="00F8735A" w:rsidP="00F8735A">
            <w:pPr>
              <w:spacing w:before="120" w:after="120"/>
              <w:ind w:left="113" w:right="113"/>
              <w:jc w:val="both"/>
              <w:rPr>
                <w:sz w:val="20"/>
                <w:szCs w:val="24"/>
              </w:rPr>
            </w:pPr>
          </w:p>
        </w:tc>
        <w:tc>
          <w:tcPr>
            <w:tcW w:w="1701" w:type="dxa"/>
          </w:tcPr>
          <w:p w14:paraId="4FE1853A" w14:textId="70E6C4D8" w:rsidR="00F8735A" w:rsidRPr="00433AC9" w:rsidRDefault="00F8735A" w:rsidP="00F8735A">
            <w:pPr>
              <w:spacing w:before="120" w:after="120"/>
              <w:jc w:val="both"/>
              <w:rPr>
                <w:sz w:val="20"/>
                <w:szCs w:val="24"/>
              </w:rPr>
            </w:pPr>
            <w:r w:rsidRPr="00433AC9">
              <w:rPr>
                <w:sz w:val="20"/>
                <w:szCs w:val="24"/>
              </w:rPr>
              <w:t>Papel no projeto</w:t>
            </w:r>
          </w:p>
        </w:tc>
        <w:tc>
          <w:tcPr>
            <w:tcW w:w="850" w:type="dxa"/>
            <w:textDirection w:val="btLr"/>
          </w:tcPr>
          <w:p w14:paraId="19C0EE1F" w14:textId="4693CEE8" w:rsidR="00F8735A" w:rsidRPr="00433AC9" w:rsidRDefault="00EF0E95" w:rsidP="00EF0E95">
            <w:pPr>
              <w:spacing w:before="120" w:after="120"/>
              <w:ind w:left="113" w:right="113"/>
              <w:jc w:val="both"/>
              <w:rPr>
                <w:sz w:val="20"/>
                <w:szCs w:val="24"/>
              </w:rPr>
            </w:pPr>
            <w:r w:rsidRPr="00433AC9">
              <w:rPr>
                <w:sz w:val="20"/>
                <w:szCs w:val="24"/>
              </w:rPr>
              <w:t xml:space="preserve">Necessidades </w:t>
            </w:r>
          </w:p>
        </w:tc>
        <w:tc>
          <w:tcPr>
            <w:tcW w:w="1560" w:type="dxa"/>
          </w:tcPr>
          <w:p w14:paraId="197BCBE5" w14:textId="720D152F" w:rsidR="00F8735A" w:rsidRPr="00433AC9" w:rsidRDefault="00F8735A" w:rsidP="00F8735A">
            <w:pPr>
              <w:spacing w:before="120" w:after="120"/>
              <w:jc w:val="both"/>
              <w:rPr>
                <w:sz w:val="20"/>
                <w:szCs w:val="24"/>
              </w:rPr>
            </w:pPr>
            <w:r w:rsidRPr="00433AC9">
              <w:rPr>
                <w:sz w:val="20"/>
                <w:szCs w:val="24"/>
              </w:rPr>
              <w:t>Expectativas</w:t>
            </w:r>
          </w:p>
        </w:tc>
        <w:tc>
          <w:tcPr>
            <w:tcW w:w="558" w:type="dxa"/>
            <w:textDirection w:val="btLr"/>
          </w:tcPr>
          <w:p w14:paraId="3D49BF3F" w14:textId="1B328D9C" w:rsidR="00F8735A" w:rsidRPr="00433AC9" w:rsidRDefault="009709FF" w:rsidP="009709FF">
            <w:pPr>
              <w:spacing w:before="120" w:after="120"/>
              <w:ind w:left="113" w:right="113"/>
              <w:jc w:val="both"/>
              <w:rPr>
                <w:sz w:val="20"/>
                <w:szCs w:val="24"/>
              </w:rPr>
            </w:pPr>
            <w:r w:rsidRPr="00433AC9">
              <w:rPr>
                <w:sz w:val="20"/>
                <w:szCs w:val="24"/>
              </w:rPr>
              <w:t>Prioridades</w:t>
            </w:r>
          </w:p>
        </w:tc>
        <w:tc>
          <w:tcPr>
            <w:tcW w:w="754" w:type="dxa"/>
            <w:textDirection w:val="btLr"/>
          </w:tcPr>
          <w:p w14:paraId="513AB06C" w14:textId="11A3BB40" w:rsidR="00F8735A" w:rsidRPr="00433AC9" w:rsidRDefault="009709FF" w:rsidP="009709FF">
            <w:pPr>
              <w:spacing w:before="120" w:after="120"/>
              <w:ind w:left="113" w:right="113"/>
              <w:jc w:val="both"/>
              <w:rPr>
                <w:sz w:val="20"/>
                <w:szCs w:val="24"/>
              </w:rPr>
            </w:pPr>
            <w:r w:rsidRPr="00433AC9">
              <w:rPr>
                <w:sz w:val="20"/>
                <w:szCs w:val="24"/>
              </w:rPr>
              <w:t>Riscos</w:t>
            </w:r>
          </w:p>
        </w:tc>
        <w:tc>
          <w:tcPr>
            <w:tcW w:w="956" w:type="dxa"/>
            <w:textDirection w:val="btLr"/>
          </w:tcPr>
          <w:p w14:paraId="538F0596" w14:textId="51532FC2" w:rsidR="00F8735A" w:rsidRPr="00433AC9" w:rsidRDefault="009709FF" w:rsidP="009709FF">
            <w:pPr>
              <w:spacing w:before="240" w:after="240" w:line="276" w:lineRule="auto"/>
              <w:ind w:left="113" w:right="113"/>
              <w:jc w:val="both"/>
              <w:rPr>
                <w:sz w:val="20"/>
                <w:szCs w:val="24"/>
              </w:rPr>
            </w:pPr>
            <w:r w:rsidRPr="00433AC9">
              <w:rPr>
                <w:sz w:val="20"/>
                <w:szCs w:val="24"/>
              </w:rPr>
              <w:t>Envolvimento potencial</w:t>
            </w:r>
          </w:p>
        </w:tc>
      </w:tr>
      <w:tr w:rsidR="00433AC9" w:rsidRPr="00433AC9" w14:paraId="588B85BA" w14:textId="77777777" w:rsidTr="00433AC9">
        <w:tc>
          <w:tcPr>
            <w:tcW w:w="1526" w:type="dxa"/>
          </w:tcPr>
          <w:p w14:paraId="23153789" w14:textId="77777777" w:rsidR="00F8735A" w:rsidRPr="00433AC9" w:rsidRDefault="00F8735A" w:rsidP="00F8735A">
            <w:pPr>
              <w:spacing w:before="120" w:after="120"/>
              <w:jc w:val="both"/>
              <w:rPr>
                <w:sz w:val="20"/>
                <w:szCs w:val="24"/>
              </w:rPr>
            </w:pPr>
          </w:p>
        </w:tc>
        <w:tc>
          <w:tcPr>
            <w:tcW w:w="561" w:type="dxa"/>
          </w:tcPr>
          <w:p w14:paraId="000042D6" w14:textId="77777777" w:rsidR="00F8735A" w:rsidRPr="00433AC9" w:rsidRDefault="00F8735A" w:rsidP="00F8735A">
            <w:pPr>
              <w:spacing w:before="120" w:after="120"/>
              <w:jc w:val="both"/>
              <w:rPr>
                <w:sz w:val="20"/>
                <w:szCs w:val="24"/>
              </w:rPr>
            </w:pPr>
          </w:p>
        </w:tc>
        <w:tc>
          <w:tcPr>
            <w:tcW w:w="573" w:type="dxa"/>
          </w:tcPr>
          <w:p w14:paraId="2510CAD5" w14:textId="77777777" w:rsidR="00F8735A" w:rsidRPr="00433AC9" w:rsidRDefault="00F8735A" w:rsidP="00F8735A">
            <w:pPr>
              <w:spacing w:before="120" w:after="120"/>
              <w:jc w:val="both"/>
              <w:rPr>
                <w:sz w:val="20"/>
                <w:szCs w:val="24"/>
              </w:rPr>
            </w:pPr>
          </w:p>
        </w:tc>
        <w:tc>
          <w:tcPr>
            <w:tcW w:w="567" w:type="dxa"/>
          </w:tcPr>
          <w:p w14:paraId="104224FA" w14:textId="77777777" w:rsidR="00F8735A" w:rsidRPr="00433AC9" w:rsidRDefault="00F8735A" w:rsidP="00F8735A">
            <w:pPr>
              <w:spacing w:before="120" w:after="120"/>
              <w:jc w:val="both"/>
              <w:rPr>
                <w:sz w:val="20"/>
                <w:szCs w:val="24"/>
              </w:rPr>
            </w:pPr>
          </w:p>
        </w:tc>
        <w:tc>
          <w:tcPr>
            <w:tcW w:w="1701" w:type="dxa"/>
          </w:tcPr>
          <w:p w14:paraId="549132AE" w14:textId="77777777" w:rsidR="00F8735A" w:rsidRPr="00433AC9" w:rsidRDefault="00F8735A" w:rsidP="00F8735A">
            <w:pPr>
              <w:spacing w:before="120" w:after="120"/>
              <w:jc w:val="both"/>
              <w:rPr>
                <w:sz w:val="20"/>
                <w:szCs w:val="24"/>
              </w:rPr>
            </w:pPr>
          </w:p>
        </w:tc>
        <w:tc>
          <w:tcPr>
            <w:tcW w:w="850" w:type="dxa"/>
          </w:tcPr>
          <w:p w14:paraId="61522F53" w14:textId="77777777" w:rsidR="00F8735A" w:rsidRPr="00433AC9" w:rsidRDefault="00F8735A" w:rsidP="00F8735A">
            <w:pPr>
              <w:spacing w:before="120" w:after="120"/>
              <w:jc w:val="both"/>
              <w:rPr>
                <w:sz w:val="20"/>
                <w:szCs w:val="24"/>
              </w:rPr>
            </w:pPr>
          </w:p>
        </w:tc>
        <w:tc>
          <w:tcPr>
            <w:tcW w:w="1560" w:type="dxa"/>
          </w:tcPr>
          <w:p w14:paraId="28EE757F" w14:textId="77777777" w:rsidR="00F8735A" w:rsidRPr="00433AC9" w:rsidRDefault="00F8735A" w:rsidP="00F8735A">
            <w:pPr>
              <w:spacing w:before="120" w:after="120"/>
              <w:jc w:val="both"/>
              <w:rPr>
                <w:sz w:val="20"/>
                <w:szCs w:val="24"/>
              </w:rPr>
            </w:pPr>
          </w:p>
        </w:tc>
        <w:tc>
          <w:tcPr>
            <w:tcW w:w="558" w:type="dxa"/>
          </w:tcPr>
          <w:p w14:paraId="5F1E43A7" w14:textId="77777777" w:rsidR="00F8735A" w:rsidRPr="00433AC9" w:rsidRDefault="00F8735A" w:rsidP="00F8735A">
            <w:pPr>
              <w:spacing w:before="120" w:after="120"/>
              <w:jc w:val="both"/>
              <w:rPr>
                <w:sz w:val="20"/>
                <w:szCs w:val="24"/>
              </w:rPr>
            </w:pPr>
          </w:p>
        </w:tc>
        <w:tc>
          <w:tcPr>
            <w:tcW w:w="754" w:type="dxa"/>
          </w:tcPr>
          <w:p w14:paraId="2716588D" w14:textId="77777777" w:rsidR="00F8735A" w:rsidRPr="00433AC9" w:rsidRDefault="00F8735A" w:rsidP="00F8735A">
            <w:pPr>
              <w:spacing w:before="120" w:after="120"/>
              <w:jc w:val="both"/>
              <w:rPr>
                <w:sz w:val="20"/>
                <w:szCs w:val="24"/>
              </w:rPr>
            </w:pPr>
          </w:p>
        </w:tc>
        <w:tc>
          <w:tcPr>
            <w:tcW w:w="956" w:type="dxa"/>
          </w:tcPr>
          <w:p w14:paraId="1F4FEEDE" w14:textId="77777777" w:rsidR="00F8735A" w:rsidRPr="00433AC9" w:rsidRDefault="00F8735A" w:rsidP="00CC02DA">
            <w:pPr>
              <w:spacing w:before="240" w:after="240" w:line="276" w:lineRule="auto"/>
              <w:jc w:val="both"/>
              <w:rPr>
                <w:sz w:val="20"/>
                <w:szCs w:val="24"/>
              </w:rPr>
            </w:pPr>
          </w:p>
        </w:tc>
      </w:tr>
    </w:tbl>
    <w:p w14:paraId="692BFF09" w14:textId="17F72124" w:rsidR="00610AF3" w:rsidRDefault="00610AF3" w:rsidP="00ED57E2">
      <w:pPr>
        <w:pStyle w:val="Ttulo4"/>
      </w:pPr>
      <w:bookmarkStart w:id="39" w:name="_Toc525736017"/>
      <w:r>
        <w:t>Planejar as comunicações</w:t>
      </w:r>
      <w:bookmarkEnd w:id="39"/>
    </w:p>
    <w:p w14:paraId="55D779CF" w14:textId="77777777" w:rsidR="006D6802" w:rsidRDefault="00844A91" w:rsidP="00C42A66">
      <w:pPr>
        <w:spacing w:before="240" w:after="240" w:line="276" w:lineRule="auto"/>
        <w:jc w:val="both"/>
        <w:rPr>
          <w:sz w:val="24"/>
          <w:szCs w:val="24"/>
        </w:rPr>
      </w:pPr>
      <w:r>
        <w:rPr>
          <w:sz w:val="24"/>
          <w:szCs w:val="24"/>
        </w:rPr>
        <w:t>Envolve a d</w:t>
      </w:r>
      <w:r w:rsidR="00610AF3">
        <w:rPr>
          <w:sz w:val="24"/>
          <w:szCs w:val="24"/>
        </w:rPr>
        <w:t>eterminação das necessidades e forma de comunicação a coletar e fornecer para as partes interessadas no projeto.</w:t>
      </w:r>
      <w:r w:rsidR="00C42A66">
        <w:rPr>
          <w:sz w:val="24"/>
          <w:szCs w:val="24"/>
        </w:rPr>
        <w:t xml:space="preserve"> Os métodos de comunicação são: 1) </w:t>
      </w:r>
      <w:r w:rsidR="00610AF3">
        <w:rPr>
          <w:sz w:val="24"/>
          <w:szCs w:val="24"/>
        </w:rPr>
        <w:t>Interativa – reuniões, telefonemas, visitas</w:t>
      </w:r>
      <w:r w:rsidR="00C42A66">
        <w:rPr>
          <w:sz w:val="24"/>
          <w:szCs w:val="24"/>
        </w:rPr>
        <w:t xml:space="preserve">; 2) </w:t>
      </w:r>
      <w:r w:rsidR="00610AF3">
        <w:rPr>
          <w:sz w:val="24"/>
          <w:szCs w:val="24"/>
        </w:rPr>
        <w:t>Passiva – cartas, memos, relatórios, e-mails, comunicados</w:t>
      </w:r>
      <w:r w:rsidR="00C42A66">
        <w:rPr>
          <w:sz w:val="24"/>
          <w:szCs w:val="24"/>
        </w:rPr>
        <w:t xml:space="preserve">; 3) </w:t>
      </w:r>
      <w:r w:rsidR="00610AF3">
        <w:rPr>
          <w:sz w:val="24"/>
          <w:szCs w:val="24"/>
        </w:rPr>
        <w:t>Ativa – o destinatário tem acesso à informação</w:t>
      </w:r>
      <w:r w:rsidR="00C42A66">
        <w:rPr>
          <w:sz w:val="24"/>
          <w:szCs w:val="24"/>
        </w:rPr>
        <w:t>,</w:t>
      </w:r>
      <w:r w:rsidR="00610AF3">
        <w:rPr>
          <w:sz w:val="24"/>
          <w:szCs w:val="24"/>
        </w:rPr>
        <w:t xml:space="preserve"> sites assinaturas</w:t>
      </w:r>
      <w:r w:rsidR="00C42A66">
        <w:rPr>
          <w:sz w:val="24"/>
          <w:szCs w:val="24"/>
        </w:rPr>
        <w:t>.</w:t>
      </w:r>
      <w:r w:rsidR="006D6802">
        <w:rPr>
          <w:sz w:val="24"/>
          <w:szCs w:val="24"/>
        </w:rPr>
        <w:t xml:space="preserve"> </w:t>
      </w:r>
    </w:p>
    <w:p w14:paraId="615EB5B0" w14:textId="61A09EEA" w:rsidR="00610AF3" w:rsidRPr="00610AF3" w:rsidRDefault="006D6802" w:rsidP="00C42A66">
      <w:pPr>
        <w:spacing w:before="240" w:after="240" w:line="276" w:lineRule="auto"/>
        <w:jc w:val="both"/>
        <w:rPr>
          <w:sz w:val="24"/>
          <w:szCs w:val="24"/>
        </w:rPr>
      </w:pPr>
      <w:r>
        <w:rPr>
          <w:sz w:val="24"/>
          <w:szCs w:val="24"/>
        </w:rPr>
        <w:t>Deve-se considerar, neste sentido, como os instrumentos da plataforma REI serão utilizados para promover maior facilidade para a implementação do plano de comunicação</w:t>
      </w:r>
      <w:r w:rsidR="006D4DE4">
        <w:rPr>
          <w:sz w:val="24"/>
          <w:szCs w:val="24"/>
        </w:rPr>
        <w:t xml:space="preserve"> e quais os instrumentos adicionais deverão ser utilizados</w:t>
      </w:r>
      <w:r>
        <w:rPr>
          <w:sz w:val="24"/>
          <w:szCs w:val="24"/>
        </w:rPr>
        <w:t>.</w:t>
      </w:r>
    </w:p>
    <w:p w14:paraId="1939DC50" w14:textId="77777777" w:rsidR="00062B67" w:rsidRPr="00062B67" w:rsidRDefault="00062B67" w:rsidP="00ED57E2">
      <w:pPr>
        <w:pStyle w:val="Ttulo4"/>
      </w:pPr>
      <w:bookmarkStart w:id="40" w:name="_Toc525736018"/>
      <w:r w:rsidRPr="00062B67">
        <w:t>Distribuir as informações</w:t>
      </w:r>
      <w:bookmarkEnd w:id="40"/>
    </w:p>
    <w:p w14:paraId="063F7AE8" w14:textId="428EC240" w:rsidR="00C42A66" w:rsidRDefault="004C0982" w:rsidP="00C42A66">
      <w:pPr>
        <w:spacing w:before="240" w:after="240" w:line="276" w:lineRule="auto"/>
        <w:jc w:val="both"/>
        <w:rPr>
          <w:rFonts w:asciiTheme="minorHAnsi" w:eastAsiaTheme="minorEastAsia" w:hAnsiTheme="minorHAnsi" w:cstheme="minorBidi"/>
          <w:b/>
          <w:bCs/>
          <w:sz w:val="24"/>
          <w:szCs w:val="28"/>
        </w:rPr>
      </w:pPr>
      <w:r>
        <w:rPr>
          <w:sz w:val="24"/>
          <w:szCs w:val="24"/>
        </w:rPr>
        <w:t>Envolve disponibilizar</w:t>
      </w:r>
      <w:r w:rsidR="00062B67">
        <w:rPr>
          <w:sz w:val="24"/>
          <w:szCs w:val="24"/>
        </w:rPr>
        <w:t xml:space="preserve"> as informações necessárias </w:t>
      </w:r>
      <w:r>
        <w:rPr>
          <w:sz w:val="24"/>
          <w:szCs w:val="24"/>
        </w:rPr>
        <w:t>à</w:t>
      </w:r>
      <w:r w:rsidR="00062B67">
        <w:rPr>
          <w:sz w:val="24"/>
          <w:szCs w:val="24"/>
        </w:rPr>
        <w:t>s partes interessadas no projeto no momento adequado</w:t>
      </w:r>
      <w:r>
        <w:rPr>
          <w:sz w:val="24"/>
          <w:szCs w:val="24"/>
        </w:rPr>
        <w:t>, com vistas</w:t>
      </w:r>
      <w:r w:rsidR="00C42A66">
        <w:rPr>
          <w:sz w:val="24"/>
          <w:szCs w:val="24"/>
        </w:rPr>
        <w:t xml:space="preserve"> a implementar o plano de comunicação e </w:t>
      </w:r>
      <w:r>
        <w:rPr>
          <w:sz w:val="24"/>
          <w:szCs w:val="24"/>
        </w:rPr>
        <w:t>a</w:t>
      </w:r>
      <w:r w:rsidR="00C42A66">
        <w:rPr>
          <w:sz w:val="24"/>
          <w:szCs w:val="24"/>
        </w:rPr>
        <w:t xml:space="preserve"> responder a solicitações de informações não previstas. Os métodos utilizados </w:t>
      </w:r>
      <w:r>
        <w:rPr>
          <w:sz w:val="24"/>
          <w:szCs w:val="24"/>
        </w:rPr>
        <w:t>na REI podem envolver</w:t>
      </w:r>
      <w:r w:rsidR="00C42A66">
        <w:rPr>
          <w:sz w:val="24"/>
          <w:szCs w:val="24"/>
        </w:rPr>
        <w:t>:</w:t>
      </w:r>
    </w:p>
    <w:p w14:paraId="1EBEC9CA" w14:textId="50ABC48C" w:rsidR="00A42011" w:rsidRDefault="00C42A66" w:rsidP="00360082">
      <w:pPr>
        <w:pStyle w:val="PargrafodaLista"/>
        <w:numPr>
          <w:ilvl w:val="0"/>
          <w:numId w:val="13"/>
        </w:numPr>
        <w:spacing w:before="240" w:after="240" w:line="276" w:lineRule="auto"/>
        <w:jc w:val="both"/>
        <w:rPr>
          <w:sz w:val="24"/>
        </w:rPr>
      </w:pPr>
      <w:r w:rsidRPr="00A42011">
        <w:rPr>
          <w:sz w:val="24"/>
        </w:rPr>
        <w:t>Reuniões</w:t>
      </w:r>
      <w:r w:rsidR="007956C4">
        <w:rPr>
          <w:sz w:val="24"/>
        </w:rPr>
        <w:t>,</w:t>
      </w:r>
      <w:r w:rsidRPr="00A42011">
        <w:rPr>
          <w:sz w:val="24"/>
        </w:rPr>
        <w:t xml:space="preserve"> conferências</w:t>
      </w:r>
      <w:r w:rsidR="007956C4">
        <w:rPr>
          <w:sz w:val="24"/>
        </w:rPr>
        <w:t xml:space="preserve"> e oficinas</w:t>
      </w:r>
      <w:r w:rsidR="00A42011">
        <w:rPr>
          <w:sz w:val="24"/>
        </w:rPr>
        <w:t>, presenciais e virtuais;</w:t>
      </w:r>
    </w:p>
    <w:p w14:paraId="1DA144FC" w14:textId="73765C45" w:rsidR="0026627B" w:rsidRPr="00A42011" w:rsidRDefault="0026627B" w:rsidP="00360082">
      <w:pPr>
        <w:pStyle w:val="PargrafodaLista"/>
        <w:numPr>
          <w:ilvl w:val="0"/>
          <w:numId w:val="13"/>
        </w:numPr>
        <w:spacing w:before="240" w:after="240" w:line="276" w:lineRule="auto"/>
        <w:jc w:val="both"/>
        <w:rPr>
          <w:sz w:val="24"/>
        </w:rPr>
      </w:pPr>
      <w:r w:rsidRPr="00A42011">
        <w:rPr>
          <w:sz w:val="24"/>
        </w:rPr>
        <w:t>Criação de grupos colaborativos;</w:t>
      </w:r>
    </w:p>
    <w:p w14:paraId="64CA9A14" w14:textId="0F688D01" w:rsidR="00F43DCC" w:rsidRPr="00A4658D" w:rsidRDefault="007956C4" w:rsidP="00360082">
      <w:pPr>
        <w:pStyle w:val="PargrafodaLista"/>
        <w:numPr>
          <w:ilvl w:val="0"/>
          <w:numId w:val="13"/>
        </w:numPr>
        <w:jc w:val="both"/>
        <w:rPr>
          <w:sz w:val="24"/>
        </w:rPr>
      </w:pPr>
      <w:r>
        <w:rPr>
          <w:sz w:val="24"/>
        </w:rPr>
        <w:t>Distribuição em meios f</w:t>
      </w:r>
      <w:r w:rsidR="00F43DCC" w:rsidRPr="00A4658D">
        <w:rPr>
          <w:sz w:val="24"/>
        </w:rPr>
        <w:t>orma</w:t>
      </w:r>
      <w:r>
        <w:rPr>
          <w:sz w:val="24"/>
        </w:rPr>
        <w:t>is</w:t>
      </w:r>
      <w:r w:rsidR="00F43DCC" w:rsidRPr="00A4658D">
        <w:rPr>
          <w:sz w:val="24"/>
        </w:rPr>
        <w:t xml:space="preserve"> (relatórios, briefings) e informais (memorandos, conversas)</w:t>
      </w:r>
      <w:r w:rsidR="00A4658D">
        <w:rPr>
          <w:sz w:val="24"/>
        </w:rPr>
        <w:t>;</w:t>
      </w:r>
    </w:p>
    <w:p w14:paraId="3CFF7F98" w14:textId="20C6385F" w:rsidR="00F43DCC" w:rsidRPr="00A4658D" w:rsidRDefault="007956C4" w:rsidP="00360082">
      <w:pPr>
        <w:pStyle w:val="PargrafodaLista"/>
        <w:numPr>
          <w:ilvl w:val="0"/>
          <w:numId w:val="13"/>
        </w:numPr>
        <w:jc w:val="both"/>
        <w:rPr>
          <w:sz w:val="24"/>
        </w:rPr>
      </w:pPr>
      <w:r>
        <w:rPr>
          <w:sz w:val="24"/>
        </w:rPr>
        <w:t>Implementação de modelos v</w:t>
      </w:r>
      <w:r w:rsidR="00F43DCC" w:rsidRPr="00A4658D">
        <w:rPr>
          <w:sz w:val="24"/>
        </w:rPr>
        <w:t>ertica</w:t>
      </w:r>
      <w:r>
        <w:rPr>
          <w:sz w:val="24"/>
        </w:rPr>
        <w:t>is</w:t>
      </w:r>
      <w:r w:rsidR="00F43DCC" w:rsidRPr="00A4658D">
        <w:rPr>
          <w:sz w:val="24"/>
        </w:rPr>
        <w:t xml:space="preserve"> (</w:t>
      </w:r>
      <w:r w:rsidR="00A60228">
        <w:rPr>
          <w:sz w:val="24"/>
        </w:rPr>
        <w:t>atentando aos atores chave no PTI e Itaip</w:t>
      </w:r>
      <w:r w:rsidR="007C5F58">
        <w:rPr>
          <w:sz w:val="24"/>
        </w:rPr>
        <w:t>u</w:t>
      </w:r>
      <w:r w:rsidR="00A60228">
        <w:rPr>
          <w:sz w:val="24"/>
        </w:rPr>
        <w:t xml:space="preserve"> Binacional</w:t>
      </w:r>
      <w:r w:rsidR="00F43DCC" w:rsidRPr="00A4658D">
        <w:rPr>
          <w:sz w:val="24"/>
        </w:rPr>
        <w:t xml:space="preserve">) e horizontal (entre </w:t>
      </w:r>
      <w:r w:rsidR="00A60228">
        <w:rPr>
          <w:sz w:val="24"/>
        </w:rPr>
        <w:t>os atores conectados nos commons estabelecidos na REI</w:t>
      </w:r>
      <w:r w:rsidR="00F43DCC" w:rsidRPr="00A4658D">
        <w:rPr>
          <w:sz w:val="24"/>
        </w:rPr>
        <w:t>).</w:t>
      </w:r>
    </w:p>
    <w:p w14:paraId="22A448AC" w14:textId="77777777" w:rsidR="003D6B59" w:rsidRPr="003D6B59" w:rsidRDefault="003D6B59" w:rsidP="003D6B59">
      <w:pPr>
        <w:pStyle w:val="PargrafodaLista"/>
        <w:spacing w:before="240" w:after="240" w:line="276" w:lineRule="auto"/>
        <w:jc w:val="both"/>
        <w:rPr>
          <w:sz w:val="24"/>
          <w:szCs w:val="24"/>
        </w:rPr>
      </w:pPr>
    </w:p>
    <w:p w14:paraId="50AA996C" w14:textId="2F2866DA" w:rsidR="00062B67" w:rsidRPr="003C79B3" w:rsidRDefault="00062B67" w:rsidP="00ED57E2">
      <w:pPr>
        <w:pStyle w:val="Ttulo4"/>
      </w:pPr>
      <w:bookmarkStart w:id="41" w:name="_Toc525736019"/>
      <w:r w:rsidRPr="003C79B3">
        <w:t>Gerenciar as expectativas das partes interessadas</w:t>
      </w:r>
      <w:bookmarkEnd w:id="41"/>
    </w:p>
    <w:p w14:paraId="4A3ACCD1" w14:textId="5B2B9288" w:rsidR="003D6B59" w:rsidRDefault="0089369A" w:rsidP="00C42A66">
      <w:pPr>
        <w:spacing w:before="240" w:after="240" w:line="276" w:lineRule="auto"/>
        <w:jc w:val="both"/>
        <w:rPr>
          <w:sz w:val="24"/>
          <w:szCs w:val="24"/>
        </w:rPr>
      </w:pPr>
      <w:r>
        <w:rPr>
          <w:sz w:val="24"/>
          <w:szCs w:val="24"/>
        </w:rPr>
        <w:t>Envolve o</w:t>
      </w:r>
      <w:r w:rsidR="00C42A66">
        <w:rPr>
          <w:sz w:val="24"/>
          <w:szCs w:val="24"/>
        </w:rPr>
        <w:t xml:space="preserve"> </w:t>
      </w:r>
      <w:r>
        <w:rPr>
          <w:sz w:val="24"/>
          <w:szCs w:val="24"/>
        </w:rPr>
        <w:t>g</w:t>
      </w:r>
      <w:r w:rsidR="00062B67">
        <w:rPr>
          <w:sz w:val="24"/>
          <w:szCs w:val="24"/>
        </w:rPr>
        <w:t xml:space="preserve">erenciamento das comunicações e interações para satisfazer os requisitos das partes interessadas no projeto e resolver seus problemas </w:t>
      </w:r>
      <w:r>
        <w:rPr>
          <w:sz w:val="24"/>
          <w:szCs w:val="24"/>
        </w:rPr>
        <w:t>à</w:t>
      </w:r>
      <w:r w:rsidR="00062B67">
        <w:rPr>
          <w:sz w:val="24"/>
          <w:szCs w:val="24"/>
        </w:rPr>
        <w:t xml:space="preserve"> medida em que acontecem.</w:t>
      </w:r>
      <w:r w:rsidR="00C42A66">
        <w:rPr>
          <w:sz w:val="24"/>
          <w:szCs w:val="24"/>
        </w:rPr>
        <w:t xml:space="preserve"> </w:t>
      </w:r>
      <w:r>
        <w:rPr>
          <w:sz w:val="24"/>
          <w:szCs w:val="24"/>
        </w:rPr>
        <w:t>Deverão ser elencados os</w:t>
      </w:r>
      <w:r w:rsidR="00C42A66">
        <w:rPr>
          <w:sz w:val="24"/>
          <w:szCs w:val="24"/>
        </w:rPr>
        <w:t xml:space="preserve"> métodos </w:t>
      </w:r>
      <w:r>
        <w:rPr>
          <w:sz w:val="24"/>
          <w:szCs w:val="24"/>
        </w:rPr>
        <w:t>mais apropriados de acordo com a configuração de cada commons</w:t>
      </w:r>
      <w:r w:rsidR="00A4658D">
        <w:rPr>
          <w:sz w:val="24"/>
          <w:szCs w:val="24"/>
        </w:rPr>
        <w:t>.</w:t>
      </w:r>
    </w:p>
    <w:p w14:paraId="32CADCBB" w14:textId="77777777" w:rsidR="00062B67" w:rsidRPr="00062B67" w:rsidRDefault="00062B67" w:rsidP="00ED57E2">
      <w:pPr>
        <w:pStyle w:val="Ttulo4"/>
      </w:pPr>
      <w:bookmarkStart w:id="42" w:name="_Toc525736020"/>
      <w:r w:rsidRPr="00062B67">
        <w:lastRenderedPageBreak/>
        <w:t>Reportar o desempenho</w:t>
      </w:r>
      <w:bookmarkEnd w:id="42"/>
    </w:p>
    <w:p w14:paraId="2B82CF12" w14:textId="5348BD8F" w:rsidR="00062B67" w:rsidRDefault="00317C6C" w:rsidP="00062B67">
      <w:pPr>
        <w:spacing w:before="240" w:after="240" w:line="276" w:lineRule="auto"/>
        <w:jc w:val="both"/>
        <w:rPr>
          <w:sz w:val="24"/>
          <w:szCs w:val="24"/>
        </w:rPr>
      </w:pPr>
      <w:r>
        <w:rPr>
          <w:sz w:val="24"/>
          <w:szCs w:val="24"/>
        </w:rPr>
        <w:t>Sugere-se r</w:t>
      </w:r>
      <w:r w:rsidR="005F2217">
        <w:rPr>
          <w:sz w:val="24"/>
          <w:szCs w:val="24"/>
        </w:rPr>
        <w:t>eportar o desempenho significa coletar</w:t>
      </w:r>
      <w:r w:rsidR="00062B67">
        <w:rPr>
          <w:sz w:val="24"/>
          <w:szCs w:val="24"/>
        </w:rPr>
        <w:t xml:space="preserve"> e </w:t>
      </w:r>
      <w:r w:rsidR="005F2217">
        <w:rPr>
          <w:sz w:val="24"/>
          <w:szCs w:val="24"/>
        </w:rPr>
        <w:t>distribuir</w:t>
      </w:r>
      <w:r w:rsidR="00062B67">
        <w:rPr>
          <w:sz w:val="24"/>
          <w:szCs w:val="24"/>
        </w:rPr>
        <w:t xml:space="preserve"> as informações sobre o desempenho. Isso inclui o relatório de andamento, medição do progresso e previsão</w:t>
      </w:r>
      <w:r w:rsidR="007A73DF">
        <w:rPr>
          <w:sz w:val="24"/>
          <w:szCs w:val="24"/>
        </w:rPr>
        <w:t>, através:</w:t>
      </w:r>
    </w:p>
    <w:p w14:paraId="537C7759" w14:textId="18633665" w:rsidR="0047555C" w:rsidRPr="0047555C" w:rsidRDefault="0047555C" w:rsidP="00360082">
      <w:pPr>
        <w:pStyle w:val="PargrafodaLista"/>
        <w:numPr>
          <w:ilvl w:val="0"/>
          <w:numId w:val="9"/>
        </w:numPr>
        <w:rPr>
          <w:sz w:val="24"/>
        </w:rPr>
      </w:pPr>
      <w:r w:rsidRPr="0047555C">
        <w:rPr>
          <w:sz w:val="24"/>
        </w:rPr>
        <w:t>Plano de gerenciamento d</w:t>
      </w:r>
      <w:r w:rsidR="00AF0E1A">
        <w:rPr>
          <w:sz w:val="24"/>
        </w:rPr>
        <w:t>a REI.</w:t>
      </w:r>
    </w:p>
    <w:p w14:paraId="1A0E379E" w14:textId="0859CDCB" w:rsidR="0047555C" w:rsidRPr="0047555C" w:rsidRDefault="0047555C" w:rsidP="00360082">
      <w:pPr>
        <w:pStyle w:val="PargrafodaLista"/>
        <w:numPr>
          <w:ilvl w:val="0"/>
          <w:numId w:val="9"/>
        </w:numPr>
        <w:rPr>
          <w:sz w:val="24"/>
        </w:rPr>
      </w:pPr>
      <w:r w:rsidRPr="0047555C">
        <w:rPr>
          <w:sz w:val="24"/>
        </w:rPr>
        <w:t xml:space="preserve">Medições </w:t>
      </w:r>
      <w:r w:rsidR="00DE0F44">
        <w:rPr>
          <w:sz w:val="24"/>
        </w:rPr>
        <w:t xml:space="preserve">e divulgação </w:t>
      </w:r>
      <w:r w:rsidRPr="0047555C">
        <w:rPr>
          <w:sz w:val="24"/>
        </w:rPr>
        <w:t>d</w:t>
      </w:r>
      <w:r w:rsidR="00DE0F44">
        <w:rPr>
          <w:sz w:val="24"/>
        </w:rPr>
        <w:t>o</w:t>
      </w:r>
      <w:r w:rsidRPr="0047555C">
        <w:rPr>
          <w:sz w:val="24"/>
        </w:rPr>
        <w:t xml:space="preserve"> desempenho </w:t>
      </w:r>
      <w:r w:rsidR="0074005C">
        <w:rPr>
          <w:sz w:val="24"/>
        </w:rPr>
        <w:t xml:space="preserve">da REI e </w:t>
      </w:r>
      <w:r w:rsidR="00DE0F44">
        <w:rPr>
          <w:sz w:val="24"/>
        </w:rPr>
        <w:t xml:space="preserve">dos </w:t>
      </w:r>
      <w:r w:rsidR="0074005C">
        <w:rPr>
          <w:sz w:val="24"/>
        </w:rPr>
        <w:t>diferentes commons.</w:t>
      </w:r>
    </w:p>
    <w:p w14:paraId="36FE14EA" w14:textId="0752A5AA" w:rsidR="0047555C" w:rsidRPr="0047555C" w:rsidRDefault="00317C6C" w:rsidP="00360082">
      <w:pPr>
        <w:pStyle w:val="PargrafodaLista"/>
        <w:numPr>
          <w:ilvl w:val="0"/>
          <w:numId w:val="9"/>
        </w:numPr>
        <w:rPr>
          <w:sz w:val="24"/>
        </w:rPr>
      </w:pPr>
      <w:r>
        <w:rPr>
          <w:sz w:val="24"/>
        </w:rPr>
        <w:t>E</w:t>
      </w:r>
      <w:r w:rsidR="00DE0F44">
        <w:rPr>
          <w:sz w:val="24"/>
        </w:rPr>
        <w:t>stratégias para a promoção da sustentabilidade</w:t>
      </w:r>
      <w:r>
        <w:rPr>
          <w:sz w:val="24"/>
        </w:rPr>
        <w:t xml:space="preserve"> da REI e dos diferentes commons.</w:t>
      </w:r>
    </w:p>
    <w:p w14:paraId="51026CB4" w14:textId="2C18E48A" w:rsidR="00857706" w:rsidRDefault="00CB4D10" w:rsidP="00D00547">
      <w:pPr>
        <w:pStyle w:val="Ttulo3"/>
      </w:pPr>
      <w:bookmarkStart w:id="43" w:name="_Toc525736021"/>
      <w:r>
        <w:t>Gerenciamento de Riscos</w:t>
      </w:r>
      <w:bookmarkEnd w:id="43"/>
    </w:p>
    <w:p w14:paraId="27B08003" w14:textId="46FDB916" w:rsidR="008E6671" w:rsidRPr="008E6671" w:rsidRDefault="008E6671" w:rsidP="008E6671">
      <w:pPr>
        <w:spacing w:before="240" w:after="240" w:line="276" w:lineRule="auto"/>
        <w:jc w:val="both"/>
        <w:rPr>
          <w:sz w:val="24"/>
          <w:szCs w:val="24"/>
        </w:rPr>
      </w:pPr>
      <w:r w:rsidRPr="008E6671">
        <w:rPr>
          <w:sz w:val="24"/>
          <w:szCs w:val="24"/>
        </w:rPr>
        <w:t xml:space="preserve">A gestão de riscos consiste no </w:t>
      </w:r>
      <w:r w:rsidR="003A06FC">
        <w:rPr>
          <w:sz w:val="24"/>
          <w:szCs w:val="24"/>
        </w:rPr>
        <w:t xml:space="preserve">processo de </w:t>
      </w:r>
      <w:r w:rsidRPr="008E6671">
        <w:rPr>
          <w:sz w:val="24"/>
          <w:szCs w:val="24"/>
        </w:rPr>
        <w:t>desenvolvimento de um conjunto</w:t>
      </w:r>
      <w:r>
        <w:rPr>
          <w:sz w:val="24"/>
          <w:szCs w:val="24"/>
        </w:rPr>
        <w:t xml:space="preserve"> </w:t>
      </w:r>
      <w:r w:rsidRPr="008E6671">
        <w:rPr>
          <w:sz w:val="24"/>
          <w:szCs w:val="24"/>
        </w:rPr>
        <w:t>de ações destinadas a identificar, analisar, avaliar, priorizar, tratar e monitorar riscos positivos</w:t>
      </w:r>
      <w:r>
        <w:rPr>
          <w:sz w:val="24"/>
          <w:szCs w:val="24"/>
        </w:rPr>
        <w:t xml:space="preserve"> </w:t>
      </w:r>
      <w:r w:rsidRPr="008E6671">
        <w:rPr>
          <w:sz w:val="24"/>
          <w:szCs w:val="24"/>
        </w:rPr>
        <w:t>ou negativos capazes de afetar os objetivos, programas, projetos ou processos de trabalho da</w:t>
      </w:r>
      <w:r>
        <w:rPr>
          <w:sz w:val="24"/>
          <w:szCs w:val="24"/>
        </w:rPr>
        <w:t xml:space="preserve"> </w:t>
      </w:r>
      <w:r w:rsidR="003D6A50">
        <w:rPr>
          <w:sz w:val="24"/>
          <w:szCs w:val="24"/>
        </w:rPr>
        <w:t>rede</w:t>
      </w:r>
      <w:r w:rsidRPr="008E6671">
        <w:rPr>
          <w:sz w:val="24"/>
          <w:szCs w:val="24"/>
        </w:rPr>
        <w:t xml:space="preserve"> nos níveis estratégico, tático e operacional.</w:t>
      </w:r>
      <w:r>
        <w:rPr>
          <w:sz w:val="24"/>
          <w:szCs w:val="24"/>
        </w:rPr>
        <w:t xml:space="preserve"> </w:t>
      </w:r>
    </w:p>
    <w:p w14:paraId="79E738E7" w14:textId="4AC12019" w:rsidR="008E6671" w:rsidRDefault="008E6671" w:rsidP="008E6671">
      <w:pPr>
        <w:spacing w:before="240" w:after="240" w:line="276" w:lineRule="auto"/>
        <w:jc w:val="both"/>
        <w:rPr>
          <w:sz w:val="24"/>
          <w:szCs w:val="24"/>
        </w:rPr>
      </w:pPr>
      <w:r w:rsidRPr="008E6671">
        <w:rPr>
          <w:sz w:val="24"/>
          <w:szCs w:val="24"/>
        </w:rPr>
        <w:t xml:space="preserve">A gestão de riscos é conduzida e aplicada pela </w:t>
      </w:r>
      <w:r w:rsidR="00996B4A">
        <w:rPr>
          <w:sz w:val="24"/>
          <w:szCs w:val="24"/>
        </w:rPr>
        <w:t>coordenação</w:t>
      </w:r>
      <w:r w:rsidR="006E39A1">
        <w:rPr>
          <w:sz w:val="24"/>
          <w:szCs w:val="24"/>
        </w:rPr>
        <w:t xml:space="preserve"> da </w:t>
      </w:r>
      <w:r w:rsidR="00996B4A">
        <w:rPr>
          <w:sz w:val="24"/>
          <w:szCs w:val="24"/>
        </w:rPr>
        <w:t xml:space="preserve">REI e de cada </w:t>
      </w:r>
      <w:r w:rsidR="00996B4A" w:rsidRPr="00843859">
        <w:rPr>
          <w:i/>
          <w:sz w:val="24"/>
          <w:szCs w:val="24"/>
        </w:rPr>
        <w:t>commons</w:t>
      </w:r>
      <w:r w:rsidRPr="008E6671">
        <w:rPr>
          <w:sz w:val="24"/>
          <w:szCs w:val="24"/>
        </w:rPr>
        <w:t>, com apoio dos</w:t>
      </w:r>
      <w:r>
        <w:rPr>
          <w:sz w:val="24"/>
          <w:szCs w:val="24"/>
        </w:rPr>
        <w:t xml:space="preserve"> </w:t>
      </w:r>
      <w:r w:rsidRPr="008E6671">
        <w:rPr>
          <w:sz w:val="24"/>
          <w:szCs w:val="24"/>
        </w:rPr>
        <w:t>colaboradores, para identificar, analisar, avaliar e tratar riscos de modo a mantê-los compatíveis com a tolerância a risco e auxiliar no cumprimento dos objetivos</w:t>
      </w:r>
      <w:r w:rsidR="00C277D2">
        <w:rPr>
          <w:sz w:val="24"/>
          <w:szCs w:val="24"/>
        </w:rPr>
        <w:t xml:space="preserve"> da rede</w:t>
      </w:r>
      <w:r w:rsidRPr="008E6671">
        <w:rPr>
          <w:sz w:val="24"/>
          <w:szCs w:val="24"/>
        </w:rPr>
        <w:t>.</w:t>
      </w:r>
    </w:p>
    <w:p w14:paraId="1D58C1D2" w14:textId="684F72A2" w:rsidR="006E39A1" w:rsidRDefault="006E39A1" w:rsidP="003D6A50">
      <w:pPr>
        <w:spacing w:before="240" w:after="240" w:line="276" w:lineRule="auto"/>
        <w:jc w:val="both"/>
        <w:rPr>
          <w:sz w:val="24"/>
          <w:szCs w:val="24"/>
        </w:rPr>
      </w:pPr>
      <w:r w:rsidRPr="006E39A1">
        <w:rPr>
          <w:sz w:val="24"/>
          <w:szCs w:val="24"/>
        </w:rPr>
        <w:t xml:space="preserve">A identificação dos riscos permite a determinação de quais riscos podem afetar </w:t>
      </w:r>
      <w:r>
        <w:rPr>
          <w:sz w:val="24"/>
          <w:szCs w:val="24"/>
        </w:rPr>
        <w:t>a rede</w:t>
      </w:r>
      <w:r w:rsidRPr="006E39A1">
        <w:rPr>
          <w:sz w:val="24"/>
          <w:szCs w:val="24"/>
        </w:rPr>
        <w:t>. O principal benefício é a documentação dos</w:t>
      </w:r>
      <w:r>
        <w:rPr>
          <w:sz w:val="24"/>
          <w:szCs w:val="24"/>
        </w:rPr>
        <w:t xml:space="preserve"> </w:t>
      </w:r>
      <w:r w:rsidRPr="006E39A1">
        <w:rPr>
          <w:sz w:val="24"/>
          <w:szCs w:val="24"/>
        </w:rPr>
        <w:t xml:space="preserve">riscos existentes e a capacidade conferida à Administração </w:t>
      </w:r>
      <w:r>
        <w:rPr>
          <w:sz w:val="24"/>
          <w:szCs w:val="24"/>
        </w:rPr>
        <w:t xml:space="preserve">da rede </w:t>
      </w:r>
      <w:r w:rsidRPr="006E39A1">
        <w:rPr>
          <w:sz w:val="24"/>
          <w:szCs w:val="24"/>
        </w:rPr>
        <w:t>de se antecipar às ameaças e</w:t>
      </w:r>
      <w:r>
        <w:rPr>
          <w:sz w:val="24"/>
          <w:szCs w:val="24"/>
        </w:rPr>
        <w:t xml:space="preserve"> </w:t>
      </w:r>
      <w:r w:rsidRPr="006E39A1">
        <w:rPr>
          <w:sz w:val="24"/>
          <w:szCs w:val="24"/>
        </w:rPr>
        <w:t>oportunidades.</w:t>
      </w:r>
      <w:r w:rsidR="003D6A50">
        <w:rPr>
          <w:sz w:val="24"/>
          <w:szCs w:val="24"/>
        </w:rPr>
        <w:t xml:space="preserve"> </w:t>
      </w:r>
      <w:r w:rsidR="003D6A50" w:rsidRPr="003D6A50">
        <w:rPr>
          <w:sz w:val="24"/>
          <w:szCs w:val="24"/>
        </w:rPr>
        <w:t>A finalidade desta etapa é gerar uma lista abrangente de riscos que possam impactar</w:t>
      </w:r>
      <w:r w:rsidR="003D6A50">
        <w:rPr>
          <w:sz w:val="24"/>
          <w:szCs w:val="24"/>
        </w:rPr>
        <w:t xml:space="preserve"> </w:t>
      </w:r>
      <w:r w:rsidR="003D6A50" w:rsidRPr="003D6A50">
        <w:rPr>
          <w:sz w:val="24"/>
          <w:szCs w:val="24"/>
        </w:rPr>
        <w:t xml:space="preserve">de forma positiva ou negativa a realização dos objetivos da </w:t>
      </w:r>
      <w:r w:rsidR="003D6A50">
        <w:rPr>
          <w:sz w:val="24"/>
          <w:szCs w:val="24"/>
        </w:rPr>
        <w:t>R</w:t>
      </w:r>
      <w:r w:rsidR="00DA701D">
        <w:rPr>
          <w:sz w:val="24"/>
          <w:szCs w:val="24"/>
        </w:rPr>
        <w:t>EI e de cada commons</w:t>
      </w:r>
      <w:r w:rsidR="003D6A50" w:rsidRPr="003D6A50">
        <w:rPr>
          <w:sz w:val="24"/>
          <w:szCs w:val="24"/>
        </w:rPr>
        <w:t>.</w:t>
      </w:r>
    </w:p>
    <w:p w14:paraId="0EB24B2D" w14:textId="364C558C" w:rsidR="003A06FC" w:rsidRDefault="003A06FC" w:rsidP="003D6A50">
      <w:pPr>
        <w:spacing w:before="240" w:after="240" w:line="276" w:lineRule="auto"/>
        <w:jc w:val="both"/>
        <w:rPr>
          <w:sz w:val="24"/>
          <w:szCs w:val="24"/>
        </w:rPr>
      </w:pPr>
      <w:r>
        <w:rPr>
          <w:sz w:val="24"/>
          <w:szCs w:val="24"/>
        </w:rPr>
        <w:t>Os principais processos da gerência de riscos segundo PMBOK são:</w:t>
      </w:r>
    </w:p>
    <w:p w14:paraId="1EE0EF62" w14:textId="402FDE12" w:rsidR="003A06FC" w:rsidRPr="003A06FC" w:rsidRDefault="003A06FC" w:rsidP="00360082">
      <w:pPr>
        <w:pStyle w:val="PargrafodaLista"/>
        <w:numPr>
          <w:ilvl w:val="0"/>
          <w:numId w:val="14"/>
        </w:numPr>
        <w:spacing w:before="240" w:after="240" w:line="276" w:lineRule="auto"/>
        <w:jc w:val="both"/>
        <w:rPr>
          <w:sz w:val="24"/>
          <w:szCs w:val="24"/>
        </w:rPr>
      </w:pPr>
      <w:r w:rsidRPr="003A06FC">
        <w:rPr>
          <w:sz w:val="24"/>
          <w:szCs w:val="24"/>
        </w:rPr>
        <w:t>Identificação dos Riscos</w:t>
      </w:r>
      <w:r w:rsidR="00843859">
        <w:rPr>
          <w:sz w:val="24"/>
          <w:szCs w:val="24"/>
        </w:rPr>
        <w:t>;</w:t>
      </w:r>
    </w:p>
    <w:p w14:paraId="640980A7" w14:textId="1AFC3C52" w:rsidR="003A06FC" w:rsidRPr="003A06FC" w:rsidRDefault="003A06FC" w:rsidP="00360082">
      <w:pPr>
        <w:pStyle w:val="PargrafodaLista"/>
        <w:numPr>
          <w:ilvl w:val="0"/>
          <w:numId w:val="14"/>
        </w:numPr>
        <w:spacing w:before="240" w:after="240" w:line="276" w:lineRule="auto"/>
        <w:jc w:val="both"/>
        <w:rPr>
          <w:sz w:val="24"/>
          <w:szCs w:val="24"/>
        </w:rPr>
      </w:pPr>
      <w:r w:rsidRPr="003A06FC">
        <w:rPr>
          <w:sz w:val="24"/>
          <w:szCs w:val="24"/>
        </w:rPr>
        <w:t>Quantificação dos Riscos</w:t>
      </w:r>
      <w:r w:rsidR="00843859">
        <w:rPr>
          <w:sz w:val="24"/>
          <w:szCs w:val="24"/>
        </w:rPr>
        <w:t>;</w:t>
      </w:r>
    </w:p>
    <w:p w14:paraId="36FE7A3A" w14:textId="578B4ACB" w:rsidR="003A06FC" w:rsidRPr="003A06FC" w:rsidRDefault="003A06FC" w:rsidP="00360082">
      <w:pPr>
        <w:pStyle w:val="PargrafodaLista"/>
        <w:numPr>
          <w:ilvl w:val="0"/>
          <w:numId w:val="14"/>
        </w:numPr>
        <w:spacing w:before="240" w:after="240" w:line="276" w:lineRule="auto"/>
        <w:jc w:val="both"/>
        <w:rPr>
          <w:sz w:val="24"/>
          <w:szCs w:val="24"/>
        </w:rPr>
      </w:pPr>
      <w:r w:rsidRPr="003A06FC">
        <w:rPr>
          <w:sz w:val="24"/>
          <w:szCs w:val="24"/>
        </w:rPr>
        <w:t>Desenvolvimento das Respostas aos Riscos</w:t>
      </w:r>
      <w:r w:rsidR="00843859">
        <w:rPr>
          <w:sz w:val="24"/>
          <w:szCs w:val="24"/>
        </w:rPr>
        <w:t>;</w:t>
      </w:r>
    </w:p>
    <w:p w14:paraId="36987CC0" w14:textId="57A090E6" w:rsidR="003A06FC" w:rsidRDefault="003A06FC" w:rsidP="00360082">
      <w:pPr>
        <w:pStyle w:val="PargrafodaLista"/>
        <w:numPr>
          <w:ilvl w:val="0"/>
          <w:numId w:val="14"/>
        </w:numPr>
        <w:spacing w:before="240" w:after="240" w:line="276" w:lineRule="auto"/>
        <w:jc w:val="both"/>
        <w:rPr>
          <w:sz w:val="24"/>
          <w:szCs w:val="24"/>
        </w:rPr>
      </w:pPr>
      <w:r w:rsidRPr="003A06FC">
        <w:rPr>
          <w:sz w:val="24"/>
          <w:szCs w:val="24"/>
        </w:rPr>
        <w:t>Controle das Respostas aos Riscos</w:t>
      </w:r>
      <w:r w:rsidR="00027319">
        <w:rPr>
          <w:sz w:val="24"/>
          <w:szCs w:val="24"/>
        </w:rPr>
        <w:t>.</w:t>
      </w:r>
    </w:p>
    <w:p w14:paraId="45E3B5ED" w14:textId="35759BF6" w:rsidR="00027319" w:rsidRDefault="00027319" w:rsidP="00027319">
      <w:pPr>
        <w:spacing w:before="240" w:after="240" w:line="276" w:lineRule="auto"/>
        <w:jc w:val="both"/>
        <w:rPr>
          <w:sz w:val="24"/>
          <w:szCs w:val="24"/>
        </w:rPr>
      </w:pPr>
      <w:r>
        <w:rPr>
          <w:sz w:val="24"/>
          <w:szCs w:val="24"/>
        </w:rPr>
        <w:t>Sugere-se neste sentido estabelecer um modelo de gerência de riscos comum que possa ser insta</w:t>
      </w:r>
      <w:r w:rsidR="00446475">
        <w:rPr>
          <w:sz w:val="24"/>
          <w:szCs w:val="24"/>
        </w:rPr>
        <w:t>nciado por cada novo commons na REI.</w:t>
      </w:r>
      <w:r w:rsidR="00C31F13">
        <w:rPr>
          <w:sz w:val="24"/>
          <w:szCs w:val="24"/>
        </w:rPr>
        <w:t xml:space="preserve"> O Plano de Projeto detalha estes elementos e apresenta os riscos identificados para o projeto, </w:t>
      </w:r>
      <w:r w:rsidR="00607E43">
        <w:rPr>
          <w:sz w:val="24"/>
          <w:szCs w:val="24"/>
        </w:rPr>
        <w:t>os quais são reapresentados no quadro a seguir.</w:t>
      </w:r>
    </w:p>
    <w:p w14:paraId="7F68D92F" w14:textId="27343842" w:rsidR="00C9045D" w:rsidRDefault="00C9045D" w:rsidP="00991DDB">
      <w:pPr>
        <w:pStyle w:val="LEGENDAFONTE"/>
      </w:pPr>
      <w:bookmarkStart w:id="44" w:name="_Toc443575188"/>
      <w:bookmarkStart w:id="45" w:name="_Toc525736060"/>
      <w:r>
        <w:t xml:space="preserve">Quadro </w:t>
      </w:r>
      <w:r>
        <w:fldChar w:fldCharType="begin"/>
      </w:r>
      <w:r>
        <w:instrText xml:space="preserve"> SEQ Quadro \* ARABIC </w:instrText>
      </w:r>
      <w:r>
        <w:fldChar w:fldCharType="separate"/>
      </w:r>
      <w:r w:rsidR="00C60801">
        <w:rPr>
          <w:noProof/>
        </w:rPr>
        <w:t>3</w:t>
      </w:r>
      <w:r>
        <w:rPr>
          <w:noProof/>
        </w:rPr>
        <w:fldChar w:fldCharType="end"/>
      </w:r>
      <w:r>
        <w:t xml:space="preserve"> - Matriz de Riscos</w:t>
      </w:r>
      <w:bookmarkEnd w:id="44"/>
      <w:r>
        <w:t xml:space="preserve"> Gerais da REI</w:t>
      </w:r>
      <w:bookmarkEnd w:id="45"/>
    </w:p>
    <w:tbl>
      <w:tblPr>
        <w:tblW w:w="9923" w:type="dxa"/>
        <w:jc w:val="center"/>
        <w:tblLayout w:type="fixed"/>
        <w:tblCellMar>
          <w:left w:w="70" w:type="dxa"/>
          <w:right w:w="70" w:type="dxa"/>
        </w:tblCellMar>
        <w:tblLook w:val="04A0" w:firstRow="1" w:lastRow="0" w:firstColumn="1" w:lastColumn="0" w:noHBand="0" w:noVBand="1"/>
      </w:tblPr>
      <w:tblGrid>
        <w:gridCol w:w="425"/>
        <w:gridCol w:w="1560"/>
        <w:gridCol w:w="2268"/>
        <w:gridCol w:w="1559"/>
        <w:gridCol w:w="851"/>
        <w:gridCol w:w="1134"/>
        <w:gridCol w:w="850"/>
        <w:gridCol w:w="1276"/>
      </w:tblGrid>
      <w:tr w:rsidR="00AB1BCE" w:rsidRPr="00376360" w14:paraId="6B38EBAF" w14:textId="77777777" w:rsidTr="00C154B3">
        <w:trPr>
          <w:trHeight w:val="1020"/>
          <w:tblHeader/>
          <w:jc w:val="center"/>
        </w:trPr>
        <w:tc>
          <w:tcPr>
            <w:tcW w:w="425" w:type="dxa"/>
            <w:tcBorders>
              <w:top w:val="single" w:sz="4" w:space="0" w:color="auto"/>
              <w:left w:val="single" w:sz="4" w:space="0" w:color="auto"/>
              <w:bottom w:val="single" w:sz="4" w:space="0" w:color="auto"/>
              <w:right w:val="single" w:sz="4" w:space="0" w:color="auto"/>
            </w:tcBorders>
            <w:shd w:val="clear" w:color="auto" w:fill="B8CCE4"/>
            <w:vAlign w:val="center"/>
          </w:tcPr>
          <w:p w14:paraId="2EE32DF8" w14:textId="77777777" w:rsidR="00AB1BCE" w:rsidRPr="00376360" w:rsidRDefault="00AB1BCE" w:rsidP="00C154B3">
            <w:pPr>
              <w:jc w:val="center"/>
              <w:rPr>
                <w:rFonts w:ascii="Calibri" w:hAnsi="Calibri" w:cs="Arial"/>
                <w:b/>
                <w:bCs/>
                <w:sz w:val="18"/>
                <w:szCs w:val="18"/>
                <w:lang w:eastAsia="pt-BR"/>
              </w:rPr>
            </w:pPr>
            <w:r w:rsidRPr="00376360">
              <w:rPr>
                <w:rFonts w:ascii="Calibri" w:hAnsi="Calibri" w:cs="Arial"/>
                <w:b/>
                <w:bCs/>
                <w:sz w:val="18"/>
                <w:szCs w:val="18"/>
                <w:lang w:eastAsia="pt-BR"/>
              </w:rPr>
              <w:t>ID</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5C674CD2" w14:textId="77777777" w:rsidR="00AB1BCE" w:rsidRPr="00376360" w:rsidRDefault="00AB1BCE" w:rsidP="00C154B3">
            <w:pPr>
              <w:jc w:val="center"/>
              <w:rPr>
                <w:rFonts w:ascii="Calibri" w:hAnsi="Calibri" w:cs="Arial"/>
                <w:b/>
                <w:bCs/>
                <w:sz w:val="18"/>
                <w:szCs w:val="18"/>
                <w:lang w:eastAsia="pt-BR"/>
              </w:rPr>
            </w:pPr>
            <w:r w:rsidRPr="00376360">
              <w:rPr>
                <w:rFonts w:ascii="Calibri" w:hAnsi="Calibri" w:cs="Arial"/>
                <w:b/>
                <w:bCs/>
                <w:sz w:val="18"/>
                <w:szCs w:val="18"/>
                <w:lang w:eastAsia="pt-BR"/>
              </w:rPr>
              <w:t>Descrição do Risco</w:t>
            </w:r>
          </w:p>
        </w:tc>
        <w:tc>
          <w:tcPr>
            <w:tcW w:w="2268" w:type="dxa"/>
            <w:tcBorders>
              <w:top w:val="single" w:sz="4" w:space="0" w:color="auto"/>
              <w:left w:val="nil"/>
              <w:bottom w:val="single" w:sz="4" w:space="0" w:color="auto"/>
              <w:right w:val="single" w:sz="4" w:space="0" w:color="auto"/>
            </w:tcBorders>
            <w:shd w:val="clear" w:color="auto" w:fill="B8CCE4"/>
            <w:vAlign w:val="center"/>
            <w:hideMark/>
          </w:tcPr>
          <w:p w14:paraId="01FB0A4E" w14:textId="77777777" w:rsidR="00AB1BCE" w:rsidRPr="00376360" w:rsidRDefault="00AB1BCE" w:rsidP="00C154B3">
            <w:pPr>
              <w:jc w:val="center"/>
              <w:rPr>
                <w:rFonts w:ascii="Calibri" w:hAnsi="Calibri" w:cs="Arial"/>
                <w:b/>
                <w:bCs/>
                <w:sz w:val="18"/>
                <w:szCs w:val="18"/>
                <w:lang w:eastAsia="pt-BR"/>
              </w:rPr>
            </w:pPr>
            <w:r w:rsidRPr="00376360">
              <w:rPr>
                <w:rFonts w:ascii="Calibri" w:hAnsi="Calibri" w:cs="Arial"/>
                <w:b/>
                <w:bCs/>
                <w:sz w:val="18"/>
                <w:szCs w:val="18"/>
                <w:lang w:eastAsia="pt-BR"/>
              </w:rPr>
              <w:t>Causas</w:t>
            </w:r>
            <w:r w:rsidRPr="00376360">
              <w:rPr>
                <w:rFonts w:ascii="Calibri" w:hAnsi="Calibri" w:cs="Arial"/>
                <w:b/>
                <w:bCs/>
                <w:sz w:val="18"/>
                <w:szCs w:val="18"/>
                <w:lang w:eastAsia="pt-BR"/>
              </w:rPr>
              <w:br/>
              <w:t>(Gatilho)</w:t>
            </w:r>
          </w:p>
        </w:tc>
        <w:tc>
          <w:tcPr>
            <w:tcW w:w="1559" w:type="dxa"/>
            <w:tcBorders>
              <w:top w:val="single" w:sz="4" w:space="0" w:color="auto"/>
              <w:left w:val="nil"/>
              <w:bottom w:val="single" w:sz="4" w:space="0" w:color="auto"/>
              <w:right w:val="single" w:sz="4" w:space="0" w:color="auto"/>
            </w:tcBorders>
            <w:shd w:val="clear" w:color="auto" w:fill="B8CCE4"/>
            <w:vAlign w:val="center"/>
            <w:hideMark/>
          </w:tcPr>
          <w:p w14:paraId="16C70909" w14:textId="77777777" w:rsidR="00AB1BCE" w:rsidRPr="00376360" w:rsidRDefault="00AB1BCE" w:rsidP="00C154B3">
            <w:pPr>
              <w:jc w:val="center"/>
              <w:rPr>
                <w:rFonts w:ascii="Calibri" w:hAnsi="Calibri" w:cs="Arial"/>
                <w:b/>
                <w:bCs/>
                <w:sz w:val="18"/>
                <w:szCs w:val="18"/>
                <w:lang w:eastAsia="pt-BR"/>
              </w:rPr>
            </w:pPr>
            <w:r w:rsidRPr="00376360">
              <w:rPr>
                <w:rFonts w:ascii="Calibri" w:hAnsi="Calibri" w:cs="Arial"/>
                <w:b/>
                <w:bCs/>
                <w:sz w:val="18"/>
                <w:szCs w:val="18"/>
                <w:lang w:eastAsia="pt-BR"/>
              </w:rPr>
              <w:t>Impacto</w:t>
            </w:r>
          </w:p>
        </w:tc>
        <w:tc>
          <w:tcPr>
            <w:tcW w:w="851" w:type="dxa"/>
            <w:tcBorders>
              <w:top w:val="single" w:sz="4" w:space="0" w:color="auto"/>
              <w:left w:val="nil"/>
              <w:bottom w:val="single" w:sz="4" w:space="0" w:color="auto"/>
              <w:right w:val="single" w:sz="4" w:space="0" w:color="auto"/>
            </w:tcBorders>
            <w:shd w:val="clear" w:color="auto" w:fill="B8CCE4"/>
            <w:vAlign w:val="center"/>
            <w:hideMark/>
          </w:tcPr>
          <w:p w14:paraId="6CB268AC" w14:textId="77777777" w:rsidR="00AB1BCE" w:rsidRPr="00376360" w:rsidRDefault="00AB1BCE" w:rsidP="00C154B3">
            <w:pPr>
              <w:jc w:val="center"/>
              <w:rPr>
                <w:rFonts w:ascii="Calibri" w:hAnsi="Calibri" w:cs="Arial"/>
                <w:b/>
                <w:bCs/>
                <w:sz w:val="18"/>
                <w:szCs w:val="18"/>
                <w:lang w:eastAsia="pt-BR"/>
              </w:rPr>
            </w:pPr>
            <w:r w:rsidRPr="00376360">
              <w:rPr>
                <w:rFonts w:ascii="Calibri" w:hAnsi="Calibri" w:cs="Arial"/>
                <w:b/>
                <w:bCs/>
                <w:sz w:val="18"/>
                <w:szCs w:val="18"/>
                <w:lang w:eastAsia="pt-BR"/>
              </w:rPr>
              <w:t>Código EAR</w:t>
            </w:r>
          </w:p>
        </w:tc>
        <w:tc>
          <w:tcPr>
            <w:tcW w:w="1134" w:type="dxa"/>
            <w:tcBorders>
              <w:top w:val="single" w:sz="4" w:space="0" w:color="auto"/>
              <w:left w:val="nil"/>
              <w:bottom w:val="single" w:sz="4" w:space="0" w:color="auto"/>
              <w:right w:val="single" w:sz="4" w:space="0" w:color="auto"/>
            </w:tcBorders>
            <w:shd w:val="clear" w:color="auto" w:fill="B8CCE4"/>
            <w:vAlign w:val="center"/>
            <w:hideMark/>
          </w:tcPr>
          <w:p w14:paraId="13668D7E" w14:textId="77777777" w:rsidR="00AB1BCE" w:rsidRPr="00376360" w:rsidRDefault="00AB1BCE" w:rsidP="00C154B3">
            <w:pPr>
              <w:jc w:val="center"/>
              <w:rPr>
                <w:rFonts w:ascii="Calibri" w:hAnsi="Calibri" w:cs="Arial"/>
                <w:b/>
                <w:bCs/>
                <w:sz w:val="18"/>
                <w:szCs w:val="18"/>
                <w:lang w:eastAsia="pt-BR"/>
              </w:rPr>
            </w:pPr>
            <w:r w:rsidRPr="00376360">
              <w:rPr>
                <w:rFonts w:ascii="Calibri" w:hAnsi="Calibri" w:cs="Arial"/>
                <w:b/>
                <w:bCs/>
                <w:sz w:val="18"/>
                <w:szCs w:val="18"/>
                <w:lang w:eastAsia="pt-BR"/>
              </w:rPr>
              <w:t>Probabilidade inicial</w:t>
            </w:r>
          </w:p>
        </w:tc>
        <w:tc>
          <w:tcPr>
            <w:tcW w:w="850" w:type="dxa"/>
            <w:tcBorders>
              <w:top w:val="single" w:sz="4" w:space="0" w:color="auto"/>
              <w:left w:val="nil"/>
              <w:bottom w:val="single" w:sz="4" w:space="0" w:color="auto"/>
              <w:right w:val="single" w:sz="4" w:space="0" w:color="auto"/>
            </w:tcBorders>
            <w:shd w:val="clear" w:color="auto" w:fill="B8CCE4"/>
            <w:vAlign w:val="center"/>
            <w:hideMark/>
          </w:tcPr>
          <w:p w14:paraId="604EC9C0" w14:textId="77777777" w:rsidR="00AB1BCE" w:rsidRPr="00376360" w:rsidRDefault="00AB1BCE" w:rsidP="00C154B3">
            <w:pPr>
              <w:jc w:val="center"/>
              <w:rPr>
                <w:rFonts w:ascii="Calibri" w:hAnsi="Calibri" w:cs="Arial"/>
                <w:b/>
                <w:bCs/>
                <w:sz w:val="18"/>
                <w:szCs w:val="18"/>
                <w:lang w:eastAsia="pt-BR"/>
              </w:rPr>
            </w:pPr>
            <w:r w:rsidRPr="00376360">
              <w:rPr>
                <w:rFonts w:ascii="Calibri" w:hAnsi="Calibri" w:cs="Arial"/>
                <w:b/>
                <w:bCs/>
                <w:sz w:val="18"/>
                <w:szCs w:val="18"/>
                <w:lang w:eastAsia="pt-BR"/>
              </w:rPr>
              <w:t>Nível de impacto inicial</w:t>
            </w:r>
          </w:p>
        </w:tc>
        <w:tc>
          <w:tcPr>
            <w:tcW w:w="1276" w:type="dxa"/>
            <w:tcBorders>
              <w:top w:val="single" w:sz="4" w:space="0" w:color="auto"/>
              <w:left w:val="nil"/>
              <w:bottom w:val="single" w:sz="4" w:space="0" w:color="auto"/>
              <w:right w:val="single" w:sz="4" w:space="0" w:color="auto"/>
            </w:tcBorders>
            <w:shd w:val="clear" w:color="auto" w:fill="B8CCE4"/>
            <w:vAlign w:val="center"/>
            <w:hideMark/>
          </w:tcPr>
          <w:p w14:paraId="499EC6AE" w14:textId="77777777" w:rsidR="00AB1BCE" w:rsidRPr="00376360" w:rsidRDefault="00AB1BCE" w:rsidP="00C154B3">
            <w:pPr>
              <w:jc w:val="center"/>
              <w:rPr>
                <w:rFonts w:ascii="Calibri" w:hAnsi="Calibri" w:cs="Arial"/>
                <w:b/>
                <w:bCs/>
                <w:sz w:val="18"/>
                <w:szCs w:val="18"/>
                <w:lang w:eastAsia="pt-BR"/>
              </w:rPr>
            </w:pPr>
            <w:r w:rsidRPr="00376360">
              <w:rPr>
                <w:rFonts w:ascii="Calibri" w:hAnsi="Calibri" w:cs="Arial"/>
                <w:b/>
                <w:bCs/>
                <w:sz w:val="18"/>
                <w:szCs w:val="18"/>
                <w:lang w:eastAsia="pt-BR"/>
              </w:rPr>
              <w:t>Criticidade Inicial do risco</w:t>
            </w:r>
          </w:p>
        </w:tc>
      </w:tr>
      <w:tr w:rsidR="00AB1BCE" w:rsidRPr="00376360" w14:paraId="4E806FB6"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01B676B0" w14:textId="77777777" w:rsidR="00AB1BCE" w:rsidRPr="00376360" w:rsidRDefault="00AB1BCE" w:rsidP="00C154B3">
            <w:pPr>
              <w:spacing w:after="200"/>
              <w:jc w:val="center"/>
              <w:rPr>
                <w:rFonts w:eastAsia="Calibri" w:cs="Arial"/>
              </w:rPr>
            </w:pPr>
            <w:r w:rsidRPr="00376360">
              <w:rPr>
                <w:rFonts w:eastAsia="Calibri" w:cs="Arial"/>
              </w:rPr>
              <w:t>1</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4FF3F6CF"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Comunicação de áreas técnicas com stakeholders</w:t>
            </w:r>
          </w:p>
        </w:tc>
        <w:tc>
          <w:tcPr>
            <w:tcW w:w="2268" w:type="dxa"/>
            <w:tcBorders>
              <w:top w:val="nil"/>
              <w:left w:val="nil"/>
              <w:bottom w:val="single" w:sz="4" w:space="0" w:color="auto"/>
              <w:right w:val="single" w:sz="4" w:space="0" w:color="auto"/>
            </w:tcBorders>
            <w:shd w:val="clear" w:color="auto" w:fill="auto"/>
            <w:vAlign w:val="center"/>
            <w:hideMark/>
          </w:tcPr>
          <w:p w14:paraId="5D5037DE"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 xml:space="preserve">O projeto envolve em seu escopo um grande número de </w:t>
            </w:r>
            <w:r>
              <w:rPr>
                <w:rFonts w:ascii="Calibri" w:hAnsi="Calibri" w:cs="Arial"/>
                <w:sz w:val="18"/>
                <w:szCs w:val="18"/>
                <w:lang w:eastAsia="pt-BR"/>
              </w:rPr>
              <w:t>stakeholders</w:t>
            </w:r>
            <w:r w:rsidRPr="00376360">
              <w:rPr>
                <w:rFonts w:ascii="Calibri" w:hAnsi="Calibri" w:cs="Arial"/>
                <w:sz w:val="18"/>
                <w:szCs w:val="18"/>
                <w:lang w:eastAsia="pt-BR"/>
              </w:rPr>
              <w:t xml:space="preserve"> em áreas estratégicas. A comunicação com os stakeholders torna-se complexa, visto que o projeto aborda assuntos difíceis e de terminologia específica.</w:t>
            </w:r>
          </w:p>
        </w:tc>
        <w:tc>
          <w:tcPr>
            <w:tcW w:w="1559" w:type="dxa"/>
            <w:tcBorders>
              <w:top w:val="nil"/>
              <w:left w:val="nil"/>
              <w:bottom w:val="single" w:sz="4" w:space="0" w:color="auto"/>
              <w:right w:val="single" w:sz="4" w:space="0" w:color="auto"/>
            </w:tcBorders>
            <w:shd w:val="clear" w:color="auto" w:fill="auto"/>
            <w:vAlign w:val="center"/>
            <w:hideMark/>
          </w:tcPr>
          <w:p w14:paraId="697C3A3B"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O não entendimento do projeto por parte de stakeholders estratégicos.</w:t>
            </w:r>
          </w:p>
        </w:tc>
        <w:tc>
          <w:tcPr>
            <w:tcW w:w="851" w:type="dxa"/>
            <w:tcBorders>
              <w:top w:val="nil"/>
              <w:left w:val="nil"/>
              <w:bottom w:val="single" w:sz="4" w:space="0" w:color="auto"/>
              <w:right w:val="single" w:sz="4" w:space="0" w:color="auto"/>
            </w:tcBorders>
            <w:shd w:val="clear" w:color="auto" w:fill="auto"/>
            <w:vAlign w:val="center"/>
            <w:hideMark/>
          </w:tcPr>
          <w:p w14:paraId="5DD2C991"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Externo</w:t>
            </w:r>
          </w:p>
        </w:tc>
        <w:tc>
          <w:tcPr>
            <w:tcW w:w="1134" w:type="dxa"/>
            <w:tcBorders>
              <w:top w:val="nil"/>
              <w:left w:val="nil"/>
              <w:bottom w:val="single" w:sz="4" w:space="0" w:color="auto"/>
              <w:right w:val="single" w:sz="4" w:space="0" w:color="auto"/>
            </w:tcBorders>
            <w:shd w:val="clear" w:color="auto" w:fill="auto"/>
            <w:vAlign w:val="center"/>
            <w:hideMark/>
          </w:tcPr>
          <w:p w14:paraId="7A8B9B3C"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0,30</w:t>
            </w:r>
          </w:p>
        </w:tc>
        <w:tc>
          <w:tcPr>
            <w:tcW w:w="850" w:type="dxa"/>
            <w:tcBorders>
              <w:top w:val="nil"/>
              <w:left w:val="nil"/>
              <w:bottom w:val="single" w:sz="4" w:space="0" w:color="auto"/>
              <w:right w:val="single" w:sz="4" w:space="0" w:color="auto"/>
            </w:tcBorders>
            <w:shd w:val="clear" w:color="auto" w:fill="auto"/>
            <w:vAlign w:val="center"/>
            <w:hideMark/>
          </w:tcPr>
          <w:p w14:paraId="58CF4BA6"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0,50</w:t>
            </w:r>
          </w:p>
        </w:tc>
        <w:tc>
          <w:tcPr>
            <w:tcW w:w="1276" w:type="dxa"/>
            <w:tcBorders>
              <w:top w:val="nil"/>
              <w:left w:val="nil"/>
              <w:bottom w:val="single" w:sz="4" w:space="0" w:color="auto"/>
              <w:right w:val="single" w:sz="4" w:space="0" w:color="auto"/>
            </w:tcBorders>
            <w:shd w:val="clear" w:color="000000" w:fill="00FF00"/>
            <w:noWrap/>
            <w:vAlign w:val="center"/>
            <w:hideMark/>
          </w:tcPr>
          <w:p w14:paraId="23960D14"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0,15</w:t>
            </w:r>
          </w:p>
        </w:tc>
      </w:tr>
      <w:tr w:rsidR="00AB1BCE" w:rsidRPr="00376360" w14:paraId="6CF715A5"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304A82D8" w14:textId="77777777" w:rsidR="00AB1BCE" w:rsidRPr="00376360" w:rsidRDefault="00AB1BCE" w:rsidP="00C154B3">
            <w:pPr>
              <w:spacing w:after="200"/>
              <w:jc w:val="center"/>
              <w:rPr>
                <w:rFonts w:eastAsia="Calibri" w:cs="Arial"/>
              </w:rPr>
            </w:pPr>
            <w:r w:rsidRPr="00376360">
              <w:rPr>
                <w:rFonts w:eastAsia="Calibri" w:cs="Arial"/>
              </w:rPr>
              <w:t>2</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358A5742" w14:textId="57C46573"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 xml:space="preserve">Não </w:t>
            </w:r>
            <w:r>
              <w:rPr>
                <w:rFonts w:ascii="Calibri" w:hAnsi="Calibri" w:cs="Arial"/>
                <w:sz w:val="18"/>
                <w:szCs w:val="18"/>
                <w:lang w:eastAsia="pt-BR"/>
              </w:rPr>
              <w:t>disponilização</w:t>
            </w:r>
            <w:r w:rsidRPr="00376360">
              <w:rPr>
                <w:rFonts w:ascii="Calibri" w:hAnsi="Calibri" w:cs="Arial"/>
                <w:sz w:val="18"/>
                <w:szCs w:val="18"/>
                <w:lang w:eastAsia="pt-BR"/>
              </w:rPr>
              <w:t xml:space="preserve"> </w:t>
            </w:r>
            <w:r>
              <w:rPr>
                <w:rFonts w:ascii="Calibri" w:hAnsi="Calibri" w:cs="Arial"/>
                <w:sz w:val="18"/>
                <w:szCs w:val="18"/>
                <w:lang w:eastAsia="pt-BR"/>
              </w:rPr>
              <w:t>dos</w:t>
            </w:r>
            <w:r w:rsidRPr="00376360">
              <w:rPr>
                <w:rFonts w:ascii="Calibri" w:hAnsi="Calibri" w:cs="Arial"/>
                <w:sz w:val="18"/>
                <w:szCs w:val="18"/>
                <w:lang w:eastAsia="pt-BR"/>
              </w:rPr>
              <w:t xml:space="preserve"> dados</w:t>
            </w:r>
            <w:r>
              <w:rPr>
                <w:rFonts w:ascii="Calibri" w:hAnsi="Calibri" w:cs="Arial"/>
                <w:sz w:val="18"/>
                <w:szCs w:val="18"/>
                <w:lang w:eastAsia="pt-BR"/>
              </w:rPr>
              <w:t xml:space="preserve"> para </w:t>
            </w:r>
            <w:r w:rsidR="00C9045D">
              <w:rPr>
                <w:rFonts w:ascii="Calibri" w:hAnsi="Calibri" w:cs="Arial"/>
                <w:sz w:val="18"/>
                <w:szCs w:val="18"/>
                <w:lang w:eastAsia="pt-BR"/>
              </w:rPr>
              <w:t>a Plataforma REI</w:t>
            </w:r>
            <w:r w:rsidRPr="00376360">
              <w:rPr>
                <w:rFonts w:ascii="Calibri" w:hAnsi="Calibri" w:cs="Arial"/>
                <w:sz w:val="18"/>
                <w:szCs w:val="18"/>
                <w:lang w:eastAsia="pt-BR"/>
              </w:rPr>
              <w:t>.</w:t>
            </w:r>
          </w:p>
        </w:tc>
        <w:tc>
          <w:tcPr>
            <w:tcW w:w="2268" w:type="dxa"/>
            <w:tcBorders>
              <w:top w:val="nil"/>
              <w:left w:val="nil"/>
              <w:bottom w:val="single" w:sz="4" w:space="0" w:color="auto"/>
              <w:right w:val="single" w:sz="4" w:space="0" w:color="auto"/>
            </w:tcBorders>
            <w:shd w:val="clear" w:color="auto" w:fill="auto"/>
            <w:vAlign w:val="center"/>
            <w:hideMark/>
          </w:tcPr>
          <w:p w14:paraId="1742610F"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A negativa do fornecimento de dados por parte dos detententores.</w:t>
            </w:r>
          </w:p>
        </w:tc>
        <w:tc>
          <w:tcPr>
            <w:tcW w:w="1559" w:type="dxa"/>
            <w:tcBorders>
              <w:top w:val="nil"/>
              <w:left w:val="nil"/>
              <w:bottom w:val="single" w:sz="4" w:space="0" w:color="auto"/>
              <w:right w:val="single" w:sz="4" w:space="0" w:color="auto"/>
            </w:tcBorders>
            <w:shd w:val="clear" w:color="auto" w:fill="auto"/>
            <w:vAlign w:val="center"/>
            <w:hideMark/>
          </w:tcPr>
          <w:p w14:paraId="68924D5F"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Não alimentar o sistema com dados relevantes.</w:t>
            </w:r>
          </w:p>
        </w:tc>
        <w:tc>
          <w:tcPr>
            <w:tcW w:w="851" w:type="dxa"/>
            <w:tcBorders>
              <w:top w:val="nil"/>
              <w:left w:val="nil"/>
              <w:bottom w:val="single" w:sz="4" w:space="0" w:color="auto"/>
              <w:right w:val="single" w:sz="4" w:space="0" w:color="auto"/>
            </w:tcBorders>
            <w:shd w:val="clear" w:color="auto" w:fill="auto"/>
            <w:vAlign w:val="center"/>
            <w:hideMark/>
          </w:tcPr>
          <w:p w14:paraId="4FAF15F2" w14:textId="77777777" w:rsidR="00AB1BCE" w:rsidRPr="00376360" w:rsidRDefault="00AB1BCE" w:rsidP="00C154B3">
            <w:pPr>
              <w:jc w:val="center"/>
              <w:rPr>
                <w:rFonts w:ascii="Calibri" w:hAnsi="Calibri" w:cs="Arial"/>
                <w:sz w:val="18"/>
                <w:szCs w:val="18"/>
                <w:lang w:eastAsia="pt-BR"/>
              </w:rPr>
            </w:pPr>
            <w:r>
              <w:rPr>
                <w:rFonts w:ascii="Calibri" w:hAnsi="Calibri" w:cs="Arial"/>
                <w:sz w:val="18"/>
                <w:szCs w:val="18"/>
                <w:lang w:eastAsia="pt-BR"/>
              </w:rPr>
              <w:t>Interno/</w:t>
            </w:r>
            <w:r w:rsidRPr="00376360">
              <w:rPr>
                <w:rFonts w:ascii="Calibri" w:hAnsi="Calibri" w:cs="Arial"/>
                <w:sz w:val="18"/>
                <w:szCs w:val="18"/>
                <w:lang w:eastAsia="pt-BR"/>
              </w:rPr>
              <w:t>Externo</w:t>
            </w:r>
          </w:p>
        </w:tc>
        <w:tc>
          <w:tcPr>
            <w:tcW w:w="1134" w:type="dxa"/>
            <w:tcBorders>
              <w:top w:val="nil"/>
              <w:left w:val="nil"/>
              <w:bottom w:val="single" w:sz="4" w:space="0" w:color="auto"/>
              <w:right w:val="single" w:sz="4" w:space="0" w:color="auto"/>
            </w:tcBorders>
            <w:shd w:val="clear" w:color="auto" w:fill="auto"/>
            <w:vAlign w:val="center"/>
            <w:hideMark/>
          </w:tcPr>
          <w:p w14:paraId="0AE9B5FD"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0,50</w:t>
            </w:r>
          </w:p>
        </w:tc>
        <w:tc>
          <w:tcPr>
            <w:tcW w:w="850" w:type="dxa"/>
            <w:tcBorders>
              <w:top w:val="nil"/>
              <w:left w:val="nil"/>
              <w:bottom w:val="single" w:sz="4" w:space="0" w:color="auto"/>
              <w:right w:val="single" w:sz="4" w:space="0" w:color="auto"/>
            </w:tcBorders>
            <w:shd w:val="clear" w:color="auto" w:fill="auto"/>
            <w:vAlign w:val="center"/>
            <w:hideMark/>
          </w:tcPr>
          <w:p w14:paraId="42F772EB"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0,90</w:t>
            </w:r>
          </w:p>
        </w:tc>
        <w:tc>
          <w:tcPr>
            <w:tcW w:w="1276" w:type="dxa"/>
            <w:tcBorders>
              <w:top w:val="nil"/>
              <w:left w:val="nil"/>
              <w:bottom w:val="single" w:sz="4" w:space="0" w:color="auto"/>
              <w:right w:val="single" w:sz="4" w:space="0" w:color="auto"/>
            </w:tcBorders>
            <w:shd w:val="clear" w:color="000000" w:fill="FF0000"/>
            <w:noWrap/>
            <w:vAlign w:val="center"/>
            <w:hideMark/>
          </w:tcPr>
          <w:p w14:paraId="2A006A34"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0,45</w:t>
            </w:r>
          </w:p>
        </w:tc>
      </w:tr>
      <w:tr w:rsidR="00AB1BCE" w:rsidRPr="00376360" w14:paraId="21718370"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5E064317" w14:textId="77777777" w:rsidR="00AB1BCE" w:rsidRPr="00376360" w:rsidRDefault="00AB1BCE" w:rsidP="00C154B3">
            <w:pPr>
              <w:spacing w:after="200"/>
              <w:jc w:val="center"/>
              <w:rPr>
                <w:rFonts w:eastAsia="Calibri" w:cs="Arial"/>
              </w:rPr>
            </w:pPr>
            <w:r w:rsidRPr="00376360">
              <w:rPr>
                <w:rFonts w:eastAsia="Calibri" w:cs="Arial"/>
              </w:rPr>
              <w:lastRenderedPageBreak/>
              <w:t>3</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3148B5C7" w14:textId="3283A413"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Não aceitação d</w:t>
            </w:r>
            <w:r w:rsidR="00C9045D">
              <w:rPr>
                <w:rFonts w:ascii="Calibri" w:hAnsi="Calibri" w:cs="Arial"/>
                <w:sz w:val="18"/>
                <w:szCs w:val="18"/>
                <w:lang w:eastAsia="pt-BR"/>
              </w:rPr>
              <w:t>a Plataforma REI</w:t>
            </w:r>
            <w:r w:rsidRPr="00376360">
              <w:rPr>
                <w:rFonts w:ascii="Calibri" w:hAnsi="Calibri" w:cs="Arial"/>
                <w:sz w:val="18"/>
                <w:szCs w:val="18"/>
                <w:lang w:eastAsia="pt-BR"/>
              </w:rPr>
              <w:t xml:space="preserve"> pelos principais stakeholders  </w:t>
            </w:r>
          </w:p>
        </w:tc>
        <w:tc>
          <w:tcPr>
            <w:tcW w:w="2268" w:type="dxa"/>
            <w:tcBorders>
              <w:top w:val="nil"/>
              <w:left w:val="nil"/>
              <w:bottom w:val="single" w:sz="4" w:space="0" w:color="auto"/>
              <w:right w:val="single" w:sz="4" w:space="0" w:color="auto"/>
            </w:tcBorders>
            <w:shd w:val="clear" w:color="auto" w:fill="auto"/>
            <w:vAlign w:val="center"/>
            <w:hideMark/>
          </w:tcPr>
          <w:p w14:paraId="4D7266C3" w14:textId="7959DCF6"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Os componentes d</w:t>
            </w:r>
            <w:r w:rsidR="00C9045D">
              <w:rPr>
                <w:rFonts w:ascii="Calibri" w:hAnsi="Calibri" w:cs="Arial"/>
                <w:sz w:val="18"/>
                <w:szCs w:val="18"/>
                <w:lang w:eastAsia="pt-BR"/>
              </w:rPr>
              <w:t>a Plataforma REI</w:t>
            </w:r>
            <w:r w:rsidRPr="00376360">
              <w:rPr>
                <w:rFonts w:ascii="Calibri" w:hAnsi="Calibri" w:cs="Arial"/>
                <w:sz w:val="18"/>
                <w:szCs w:val="18"/>
                <w:lang w:eastAsia="pt-BR"/>
              </w:rPr>
              <w:t xml:space="preserve"> são sofisticados e requerem habilidades técnicas e cognitivas específicas, podendo dificultar a participação dos stakeholders</w:t>
            </w:r>
          </w:p>
        </w:tc>
        <w:tc>
          <w:tcPr>
            <w:tcW w:w="1559" w:type="dxa"/>
            <w:tcBorders>
              <w:top w:val="nil"/>
              <w:left w:val="nil"/>
              <w:bottom w:val="single" w:sz="4" w:space="0" w:color="auto"/>
              <w:right w:val="single" w:sz="4" w:space="0" w:color="auto"/>
            </w:tcBorders>
            <w:shd w:val="clear" w:color="auto" w:fill="auto"/>
            <w:vAlign w:val="center"/>
            <w:hideMark/>
          </w:tcPr>
          <w:p w14:paraId="38DD2E04" w14:textId="235B9691"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Não aceitação d</w:t>
            </w:r>
            <w:r w:rsidR="00C9045D">
              <w:rPr>
                <w:rFonts w:ascii="Calibri" w:hAnsi="Calibri" w:cs="Arial"/>
                <w:sz w:val="18"/>
                <w:szCs w:val="18"/>
                <w:lang w:eastAsia="pt-BR"/>
              </w:rPr>
              <w:t>a Plataforma REI</w:t>
            </w:r>
            <w:r w:rsidRPr="00376360">
              <w:rPr>
                <w:rFonts w:ascii="Calibri" w:hAnsi="Calibri" w:cs="Arial"/>
                <w:sz w:val="18"/>
                <w:szCs w:val="18"/>
                <w:lang w:eastAsia="pt-BR"/>
              </w:rPr>
              <w:t>.</w:t>
            </w:r>
          </w:p>
        </w:tc>
        <w:tc>
          <w:tcPr>
            <w:tcW w:w="851" w:type="dxa"/>
            <w:tcBorders>
              <w:top w:val="nil"/>
              <w:left w:val="nil"/>
              <w:bottom w:val="single" w:sz="4" w:space="0" w:color="auto"/>
              <w:right w:val="single" w:sz="4" w:space="0" w:color="auto"/>
            </w:tcBorders>
            <w:shd w:val="clear" w:color="auto" w:fill="auto"/>
            <w:vAlign w:val="center"/>
            <w:hideMark/>
          </w:tcPr>
          <w:p w14:paraId="183B2DDE"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Externo</w:t>
            </w:r>
          </w:p>
        </w:tc>
        <w:tc>
          <w:tcPr>
            <w:tcW w:w="1134" w:type="dxa"/>
            <w:tcBorders>
              <w:top w:val="nil"/>
              <w:left w:val="nil"/>
              <w:bottom w:val="single" w:sz="4" w:space="0" w:color="auto"/>
              <w:right w:val="single" w:sz="4" w:space="0" w:color="auto"/>
            </w:tcBorders>
            <w:shd w:val="clear" w:color="auto" w:fill="auto"/>
            <w:vAlign w:val="center"/>
            <w:hideMark/>
          </w:tcPr>
          <w:p w14:paraId="315B4C08"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850" w:type="dxa"/>
            <w:tcBorders>
              <w:top w:val="nil"/>
              <w:left w:val="nil"/>
              <w:bottom w:val="single" w:sz="4" w:space="0" w:color="auto"/>
              <w:right w:val="single" w:sz="4" w:space="0" w:color="auto"/>
            </w:tcBorders>
            <w:shd w:val="clear" w:color="auto" w:fill="auto"/>
            <w:vAlign w:val="center"/>
            <w:hideMark/>
          </w:tcPr>
          <w:p w14:paraId="16809318"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1276" w:type="dxa"/>
            <w:tcBorders>
              <w:top w:val="nil"/>
              <w:left w:val="nil"/>
              <w:bottom w:val="single" w:sz="4" w:space="0" w:color="auto"/>
              <w:right w:val="single" w:sz="4" w:space="0" w:color="auto"/>
            </w:tcBorders>
            <w:shd w:val="clear" w:color="000000" w:fill="FF0000"/>
            <w:noWrap/>
            <w:vAlign w:val="center"/>
            <w:hideMark/>
          </w:tcPr>
          <w:p w14:paraId="5D97BE6F"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0,49</w:t>
            </w:r>
          </w:p>
        </w:tc>
      </w:tr>
      <w:tr w:rsidR="00AB1BCE" w:rsidRPr="00376360" w14:paraId="5ABD4723"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1ACC34BC" w14:textId="77777777" w:rsidR="00AB1BCE" w:rsidRPr="00376360" w:rsidRDefault="00AB1BCE" w:rsidP="00C154B3">
            <w:pPr>
              <w:spacing w:after="200"/>
              <w:jc w:val="center"/>
              <w:rPr>
                <w:rFonts w:eastAsia="Calibri" w:cs="Arial"/>
              </w:rPr>
            </w:pPr>
            <w:r w:rsidRPr="00376360">
              <w:rPr>
                <w:rFonts w:eastAsia="Calibri" w:cs="Arial"/>
              </w:rPr>
              <w:t>4</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270FC9FE"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Não aceitação pela sociedade</w:t>
            </w:r>
          </w:p>
        </w:tc>
        <w:tc>
          <w:tcPr>
            <w:tcW w:w="2268" w:type="dxa"/>
            <w:tcBorders>
              <w:top w:val="nil"/>
              <w:left w:val="nil"/>
              <w:bottom w:val="single" w:sz="4" w:space="0" w:color="auto"/>
              <w:right w:val="single" w:sz="4" w:space="0" w:color="auto"/>
            </w:tcBorders>
            <w:shd w:val="clear" w:color="auto" w:fill="auto"/>
            <w:vAlign w:val="center"/>
            <w:hideMark/>
          </w:tcPr>
          <w:p w14:paraId="23C4E9DF" w14:textId="69353A10"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 xml:space="preserve">Pouca utilização de portais </w:t>
            </w:r>
            <w:r w:rsidR="00C9045D">
              <w:rPr>
                <w:rFonts w:ascii="Calibri" w:hAnsi="Calibri" w:cs="Arial"/>
                <w:sz w:val="18"/>
                <w:szCs w:val="18"/>
                <w:lang w:eastAsia="pt-BR"/>
              </w:rPr>
              <w:t xml:space="preserve">e redes </w:t>
            </w:r>
            <w:r>
              <w:rPr>
                <w:rFonts w:ascii="Calibri" w:hAnsi="Calibri" w:cs="Arial"/>
                <w:sz w:val="18"/>
                <w:szCs w:val="18"/>
                <w:lang w:eastAsia="pt-BR"/>
              </w:rPr>
              <w:t>pela população brasileira</w:t>
            </w:r>
            <w:r w:rsidRPr="00376360">
              <w:rPr>
                <w:rFonts w:ascii="Calibri" w:hAnsi="Calibri" w:cs="Arial"/>
                <w:sz w:val="18"/>
                <w:szCs w:val="18"/>
                <w:lang w:eastAsia="pt-BR"/>
              </w:rPr>
              <w:t>;</w:t>
            </w:r>
          </w:p>
        </w:tc>
        <w:tc>
          <w:tcPr>
            <w:tcW w:w="1559" w:type="dxa"/>
            <w:tcBorders>
              <w:top w:val="nil"/>
              <w:left w:val="nil"/>
              <w:bottom w:val="single" w:sz="4" w:space="0" w:color="auto"/>
              <w:right w:val="single" w:sz="4" w:space="0" w:color="auto"/>
            </w:tcBorders>
            <w:shd w:val="clear" w:color="auto" w:fill="auto"/>
            <w:vAlign w:val="center"/>
            <w:hideMark/>
          </w:tcPr>
          <w:p w14:paraId="544CC642"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 xml:space="preserve">Críticas ao </w:t>
            </w:r>
            <w:r>
              <w:rPr>
                <w:rFonts w:ascii="Calibri" w:hAnsi="Calibri" w:cs="Arial"/>
                <w:sz w:val="18"/>
                <w:szCs w:val="18"/>
                <w:lang w:eastAsia="pt-BR"/>
              </w:rPr>
              <w:t xml:space="preserve">programa </w:t>
            </w:r>
            <w:r w:rsidRPr="00376360">
              <w:rPr>
                <w:rFonts w:ascii="Calibri" w:hAnsi="Calibri" w:cs="Arial"/>
                <w:sz w:val="18"/>
                <w:szCs w:val="18"/>
                <w:lang w:eastAsia="pt-BR"/>
              </w:rPr>
              <w:t xml:space="preserve">em sua fase de implantação e </w:t>
            </w:r>
            <w:r>
              <w:rPr>
                <w:rFonts w:ascii="Calibri" w:hAnsi="Calibri" w:cs="Arial"/>
                <w:sz w:val="18"/>
                <w:szCs w:val="18"/>
                <w:lang w:eastAsia="pt-BR"/>
              </w:rPr>
              <w:t>baixa visibilidade junto a sociedade</w:t>
            </w:r>
            <w:r w:rsidRPr="00376360">
              <w:rPr>
                <w:rFonts w:ascii="Calibri" w:hAnsi="Calibri" w:cs="Arial"/>
                <w:sz w:val="18"/>
                <w:szCs w:val="18"/>
                <w:lang w:eastAsia="pt-BR"/>
              </w:rPr>
              <w:t>.</w:t>
            </w:r>
          </w:p>
        </w:tc>
        <w:tc>
          <w:tcPr>
            <w:tcW w:w="851" w:type="dxa"/>
            <w:tcBorders>
              <w:top w:val="nil"/>
              <w:left w:val="nil"/>
              <w:bottom w:val="single" w:sz="4" w:space="0" w:color="auto"/>
              <w:right w:val="single" w:sz="4" w:space="0" w:color="auto"/>
            </w:tcBorders>
            <w:shd w:val="clear" w:color="auto" w:fill="auto"/>
            <w:vAlign w:val="center"/>
            <w:hideMark/>
          </w:tcPr>
          <w:p w14:paraId="205EBF4D"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Externo</w:t>
            </w:r>
          </w:p>
        </w:tc>
        <w:tc>
          <w:tcPr>
            <w:tcW w:w="1134" w:type="dxa"/>
            <w:tcBorders>
              <w:top w:val="nil"/>
              <w:left w:val="nil"/>
              <w:bottom w:val="single" w:sz="4" w:space="0" w:color="auto"/>
              <w:right w:val="single" w:sz="4" w:space="0" w:color="auto"/>
            </w:tcBorders>
            <w:shd w:val="clear" w:color="auto" w:fill="auto"/>
            <w:vAlign w:val="center"/>
            <w:hideMark/>
          </w:tcPr>
          <w:p w14:paraId="6DDDA0F8"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0,30</w:t>
            </w:r>
          </w:p>
        </w:tc>
        <w:tc>
          <w:tcPr>
            <w:tcW w:w="850" w:type="dxa"/>
            <w:tcBorders>
              <w:top w:val="nil"/>
              <w:left w:val="nil"/>
              <w:bottom w:val="single" w:sz="4" w:space="0" w:color="auto"/>
              <w:right w:val="single" w:sz="4" w:space="0" w:color="auto"/>
            </w:tcBorders>
            <w:shd w:val="clear" w:color="auto" w:fill="auto"/>
            <w:vAlign w:val="center"/>
            <w:hideMark/>
          </w:tcPr>
          <w:p w14:paraId="6A754C8B"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1276" w:type="dxa"/>
            <w:tcBorders>
              <w:top w:val="nil"/>
              <w:left w:val="nil"/>
              <w:bottom w:val="single" w:sz="4" w:space="0" w:color="auto"/>
              <w:right w:val="single" w:sz="4" w:space="0" w:color="auto"/>
            </w:tcBorders>
            <w:shd w:val="clear" w:color="000000" w:fill="FFFF00"/>
            <w:noWrap/>
            <w:vAlign w:val="center"/>
            <w:hideMark/>
          </w:tcPr>
          <w:p w14:paraId="3106537A"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0,21</w:t>
            </w:r>
          </w:p>
        </w:tc>
      </w:tr>
      <w:tr w:rsidR="00AB1BCE" w:rsidRPr="00376360" w14:paraId="3C4FD4DC"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2A5EDF0F" w14:textId="77777777" w:rsidR="00AB1BCE" w:rsidRPr="00376360" w:rsidRDefault="00AB1BCE" w:rsidP="00C154B3">
            <w:pPr>
              <w:spacing w:after="200"/>
              <w:jc w:val="center"/>
              <w:rPr>
                <w:rFonts w:eastAsia="Calibri" w:cs="Arial"/>
              </w:rPr>
            </w:pPr>
            <w:r w:rsidRPr="00376360">
              <w:rPr>
                <w:rFonts w:eastAsia="Calibri" w:cs="Arial"/>
              </w:rPr>
              <w:t>5</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14A01805"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Ataques/invasões ao sistema</w:t>
            </w:r>
          </w:p>
        </w:tc>
        <w:tc>
          <w:tcPr>
            <w:tcW w:w="2268" w:type="dxa"/>
            <w:tcBorders>
              <w:top w:val="nil"/>
              <w:left w:val="nil"/>
              <w:bottom w:val="single" w:sz="4" w:space="0" w:color="auto"/>
              <w:right w:val="single" w:sz="4" w:space="0" w:color="auto"/>
            </w:tcBorders>
            <w:shd w:val="clear" w:color="auto" w:fill="auto"/>
            <w:vAlign w:val="center"/>
            <w:hideMark/>
          </w:tcPr>
          <w:p w14:paraId="5CC63BED"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Com o forte crescimento do movimento hacker, é possível que os sistemas envolvidos na</w:t>
            </w:r>
            <w:r>
              <w:rPr>
                <w:rFonts w:ascii="Calibri" w:hAnsi="Calibri" w:cs="Arial"/>
                <w:sz w:val="18"/>
                <w:szCs w:val="18"/>
                <w:lang w:eastAsia="pt-BR"/>
              </w:rPr>
              <w:t>s</w:t>
            </w:r>
            <w:r w:rsidRPr="00376360">
              <w:rPr>
                <w:rFonts w:ascii="Calibri" w:hAnsi="Calibri" w:cs="Arial"/>
                <w:sz w:val="18"/>
                <w:szCs w:val="18"/>
                <w:lang w:eastAsia="pt-BR"/>
              </w:rPr>
              <w:t xml:space="preserve"> plataforma</w:t>
            </w:r>
            <w:r>
              <w:rPr>
                <w:rFonts w:ascii="Calibri" w:hAnsi="Calibri" w:cs="Arial"/>
                <w:sz w:val="18"/>
                <w:szCs w:val="18"/>
                <w:lang w:eastAsia="pt-BR"/>
              </w:rPr>
              <w:t>s</w:t>
            </w:r>
            <w:r w:rsidRPr="00376360">
              <w:rPr>
                <w:rFonts w:ascii="Calibri" w:hAnsi="Calibri" w:cs="Arial"/>
                <w:sz w:val="18"/>
                <w:szCs w:val="18"/>
                <w:lang w:eastAsia="pt-BR"/>
              </w:rPr>
              <w:t xml:space="preserve"> sejam alvos de ataques.</w:t>
            </w:r>
          </w:p>
        </w:tc>
        <w:tc>
          <w:tcPr>
            <w:tcW w:w="1559" w:type="dxa"/>
            <w:tcBorders>
              <w:top w:val="nil"/>
              <w:left w:val="nil"/>
              <w:bottom w:val="single" w:sz="4" w:space="0" w:color="auto"/>
              <w:right w:val="single" w:sz="4" w:space="0" w:color="auto"/>
            </w:tcBorders>
            <w:shd w:val="clear" w:color="auto" w:fill="auto"/>
            <w:vAlign w:val="center"/>
            <w:hideMark/>
          </w:tcPr>
          <w:p w14:paraId="3BF5D135"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Visibilidade negativa ao sistema.</w:t>
            </w:r>
          </w:p>
        </w:tc>
        <w:tc>
          <w:tcPr>
            <w:tcW w:w="851" w:type="dxa"/>
            <w:tcBorders>
              <w:top w:val="nil"/>
              <w:left w:val="nil"/>
              <w:bottom w:val="single" w:sz="4" w:space="0" w:color="auto"/>
              <w:right w:val="single" w:sz="4" w:space="0" w:color="auto"/>
            </w:tcBorders>
            <w:shd w:val="clear" w:color="auto" w:fill="auto"/>
            <w:vAlign w:val="center"/>
            <w:hideMark/>
          </w:tcPr>
          <w:p w14:paraId="6067BD7C"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Externo</w:t>
            </w:r>
          </w:p>
        </w:tc>
        <w:tc>
          <w:tcPr>
            <w:tcW w:w="1134" w:type="dxa"/>
            <w:tcBorders>
              <w:top w:val="nil"/>
              <w:left w:val="nil"/>
              <w:bottom w:val="single" w:sz="4" w:space="0" w:color="auto"/>
              <w:right w:val="single" w:sz="4" w:space="0" w:color="auto"/>
            </w:tcBorders>
            <w:shd w:val="clear" w:color="auto" w:fill="auto"/>
            <w:vAlign w:val="center"/>
            <w:hideMark/>
          </w:tcPr>
          <w:p w14:paraId="06DD3915"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0,10</w:t>
            </w:r>
          </w:p>
        </w:tc>
        <w:tc>
          <w:tcPr>
            <w:tcW w:w="850" w:type="dxa"/>
            <w:tcBorders>
              <w:top w:val="nil"/>
              <w:left w:val="nil"/>
              <w:bottom w:val="single" w:sz="4" w:space="0" w:color="auto"/>
              <w:right w:val="single" w:sz="4" w:space="0" w:color="auto"/>
            </w:tcBorders>
            <w:shd w:val="clear" w:color="auto" w:fill="auto"/>
            <w:vAlign w:val="center"/>
            <w:hideMark/>
          </w:tcPr>
          <w:p w14:paraId="6FE397D8"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1276" w:type="dxa"/>
            <w:tcBorders>
              <w:top w:val="nil"/>
              <w:left w:val="nil"/>
              <w:bottom w:val="single" w:sz="4" w:space="0" w:color="auto"/>
              <w:right w:val="single" w:sz="4" w:space="0" w:color="auto"/>
            </w:tcBorders>
            <w:shd w:val="clear" w:color="000000" w:fill="00FF00"/>
            <w:noWrap/>
            <w:vAlign w:val="center"/>
            <w:hideMark/>
          </w:tcPr>
          <w:p w14:paraId="094522AC"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0,07</w:t>
            </w:r>
          </w:p>
        </w:tc>
      </w:tr>
      <w:tr w:rsidR="00AB1BCE" w:rsidRPr="00376360" w14:paraId="0F527980"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5DA5D47C" w14:textId="77777777" w:rsidR="00AB1BCE" w:rsidRPr="00376360" w:rsidRDefault="00AB1BCE" w:rsidP="00C154B3">
            <w:pPr>
              <w:spacing w:after="200"/>
              <w:jc w:val="center"/>
              <w:rPr>
                <w:rFonts w:eastAsia="Calibri" w:cs="Arial"/>
              </w:rPr>
            </w:pPr>
            <w:r w:rsidRPr="00376360">
              <w:rPr>
                <w:rFonts w:eastAsia="Calibri" w:cs="Arial"/>
              </w:rPr>
              <w:t>6</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3DD58DB6" w14:textId="39803DC4"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 xml:space="preserve">Grande expectativa do </w:t>
            </w:r>
            <w:r w:rsidR="00C9045D">
              <w:rPr>
                <w:rFonts w:ascii="Calibri" w:hAnsi="Calibri" w:cs="Arial"/>
                <w:sz w:val="18"/>
                <w:szCs w:val="18"/>
                <w:lang w:eastAsia="pt-BR"/>
              </w:rPr>
              <w:t>PTI</w:t>
            </w:r>
          </w:p>
        </w:tc>
        <w:tc>
          <w:tcPr>
            <w:tcW w:w="2268" w:type="dxa"/>
            <w:tcBorders>
              <w:top w:val="nil"/>
              <w:left w:val="nil"/>
              <w:bottom w:val="single" w:sz="4" w:space="0" w:color="auto"/>
              <w:right w:val="single" w:sz="4" w:space="0" w:color="auto"/>
            </w:tcBorders>
            <w:shd w:val="clear" w:color="auto" w:fill="auto"/>
            <w:vAlign w:val="center"/>
            <w:hideMark/>
          </w:tcPr>
          <w:p w14:paraId="44AA51D7"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Projeto de P&amp;D pode ter resultados diferentes do esperado.</w:t>
            </w:r>
          </w:p>
        </w:tc>
        <w:tc>
          <w:tcPr>
            <w:tcW w:w="1559" w:type="dxa"/>
            <w:tcBorders>
              <w:top w:val="nil"/>
              <w:left w:val="nil"/>
              <w:bottom w:val="single" w:sz="4" w:space="0" w:color="auto"/>
              <w:right w:val="single" w:sz="4" w:space="0" w:color="auto"/>
            </w:tcBorders>
            <w:shd w:val="clear" w:color="auto" w:fill="auto"/>
            <w:vAlign w:val="center"/>
            <w:hideMark/>
          </w:tcPr>
          <w:p w14:paraId="55126CF6"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Não aceitação do projeto pelo principal cliente.</w:t>
            </w:r>
          </w:p>
        </w:tc>
        <w:tc>
          <w:tcPr>
            <w:tcW w:w="851" w:type="dxa"/>
            <w:tcBorders>
              <w:top w:val="nil"/>
              <w:left w:val="nil"/>
              <w:bottom w:val="single" w:sz="4" w:space="0" w:color="auto"/>
              <w:right w:val="single" w:sz="4" w:space="0" w:color="auto"/>
            </w:tcBorders>
            <w:shd w:val="clear" w:color="auto" w:fill="auto"/>
            <w:vAlign w:val="center"/>
            <w:hideMark/>
          </w:tcPr>
          <w:p w14:paraId="3EEAFAA0" w14:textId="77777777" w:rsidR="00AB1BCE" w:rsidRPr="00376360" w:rsidRDefault="00AB1BCE" w:rsidP="00C154B3">
            <w:pPr>
              <w:jc w:val="center"/>
              <w:rPr>
                <w:rFonts w:ascii="Calibri" w:hAnsi="Calibri" w:cs="Arial"/>
                <w:sz w:val="18"/>
                <w:szCs w:val="18"/>
                <w:lang w:eastAsia="pt-BR"/>
              </w:rPr>
            </w:pPr>
            <w:r>
              <w:rPr>
                <w:rFonts w:ascii="Calibri" w:hAnsi="Calibri" w:cs="Arial"/>
                <w:sz w:val="18"/>
                <w:szCs w:val="18"/>
                <w:lang w:eastAsia="pt-BR"/>
              </w:rPr>
              <w:t>In</w:t>
            </w:r>
            <w:r w:rsidRPr="00376360">
              <w:rPr>
                <w:rFonts w:ascii="Calibri" w:hAnsi="Calibri" w:cs="Arial"/>
                <w:sz w:val="18"/>
                <w:szCs w:val="18"/>
                <w:lang w:eastAsia="pt-BR"/>
              </w:rPr>
              <w:t>terno</w:t>
            </w:r>
            <w:r>
              <w:rPr>
                <w:rFonts w:ascii="Calibri" w:hAnsi="Calibri" w:cs="Arial"/>
                <w:sz w:val="18"/>
                <w:szCs w:val="18"/>
                <w:lang w:eastAsia="pt-BR"/>
              </w:rPr>
              <w:t>/ Externo</w:t>
            </w:r>
          </w:p>
        </w:tc>
        <w:tc>
          <w:tcPr>
            <w:tcW w:w="1134" w:type="dxa"/>
            <w:tcBorders>
              <w:top w:val="nil"/>
              <w:left w:val="nil"/>
              <w:bottom w:val="single" w:sz="4" w:space="0" w:color="auto"/>
              <w:right w:val="single" w:sz="4" w:space="0" w:color="auto"/>
            </w:tcBorders>
            <w:shd w:val="clear" w:color="auto" w:fill="auto"/>
            <w:vAlign w:val="center"/>
            <w:hideMark/>
          </w:tcPr>
          <w:p w14:paraId="579D9D1F"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0,30</w:t>
            </w:r>
          </w:p>
        </w:tc>
        <w:tc>
          <w:tcPr>
            <w:tcW w:w="850" w:type="dxa"/>
            <w:tcBorders>
              <w:top w:val="nil"/>
              <w:left w:val="nil"/>
              <w:bottom w:val="single" w:sz="4" w:space="0" w:color="auto"/>
              <w:right w:val="single" w:sz="4" w:space="0" w:color="auto"/>
            </w:tcBorders>
            <w:shd w:val="clear" w:color="auto" w:fill="auto"/>
            <w:vAlign w:val="center"/>
            <w:hideMark/>
          </w:tcPr>
          <w:p w14:paraId="54A195A9"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1276" w:type="dxa"/>
            <w:tcBorders>
              <w:top w:val="nil"/>
              <w:left w:val="nil"/>
              <w:bottom w:val="single" w:sz="4" w:space="0" w:color="auto"/>
              <w:right w:val="single" w:sz="4" w:space="0" w:color="auto"/>
            </w:tcBorders>
            <w:shd w:val="clear" w:color="000000" w:fill="FFFF00"/>
            <w:noWrap/>
            <w:vAlign w:val="center"/>
            <w:hideMark/>
          </w:tcPr>
          <w:p w14:paraId="55F767B5"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0,21</w:t>
            </w:r>
          </w:p>
        </w:tc>
      </w:tr>
      <w:tr w:rsidR="00AB1BCE" w:rsidRPr="00376360" w14:paraId="46278BAF"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6A0BE8CE" w14:textId="77777777" w:rsidR="00AB1BCE" w:rsidRPr="00376360" w:rsidRDefault="00AB1BCE" w:rsidP="00C154B3">
            <w:pPr>
              <w:spacing w:after="200"/>
              <w:jc w:val="center"/>
              <w:rPr>
                <w:rFonts w:eastAsia="Calibri" w:cs="Arial"/>
              </w:rPr>
            </w:pPr>
            <w:r w:rsidRPr="00376360">
              <w:rPr>
                <w:rFonts w:eastAsia="Calibri" w:cs="Arial"/>
              </w:rPr>
              <w:t>7</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65EF27B6"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Especificação do sistema/ publicação de dados</w:t>
            </w:r>
          </w:p>
        </w:tc>
        <w:tc>
          <w:tcPr>
            <w:tcW w:w="2268" w:type="dxa"/>
            <w:tcBorders>
              <w:top w:val="nil"/>
              <w:left w:val="nil"/>
              <w:bottom w:val="single" w:sz="4" w:space="0" w:color="auto"/>
              <w:right w:val="single" w:sz="4" w:space="0" w:color="auto"/>
            </w:tcBorders>
            <w:shd w:val="clear" w:color="auto" w:fill="auto"/>
            <w:vAlign w:val="center"/>
            <w:hideMark/>
          </w:tcPr>
          <w:p w14:paraId="22D35B25" w14:textId="1271BEBC"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Publicação d</w:t>
            </w:r>
            <w:r>
              <w:rPr>
                <w:rFonts w:ascii="Calibri" w:hAnsi="Calibri" w:cs="Arial"/>
                <w:sz w:val="18"/>
                <w:szCs w:val="18"/>
                <w:lang w:eastAsia="pt-BR"/>
              </w:rPr>
              <w:t>e</w:t>
            </w:r>
            <w:r w:rsidRPr="00376360">
              <w:rPr>
                <w:rFonts w:ascii="Calibri" w:hAnsi="Calibri" w:cs="Arial"/>
                <w:sz w:val="18"/>
                <w:szCs w:val="18"/>
                <w:lang w:eastAsia="pt-BR"/>
              </w:rPr>
              <w:t xml:space="preserve"> informações que apontem falhas </w:t>
            </w:r>
            <w:r>
              <w:rPr>
                <w:rFonts w:ascii="Calibri" w:hAnsi="Calibri" w:cs="Arial"/>
                <w:sz w:val="18"/>
                <w:szCs w:val="18"/>
                <w:lang w:eastAsia="pt-BR"/>
              </w:rPr>
              <w:t xml:space="preserve">nos dados dos sistemas do </w:t>
            </w:r>
            <w:r w:rsidR="00C9045D">
              <w:rPr>
                <w:rFonts w:ascii="Calibri" w:hAnsi="Calibri" w:cs="Arial"/>
                <w:sz w:val="18"/>
                <w:szCs w:val="18"/>
                <w:lang w:eastAsia="pt-BR"/>
              </w:rPr>
              <w:t>PTI</w:t>
            </w:r>
            <w:r w:rsidRPr="00376360">
              <w:rPr>
                <w:rFonts w:ascii="Calibri" w:hAnsi="Calibri" w:cs="Arial"/>
                <w:sz w:val="18"/>
                <w:szCs w:val="18"/>
                <w:lang w:eastAsia="pt-BR"/>
              </w:rPr>
              <w:t>.</w:t>
            </w:r>
          </w:p>
        </w:tc>
        <w:tc>
          <w:tcPr>
            <w:tcW w:w="1559" w:type="dxa"/>
            <w:tcBorders>
              <w:top w:val="nil"/>
              <w:left w:val="nil"/>
              <w:bottom w:val="single" w:sz="4" w:space="0" w:color="auto"/>
              <w:right w:val="single" w:sz="4" w:space="0" w:color="auto"/>
            </w:tcBorders>
            <w:shd w:val="clear" w:color="auto" w:fill="auto"/>
            <w:vAlign w:val="center"/>
            <w:hideMark/>
          </w:tcPr>
          <w:p w14:paraId="215C4EBE" w14:textId="61CB1515"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A publicação pode ser entendida por p</w:t>
            </w:r>
            <w:r>
              <w:rPr>
                <w:rFonts w:ascii="Calibri" w:hAnsi="Calibri" w:cs="Arial"/>
                <w:sz w:val="18"/>
                <w:szCs w:val="18"/>
                <w:lang w:eastAsia="pt-BR"/>
              </w:rPr>
              <w:t xml:space="preserve">arte dos stakeholders </w:t>
            </w:r>
            <w:r w:rsidRPr="00376360">
              <w:rPr>
                <w:rFonts w:ascii="Calibri" w:hAnsi="Calibri" w:cs="Arial"/>
                <w:sz w:val="18"/>
                <w:szCs w:val="18"/>
                <w:lang w:eastAsia="pt-BR"/>
              </w:rPr>
              <w:t>como um</w:t>
            </w:r>
            <w:r>
              <w:rPr>
                <w:rFonts w:ascii="Calibri" w:hAnsi="Calibri" w:cs="Arial"/>
                <w:sz w:val="18"/>
                <w:szCs w:val="18"/>
                <w:lang w:eastAsia="pt-BR"/>
              </w:rPr>
              <w:t>a fragilidade d</w:t>
            </w:r>
            <w:r w:rsidR="00C9045D">
              <w:rPr>
                <w:rFonts w:ascii="Calibri" w:hAnsi="Calibri" w:cs="Arial"/>
                <w:sz w:val="18"/>
                <w:szCs w:val="18"/>
                <w:lang w:eastAsia="pt-BR"/>
              </w:rPr>
              <w:t>a Plataforma REI</w:t>
            </w:r>
            <w:r w:rsidRPr="00376360">
              <w:rPr>
                <w:rFonts w:ascii="Calibri" w:hAnsi="Calibri" w:cs="Arial"/>
                <w:sz w:val="18"/>
                <w:szCs w:val="18"/>
                <w:lang w:eastAsia="pt-BR"/>
              </w:rPr>
              <w:t>.</w:t>
            </w:r>
          </w:p>
        </w:tc>
        <w:tc>
          <w:tcPr>
            <w:tcW w:w="851" w:type="dxa"/>
            <w:tcBorders>
              <w:top w:val="nil"/>
              <w:left w:val="nil"/>
              <w:bottom w:val="single" w:sz="4" w:space="0" w:color="auto"/>
              <w:right w:val="single" w:sz="4" w:space="0" w:color="auto"/>
            </w:tcBorders>
            <w:shd w:val="clear" w:color="auto" w:fill="auto"/>
            <w:vAlign w:val="center"/>
            <w:hideMark/>
          </w:tcPr>
          <w:p w14:paraId="6D45A09E" w14:textId="64189220"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Ger</w:t>
            </w:r>
            <w:r w:rsidR="00C9045D">
              <w:rPr>
                <w:rFonts w:ascii="Calibri" w:hAnsi="Calibri" w:cs="Arial"/>
                <w:sz w:val="18"/>
                <w:szCs w:val="18"/>
                <w:lang w:eastAsia="pt-BR"/>
              </w:rPr>
              <w:t>e</w:t>
            </w:r>
            <w:r w:rsidRPr="00376360">
              <w:rPr>
                <w:rFonts w:ascii="Calibri" w:hAnsi="Calibri" w:cs="Arial"/>
                <w:sz w:val="18"/>
                <w:szCs w:val="18"/>
                <w:lang w:eastAsia="pt-BR"/>
              </w:rPr>
              <w:t>nciamento de projetos</w:t>
            </w:r>
          </w:p>
        </w:tc>
        <w:tc>
          <w:tcPr>
            <w:tcW w:w="1134" w:type="dxa"/>
            <w:tcBorders>
              <w:top w:val="nil"/>
              <w:left w:val="nil"/>
              <w:bottom w:val="single" w:sz="4" w:space="0" w:color="auto"/>
              <w:right w:val="single" w:sz="4" w:space="0" w:color="auto"/>
            </w:tcBorders>
            <w:shd w:val="clear" w:color="auto" w:fill="auto"/>
            <w:vAlign w:val="center"/>
            <w:hideMark/>
          </w:tcPr>
          <w:p w14:paraId="232FC62F"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0,30</w:t>
            </w:r>
          </w:p>
        </w:tc>
        <w:tc>
          <w:tcPr>
            <w:tcW w:w="850" w:type="dxa"/>
            <w:tcBorders>
              <w:top w:val="nil"/>
              <w:left w:val="nil"/>
              <w:bottom w:val="single" w:sz="4" w:space="0" w:color="auto"/>
              <w:right w:val="single" w:sz="4" w:space="0" w:color="auto"/>
            </w:tcBorders>
            <w:shd w:val="clear" w:color="auto" w:fill="auto"/>
            <w:vAlign w:val="center"/>
            <w:hideMark/>
          </w:tcPr>
          <w:p w14:paraId="7AD2CB6B"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0,90</w:t>
            </w:r>
          </w:p>
        </w:tc>
        <w:tc>
          <w:tcPr>
            <w:tcW w:w="1276" w:type="dxa"/>
            <w:tcBorders>
              <w:top w:val="nil"/>
              <w:left w:val="nil"/>
              <w:bottom w:val="single" w:sz="4" w:space="0" w:color="auto"/>
              <w:right w:val="single" w:sz="4" w:space="0" w:color="auto"/>
            </w:tcBorders>
            <w:shd w:val="clear" w:color="000000" w:fill="FFFF00"/>
            <w:noWrap/>
            <w:vAlign w:val="center"/>
            <w:hideMark/>
          </w:tcPr>
          <w:p w14:paraId="03D2B99E"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0,27</w:t>
            </w:r>
          </w:p>
        </w:tc>
      </w:tr>
      <w:tr w:rsidR="00AB1BCE" w:rsidRPr="00376360" w14:paraId="1AABF2C1"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762695A2" w14:textId="77777777" w:rsidR="00AB1BCE" w:rsidRPr="00376360" w:rsidRDefault="00AB1BCE" w:rsidP="00C154B3">
            <w:pPr>
              <w:spacing w:after="200"/>
              <w:jc w:val="center"/>
              <w:rPr>
                <w:rFonts w:eastAsia="Calibri" w:cs="Arial"/>
              </w:rPr>
            </w:pPr>
            <w:r w:rsidRPr="00376360">
              <w:rPr>
                <w:rFonts w:eastAsia="Calibri" w:cs="Arial"/>
              </w:rPr>
              <w:t>8</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4147589E"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Tempo de desenvolvimento</w:t>
            </w:r>
          </w:p>
        </w:tc>
        <w:tc>
          <w:tcPr>
            <w:tcW w:w="2268" w:type="dxa"/>
            <w:tcBorders>
              <w:top w:val="nil"/>
              <w:left w:val="nil"/>
              <w:bottom w:val="single" w:sz="4" w:space="0" w:color="auto"/>
              <w:right w:val="single" w:sz="4" w:space="0" w:color="auto"/>
            </w:tcBorders>
            <w:shd w:val="clear" w:color="auto" w:fill="auto"/>
            <w:vAlign w:val="center"/>
            <w:hideMark/>
          </w:tcPr>
          <w:p w14:paraId="691F8D79" w14:textId="1DAAC0B3"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 xml:space="preserve">O tempo de desenvolvimento </w:t>
            </w:r>
            <w:r>
              <w:rPr>
                <w:rFonts w:ascii="Calibri" w:hAnsi="Calibri" w:cs="Arial"/>
                <w:sz w:val="18"/>
                <w:szCs w:val="18"/>
                <w:lang w:eastAsia="pt-BR"/>
              </w:rPr>
              <w:t>d</w:t>
            </w:r>
            <w:r w:rsidR="00C9045D">
              <w:rPr>
                <w:rFonts w:ascii="Calibri" w:hAnsi="Calibri" w:cs="Arial"/>
                <w:sz w:val="18"/>
                <w:szCs w:val="18"/>
                <w:lang w:eastAsia="pt-BR"/>
              </w:rPr>
              <w:t>a Plataforma REI</w:t>
            </w:r>
            <w:r>
              <w:rPr>
                <w:rFonts w:ascii="Calibri" w:hAnsi="Calibri" w:cs="Arial"/>
                <w:sz w:val="18"/>
                <w:szCs w:val="18"/>
                <w:lang w:eastAsia="pt-BR"/>
              </w:rPr>
              <w:t xml:space="preserve"> </w:t>
            </w:r>
            <w:r w:rsidRPr="00376360">
              <w:rPr>
                <w:rFonts w:ascii="Calibri" w:hAnsi="Calibri" w:cs="Arial"/>
                <w:sz w:val="18"/>
                <w:szCs w:val="18"/>
                <w:lang w:eastAsia="pt-BR"/>
              </w:rPr>
              <w:t>é restrito, exigindo um elevado grau de prescrição do projeto.</w:t>
            </w:r>
          </w:p>
        </w:tc>
        <w:tc>
          <w:tcPr>
            <w:tcW w:w="1559" w:type="dxa"/>
            <w:tcBorders>
              <w:top w:val="nil"/>
              <w:left w:val="nil"/>
              <w:bottom w:val="single" w:sz="4" w:space="0" w:color="auto"/>
              <w:right w:val="single" w:sz="4" w:space="0" w:color="auto"/>
            </w:tcBorders>
            <w:shd w:val="clear" w:color="auto" w:fill="auto"/>
            <w:vAlign w:val="center"/>
            <w:hideMark/>
          </w:tcPr>
          <w:p w14:paraId="7A834042"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Não atendimento aos prazos do projeto.</w:t>
            </w:r>
          </w:p>
        </w:tc>
        <w:tc>
          <w:tcPr>
            <w:tcW w:w="851" w:type="dxa"/>
            <w:tcBorders>
              <w:top w:val="nil"/>
              <w:left w:val="nil"/>
              <w:bottom w:val="single" w:sz="4" w:space="0" w:color="auto"/>
              <w:right w:val="single" w:sz="4" w:space="0" w:color="auto"/>
            </w:tcBorders>
            <w:shd w:val="clear" w:color="auto" w:fill="auto"/>
            <w:vAlign w:val="center"/>
            <w:hideMark/>
          </w:tcPr>
          <w:p w14:paraId="184513FF" w14:textId="746F4F28" w:rsidR="00AB1BCE" w:rsidRPr="00376360" w:rsidRDefault="00AB1BCE" w:rsidP="00C154B3">
            <w:pPr>
              <w:jc w:val="center"/>
              <w:rPr>
                <w:rFonts w:ascii="Calibri" w:hAnsi="Calibri" w:cs="Arial"/>
                <w:sz w:val="18"/>
                <w:szCs w:val="18"/>
                <w:lang w:eastAsia="pt-BR"/>
              </w:rPr>
            </w:pPr>
            <w:r>
              <w:rPr>
                <w:rFonts w:ascii="Calibri" w:hAnsi="Calibri" w:cs="Arial"/>
                <w:sz w:val="18"/>
                <w:szCs w:val="18"/>
                <w:lang w:eastAsia="pt-BR"/>
              </w:rPr>
              <w:t>Ger</w:t>
            </w:r>
            <w:r w:rsidR="00C9045D">
              <w:rPr>
                <w:rFonts w:ascii="Calibri" w:hAnsi="Calibri" w:cs="Arial"/>
                <w:sz w:val="18"/>
                <w:szCs w:val="18"/>
                <w:lang w:eastAsia="pt-BR"/>
              </w:rPr>
              <w:t>e</w:t>
            </w:r>
            <w:r w:rsidRPr="00376360">
              <w:rPr>
                <w:rFonts w:ascii="Calibri" w:hAnsi="Calibri" w:cs="Arial"/>
                <w:sz w:val="18"/>
                <w:szCs w:val="18"/>
                <w:lang w:eastAsia="pt-BR"/>
              </w:rPr>
              <w:t>nciamento de projetos</w:t>
            </w:r>
          </w:p>
        </w:tc>
        <w:tc>
          <w:tcPr>
            <w:tcW w:w="1134" w:type="dxa"/>
            <w:tcBorders>
              <w:top w:val="nil"/>
              <w:left w:val="nil"/>
              <w:bottom w:val="single" w:sz="4" w:space="0" w:color="auto"/>
              <w:right w:val="single" w:sz="4" w:space="0" w:color="auto"/>
            </w:tcBorders>
            <w:shd w:val="clear" w:color="auto" w:fill="auto"/>
            <w:vAlign w:val="center"/>
            <w:hideMark/>
          </w:tcPr>
          <w:p w14:paraId="2D1CE665"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0,90</w:t>
            </w:r>
          </w:p>
        </w:tc>
        <w:tc>
          <w:tcPr>
            <w:tcW w:w="850" w:type="dxa"/>
            <w:tcBorders>
              <w:top w:val="nil"/>
              <w:left w:val="nil"/>
              <w:bottom w:val="single" w:sz="4" w:space="0" w:color="auto"/>
              <w:right w:val="single" w:sz="4" w:space="0" w:color="auto"/>
            </w:tcBorders>
            <w:shd w:val="clear" w:color="auto" w:fill="auto"/>
            <w:vAlign w:val="center"/>
            <w:hideMark/>
          </w:tcPr>
          <w:p w14:paraId="48BF727A"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1276" w:type="dxa"/>
            <w:tcBorders>
              <w:top w:val="nil"/>
              <w:left w:val="nil"/>
              <w:bottom w:val="single" w:sz="4" w:space="0" w:color="auto"/>
              <w:right w:val="single" w:sz="4" w:space="0" w:color="auto"/>
            </w:tcBorders>
            <w:shd w:val="clear" w:color="000000" w:fill="FF0000"/>
            <w:noWrap/>
            <w:vAlign w:val="center"/>
            <w:hideMark/>
          </w:tcPr>
          <w:p w14:paraId="73979E97"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0,63</w:t>
            </w:r>
          </w:p>
        </w:tc>
      </w:tr>
      <w:tr w:rsidR="00AB1BCE" w:rsidRPr="00376360" w14:paraId="52863A2A"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518C9F2B" w14:textId="77777777" w:rsidR="00AB1BCE" w:rsidRPr="00376360" w:rsidRDefault="00AB1BCE" w:rsidP="00C154B3">
            <w:pPr>
              <w:spacing w:after="200"/>
              <w:jc w:val="center"/>
              <w:rPr>
                <w:rFonts w:eastAsia="Calibri" w:cs="Arial"/>
              </w:rPr>
            </w:pPr>
            <w:r w:rsidRPr="00376360">
              <w:rPr>
                <w:rFonts w:eastAsia="Calibri" w:cs="Arial"/>
              </w:rPr>
              <w:t>9</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1AC31249"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Falha nos processos de governança</w:t>
            </w:r>
          </w:p>
        </w:tc>
        <w:tc>
          <w:tcPr>
            <w:tcW w:w="2268" w:type="dxa"/>
            <w:tcBorders>
              <w:top w:val="nil"/>
              <w:left w:val="nil"/>
              <w:bottom w:val="single" w:sz="4" w:space="0" w:color="auto"/>
              <w:right w:val="single" w:sz="4" w:space="0" w:color="auto"/>
            </w:tcBorders>
            <w:shd w:val="clear" w:color="auto" w:fill="auto"/>
            <w:vAlign w:val="center"/>
            <w:hideMark/>
          </w:tcPr>
          <w:p w14:paraId="48A12FF1" w14:textId="77777777" w:rsidR="00AB1BCE" w:rsidRPr="00376360" w:rsidRDefault="00AB1BCE" w:rsidP="00C154B3">
            <w:pPr>
              <w:rPr>
                <w:rFonts w:ascii="Calibri" w:hAnsi="Calibri" w:cs="Arial"/>
                <w:sz w:val="18"/>
                <w:szCs w:val="18"/>
                <w:lang w:eastAsia="pt-BR"/>
              </w:rPr>
            </w:pPr>
            <w:r>
              <w:rPr>
                <w:rFonts w:ascii="Calibri" w:hAnsi="Calibri" w:cs="Arial"/>
                <w:sz w:val="18"/>
                <w:szCs w:val="18"/>
                <w:lang w:eastAsia="pt-BR"/>
              </w:rPr>
              <w:t>Execução do</w:t>
            </w:r>
            <w:r w:rsidRPr="00376360">
              <w:rPr>
                <w:rFonts w:ascii="Calibri" w:hAnsi="Calibri" w:cs="Arial"/>
                <w:sz w:val="18"/>
                <w:szCs w:val="18"/>
                <w:lang w:eastAsia="pt-BR"/>
              </w:rPr>
              <w:t>s processos de governança do projeto.</w:t>
            </w:r>
          </w:p>
        </w:tc>
        <w:tc>
          <w:tcPr>
            <w:tcW w:w="1559" w:type="dxa"/>
            <w:tcBorders>
              <w:top w:val="nil"/>
              <w:left w:val="nil"/>
              <w:bottom w:val="single" w:sz="4" w:space="0" w:color="auto"/>
              <w:right w:val="single" w:sz="4" w:space="0" w:color="auto"/>
            </w:tcBorders>
            <w:shd w:val="clear" w:color="auto" w:fill="auto"/>
            <w:vAlign w:val="center"/>
            <w:hideMark/>
          </w:tcPr>
          <w:p w14:paraId="6AB91DF2"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Não obter as informações 100% corretas.</w:t>
            </w:r>
          </w:p>
        </w:tc>
        <w:tc>
          <w:tcPr>
            <w:tcW w:w="851" w:type="dxa"/>
            <w:tcBorders>
              <w:top w:val="nil"/>
              <w:left w:val="nil"/>
              <w:bottom w:val="single" w:sz="4" w:space="0" w:color="auto"/>
              <w:right w:val="single" w:sz="4" w:space="0" w:color="auto"/>
            </w:tcBorders>
            <w:shd w:val="clear" w:color="auto" w:fill="auto"/>
            <w:vAlign w:val="center"/>
            <w:hideMark/>
          </w:tcPr>
          <w:p w14:paraId="5ABEAE3F" w14:textId="4C27EEDE" w:rsidR="00AB1BCE" w:rsidRPr="00376360" w:rsidRDefault="00AB1BCE" w:rsidP="00C154B3">
            <w:pPr>
              <w:jc w:val="center"/>
              <w:rPr>
                <w:rFonts w:ascii="Calibri" w:hAnsi="Calibri" w:cs="Arial"/>
                <w:sz w:val="18"/>
                <w:szCs w:val="18"/>
                <w:lang w:eastAsia="pt-BR"/>
              </w:rPr>
            </w:pPr>
            <w:r>
              <w:rPr>
                <w:rFonts w:ascii="Calibri" w:hAnsi="Calibri" w:cs="Arial"/>
                <w:sz w:val="18"/>
                <w:szCs w:val="18"/>
                <w:lang w:eastAsia="pt-BR"/>
              </w:rPr>
              <w:t>Ger</w:t>
            </w:r>
            <w:r w:rsidR="00C9045D">
              <w:rPr>
                <w:rFonts w:ascii="Calibri" w:hAnsi="Calibri" w:cs="Arial"/>
                <w:sz w:val="18"/>
                <w:szCs w:val="18"/>
                <w:lang w:eastAsia="pt-BR"/>
              </w:rPr>
              <w:t>e</w:t>
            </w:r>
            <w:r w:rsidRPr="00376360">
              <w:rPr>
                <w:rFonts w:ascii="Calibri" w:hAnsi="Calibri" w:cs="Arial"/>
                <w:sz w:val="18"/>
                <w:szCs w:val="18"/>
                <w:lang w:eastAsia="pt-BR"/>
              </w:rPr>
              <w:t>nciamento de projetos</w:t>
            </w:r>
          </w:p>
        </w:tc>
        <w:tc>
          <w:tcPr>
            <w:tcW w:w="1134" w:type="dxa"/>
            <w:tcBorders>
              <w:top w:val="nil"/>
              <w:left w:val="nil"/>
              <w:bottom w:val="single" w:sz="4" w:space="0" w:color="auto"/>
              <w:right w:val="single" w:sz="4" w:space="0" w:color="auto"/>
            </w:tcBorders>
            <w:shd w:val="clear" w:color="auto" w:fill="auto"/>
            <w:vAlign w:val="center"/>
            <w:hideMark/>
          </w:tcPr>
          <w:p w14:paraId="602F7EDA"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850" w:type="dxa"/>
            <w:tcBorders>
              <w:top w:val="nil"/>
              <w:left w:val="nil"/>
              <w:bottom w:val="single" w:sz="4" w:space="0" w:color="auto"/>
              <w:right w:val="single" w:sz="4" w:space="0" w:color="auto"/>
            </w:tcBorders>
            <w:shd w:val="clear" w:color="auto" w:fill="auto"/>
            <w:vAlign w:val="center"/>
            <w:hideMark/>
          </w:tcPr>
          <w:p w14:paraId="1922547A"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1276" w:type="dxa"/>
            <w:tcBorders>
              <w:top w:val="nil"/>
              <w:left w:val="nil"/>
              <w:bottom w:val="single" w:sz="4" w:space="0" w:color="auto"/>
              <w:right w:val="single" w:sz="4" w:space="0" w:color="auto"/>
            </w:tcBorders>
            <w:shd w:val="clear" w:color="000000" w:fill="FF0000"/>
            <w:noWrap/>
            <w:vAlign w:val="center"/>
            <w:hideMark/>
          </w:tcPr>
          <w:p w14:paraId="550F99A5"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0,49</w:t>
            </w:r>
          </w:p>
        </w:tc>
      </w:tr>
      <w:tr w:rsidR="00AB1BCE" w:rsidRPr="00376360" w14:paraId="1AA8CBE3"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02723454" w14:textId="77777777" w:rsidR="00AB1BCE" w:rsidRPr="00376360" w:rsidRDefault="00AB1BCE" w:rsidP="00C154B3">
            <w:pPr>
              <w:spacing w:after="200"/>
              <w:jc w:val="center"/>
              <w:rPr>
                <w:rFonts w:eastAsia="Calibri" w:cs="Arial"/>
              </w:rPr>
            </w:pPr>
            <w:r w:rsidRPr="00376360">
              <w:rPr>
                <w:rFonts w:eastAsia="Calibri" w:cs="Arial"/>
              </w:rPr>
              <w:t>10</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724E3089" w14:textId="3424142E"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Não aceitação do</w:t>
            </w:r>
            <w:r w:rsidR="00C9045D">
              <w:rPr>
                <w:rFonts w:ascii="Calibri" w:hAnsi="Calibri" w:cs="Arial"/>
                <w:sz w:val="18"/>
                <w:szCs w:val="18"/>
                <w:lang w:eastAsia="pt-BR"/>
              </w:rPr>
              <w:t>s recursos de interação</w:t>
            </w:r>
          </w:p>
        </w:tc>
        <w:tc>
          <w:tcPr>
            <w:tcW w:w="2268" w:type="dxa"/>
            <w:tcBorders>
              <w:top w:val="nil"/>
              <w:left w:val="nil"/>
              <w:bottom w:val="single" w:sz="4" w:space="0" w:color="auto"/>
              <w:right w:val="single" w:sz="4" w:space="0" w:color="auto"/>
            </w:tcBorders>
            <w:shd w:val="clear" w:color="auto" w:fill="auto"/>
            <w:vAlign w:val="center"/>
            <w:hideMark/>
          </w:tcPr>
          <w:p w14:paraId="3CA8F68D" w14:textId="5344B89E" w:rsidR="00AB1BCE" w:rsidRPr="00376360" w:rsidRDefault="00AB1BCE" w:rsidP="00C154B3">
            <w:pPr>
              <w:rPr>
                <w:rFonts w:ascii="Calibri" w:hAnsi="Calibri" w:cs="Arial"/>
                <w:sz w:val="18"/>
                <w:szCs w:val="18"/>
                <w:lang w:eastAsia="pt-BR"/>
              </w:rPr>
            </w:pPr>
            <w:r>
              <w:rPr>
                <w:rFonts w:ascii="Calibri" w:hAnsi="Calibri" w:cs="Arial"/>
                <w:sz w:val="18"/>
                <w:szCs w:val="18"/>
                <w:lang w:eastAsia="pt-BR"/>
              </w:rPr>
              <w:t xml:space="preserve">Rejeição por parte dos participantes </w:t>
            </w:r>
            <w:r w:rsidR="00C9045D">
              <w:rPr>
                <w:rFonts w:ascii="Calibri" w:hAnsi="Calibri" w:cs="Arial"/>
                <w:sz w:val="18"/>
                <w:szCs w:val="18"/>
                <w:lang w:eastAsia="pt-BR"/>
              </w:rPr>
              <w:t>dos recursos de interação</w:t>
            </w:r>
          </w:p>
        </w:tc>
        <w:tc>
          <w:tcPr>
            <w:tcW w:w="1559" w:type="dxa"/>
            <w:tcBorders>
              <w:top w:val="nil"/>
              <w:left w:val="nil"/>
              <w:bottom w:val="single" w:sz="4" w:space="0" w:color="auto"/>
              <w:right w:val="single" w:sz="4" w:space="0" w:color="auto"/>
            </w:tcBorders>
            <w:shd w:val="clear" w:color="auto" w:fill="auto"/>
            <w:vAlign w:val="center"/>
            <w:hideMark/>
          </w:tcPr>
          <w:p w14:paraId="390756AA" w14:textId="0E6B7246" w:rsidR="00AB1BCE" w:rsidRPr="00376360" w:rsidRDefault="00AB1BCE" w:rsidP="00C154B3">
            <w:pPr>
              <w:rPr>
                <w:rFonts w:ascii="Calibri" w:hAnsi="Calibri" w:cs="Arial"/>
                <w:sz w:val="18"/>
                <w:szCs w:val="18"/>
                <w:lang w:eastAsia="pt-BR"/>
              </w:rPr>
            </w:pPr>
            <w:r>
              <w:rPr>
                <w:rFonts w:ascii="Calibri" w:hAnsi="Calibri" w:cs="Arial"/>
                <w:sz w:val="18"/>
                <w:szCs w:val="18"/>
                <w:lang w:eastAsia="pt-BR"/>
              </w:rPr>
              <w:t>Baixo engajamento</w:t>
            </w:r>
            <w:r w:rsidRPr="00376360">
              <w:rPr>
                <w:rFonts w:ascii="Calibri" w:hAnsi="Calibri" w:cs="Arial"/>
                <w:sz w:val="18"/>
                <w:szCs w:val="18"/>
                <w:lang w:eastAsia="pt-BR"/>
              </w:rPr>
              <w:t>.</w:t>
            </w:r>
          </w:p>
        </w:tc>
        <w:tc>
          <w:tcPr>
            <w:tcW w:w="851" w:type="dxa"/>
            <w:tcBorders>
              <w:top w:val="nil"/>
              <w:left w:val="nil"/>
              <w:bottom w:val="single" w:sz="4" w:space="0" w:color="auto"/>
              <w:right w:val="single" w:sz="4" w:space="0" w:color="auto"/>
            </w:tcBorders>
            <w:shd w:val="clear" w:color="auto" w:fill="auto"/>
            <w:vAlign w:val="center"/>
            <w:hideMark/>
          </w:tcPr>
          <w:p w14:paraId="6994909F"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Técnico</w:t>
            </w:r>
          </w:p>
        </w:tc>
        <w:tc>
          <w:tcPr>
            <w:tcW w:w="1134" w:type="dxa"/>
            <w:tcBorders>
              <w:top w:val="nil"/>
              <w:left w:val="nil"/>
              <w:bottom w:val="single" w:sz="4" w:space="0" w:color="auto"/>
              <w:right w:val="single" w:sz="4" w:space="0" w:color="auto"/>
            </w:tcBorders>
            <w:shd w:val="clear" w:color="auto" w:fill="auto"/>
            <w:vAlign w:val="center"/>
            <w:hideMark/>
          </w:tcPr>
          <w:p w14:paraId="037D0DF0"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0,30</w:t>
            </w:r>
          </w:p>
        </w:tc>
        <w:tc>
          <w:tcPr>
            <w:tcW w:w="850" w:type="dxa"/>
            <w:tcBorders>
              <w:top w:val="nil"/>
              <w:left w:val="nil"/>
              <w:bottom w:val="single" w:sz="4" w:space="0" w:color="auto"/>
              <w:right w:val="single" w:sz="4" w:space="0" w:color="auto"/>
            </w:tcBorders>
            <w:shd w:val="clear" w:color="auto" w:fill="auto"/>
            <w:vAlign w:val="center"/>
            <w:hideMark/>
          </w:tcPr>
          <w:p w14:paraId="6F8C726C"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1276" w:type="dxa"/>
            <w:tcBorders>
              <w:top w:val="nil"/>
              <w:left w:val="nil"/>
              <w:bottom w:val="single" w:sz="4" w:space="0" w:color="auto"/>
              <w:right w:val="single" w:sz="4" w:space="0" w:color="auto"/>
            </w:tcBorders>
            <w:shd w:val="clear" w:color="000000" w:fill="FFFF00"/>
            <w:noWrap/>
            <w:vAlign w:val="center"/>
            <w:hideMark/>
          </w:tcPr>
          <w:p w14:paraId="7A0E88F3"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0,21</w:t>
            </w:r>
          </w:p>
        </w:tc>
      </w:tr>
      <w:tr w:rsidR="00AB1BCE" w:rsidRPr="00376360" w14:paraId="358A6B7F"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58A295CF" w14:textId="77777777" w:rsidR="00AB1BCE" w:rsidRPr="00376360" w:rsidRDefault="00AB1BCE" w:rsidP="00C154B3">
            <w:pPr>
              <w:spacing w:after="200"/>
              <w:jc w:val="center"/>
              <w:rPr>
                <w:rFonts w:eastAsia="Calibri" w:cs="Arial"/>
              </w:rPr>
            </w:pPr>
            <w:r w:rsidRPr="00376360">
              <w:rPr>
                <w:rFonts w:eastAsia="Calibri" w:cs="Arial"/>
              </w:rPr>
              <w:t>11</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705A17F0" w14:textId="3FC31956" w:rsidR="00AB1BCE" w:rsidRPr="00376360" w:rsidRDefault="00AB1BCE" w:rsidP="00C154B3">
            <w:pPr>
              <w:rPr>
                <w:rFonts w:ascii="Calibri" w:hAnsi="Calibri" w:cs="Arial"/>
                <w:sz w:val="18"/>
                <w:szCs w:val="18"/>
                <w:lang w:eastAsia="pt-BR"/>
              </w:rPr>
            </w:pPr>
            <w:r>
              <w:rPr>
                <w:rFonts w:ascii="Calibri" w:hAnsi="Calibri" w:cs="Arial"/>
                <w:sz w:val="18"/>
                <w:szCs w:val="18"/>
                <w:lang w:eastAsia="pt-BR"/>
              </w:rPr>
              <w:t>Plataformas tecnológicas</w:t>
            </w:r>
            <w:r w:rsidRPr="00376360">
              <w:rPr>
                <w:rFonts w:ascii="Calibri" w:hAnsi="Calibri" w:cs="Arial"/>
                <w:sz w:val="18"/>
                <w:szCs w:val="18"/>
                <w:lang w:eastAsia="pt-BR"/>
              </w:rPr>
              <w:t xml:space="preserve"> ficar</w:t>
            </w:r>
            <w:r>
              <w:rPr>
                <w:rFonts w:ascii="Calibri" w:hAnsi="Calibri" w:cs="Arial"/>
                <w:sz w:val="18"/>
                <w:szCs w:val="18"/>
                <w:lang w:eastAsia="pt-BR"/>
              </w:rPr>
              <w:t>em</w:t>
            </w:r>
            <w:r w:rsidRPr="00376360">
              <w:rPr>
                <w:rFonts w:ascii="Calibri" w:hAnsi="Calibri" w:cs="Arial"/>
                <w:sz w:val="18"/>
                <w:szCs w:val="18"/>
                <w:lang w:eastAsia="pt-BR"/>
              </w:rPr>
              <w:t xml:space="preserve"> desatrelada</w:t>
            </w:r>
            <w:r>
              <w:rPr>
                <w:rFonts w:ascii="Calibri" w:hAnsi="Calibri" w:cs="Arial"/>
                <w:sz w:val="18"/>
                <w:szCs w:val="18"/>
                <w:lang w:eastAsia="pt-BR"/>
              </w:rPr>
              <w:t>s</w:t>
            </w:r>
            <w:r w:rsidRPr="00376360">
              <w:rPr>
                <w:rFonts w:ascii="Calibri" w:hAnsi="Calibri" w:cs="Arial"/>
                <w:sz w:val="18"/>
                <w:szCs w:val="18"/>
                <w:lang w:eastAsia="pt-BR"/>
              </w:rPr>
              <w:t xml:space="preserve"> de áreas técnicas do </w:t>
            </w:r>
            <w:r w:rsidR="00C9045D">
              <w:rPr>
                <w:rFonts w:ascii="Calibri" w:hAnsi="Calibri" w:cs="Arial"/>
                <w:sz w:val="18"/>
                <w:szCs w:val="18"/>
                <w:lang w:eastAsia="pt-BR"/>
              </w:rPr>
              <w:t>PTI</w:t>
            </w:r>
          </w:p>
        </w:tc>
        <w:tc>
          <w:tcPr>
            <w:tcW w:w="2268" w:type="dxa"/>
            <w:tcBorders>
              <w:top w:val="nil"/>
              <w:left w:val="nil"/>
              <w:bottom w:val="single" w:sz="4" w:space="0" w:color="auto"/>
              <w:right w:val="single" w:sz="4" w:space="0" w:color="auto"/>
            </w:tcBorders>
            <w:shd w:val="clear" w:color="auto" w:fill="auto"/>
            <w:vAlign w:val="center"/>
            <w:hideMark/>
          </w:tcPr>
          <w:p w14:paraId="4B55480D" w14:textId="058E67A4"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 xml:space="preserve">Não ser exigida em processos operacionais do </w:t>
            </w:r>
            <w:r w:rsidR="00C9045D">
              <w:rPr>
                <w:rFonts w:ascii="Calibri" w:hAnsi="Calibri" w:cs="Arial"/>
                <w:sz w:val="18"/>
                <w:szCs w:val="18"/>
                <w:lang w:eastAsia="pt-BR"/>
              </w:rPr>
              <w:t>PTI</w:t>
            </w:r>
          </w:p>
        </w:tc>
        <w:tc>
          <w:tcPr>
            <w:tcW w:w="1559" w:type="dxa"/>
            <w:tcBorders>
              <w:top w:val="nil"/>
              <w:left w:val="nil"/>
              <w:bottom w:val="single" w:sz="4" w:space="0" w:color="auto"/>
              <w:right w:val="single" w:sz="4" w:space="0" w:color="auto"/>
            </w:tcBorders>
            <w:shd w:val="clear" w:color="auto" w:fill="auto"/>
            <w:vAlign w:val="center"/>
            <w:hideMark/>
          </w:tcPr>
          <w:p w14:paraId="21B9E9ED"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Levar longo período de tempo ou não ser utilizada como ferramenta de decisão tático/estratégica.</w:t>
            </w:r>
          </w:p>
        </w:tc>
        <w:tc>
          <w:tcPr>
            <w:tcW w:w="851" w:type="dxa"/>
            <w:tcBorders>
              <w:top w:val="nil"/>
              <w:left w:val="nil"/>
              <w:bottom w:val="single" w:sz="4" w:space="0" w:color="auto"/>
              <w:right w:val="single" w:sz="4" w:space="0" w:color="auto"/>
            </w:tcBorders>
            <w:shd w:val="clear" w:color="auto" w:fill="auto"/>
            <w:vAlign w:val="center"/>
            <w:hideMark/>
          </w:tcPr>
          <w:p w14:paraId="744FDC59"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Externo</w:t>
            </w:r>
          </w:p>
        </w:tc>
        <w:tc>
          <w:tcPr>
            <w:tcW w:w="1134" w:type="dxa"/>
            <w:tcBorders>
              <w:top w:val="nil"/>
              <w:left w:val="nil"/>
              <w:bottom w:val="single" w:sz="4" w:space="0" w:color="auto"/>
              <w:right w:val="single" w:sz="4" w:space="0" w:color="auto"/>
            </w:tcBorders>
            <w:shd w:val="clear" w:color="auto" w:fill="auto"/>
            <w:vAlign w:val="center"/>
            <w:hideMark/>
          </w:tcPr>
          <w:p w14:paraId="36C52577"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0,90</w:t>
            </w:r>
          </w:p>
        </w:tc>
        <w:tc>
          <w:tcPr>
            <w:tcW w:w="850" w:type="dxa"/>
            <w:tcBorders>
              <w:top w:val="nil"/>
              <w:left w:val="nil"/>
              <w:bottom w:val="single" w:sz="4" w:space="0" w:color="auto"/>
              <w:right w:val="single" w:sz="4" w:space="0" w:color="auto"/>
            </w:tcBorders>
            <w:shd w:val="clear" w:color="auto" w:fill="auto"/>
            <w:vAlign w:val="center"/>
            <w:hideMark/>
          </w:tcPr>
          <w:p w14:paraId="443B05B2"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1276" w:type="dxa"/>
            <w:tcBorders>
              <w:top w:val="nil"/>
              <w:left w:val="nil"/>
              <w:bottom w:val="single" w:sz="4" w:space="0" w:color="auto"/>
              <w:right w:val="single" w:sz="4" w:space="0" w:color="auto"/>
            </w:tcBorders>
            <w:shd w:val="clear" w:color="000000" w:fill="FF0000"/>
            <w:noWrap/>
            <w:vAlign w:val="center"/>
            <w:hideMark/>
          </w:tcPr>
          <w:p w14:paraId="275651BC"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0,63</w:t>
            </w:r>
          </w:p>
        </w:tc>
      </w:tr>
      <w:tr w:rsidR="00AB1BCE" w:rsidRPr="00376360" w14:paraId="5542DC46"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1A4AA495" w14:textId="77777777" w:rsidR="00AB1BCE" w:rsidRPr="00376360" w:rsidRDefault="00AB1BCE" w:rsidP="00C154B3">
            <w:pPr>
              <w:spacing w:after="200"/>
              <w:jc w:val="center"/>
              <w:rPr>
                <w:rFonts w:eastAsia="Calibri" w:cs="Arial"/>
              </w:rPr>
            </w:pPr>
            <w:r>
              <w:rPr>
                <w:rFonts w:eastAsia="Calibri" w:cs="Arial"/>
              </w:rPr>
              <w:t>12</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3C989982"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Coletar dados de baixa qualidade</w:t>
            </w:r>
          </w:p>
        </w:tc>
        <w:tc>
          <w:tcPr>
            <w:tcW w:w="2268" w:type="dxa"/>
            <w:tcBorders>
              <w:top w:val="nil"/>
              <w:left w:val="nil"/>
              <w:bottom w:val="single" w:sz="4" w:space="0" w:color="auto"/>
              <w:right w:val="single" w:sz="4" w:space="0" w:color="auto"/>
            </w:tcBorders>
            <w:shd w:val="clear" w:color="auto" w:fill="auto"/>
            <w:vAlign w:val="center"/>
            <w:hideMark/>
          </w:tcPr>
          <w:p w14:paraId="4545DE9A"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Análise dos dados coletados.</w:t>
            </w:r>
          </w:p>
        </w:tc>
        <w:tc>
          <w:tcPr>
            <w:tcW w:w="1559" w:type="dxa"/>
            <w:tcBorders>
              <w:top w:val="nil"/>
              <w:left w:val="nil"/>
              <w:bottom w:val="single" w:sz="4" w:space="0" w:color="auto"/>
              <w:right w:val="single" w:sz="4" w:space="0" w:color="auto"/>
            </w:tcBorders>
            <w:shd w:val="clear" w:color="auto" w:fill="auto"/>
            <w:vAlign w:val="center"/>
            <w:hideMark/>
          </w:tcPr>
          <w:p w14:paraId="247993A3" w14:textId="3C53E619"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 xml:space="preserve">Os dados oriundos de </w:t>
            </w:r>
            <w:r w:rsidR="00C9045D">
              <w:rPr>
                <w:rFonts w:ascii="Calibri" w:hAnsi="Calibri" w:cs="Arial"/>
                <w:sz w:val="18"/>
                <w:szCs w:val="18"/>
                <w:lang w:eastAsia="pt-BR"/>
              </w:rPr>
              <w:t>fontes externas ou informados pelos usuários</w:t>
            </w:r>
            <w:r w:rsidRPr="00376360">
              <w:rPr>
                <w:rFonts w:ascii="Calibri" w:hAnsi="Calibri" w:cs="Arial"/>
                <w:sz w:val="18"/>
                <w:szCs w:val="18"/>
                <w:lang w:eastAsia="pt-BR"/>
              </w:rPr>
              <w:t xml:space="preserve"> que podem agregar múltiplas visões e diferentes tempos para a mesma unidade de informação, estando sujeitos a erros e/ou a interpretação distintas de significado.</w:t>
            </w:r>
          </w:p>
        </w:tc>
        <w:tc>
          <w:tcPr>
            <w:tcW w:w="851" w:type="dxa"/>
            <w:tcBorders>
              <w:top w:val="nil"/>
              <w:left w:val="nil"/>
              <w:bottom w:val="single" w:sz="4" w:space="0" w:color="auto"/>
              <w:right w:val="single" w:sz="4" w:space="0" w:color="auto"/>
            </w:tcBorders>
            <w:shd w:val="clear" w:color="auto" w:fill="auto"/>
            <w:vAlign w:val="center"/>
            <w:hideMark/>
          </w:tcPr>
          <w:p w14:paraId="672197F3"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Técnico</w:t>
            </w:r>
          </w:p>
        </w:tc>
        <w:tc>
          <w:tcPr>
            <w:tcW w:w="1134" w:type="dxa"/>
            <w:tcBorders>
              <w:top w:val="nil"/>
              <w:left w:val="nil"/>
              <w:bottom w:val="single" w:sz="4" w:space="0" w:color="auto"/>
              <w:right w:val="single" w:sz="4" w:space="0" w:color="auto"/>
            </w:tcBorders>
            <w:shd w:val="clear" w:color="auto" w:fill="auto"/>
            <w:vAlign w:val="center"/>
            <w:hideMark/>
          </w:tcPr>
          <w:p w14:paraId="0ECF26EA"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0,90</w:t>
            </w:r>
          </w:p>
        </w:tc>
        <w:tc>
          <w:tcPr>
            <w:tcW w:w="850" w:type="dxa"/>
            <w:tcBorders>
              <w:top w:val="nil"/>
              <w:left w:val="nil"/>
              <w:bottom w:val="single" w:sz="4" w:space="0" w:color="auto"/>
              <w:right w:val="single" w:sz="4" w:space="0" w:color="auto"/>
            </w:tcBorders>
            <w:shd w:val="clear" w:color="auto" w:fill="auto"/>
            <w:vAlign w:val="center"/>
            <w:hideMark/>
          </w:tcPr>
          <w:p w14:paraId="3C14861F"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0,50</w:t>
            </w:r>
          </w:p>
        </w:tc>
        <w:tc>
          <w:tcPr>
            <w:tcW w:w="1276" w:type="dxa"/>
            <w:tcBorders>
              <w:top w:val="nil"/>
              <w:left w:val="nil"/>
              <w:bottom w:val="single" w:sz="4" w:space="0" w:color="auto"/>
              <w:right w:val="single" w:sz="4" w:space="0" w:color="auto"/>
            </w:tcBorders>
            <w:shd w:val="clear" w:color="000000" w:fill="FF0000"/>
            <w:noWrap/>
            <w:vAlign w:val="center"/>
            <w:hideMark/>
          </w:tcPr>
          <w:p w14:paraId="7A6A260E"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0,45</w:t>
            </w:r>
          </w:p>
        </w:tc>
      </w:tr>
      <w:tr w:rsidR="00AB1BCE" w:rsidRPr="00376360" w14:paraId="1F539DFB"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01094692" w14:textId="77777777" w:rsidR="00AB1BCE" w:rsidRPr="00376360" w:rsidRDefault="00AB1BCE" w:rsidP="00C154B3">
            <w:pPr>
              <w:spacing w:after="200"/>
              <w:jc w:val="center"/>
              <w:rPr>
                <w:rFonts w:eastAsia="Calibri" w:cs="Arial"/>
              </w:rPr>
            </w:pPr>
            <w:r w:rsidRPr="00376360">
              <w:rPr>
                <w:rFonts w:eastAsia="Calibri" w:cs="Arial"/>
              </w:rPr>
              <w:lastRenderedPageBreak/>
              <w:t>1</w:t>
            </w:r>
            <w:r>
              <w:rPr>
                <w:rFonts w:eastAsia="Calibri" w:cs="Arial"/>
              </w:rPr>
              <w:t>3</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5BE4FA0C" w14:textId="750CC0D6"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 xml:space="preserve">Mau uso das informações </w:t>
            </w:r>
            <w:r>
              <w:rPr>
                <w:rFonts w:ascii="Calibri" w:hAnsi="Calibri" w:cs="Arial"/>
                <w:sz w:val="18"/>
                <w:szCs w:val="18"/>
                <w:lang w:eastAsia="pt-BR"/>
              </w:rPr>
              <w:t>geradas pel</w:t>
            </w:r>
            <w:r w:rsidR="00C9045D">
              <w:rPr>
                <w:rFonts w:ascii="Calibri" w:hAnsi="Calibri" w:cs="Arial"/>
                <w:sz w:val="18"/>
                <w:szCs w:val="18"/>
                <w:lang w:eastAsia="pt-BR"/>
              </w:rPr>
              <w:t>a Plataforma REI</w:t>
            </w:r>
          </w:p>
        </w:tc>
        <w:tc>
          <w:tcPr>
            <w:tcW w:w="2268" w:type="dxa"/>
            <w:tcBorders>
              <w:top w:val="nil"/>
              <w:left w:val="nil"/>
              <w:bottom w:val="single" w:sz="4" w:space="0" w:color="auto"/>
              <w:right w:val="single" w:sz="4" w:space="0" w:color="auto"/>
            </w:tcBorders>
            <w:shd w:val="clear" w:color="auto" w:fill="auto"/>
            <w:vAlign w:val="center"/>
            <w:hideMark/>
          </w:tcPr>
          <w:p w14:paraId="7A59823D"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Utilização das informações em processos de tomada de decisão sem considerar o contexto ou o grau de completude das mesmas.</w:t>
            </w:r>
          </w:p>
        </w:tc>
        <w:tc>
          <w:tcPr>
            <w:tcW w:w="1559" w:type="dxa"/>
            <w:tcBorders>
              <w:top w:val="nil"/>
              <w:left w:val="nil"/>
              <w:bottom w:val="single" w:sz="4" w:space="0" w:color="auto"/>
              <w:right w:val="single" w:sz="4" w:space="0" w:color="auto"/>
            </w:tcBorders>
            <w:shd w:val="clear" w:color="auto" w:fill="auto"/>
            <w:vAlign w:val="center"/>
            <w:hideMark/>
          </w:tcPr>
          <w:p w14:paraId="56E64855"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Críticas exacerbadas que inviabilizem a continuidade do projeto.</w:t>
            </w:r>
          </w:p>
        </w:tc>
        <w:tc>
          <w:tcPr>
            <w:tcW w:w="851" w:type="dxa"/>
            <w:tcBorders>
              <w:top w:val="nil"/>
              <w:left w:val="nil"/>
              <w:bottom w:val="single" w:sz="4" w:space="0" w:color="auto"/>
              <w:right w:val="single" w:sz="4" w:space="0" w:color="auto"/>
            </w:tcBorders>
            <w:shd w:val="clear" w:color="auto" w:fill="auto"/>
            <w:vAlign w:val="center"/>
            <w:hideMark/>
          </w:tcPr>
          <w:p w14:paraId="5B71CD8D"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Externo</w:t>
            </w:r>
          </w:p>
        </w:tc>
        <w:tc>
          <w:tcPr>
            <w:tcW w:w="1134" w:type="dxa"/>
            <w:tcBorders>
              <w:top w:val="nil"/>
              <w:left w:val="nil"/>
              <w:bottom w:val="single" w:sz="4" w:space="0" w:color="auto"/>
              <w:right w:val="single" w:sz="4" w:space="0" w:color="auto"/>
            </w:tcBorders>
            <w:shd w:val="clear" w:color="auto" w:fill="auto"/>
            <w:vAlign w:val="center"/>
            <w:hideMark/>
          </w:tcPr>
          <w:p w14:paraId="37E790E9"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850" w:type="dxa"/>
            <w:tcBorders>
              <w:top w:val="nil"/>
              <w:left w:val="nil"/>
              <w:bottom w:val="single" w:sz="4" w:space="0" w:color="auto"/>
              <w:right w:val="single" w:sz="4" w:space="0" w:color="auto"/>
            </w:tcBorders>
            <w:shd w:val="clear" w:color="auto" w:fill="auto"/>
            <w:vAlign w:val="center"/>
            <w:hideMark/>
          </w:tcPr>
          <w:p w14:paraId="49AF09B2"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1276" w:type="dxa"/>
            <w:tcBorders>
              <w:top w:val="nil"/>
              <w:left w:val="nil"/>
              <w:bottom w:val="single" w:sz="4" w:space="0" w:color="auto"/>
              <w:right w:val="single" w:sz="4" w:space="0" w:color="auto"/>
            </w:tcBorders>
            <w:shd w:val="clear" w:color="000000" w:fill="FF0000"/>
            <w:noWrap/>
            <w:vAlign w:val="center"/>
            <w:hideMark/>
          </w:tcPr>
          <w:p w14:paraId="5B13BD57"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0,49</w:t>
            </w:r>
          </w:p>
        </w:tc>
      </w:tr>
      <w:tr w:rsidR="00AB1BCE" w:rsidRPr="00376360" w14:paraId="2D690566"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65E064D2" w14:textId="77777777" w:rsidR="00AB1BCE" w:rsidRPr="00376360" w:rsidRDefault="00AB1BCE" w:rsidP="00C154B3">
            <w:pPr>
              <w:spacing w:after="200"/>
              <w:jc w:val="center"/>
              <w:rPr>
                <w:rFonts w:eastAsia="Calibri" w:cs="Arial"/>
              </w:rPr>
            </w:pPr>
            <w:r w:rsidRPr="00376360">
              <w:rPr>
                <w:rFonts w:eastAsia="Calibri" w:cs="Arial"/>
              </w:rPr>
              <w:t>1</w:t>
            </w:r>
            <w:r>
              <w:rPr>
                <w:rFonts w:eastAsia="Calibri" w:cs="Arial"/>
              </w:rPr>
              <w:t>4</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6C88C6CB"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Convite para participação a ações correlatas</w:t>
            </w:r>
          </w:p>
        </w:tc>
        <w:tc>
          <w:tcPr>
            <w:tcW w:w="2268" w:type="dxa"/>
            <w:tcBorders>
              <w:top w:val="nil"/>
              <w:left w:val="nil"/>
              <w:bottom w:val="single" w:sz="4" w:space="0" w:color="auto"/>
              <w:right w:val="single" w:sz="4" w:space="0" w:color="auto"/>
            </w:tcBorders>
            <w:shd w:val="clear" w:color="auto" w:fill="auto"/>
            <w:vAlign w:val="center"/>
            <w:hideMark/>
          </w:tcPr>
          <w:p w14:paraId="563F5946" w14:textId="62882D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 xml:space="preserve">Convite para ações </w:t>
            </w:r>
            <w:r w:rsidR="00C9045D">
              <w:rPr>
                <w:rFonts w:ascii="Calibri" w:hAnsi="Calibri" w:cs="Arial"/>
                <w:sz w:val="18"/>
                <w:szCs w:val="18"/>
                <w:lang w:eastAsia="pt-BR"/>
              </w:rPr>
              <w:t>paralelas</w:t>
            </w:r>
          </w:p>
        </w:tc>
        <w:tc>
          <w:tcPr>
            <w:tcW w:w="1559" w:type="dxa"/>
            <w:tcBorders>
              <w:top w:val="nil"/>
              <w:left w:val="nil"/>
              <w:bottom w:val="single" w:sz="4" w:space="0" w:color="auto"/>
              <w:right w:val="single" w:sz="4" w:space="0" w:color="auto"/>
            </w:tcBorders>
            <w:shd w:val="clear" w:color="auto" w:fill="auto"/>
            <w:vAlign w:val="center"/>
            <w:hideMark/>
          </w:tcPr>
          <w:p w14:paraId="5750B243"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Divulgação das ações d</w:t>
            </w:r>
            <w:r>
              <w:rPr>
                <w:rFonts w:ascii="Calibri" w:hAnsi="Calibri" w:cs="Arial"/>
                <w:sz w:val="18"/>
                <w:szCs w:val="18"/>
                <w:lang w:eastAsia="pt-BR"/>
              </w:rPr>
              <w:t>o projeto</w:t>
            </w:r>
            <w:r w:rsidRPr="00376360">
              <w:rPr>
                <w:rFonts w:ascii="Calibri" w:hAnsi="Calibri" w:cs="Arial"/>
                <w:sz w:val="18"/>
                <w:szCs w:val="18"/>
                <w:lang w:eastAsia="pt-BR"/>
              </w:rPr>
              <w:t xml:space="preserve"> facilitando seu entendimento e aceitação por parte da sociedade.</w:t>
            </w:r>
          </w:p>
        </w:tc>
        <w:tc>
          <w:tcPr>
            <w:tcW w:w="851" w:type="dxa"/>
            <w:tcBorders>
              <w:top w:val="nil"/>
              <w:left w:val="nil"/>
              <w:bottom w:val="single" w:sz="4" w:space="0" w:color="auto"/>
              <w:right w:val="single" w:sz="4" w:space="0" w:color="auto"/>
            </w:tcBorders>
            <w:shd w:val="clear" w:color="auto" w:fill="auto"/>
            <w:vAlign w:val="center"/>
            <w:hideMark/>
          </w:tcPr>
          <w:p w14:paraId="4DD39A64"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Externo</w:t>
            </w:r>
          </w:p>
        </w:tc>
        <w:tc>
          <w:tcPr>
            <w:tcW w:w="1134" w:type="dxa"/>
            <w:tcBorders>
              <w:top w:val="nil"/>
              <w:left w:val="nil"/>
              <w:bottom w:val="single" w:sz="4" w:space="0" w:color="auto"/>
              <w:right w:val="single" w:sz="4" w:space="0" w:color="auto"/>
            </w:tcBorders>
            <w:shd w:val="clear" w:color="auto" w:fill="auto"/>
            <w:vAlign w:val="center"/>
            <w:hideMark/>
          </w:tcPr>
          <w:p w14:paraId="49D6D74D"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0,30</w:t>
            </w:r>
          </w:p>
        </w:tc>
        <w:tc>
          <w:tcPr>
            <w:tcW w:w="850" w:type="dxa"/>
            <w:tcBorders>
              <w:top w:val="nil"/>
              <w:left w:val="nil"/>
              <w:bottom w:val="single" w:sz="4" w:space="0" w:color="auto"/>
              <w:right w:val="single" w:sz="4" w:space="0" w:color="auto"/>
            </w:tcBorders>
            <w:shd w:val="clear" w:color="auto" w:fill="auto"/>
            <w:vAlign w:val="center"/>
            <w:hideMark/>
          </w:tcPr>
          <w:p w14:paraId="520E912B"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0,50</w:t>
            </w:r>
          </w:p>
        </w:tc>
        <w:tc>
          <w:tcPr>
            <w:tcW w:w="1276" w:type="dxa"/>
            <w:tcBorders>
              <w:top w:val="nil"/>
              <w:left w:val="nil"/>
              <w:bottom w:val="single" w:sz="4" w:space="0" w:color="auto"/>
              <w:right w:val="single" w:sz="4" w:space="0" w:color="auto"/>
            </w:tcBorders>
            <w:shd w:val="clear" w:color="000000" w:fill="00FF00"/>
            <w:noWrap/>
            <w:vAlign w:val="center"/>
            <w:hideMark/>
          </w:tcPr>
          <w:p w14:paraId="13E4038D"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0,15</w:t>
            </w:r>
          </w:p>
        </w:tc>
      </w:tr>
      <w:tr w:rsidR="00AB1BCE" w:rsidRPr="00376360" w14:paraId="73BBAA24"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3100F757" w14:textId="77777777" w:rsidR="00AB1BCE" w:rsidRPr="00376360" w:rsidRDefault="00AB1BCE" w:rsidP="00C154B3">
            <w:pPr>
              <w:spacing w:after="200"/>
              <w:jc w:val="center"/>
              <w:rPr>
                <w:rFonts w:eastAsia="Calibri" w:cs="Arial"/>
              </w:rPr>
            </w:pPr>
            <w:r w:rsidRPr="00376360">
              <w:rPr>
                <w:rFonts w:eastAsia="Calibri" w:cs="Arial"/>
              </w:rPr>
              <w:t>1</w:t>
            </w:r>
            <w:r>
              <w:rPr>
                <w:rFonts w:eastAsia="Calibri" w:cs="Arial"/>
              </w:rPr>
              <w:t>5</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0D1DA3EB" w14:textId="59706413"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 xml:space="preserve">Gerar sentimento de exclusão por parte de unidades do </w:t>
            </w:r>
            <w:r w:rsidR="00C9045D">
              <w:rPr>
                <w:rFonts w:ascii="Calibri" w:hAnsi="Calibri" w:cs="Arial"/>
                <w:sz w:val="18"/>
                <w:szCs w:val="18"/>
                <w:lang w:eastAsia="pt-BR"/>
              </w:rPr>
              <w:t>PTI</w:t>
            </w:r>
          </w:p>
        </w:tc>
        <w:tc>
          <w:tcPr>
            <w:tcW w:w="2268" w:type="dxa"/>
            <w:tcBorders>
              <w:top w:val="nil"/>
              <w:left w:val="nil"/>
              <w:bottom w:val="single" w:sz="4" w:space="0" w:color="auto"/>
              <w:right w:val="single" w:sz="4" w:space="0" w:color="auto"/>
            </w:tcBorders>
            <w:shd w:val="clear" w:color="auto" w:fill="auto"/>
            <w:vAlign w:val="center"/>
            <w:hideMark/>
          </w:tcPr>
          <w:p w14:paraId="452623A5" w14:textId="1D4508E5"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 xml:space="preserve">Não atendimento às ofertas de apoio </w:t>
            </w:r>
            <w:r>
              <w:rPr>
                <w:rFonts w:ascii="Calibri" w:hAnsi="Calibri" w:cs="Arial"/>
                <w:sz w:val="18"/>
                <w:szCs w:val="18"/>
                <w:lang w:eastAsia="pt-BR"/>
              </w:rPr>
              <w:t>das unidades</w:t>
            </w:r>
            <w:r w:rsidRPr="00376360">
              <w:rPr>
                <w:rFonts w:ascii="Calibri" w:hAnsi="Calibri" w:cs="Arial"/>
                <w:sz w:val="18"/>
                <w:szCs w:val="18"/>
                <w:lang w:eastAsia="pt-BR"/>
              </w:rPr>
              <w:t xml:space="preserve"> do </w:t>
            </w:r>
            <w:r w:rsidR="00C9045D">
              <w:rPr>
                <w:rFonts w:ascii="Calibri" w:hAnsi="Calibri" w:cs="Arial"/>
                <w:sz w:val="18"/>
                <w:szCs w:val="18"/>
                <w:lang w:eastAsia="pt-BR"/>
              </w:rPr>
              <w:t>PTI</w:t>
            </w:r>
            <w:r w:rsidRPr="00376360">
              <w:rPr>
                <w:rFonts w:ascii="Calibri" w:hAnsi="Calibri" w:cs="Arial"/>
                <w:sz w:val="18"/>
                <w:szCs w:val="18"/>
                <w:lang w:eastAsia="pt-BR"/>
              </w:rPr>
              <w:t>.</w:t>
            </w:r>
          </w:p>
        </w:tc>
        <w:tc>
          <w:tcPr>
            <w:tcW w:w="1559" w:type="dxa"/>
            <w:tcBorders>
              <w:top w:val="nil"/>
              <w:left w:val="nil"/>
              <w:bottom w:val="single" w:sz="4" w:space="0" w:color="auto"/>
              <w:right w:val="single" w:sz="4" w:space="0" w:color="auto"/>
            </w:tcBorders>
            <w:shd w:val="clear" w:color="auto" w:fill="auto"/>
            <w:vAlign w:val="center"/>
            <w:hideMark/>
          </w:tcPr>
          <w:p w14:paraId="63325066" w14:textId="759A4D4D"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 xml:space="preserve">Perder apoio de </w:t>
            </w:r>
            <w:r w:rsidR="00C9045D">
              <w:rPr>
                <w:rFonts w:ascii="Calibri" w:hAnsi="Calibri" w:cs="Arial"/>
                <w:sz w:val="18"/>
                <w:szCs w:val="18"/>
                <w:lang w:eastAsia="pt-BR"/>
              </w:rPr>
              <w:t>unidades</w:t>
            </w:r>
            <w:r w:rsidRPr="00376360">
              <w:rPr>
                <w:rFonts w:ascii="Calibri" w:hAnsi="Calibri" w:cs="Arial"/>
                <w:sz w:val="18"/>
                <w:szCs w:val="18"/>
                <w:lang w:eastAsia="pt-BR"/>
              </w:rPr>
              <w:t xml:space="preserve"> que se mostram favoráveis ao projeto em sua concepção.</w:t>
            </w:r>
          </w:p>
        </w:tc>
        <w:tc>
          <w:tcPr>
            <w:tcW w:w="851" w:type="dxa"/>
            <w:tcBorders>
              <w:top w:val="nil"/>
              <w:left w:val="nil"/>
              <w:bottom w:val="single" w:sz="4" w:space="0" w:color="auto"/>
              <w:right w:val="single" w:sz="4" w:space="0" w:color="auto"/>
            </w:tcBorders>
            <w:shd w:val="clear" w:color="auto" w:fill="auto"/>
            <w:vAlign w:val="center"/>
            <w:hideMark/>
          </w:tcPr>
          <w:p w14:paraId="1C4342A2"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Externo</w:t>
            </w:r>
          </w:p>
        </w:tc>
        <w:tc>
          <w:tcPr>
            <w:tcW w:w="1134" w:type="dxa"/>
            <w:tcBorders>
              <w:top w:val="nil"/>
              <w:left w:val="nil"/>
              <w:bottom w:val="single" w:sz="4" w:space="0" w:color="auto"/>
              <w:right w:val="single" w:sz="4" w:space="0" w:color="auto"/>
            </w:tcBorders>
            <w:shd w:val="clear" w:color="auto" w:fill="auto"/>
            <w:vAlign w:val="center"/>
            <w:hideMark/>
          </w:tcPr>
          <w:p w14:paraId="5B5FF1B4"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0,50</w:t>
            </w:r>
          </w:p>
        </w:tc>
        <w:tc>
          <w:tcPr>
            <w:tcW w:w="850" w:type="dxa"/>
            <w:tcBorders>
              <w:top w:val="nil"/>
              <w:left w:val="nil"/>
              <w:bottom w:val="single" w:sz="4" w:space="0" w:color="auto"/>
              <w:right w:val="single" w:sz="4" w:space="0" w:color="auto"/>
            </w:tcBorders>
            <w:shd w:val="clear" w:color="auto" w:fill="auto"/>
            <w:vAlign w:val="center"/>
            <w:hideMark/>
          </w:tcPr>
          <w:p w14:paraId="0AC870B8"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0,30</w:t>
            </w:r>
          </w:p>
        </w:tc>
        <w:tc>
          <w:tcPr>
            <w:tcW w:w="1276" w:type="dxa"/>
            <w:tcBorders>
              <w:top w:val="nil"/>
              <w:left w:val="nil"/>
              <w:bottom w:val="single" w:sz="4" w:space="0" w:color="auto"/>
              <w:right w:val="single" w:sz="4" w:space="0" w:color="auto"/>
            </w:tcBorders>
            <w:shd w:val="clear" w:color="000000" w:fill="00FF00"/>
            <w:noWrap/>
            <w:vAlign w:val="center"/>
            <w:hideMark/>
          </w:tcPr>
          <w:p w14:paraId="4698ECA7"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0,15</w:t>
            </w:r>
          </w:p>
        </w:tc>
      </w:tr>
      <w:tr w:rsidR="00AB1BCE" w:rsidRPr="00376360" w14:paraId="2E848E45"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017B215E" w14:textId="77777777" w:rsidR="00AB1BCE" w:rsidRPr="00376360" w:rsidRDefault="00AB1BCE" w:rsidP="00C154B3">
            <w:pPr>
              <w:spacing w:after="200"/>
              <w:jc w:val="center"/>
              <w:rPr>
                <w:rFonts w:eastAsia="Calibri" w:cs="Arial"/>
              </w:rPr>
            </w:pPr>
            <w:r>
              <w:rPr>
                <w:rFonts w:eastAsia="Calibri" w:cs="Arial"/>
              </w:rPr>
              <w:t>16</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6BBBB10B"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Receber fontes de informação padronizadas diferentemente</w:t>
            </w:r>
          </w:p>
        </w:tc>
        <w:tc>
          <w:tcPr>
            <w:tcW w:w="2268" w:type="dxa"/>
            <w:tcBorders>
              <w:top w:val="nil"/>
              <w:left w:val="nil"/>
              <w:bottom w:val="single" w:sz="4" w:space="0" w:color="auto"/>
              <w:right w:val="single" w:sz="4" w:space="0" w:color="auto"/>
            </w:tcBorders>
            <w:shd w:val="clear" w:color="auto" w:fill="auto"/>
            <w:vAlign w:val="center"/>
            <w:hideMark/>
          </w:tcPr>
          <w:p w14:paraId="1A83DF0C"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Recebimento dos dados das diversas fontes de informação (o cenário político impede que haja apenas um canal de comunicação para recebimento dos dados)</w:t>
            </w:r>
          </w:p>
        </w:tc>
        <w:tc>
          <w:tcPr>
            <w:tcW w:w="1559" w:type="dxa"/>
            <w:tcBorders>
              <w:top w:val="nil"/>
              <w:left w:val="nil"/>
              <w:bottom w:val="single" w:sz="4" w:space="0" w:color="auto"/>
              <w:right w:val="single" w:sz="4" w:space="0" w:color="auto"/>
            </w:tcBorders>
            <w:shd w:val="clear" w:color="auto" w:fill="auto"/>
            <w:vAlign w:val="center"/>
            <w:hideMark/>
          </w:tcPr>
          <w:p w14:paraId="50108B87"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 xml:space="preserve">Atraso no cronograma, uma vez que </w:t>
            </w:r>
            <w:r>
              <w:rPr>
                <w:rFonts w:ascii="Calibri" w:hAnsi="Calibri" w:cs="Arial"/>
                <w:sz w:val="18"/>
                <w:szCs w:val="18"/>
                <w:lang w:eastAsia="pt-BR"/>
              </w:rPr>
              <w:t>o tratamento dos dados pode comprometer os prazos do projeto</w:t>
            </w:r>
            <w:r w:rsidRPr="00376360">
              <w:rPr>
                <w:rFonts w:ascii="Calibri" w:hAnsi="Calibri" w:cs="Arial"/>
                <w:sz w:val="18"/>
                <w:szCs w:val="18"/>
                <w:lang w:eastAsia="pt-BR"/>
              </w:rPr>
              <w:t>.</w:t>
            </w:r>
          </w:p>
        </w:tc>
        <w:tc>
          <w:tcPr>
            <w:tcW w:w="851" w:type="dxa"/>
            <w:tcBorders>
              <w:top w:val="nil"/>
              <w:left w:val="nil"/>
              <w:bottom w:val="single" w:sz="4" w:space="0" w:color="auto"/>
              <w:right w:val="single" w:sz="4" w:space="0" w:color="auto"/>
            </w:tcBorders>
            <w:shd w:val="clear" w:color="auto" w:fill="auto"/>
            <w:vAlign w:val="center"/>
            <w:hideMark/>
          </w:tcPr>
          <w:p w14:paraId="25C58E6A"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Técnico</w:t>
            </w:r>
          </w:p>
        </w:tc>
        <w:tc>
          <w:tcPr>
            <w:tcW w:w="1134" w:type="dxa"/>
            <w:tcBorders>
              <w:top w:val="nil"/>
              <w:left w:val="nil"/>
              <w:bottom w:val="single" w:sz="4" w:space="0" w:color="auto"/>
              <w:right w:val="single" w:sz="4" w:space="0" w:color="auto"/>
            </w:tcBorders>
            <w:shd w:val="clear" w:color="auto" w:fill="auto"/>
            <w:vAlign w:val="center"/>
            <w:hideMark/>
          </w:tcPr>
          <w:p w14:paraId="26F54037"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850" w:type="dxa"/>
            <w:tcBorders>
              <w:top w:val="nil"/>
              <w:left w:val="nil"/>
              <w:bottom w:val="single" w:sz="4" w:space="0" w:color="auto"/>
              <w:right w:val="single" w:sz="4" w:space="0" w:color="auto"/>
            </w:tcBorders>
            <w:shd w:val="clear" w:color="auto" w:fill="auto"/>
            <w:vAlign w:val="center"/>
            <w:hideMark/>
          </w:tcPr>
          <w:p w14:paraId="29AD514D"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1276" w:type="dxa"/>
            <w:tcBorders>
              <w:top w:val="nil"/>
              <w:left w:val="nil"/>
              <w:bottom w:val="single" w:sz="4" w:space="0" w:color="auto"/>
              <w:right w:val="single" w:sz="4" w:space="0" w:color="auto"/>
            </w:tcBorders>
            <w:shd w:val="clear" w:color="000000" w:fill="FF0000"/>
            <w:noWrap/>
            <w:vAlign w:val="center"/>
            <w:hideMark/>
          </w:tcPr>
          <w:p w14:paraId="7914D036"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0,49</w:t>
            </w:r>
          </w:p>
        </w:tc>
      </w:tr>
      <w:tr w:rsidR="00AB1BCE" w:rsidRPr="00376360" w14:paraId="6B0163B1"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2E52C136" w14:textId="77777777" w:rsidR="00AB1BCE" w:rsidRPr="00376360" w:rsidRDefault="00AB1BCE" w:rsidP="00C154B3">
            <w:pPr>
              <w:spacing w:after="200"/>
              <w:jc w:val="center"/>
              <w:rPr>
                <w:rFonts w:eastAsia="Calibri" w:cs="Arial"/>
              </w:rPr>
            </w:pPr>
            <w:r>
              <w:rPr>
                <w:rFonts w:eastAsia="Calibri" w:cs="Arial"/>
              </w:rPr>
              <w:t>17</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37CB0DC8"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Dificuldade na delimitação de cada fonte de informação</w:t>
            </w:r>
          </w:p>
        </w:tc>
        <w:tc>
          <w:tcPr>
            <w:tcW w:w="2268" w:type="dxa"/>
            <w:tcBorders>
              <w:top w:val="nil"/>
              <w:left w:val="nil"/>
              <w:bottom w:val="single" w:sz="4" w:space="0" w:color="auto"/>
              <w:right w:val="single" w:sz="4" w:space="0" w:color="auto"/>
            </w:tcBorders>
            <w:shd w:val="clear" w:color="auto" w:fill="auto"/>
            <w:vAlign w:val="center"/>
            <w:hideMark/>
          </w:tcPr>
          <w:p w14:paraId="03DC9158"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Recebimento dos dados das fontes de informação definidas (a multiplicidade de fontes de informação utilizadas no projeto geram dificuldades na delimitação da integração das fontes de informação)</w:t>
            </w:r>
          </w:p>
        </w:tc>
        <w:tc>
          <w:tcPr>
            <w:tcW w:w="1559" w:type="dxa"/>
            <w:tcBorders>
              <w:top w:val="nil"/>
              <w:left w:val="nil"/>
              <w:bottom w:val="single" w:sz="4" w:space="0" w:color="auto"/>
              <w:right w:val="single" w:sz="4" w:space="0" w:color="auto"/>
            </w:tcBorders>
            <w:shd w:val="clear" w:color="auto" w:fill="auto"/>
            <w:vAlign w:val="center"/>
            <w:hideMark/>
          </w:tcPr>
          <w:p w14:paraId="3FC08EB9"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Atraso nos processos de ETL devido ao aumento do esforço e retrabalho nas análises de fontes de informação.</w:t>
            </w:r>
          </w:p>
        </w:tc>
        <w:tc>
          <w:tcPr>
            <w:tcW w:w="851" w:type="dxa"/>
            <w:tcBorders>
              <w:top w:val="nil"/>
              <w:left w:val="nil"/>
              <w:bottom w:val="single" w:sz="4" w:space="0" w:color="auto"/>
              <w:right w:val="single" w:sz="4" w:space="0" w:color="auto"/>
            </w:tcBorders>
            <w:shd w:val="clear" w:color="auto" w:fill="auto"/>
            <w:vAlign w:val="center"/>
            <w:hideMark/>
          </w:tcPr>
          <w:p w14:paraId="59301A0F"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Técnico</w:t>
            </w:r>
          </w:p>
        </w:tc>
        <w:tc>
          <w:tcPr>
            <w:tcW w:w="1134" w:type="dxa"/>
            <w:tcBorders>
              <w:top w:val="nil"/>
              <w:left w:val="nil"/>
              <w:bottom w:val="single" w:sz="4" w:space="0" w:color="auto"/>
              <w:right w:val="single" w:sz="4" w:space="0" w:color="auto"/>
            </w:tcBorders>
            <w:shd w:val="clear" w:color="auto" w:fill="auto"/>
            <w:vAlign w:val="center"/>
            <w:hideMark/>
          </w:tcPr>
          <w:p w14:paraId="25649CE6"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850" w:type="dxa"/>
            <w:tcBorders>
              <w:top w:val="nil"/>
              <w:left w:val="nil"/>
              <w:bottom w:val="single" w:sz="4" w:space="0" w:color="auto"/>
              <w:right w:val="single" w:sz="4" w:space="0" w:color="auto"/>
            </w:tcBorders>
            <w:shd w:val="clear" w:color="auto" w:fill="auto"/>
            <w:vAlign w:val="center"/>
            <w:hideMark/>
          </w:tcPr>
          <w:p w14:paraId="1FE3E92A"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1276" w:type="dxa"/>
            <w:tcBorders>
              <w:top w:val="nil"/>
              <w:left w:val="nil"/>
              <w:bottom w:val="single" w:sz="4" w:space="0" w:color="auto"/>
              <w:right w:val="single" w:sz="4" w:space="0" w:color="auto"/>
            </w:tcBorders>
            <w:shd w:val="clear" w:color="000000" w:fill="FF0000"/>
            <w:noWrap/>
            <w:vAlign w:val="center"/>
            <w:hideMark/>
          </w:tcPr>
          <w:p w14:paraId="0574C049"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0,49</w:t>
            </w:r>
          </w:p>
        </w:tc>
      </w:tr>
      <w:tr w:rsidR="00AB1BCE" w:rsidRPr="00376360" w14:paraId="5A10B821"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2F5A7FD4" w14:textId="77777777" w:rsidR="00AB1BCE" w:rsidRPr="00376360" w:rsidRDefault="00AB1BCE" w:rsidP="00C154B3">
            <w:pPr>
              <w:spacing w:after="200"/>
              <w:jc w:val="center"/>
              <w:rPr>
                <w:rFonts w:eastAsia="Calibri" w:cs="Arial"/>
              </w:rPr>
            </w:pPr>
            <w:r>
              <w:rPr>
                <w:rFonts w:eastAsia="Calibri" w:cs="Arial"/>
              </w:rPr>
              <w:t>18</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3DE6ABAD" w14:textId="0612DBB1"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 xml:space="preserve">Retrabalho no desenvolvimento do </w:t>
            </w:r>
            <w:r w:rsidR="00C9045D">
              <w:rPr>
                <w:rFonts w:ascii="Calibri" w:hAnsi="Calibri" w:cs="Arial"/>
                <w:sz w:val="18"/>
                <w:szCs w:val="18"/>
                <w:lang w:eastAsia="pt-BR"/>
              </w:rPr>
              <w:t>software</w:t>
            </w:r>
            <w:r w:rsidRPr="00376360">
              <w:rPr>
                <w:rFonts w:ascii="Calibri" w:hAnsi="Calibri" w:cs="Arial"/>
                <w:sz w:val="18"/>
                <w:szCs w:val="18"/>
                <w:lang w:eastAsia="pt-BR"/>
              </w:rPr>
              <w:t xml:space="preserve"> - simultaneidade de pesquisa e desenvolvimento</w:t>
            </w:r>
          </w:p>
        </w:tc>
        <w:tc>
          <w:tcPr>
            <w:tcW w:w="2268" w:type="dxa"/>
            <w:tcBorders>
              <w:top w:val="nil"/>
              <w:left w:val="nil"/>
              <w:bottom w:val="single" w:sz="4" w:space="0" w:color="auto"/>
              <w:right w:val="single" w:sz="4" w:space="0" w:color="auto"/>
            </w:tcBorders>
            <w:shd w:val="clear" w:color="auto" w:fill="auto"/>
            <w:vAlign w:val="center"/>
            <w:hideMark/>
          </w:tcPr>
          <w:p w14:paraId="5554E683"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Recebimento dos requisitos do projeto.</w:t>
            </w:r>
          </w:p>
        </w:tc>
        <w:tc>
          <w:tcPr>
            <w:tcW w:w="1559" w:type="dxa"/>
            <w:tcBorders>
              <w:top w:val="nil"/>
              <w:left w:val="nil"/>
              <w:bottom w:val="single" w:sz="4" w:space="0" w:color="auto"/>
              <w:right w:val="single" w:sz="4" w:space="0" w:color="auto"/>
            </w:tcBorders>
            <w:shd w:val="clear" w:color="auto" w:fill="auto"/>
            <w:vAlign w:val="center"/>
            <w:hideMark/>
          </w:tcPr>
          <w:p w14:paraId="351C0130"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Como pesquisa e desenvolvimento estão ocorrendo simultaneamente, devido ao prazo contratual, os requisitos podem sofrer mudanças/inconsistências afetando atividades de configuração do sistema (atrasos e retrabalho).</w:t>
            </w:r>
          </w:p>
        </w:tc>
        <w:tc>
          <w:tcPr>
            <w:tcW w:w="851" w:type="dxa"/>
            <w:tcBorders>
              <w:top w:val="nil"/>
              <w:left w:val="nil"/>
              <w:bottom w:val="single" w:sz="4" w:space="0" w:color="auto"/>
              <w:right w:val="single" w:sz="4" w:space="0" w:color="auto"/>
            </w:tcBorders>
            <w:shd w:val="clear" w:color="auto" w:fill="auto"/>
            <w:vAlign w:val="center"/>
            <w:hideMark/>
          </w:tcPr>
          <w:p w14:paraId="0E6660DD"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Técnico</w:t>
            </w:r>
          </w:p>
        </w:tc>
        <w:tc>
          <w:tcPr>
            <w:tcW w:w="1134" w:type="dxa"/>
            <w:tcBorders>
              <w:top w:val="nil"/>
              <w:left w:val="nil"/>
              <w:bottom w:val="single" w:sz="4" w:space="0" w:color="auto"/>
              <w:right w:val="single" w:sz="4" w:space="0" w:color="auto"/>
            </w:tcBorders>
            <w:shd w:val="clear" w:color="auto" w:fill="auto"/>
            <w:vAlign w:val="center"/>
            <w:hideMark/>
          </w:tcPr>
          <w:p w14:paraId="089EAA46"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850" w:type="dxa"/>
            <w:tcBorders>
              <w:top w:val="nil"/>
              <w:left w:val="nil"/>
              <w:bottom w:val="single" w:sz="4" w:space="0" w:color="auto"/>
              <w:right w:val="single" w:sz="4" w:space="0" w:color="auto"/>
            </w:tcBorders>
            <w:shd w:val="clear" w:color="auto" w:fill="auto"/>
            <w:vAlign w:val="center"/>
            <w:hideMark/>
          </w:tcPr>
          <w:p w14:paraId="49F6E472"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1276" w:type="dxa"/>
            <w:tcBorders>
              <w:top w:val="nil"/>
              <w:left w:val="nil"/>
              <w:bottom w:val="single" w:sz="4" w:space="0" w:color="auto"/>
              <w:right w:val="single" w:sz="4" w:space="0" w:color="auto"/>
            </w:tcBorders>
            <w:shd w:val="clear" w:color="000000" w:fill="FF0000"/>
            <w:noWrap/>
            <w:vAlign w:val="center"/>
            <w:hideMark/>
          </w:tcPr>
          <w:p w14:paraId="1FA6B8EA"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0,49</w:t>
            </w:r>
          </w:p>
        </w:tc>
      </w:tr>
      <w:tr w:rsidR="00AB1BCE" w:rsidRPr="00376360" w14:paraId="2FB05B8F" w14:textId="77777777" w:rsidTr="00C154B3">
        <w:trPr>
          <w:trHeight w:val="765"/>
          <w:jc w:val="center"/>
        </w:trPr>
        <w:tc>
          <w:tcPr>
            <w:tcW w:w="425" w:type="dxa"/>
            <w:tcBorders>
              <w:top w:val="nil"/>
              <w:left w:val="single" w:sz="4" w:space="0" w:color="auto"/>
              <w:bottom w:val="single" w:sz="4" w:space="0" w:color="auto"/>
              <w:right w:val="single" w:sz="4" w:space="0" w:color="auto"/>
            </w:tcBorders>
            <w:vAlign w:val="center"/>
          </w:tcPr>
          <w:p w14:paraId="4E74C2FF" w14:textId="77777777" w:rsidR="00AB1BCE" w:rsidRPr="00376360" w:rsidRDefault="00AB1BCE" w:rsidP="00C154B3">
            <w:pPr>
              <w:spacing w:after="200"/>
              <w:jc w:val="center"/>
              <w:rPr>
                <w:rFonts w:eastAsia="Calibri" w:cs="Arial"/>
              </w:rPr>
            </w:pPr>
            <w:r>
              <w:rPr>
                <w:rFonts w:eastAsia="Calibri" w:cs="Arial"/>
              </w:rPr>
              <w:t>19</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706997E3"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Retrabalho na adequação dos sistema de conhecimento ao modelo adotado</w:t>
            </w:r>
          </w:p>
        </w:tc>
        <w:tc>
          <w:tcPr>
            <w:tcW w:w="2268" w:type="dxa"/>
            <w:tcBorders>
              <w:top w:val="nil"/>
              <w:left w:val="nil"/>
              <w:bottom w:val="single" w:sz="4" w:space="0" w:color="auto"/>
              <w:right w:val="single" w:sz="4" w:space="0" w:color="auto"/>
            </w:tcBorders>
            <w:shd w:val="clear" w:color="auto" w:fill="auto"/>
            <w:vAlign w:val="center"/>
            <w:hideMark/>
          </w:tcPr>
          <w:p w14:paraId="1DF4C4D8"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Resultados de pesquisa e levantamento dos requisitos</w:t>
            </w:r>
          </w:p>
        </w:tc>
        <w:tc>
          <w:tcPr>
            <w:tcW w:w="1559" w:type="dxa"/>
            <w:tcBorders>
              <w:top w:val="nil"/>
              <w:left w:val="nil"/>
              <w:bottom w:val="single" w:sz="4" w:space="0" w:color="auto"/>
              <w:right w:val="single" w:sz="4" w:space="0" w:color="auto"/>
            </w:tcBorders>
            <w:shd w:val="clear" w:color="auto" w:fill="auto"/>
            <w:vAlign w:val="center"/>
            <w:hideMark/>
          </w:tcPr>
          <w:p w14:paraId="5230632A" w14:textId="77777777" w:rsidR="00AB1BCE" w:rsidRPr="00376360" w:rsidRDefault="00AB1BCE" w:rsidP="00C154B3">
            <w:pPr>
              <w:rPr>
                <w:rFonts w:ascii="Calibri" w:hAnsi="Calibri" w:cs="Arial"/>
                <w:sz w:val="18"/>
                <w:szCs w:val="18"/>
                <w:lang w:eastAsia="pt-BR"/>
              </w:rPr>
            </w:pPr>
            <w:r w:rsidRPr="00376360">
              <w:rPr>
                <w:rFonts w:ascii="Calibri" w:hAnsi="Calibri" w:cs="Arial"/>
                <w:sz w:val="18"/>
                <w:szCs w:val="18"/>
                <w:lang w:eastAsia="pt-BR"/>
              </w:rPr>
              <w:t>Se houver inconsistências e constantes mudanças nos requisitos do projeto, acarretará em grande retrabalho na integração dos sistemas de conhecimento que compõem o painel e a interface do painel.</w:t>
            </w:r>
          </w:p>
        </w:tc>
        <w:tc>
          <w:tcPr>
            <w:tcW w:w="851" w:type="dxa"/>
            <w:tcBorders>
              <w:top w:val="nil"/>
              <w:left w:val="nil"/>
              <w:bottom w:val="single" w:sz="4" w:space="0" w:color="auto"/>
              <w:right w:val="single" w:sz="4" w:space="0" w:color="auto"/>
            </w:tcBorders>
            <w:shd w:val="clear" w:color="auto" w:fill="auto"/>
            <w:vAlign w:val="center"/>
            <w:hideMark/>
          </w:tcPr>
          <w:p w14:paraId="25593427"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Técnico</w:t>
            </w:r>
          </w:p>
        </w:tc>
        <w:tc>
          <w:tcPr>
            <w:tcW w:w="1134" w:type="dxa"/>
            <w:tcBorders>
              <w:top w:val="nil"/>
              <w:left w:val="nil"/>
              <w:bottom w:val="single" w:sz="4" w:space="0" w:color="auto"/>
              <w:right w:val="single" w:sz="4" w:space="0" w:color="auto"/>
            </w:tcBorders>
            <w:shd w:val="clear" w:color="auto" w:fill="auto"/>
            <w:vAlign w:val="center"/>
            <w:hideMark/>
          </w:tcPr>
          <w:p w14:paraId="6A32733D"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0,50</w:t>
            </w:r>
          </w:p>
        </w:tc>
        <w:tc>
          <w:tcPr>
            <w:tcW w:w="850" w:type="dxa"/>
            <w:tcBorders>
              <w:top w:val="nil"/>
              <w:left w:val="nil"/>
              <w:bottom w:val="single" w:sz="4" w:space="0" w:color="auto"/>
              <w:right w:val="single" w:sz="4" w:space="0" w:color="auto"/>
            </w:tcBorders>
            <w:shd w:val="clear" w:color="auto" w:fill="auto"/>
            <w:vAlign w:val="center"/>
            <w:hideMark/>
          </w:tcPr>
          <w:p w14:paraId="2C7BD868"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0,70</w:t>
            </w:r>
          </w:p>
        </w:tc>
        <w:tc>
          <w:tcPr>
            <w:tcW w:w="1276" w:type="dxa"/>
            <w:tcBorders>
              <w:top w:val="nil"/>
              <w:left w:val="nil"/>
              <w:bottom w:val="single" w:sz="4" w:space="0" w:color="auto"/>
              <w:right w:val="single" w:sz="4" w:space="0" w:color="auto"/>
            </w:tcBorders>
            <w:shd w:val="clear" w:color="000000" w:fill="FFFF00"/>
            <w:noWrap/>
            <w:vAlign w:val="center"/>
            <w:hideMark/>
          </w:tcPr>
          <w:p w14:paraId="2629E12E" w14:textId="77777777" w:rsidR="00AB1BCE" w:rsidRPr="00376360" w:rsidRDefault="00AB1BCE" w:rsidP="00C154B3">
            <w:pPr>
              <w:jc w:val="center"/>
              <w:rPr>
                <w:rFonts w:ascii="Calibri" w:hAnsi="Calibri" w:cs="Arial"/>
                <w:sz w:val="18"/>
                <w:szCs w:val="18"/>
                <w:lang w:eastAsia="pt-BR"/>
              </w:rPr>
            </w:pPr>
            <w:r w:rsidRPr="00376360">
              <w:rPr>
                <w:rFonts w:ascii="Calibri" w:hAnsi="Calibri" w:cs="Arial"/>
                <w:sz w:val="18"/>
                <w:szCs w:val="18"/>
                <w:lang w:eastAsia="pt-BR"/>
              </w:rPr>
              <w:t>0,35</w:t>
            </w:r>
          </w:p>
        </w:tc>
      </w:tr>
    </w:tbl>
    <w:p w14:paraId="62E18E7D" w14:textId="224F1097" w:rsidR="008836EB" w:rsidRPr="00027319" w:rsidRDefault="008836EB" w:rsidP="00027319">
      <w:pPr>
        <w:spacing w:before="240" w:after="240" w:line="276" w:lineRule="auto"/>
        <w:jc w:val="both"/>
        <w:rPr>
          <w:sz w:val="24"/>
          <w:szCs w:val="24"/>
        </w:rPr>
      </w:pPr>
    </w:p>
    <w:p w14:paraId="66C5ACE7" w14:textId="77777777" w:rsidR="008917C0" w:rsidRDefault="008917C0" w:rsidP="008917C0">
      <w:pPr>
        <w:pStyle w:val="Ttulo3"/>
      </w:pPr>
      <w:bookmarkStart w:id="46" w:name="_Toc525736022"/>
      <w:r>
        <w:t>Indicadores</w:t>
      </w:r>
      <w:bookmarkEnd w:id="46"/>
    </w:p>
    <w:p w14:paraId="48870BA9" w14:textId="77777777" w:rsidR="008917C0" w:rsidRDefault="008917C0" w:rsidP="008917C0">
      <w:pPr>
        <w:spacing w:before="240" w:after="240" w:line="276" w:lineRule="auto"/>
        <w:jc w:val="both"/>
        <w:rPr>
          <w:sz w:val="24"/>
          <w:szCs w:val="24"/>
        </w:rPr>
      </w:pPr>
      <w:r w:rsidRPr="00D36E04">
        <w:rPr>
          <w:sz w:val="24"/>
          <w:szCs w:val="24"/>
        </w:rPr>
        <w:t xml:space="preserve">Os indicadores de desempenho são ferramentas de monitoramento que permitem controlar a performance da </w:t>
      </w:r>
      <w:r>
        <w:rPr>
          <w:sz w:val="24"/>
          <w:szCs w:val="24"/>
        </w:rPr>
        <w:t>Rede</w:t>
      </w:r>
      <w:r w:rsidRPr="00D36E04">
        <w:rPr>
          <w:sz w:val="24"/>
          <w:szCs w:val="24"/>
        </w:rPr>
        <w:t xml:space="preserve"> no que se refere à sua produtividade e à busca por seus objetivos.</w:t>
      </w:r>
    </w:p>
    <w:p w14:paraId="7FD72D5B" w14:textId="77777777" w:rsidR="008917C0" w:rsidRDefault="008917C0" w:rsidP="008917C0">
      <w:pPr>
        <w:spacing w:before="240" w:after="240" w:line="276" w:lineRule="auto"/>
        <w:jc w:val="both"/>
        <w:rPr>
          <w:sz w:val="24"/>
          <w:szCs w:val="24"/>
        </w:rPr>
      </w:pPr>
      <w:r>
        <w:rPr>
          <w:sz w:val="24"/>
          <w:szCs w:val="24"/>
        </w:rPr>
        <w:t xml:space="preserve">Indicadores são considerados um </w:t>
      </w:r>
      <w:r w:rsidRPr="00060E73">
        <w:rPr>
          <w:sz w:val="24"/>
          <w:szCs w:val="24"/>
        </w:rPr>
        <w:t xml:space="preserve">conjunto de números previamente estabelecidos que devem atender a demanda do negócio, </w:t>
      </w:r>
      <w:r>
        <w:rPr>
          <w:sz w:val="24"/>
          <w:szCs w:val="24"/>
        </w:rPr>
        <w:t xml:space="preserve">para identificar se foi ou não alcançada </w:t>
      </w:r>
      <w:r w:rsidRPr="00060E73">
        <w:rPr>
          <w:sz w:val="24"/>
          <w:szCs w:val="24"/>
        </w:rPr>
        <w:t>as metas</w:t>
      </w:r>
      <w:r>
        <w:rPr>
          <w:sz w:val="24"/>
          <w:szCs w:val="24"/>
        </w:rPr>
        <w:t xml:space="preserve"> estipuladas</w:t>
      </w:r>
      <w:r w:rsidRPr="00060E73">
        <w:rPr>
          <w:sz w:val="24"/>
          <w:szCs w:val="24"/>
        </w:rPr>
        <w:t>.</w:t>
      </w:r>
      <w:r>
        <w:rPr>
          <w:sz w:val="24"/>
          <w:szCs w:val="24"/>
        </w:rPr>
        <w:t xml:space="preserve"> (ÁVILA, 2015).</w:t>
      </w:r>
    </w:p>
    <w:p w14:paraId="7CF3E987" w14:textId="3D11E3BC" w:rsidR="008917C0" w:rsidRDefault="008917C0" w:rsidP="008917C0">
      <w:pPr>
        <w:spacing w:before="240" w:after="240" w:line="276" w:lineRule="auto"/>
        <w:jc w:val="both"/>
        <w:rPr>
          <w:sz w:val="24"/>
          <w:szCs w:val="24"/>
        </w:rPr>
      </w:pPr>
      <w:r>
        <w:rPr>
          <w:sz w:val="24"/>
          <w:szCs w:val="24"/>
        </w:rPr>
        <w:t xml:space="preserve">Criar indicadores de desempenho da rede são essenciais, pois medem o resultado da rede. É </w:t>
      </w:r>
      <w:r w:rsidRPr="00B07BF8">
        <w:rPr>
          <w:sz w:val="24"/>
          <w:szCs w:val="24"/>
        </w:rPr>
        <w:t>possível mensurar qualquer atividade que gere números ou valores</w:t>
      </w:r>
      <w:r>
        <w:rPr>
          <w:sz w:val="24"/>
          <w:szCs w:val="24"/>
        </w:rPr>
        <w:t xml:space="preserve">. </w:t>
      </w:r>
      <w:r w:rsidR="00CF7D4B">
        <w:rPr>
          <w:sz w:val="24"/>
          <w:szCs w:val="24"/>
        </w:rPr>
        <w:t>Deve-se</w:t>
      </w:r>
      <w:r w:rsidRPr="00B07BF8">
        <w:rPr>
          <w:sz w:val="24"/>
          <w:szCs w:val="24"/>
        </w:rPr>
        <w:t xml:space="preserve"> </w:t>
      </w:r>
      <w:r w:rsidR="00CF7D4B">
        <w:rPr>
          <w:sz w:val="24"/>
          <w:szCs w:val="24"/>
        </w:rPr>
        <w:t>definir</w:t>
      </w:r>
      <w:r w:rsidRPr="00B07BF8">
        <w:rPr>
          <w:sz w:val="24"/>
          <w:szCs w:val="24"/>
        </w:rPr>
        <w:t xml:space="preserve"> os indicadores de desempenho mais importantes para </w:t>
      </w:r>
      <w:r>
        <w:rPr>
          <w:sz w:val="24"/>
          <w:szCs w:val="24"/>
        </w:rPr>
        <w:t>cada commons, em virtude da heterogeneidade de desafios previstos para a REI</w:t>
      </w:r>
      <w:r w:rsidRPr="00B07BF8">
        <w:rPr>
          <w:sz w:val="24"/>
          <w:szCs w:val="24"/>
        </w:rPr>
        <w:t>.</w:t>
      </w:r>
      <w:r>
        <w:rPr>
          <w:sz w:val="24"/>
          <w:szCs w:val="24"/>
        </w:rPr>
        <w:t xml:space="preserve"> Tal assunto deve ser alvo de discussão pelo grupo de coordenação da REI</w:t>
      </w:r>
      <w:r w:rsidR="00CF7D4B">
        <w:rPr>
          <w:sz w:val="24"/>
          <w:szCs w:val="24"/>
        </w:rPr>
        <w:t xml:space="preserve"> e deverá constar no plano de ação associados a cada iniciativa</w:t>
      </w:r>
      <w:r>
        <w:rPr>
          <w:sz w:val="24"/>
          <w:szCs w:val="24"/>
        </w:rPr>
        <w:t xml:space="preserve">. </w:t>
      </w:r>
    </w:p>
    <w:p w14:paraId="7D5AC712" w14:textId="6485CDD9" w:rsidR="00B176E2" w:rsidRDefault="00B176E2" w:rsidP="00CF7D4B">
      <w:pPr>
        <w:pStyle w:val="Ttulo4"/>
      </w:pPr>
      <w:bookmarkStart w:id="47" w:name="_Toc525736023"/>
      <w:r>
        <w:t xml:space="preserve">Acompanhamento da adesão </w:t>
      </w:r>
      <w:r w:rsidR="00D17BA7">
        <w:t xml:space="preserve">dos </w:t>
      </w:r>
      <w:r w:rsidR="00D17BA7" w:rsidRPr="00843859">
        <w:rPr>
          <w:i/>
        </w:rPr>
        <w:t>stak</w:t>
      </w:r>
      <w:r w:rsidR="00825BD8" w:rsidRPr="00843859">
        <w:rPr>
          <w:i/>
        </w:rPr>
        <w:t>e</w:t>
      </w:r>
      <w:r w:rsidR="00D17BA7" w:rsidRPr="00843859">
        <w:rPr>
          <w:i/>
        </w:rPr>
        <w:t>holders</w:t>
      </w:r>
      <w:bookmarkEnd w:id="47"/>
      <w:r>
        <w:t xml:space="preserve"> </w:t>
      </w:r>
    </w:p>
    <w:p w14:paraId="2CE20623" w14:textId="5CF855F8" w:rsidR="00B176E2" w:rsidRDefault="00D17BA7" w:rsidP="00D17BA7">
      <w:pPr>
        <w:spacing w:before="240" w:after="240" w:line="276" w:lineRule="auto"/>
        <w:jc w:val="both"/>
        <w:rPr>
          <w:sz w:val="24"/>
          <w:szCs w:val="24"/>
        </w:rPr>
      </w:pPr>
      <w:r w:rsidRPr="00D17BA7">
        <w:rPr>
          <w:sz w:val="24"/>
          <w:szCs w:val="24"/>
        </w:rPr>
        <w:t xml:space="preserve">O processo de acompanhar a adesão de </w:t>
      </w:r>
      <w:r w:rsidRPr="00843859">
        <w:rPr>
          <w:i/>
          <w:sz w:val="24"/>
          <w:szCs w:val="24"/>
        </w:rPr>
        <w:t>stak</w:t>
      </w:r>
      <w:r w:rsidR="00825BD8" w:rsidRPr="00843859">
        <w:rPr>
          <w:i/>
          <w:sz w:val="24"/>
          <w:szCs w:val="24"/>
        </w:rPr>
        <w:t>e</w:t>
      </w:r>
      <w:r w:rsidRPr="00843859">
        <w:rPr>
          <w:i/>
          <w:sz w:val="24"/>
          <w:szCs w:val="24"/>
        </w:rPr>
        <w:t>holders</w:t>
      </w:r>
      <w:r w:rsidRPr="00D17BA7">
        <w:rPr>
          <w:sz w:val="24"/>
          <w:szCs w:val="24"/>
        </w:rPr>
        <w:t xml:space="preserve"> na rede é fundamental. Assim, </w:t>
      </w:r>
      <w:r w:rsidR="00825BD8">
        <w:rPr>
          <w:sz w:val="24"/>
          <w:szCs w:val="24"/>
        </w:rPr>
        <w:t xml:space="preserve">a priorização e o engajamento dos </w:t>
      </w:r>
      <w:r w:rsidR="00825BD8" w:rsidRPr="00843859">
        <w:rPr>
          <w:i/>
          <w:sz w:val="24"/>
          <w:szCs w:val="24"/>
        </w:rPr>
        <w:t>stakeholders</w:t>
      </w:r>
      <w:r w:rsidR="00825BD8">
        <w:rPr>
          <w:sz w:val="24"/>
          <w:szCs w:val="24"/>
        </w:rPr>
        <w:t xml:space="preserve"> não pode parar no planejamento. A natureza e a adesão da comunidade de </w:t>
      </w:r>
      <w:r w:rsidR="00825BD8" w:rsidRPr="00843859">
        <w:rPr>
          <w:i/>
          <w:sz w:val="24"/>
          <w:szCs w:val="24"/>
        </w:rPr>
        <w:t>stakeholders</w:t>
      </w:r>
      <w:r w:rsidR="00825BD8">
        <w:rPr>
          <w:sz w:val="24"/>
          <w:szCs w:val="24"/>
        </w:rPr>
        <w:t xml:space="preserve"> muda conforme haja redirecionamento dentro da rede, podendo assumir diferentes níveis de importância, passando por alterações de poder, interesse ou influência</w:t>
      </w:r>
      <w:r w:rsidR="00595EEE">
        <w:rPr>
          <w:sz w:val="24"/>
          <w:szCs w:val="24"/>
        </w:rPr>
        <w:t xml:space="preserve"> (</w:t>
      </w:r>
      <w:r w:rsidR="00970B74">
        <w:rPr>
          <w:sz w:val="24"/>
          <w:szCs w:val="24"/>
        </w:rPr>
        <w:t>VALLE</w:t>
      </w:r>
      <w:r w:rsidR="00595EEE">
        <w:rPr>
          <w:sz w:val="24"/>
          <w:szCs w:val="24"/>
        </w:rPr>
        <w:t xml:space="preserve"> et al, 2014).</w:t>
      </w:r>
    </w:p>
    <w:p w14:paraId="2C8154F6" w14:textId="3C1BDD6B" w:rsidR="00825BD8" w:rsidRDefault="00825BD8" w:rsidP="00D17BA7">
      <w:pPr>
        <w:spacing w:before="240" w:after="240" w:line="276" w:lineRule="auto"/>
        <w:jc w:val="both"/>
        <w:rPr>
          <w:sz w:val="24"/>
          <w:szCs w:val="24"/>
        </w:rPr>
      </w:pPr>
      <w:r>
        <w:rPr>
          <w:sz w:val="24"/>
          <w:szCs w:val="24"/>
        </w:rPr>
        <w:t xml:space="preserve">As relações interpessoais não são fixas. Sendo assim, é necessário acompanhar a adesão dos stakeholder </w:t>
      </w:r>
      <w:r w:rsidR="004B5A35">
        <w:rPr>
          <w:sz w:val="24"/>
          <w:szCs w:val="24"/>
        </w:rPr>
        <w:t>de maneira contínua</w:t>
      </w:r>
      <w:r>
        <w:rPr>
          <w:sz w:val="24"/>
          <w:szCs w:val="24"/>
        </w:rPr>
        <w:t>.</w:t>
      </w:r>
      <w:r w:rsidR="004B5A35">
        <w:rPr>
          <w:sz w:val="24"/>
          <w:szCs w:val="24"/>
        </w:rPr>
        <w:t xml:space="preserve"> Sugere-se estabelecer um plano de acompanhamento </w:t>
      </w:r>
      <w:r w:rsidR="00887895">
        <w:rPr>
          <w:sz w:val="24"/>
          <w:szCs w:val="24"/>
        </w:rPr>
        <w:t>que possa ser referenciado em todos os commons estabelecidos sobre a REI.</w:t>
      </w:r>
    </w:p>
    <w:p w14:paraId="78F8AB5E" w14:textId="77777777" w:rsidR="00BD2B97" w:rsidRDefault="00CF7D4B" w:rsidP="00D17BA7">
      <w:pPr>
        <w:spacing w:before="240" w:after="240" w:line="276" w:lineRule="auto"/>
        <w:jc w:val="both"/>
        <w:rPr>
          <w:sz w:val="24"/>
          <w:szCs w:val="24"/>
        </w:rPr>
      </w:pPr>
      <w:r>
        <w:rPr>
          <w:sz w:val="24"/>
          <w:szCs w:val="24"/>
        </w:rPr>
        <w:t xml:space="preserve">Neste sentido, </w:t>
      </w:r>
      <w:r w:rsidR="00336917">
        <w:rPr>
          <w:sz w:val="24"/>
          <w:szCs w:val="24"/>
        </w:rPr>
        <w:t>foi inserido na REI um ambiente analítico</w:t>
      </w:r>
      <w:r w:rsidR="00BD2B97">
        <w:rPr>
          <w:sz w:val="24"/>
          <w:szCs w:val="24"/>
        </w:rPr>
        <w:t xml:space="preserve"> que inclui os seguintes indicadores para acompanhamento da adesão dos stakeholders:</w:t>
      </w:r>
    </w:p>
    <w:p w14:paraId="556D8419" w14:textId="59116C2D" w:rsidR="00DA2031" w:rsidRPr="00133415" w:rsidRDefault="00DA2031" w:rsidP="00BD2B97">
      <w:pPr>
        <w:pStyle w:val="PargrafodaLista"/>
        <w:numPr>
          <w:ilvl w:val="0"/>
          <w:numId w:val="42"/>
        </w:numPr>
        <w:spacing w:before="240" w:after="240" w:line="276" w:lineRule="auto"/>
        <w:jc w:val="both"/>
        <w:rPr>
          <w:sz w:val="24"/>
          <w:szCs w:val="24"/>
        </w:rPr>
      </w:pPr>
      <w:r w:rsidRPr="00133415">
        <w:rPr>
          <w:sz w:val="24"/>
          <w:szCs w:val="24"/>
        </w:rPr>
        <w:t>Indicadores de adesão:</w:t>
      </w:r>
    </w:p>
    <w:p w14:paraId="1E599EF7" w14:textId="3DD78CF5" w:rsidR="00BD2B97" w:rsidRPr="00133415" w:rsidRDefault="00BD2B97" w:rsidP="00DA2031">
      <w:pPr>
        <w:pStyle w:val="PargrafodaLista"/>
        <w:numPr>
          <w:ilvl w:val="1"/>
          <w:numId w:val="42"/>
        </w:numPr>
        <w:spacing w:before="240" w:after="240" w:line="276" w:lineRule="auto"/>
        <w:jc w:val="both"/>
        <w:rPr>
          <w:sz w:val="24"/>
          <w:szCs w:val="24"/>
        </w:rPr>
      </w:pPr>
      <w:r w:rsidRPr="00133415">
        <w:rPr>
          <w:sz w:val="24"/>
          <w:szCs w:val="24"/>
        </w:rPr>
        <w:t xml:space="preserve">Evolução Mensal no Registros de </w:t>
      </w:r>
      <w:r w:rsidR="00DA2031" w:rsidRPr="00133415">
        <w:rPr>
          <w:sz w:val="24"/>
          <w:szCs w:val="24"/>
        </w:rPr>
        <w:t>Usuários</w:t>
      </w:r>
      <w:r w:rsidRPr="00133415">
        <w:rPr>
          <w:sz w:val="24"/>
          <w:szCs w:val="24"/>
        </w:rPr>
        <w:t>.</w:t>
      </w:r>
    </w:p>
    <w:p w14:paraId="278680F1" w14:textId="380D12F6" w:rsidR="00BD2B97" w:rsidRPr="00133415" w:rsidRDefault="00D90FB8" w:rsidP="00DA2031">
      <w:pPr>
        <w:pStyle w:val="PargrafodaLista"/>
        <w:numPr>
          <w:ilvl w:val="1"/>
          <w:numId w:val="42"/>
        </w:numPr>
        <w:spacing w:before="240" w:after="240" w:line="276" w:lineRule="auto"/>
        <w:jc w:val="both"/>
        <w:rPr>
          <w:sz w:val="24"/>
          <w:szCs w:val="24"/>
        </w:rPr>
      </w:pPr>
      <w:r w:rsidRPr="00133415">
        <w:rPr>
          <w:bCs/>
          <w:color w:val="151B1E"/>
          <w:sz w:val="24"/>
          <w:szCs w:val="24"/>
          <w:shd w:val="clear" w:color="auto" w:fill="FFFFFF"/>
        </w:rPr>
        <w:t>Evolução Mensal de Acessos à Plataforma.</w:t>
      </w:r>
    </w:p>
    <w:p w14:paraId="38A20D51" w14:textId="3F27DFB3" w:rsidR="00DA2031" w:rsidRPr="00133415" w:rsidRDefault="00DA2031" w:rsidP="00BD2B97">
      <w:pPr>
        <w:pStyle w:val="PargrafodaLista"/>
        <w:numPr>
          <w:ilvl w:val="0"/>
          <w:numId w:val="42"/>
        </w:numPr>
        <w:spacing w:before="240" w:after="240" w:line="276" w:lineRule="auto"/>
        <w:jc w:val="both"/>
        <w:rPr>
          <w:sz w:val="24"/>
          <w:szCs w:val="24"/>
        </w:rPr>
      </w:pPr>
      <w:r w:rsidRPr="00133415">
        <w:rPr>
          <w:sz w:val="24"/>
          <w:szCs w:val="24"/>
        </w:rPr>
        <w:t>Indicadores do perfil dos stakeholders:</w:t>
      </w:r>
    </w:p>
    <w:p w14:paraId="689D372A" w14:textId="0C6FD098" w:rsidR="00D90FB8" w:rsidRPr="00133415" w:rsidRDefault="00D90FB8" w:rsidP="00DA2031">
      <w:pPr>
        <w:pStyle w:val="PargrafodaLista"/>
        <w:numPr>
          <w:ilvl w:val="1"/>
          <w:numId w:val="42"/>
        </w:numPr>
        <w:spacing w:before="240" w:after="240" w:line="276" w:lineRule="auto"/>
        <w:jc w:val="both"/>
        <w:rPr>
          <w:sz w:val="24"/>
          <w:szCs w:val="24"/>
        </w:rPr>
      </w:pPr>
      <w:r w:rsidRPr="00133415">
        <w:rPr>
          <w:bCs/>
          <w:color w:val="151B1E"/>
          <w:sz w:val="24"/>
          <w:szCs w:val="24"/>
          <w:shd w:val="clear" w:color="auto" w:fill="FFFFFF"/>
        </w:rPr>
        <w:t>Quantidade de Usuários por Cargo.</w:t>
      </w:r>
    </w:p>
    <w:p w14:paraId="29206B1C" w14:textId="4C4BAA28" w:rsidR="00D90FB8" w:rsidRPr="00133415" w:rsidRDefault="00D90FB8" w:rsidP="00DA2031">
      <w:pPr>
        <w:pStyle w:val="PargrafodaLista"/>
        <w:numPr>
          <w:ilvl w:val="1"/>
          <w:numId w:val="42"/>
        </w:numPr>
        <w:spacing w:before="240" w:after="240" w:line="276" w:lineRule="auto"/>
        <w:jc w:val="both"/>
        <w:rPr>
          <w:sz w:val="24"/>
          <w:szCs w:val="24"/>
        </w:rPr>
      </w:pPr>
      <w:r w:rsidRPr="00133415">
        <w:rPr>
          <w:bCs/>
          <w:color w:val="151B1E"/>
          <w:sz w:val="24"/>
          <w:szCs w:val="24"/>
          <w:shd w:val="clear" w:color="auto" w:fill="FFFFFF"/>
        </w:rPr>
        <w:t>Quantidade de Usuários por Titulação Máxima.</w:t>
      </w:r>
    </w:p>
    <w:p w14:paraId="0DCB9B6C" w14:textId="11476FC5" w:rsidR="00D90FB8" w:rsidRPr="00133415" w:rsidRDefault="00D90FB8" w:rsidP="00DA2031">
      <w:pPr>
        <w:pStyle w:val="PargrafodaLista"/>
        <w:numPr>
          <w:ilvl w:val="1"/>
          <w:numId w:val="42"/>
        </w:numPr>
        <w:spacing w:before="240" w:after="240" w:line="276" w:lineRule="auto"/>
        <w:jc w:val="both"/>
        <w:rPr>
          <w:sz w:val="24"/>
          <w:szCs w:val="24"/>
        </w:rPr>
      </w:pPr>
      <w:r w:rsidRPr="00133415">
        <w:rPr>
          <w:bCs/>
          <w:color w:val="151B1E"/>
          <w:sz w:val="24"/>
          <w:szCs w:val="24"/>
          <w:shd w:val="clear" w:color="auto" w:fill="FFFFFF"/>
        </w:rPr>
        <w:t>Evolução Mensal de Realizações e Projetos</w:t>
      </w:r>
      <w:r w:rsidR="00DA2031" w:rsidRPr="00133415">
        <w:rPr>
          <w:bCs/>
          <w:color w:val="151B1E"/>
          <w:sz w:val="24"/>
          <w:szCs w:val="24"/>
          <w:shd w:val="clear" w:color="auto" w:fill="FFFFFF"/>
        </w:rPr>
        <w:t>.</w:t>
      </w:r>
    </w:p>
    <w:p w14:paraId="28050E7D" w14:textId="7C978718" w:rsidR="00DA2031" w:rsidRPr="00133415" w:rsidRDefault="00DA2031" w:rsidP="00DA2031">
      <w:pPr>
        <w:pStyle w:val="PargrafodaLista"/>
        <w:numPr>
          <w:ilvl w:val="1"/>
          <w:numId w:val="42"/>
        </w:numPr>
        <w:spacing w:before="240" w:after="240" w:line="276" w:lineRule="auto"/>
        <w:jc w:val="both"/>
        <w:rPr>
          <w:sz w:val="24"/>
          <w:szCs w:val="24"/>
        </w:rPr>
      </w:pPr>
      <w:r w:rsidRPr="00133415">
        <w:rPr>
          <w:bCs/>
          <w:color w:val="151B1E"/>
          <w:sz w:val="24"/>
          <w:szCs w:val="24"/>
          <w:shd w:val="clear" w:color="auto" w:fill="FFFFFF"/>
        </w:rPr>
        <w:t>Evolução Mensal de Formações.</w:t>
      </w:r>
    </w:p>
    <w:p w14:paraId="0767022D" w14:textId="3DA9959D" w:rsidR="00DA2031" w:rsidRPr="00133415" w:rsidRDefault="00DA2031" w:rsidP="00DA2031">
      <w:pPr>
        <w:pStyle w:val="PargrafodaLista"/>
        <w:numPr>
          <w:ilvl w:val="1"/>
          <w:numId w:val="42"/>
        </w:numPr>
        <w:spacing w:before="240" w:after="240" w:line="276" w:lineRule="auto"/>
        <w:jc w:val="both"/>
        <w:rPr>
          <w:sz w:val="24"/>
          <w:szCs w:val="24"/>
        </w:rPr>
      </w:pPr>
      <w:r w:rsidRPr="00133415">
        <w:rPr>
          <w:bCs/>
          <w:color w:val="151B1E"/>
          <w:sz w:val="24"/>
          <w:szCs w:val="24"/>
          <w:shd w:val="clear" w:color="auto" w:fill="FFFFFF"/>
        </w:rPr>
        <w:t>Evolução Mensal de Formações Complementares e Capacitações.</w:t>
      </w:r>
    </w:p>
    <w:p w14:paraId="2DDD7151" w14:textId="7076B037" w:rsidR="004546C5" w:rsidRPr="00133415" w:rsidRDefault="004546C5" w:rsidP="004546C5">
      <w:pPr>
        <w:pStyle w:val="PargrafodaLista"/>
        <w:numPr>
          <w:ilvl w:val="0"/>
          <w:numId w:val="42"/>
        </w:numPr>
        <w:spacing w:before="240" w:after="240" w:line="276" w:lineRule="auto"/>
        <w:jc w:val="both"/>
        <w:rPr>
          <w:sz w:val="24"/>
          <w:szCs w:val="24"/>
        </w:rPr>
      </w:pPr>
      <w:r w:rsidRPr="00133415">
        <w:rPr>
          <w:sz w:val="24"/>
          <w:szCs w:val="24"/>
        </w:rPr>
        <w:t>Indicadores do perfil dos grupos estabelecidos</w:t>
      </w:r>
    </w:p>
    <w:p w14:paraId="14532EEF" w14:textId="63FBAE07" w:rsidR="0051531B" w:rsidRPr="00133415" w:rsidRDefault="0051531B" w:rsidP="0051531B">
      <w:pPr>
        <w:pStyle w:val="PargrafodaLista"/>
        <w:numPr>
          <w:ilvl w:val="1"/>
          <w:numId w:val="42"/>
        </w:numPr>
        <w:spacing w:before="240" w:after="240" w:line="276" w:lineRule="auto"/>
        <w:jc w:val="both"/>
        <w:rPr>
          <w:sz w:val="24"/>
          <w:szCs w:val="24"/>
        </w:rPr>
      </w:pPr>
      <w:r w:rsidRPr="00133415">
        <w:rPr>
          <w:bCs/>
          <w:color w:val="151B1E"/>
          <w:sz w:val="24"/>
          <w:szCs w:val="24"/>
          <w:shd w:val="clear" w:color="auto" w:fill="FFFFFF"/>
        </w:rPr>
        <w:t>Quantidade de Grupos por Categoria</w:t>
      </w:r>
    </w:p>
    <w:p w14:paraId="49501E68" w14:textId="6F3D8A99" w:rsidR="0051531B" w:rsidRPr="00133415" w:rsidRDefault="0051531B" w:rsidP="0051531B">
      <w:pPr>
        <w:pStyle w:val="PargrafodaLista"/>
        <w:numPr>
          <w:ilvl w:val="1"/>
          <w:numId w:val="42"/>
        </w:numPr>
        <w:spacing w:before="240" w:after="240" w:line="276" w:lineRule="auto"/>
        <w:jc w:val="both"/>
        <w:rPr>
          <w:sz w:val="24"/>
          <w:szCs w:val="24"/>
        </w:rPr>
      </w:pPr>
      <w:r w:rsidRPr="00133415">
        <w:rPr>
          <w:bCs/>
          <w:color w:val="151B1E"/>
          <w:sz w:val="24"/>
          <w:szCs w:val="24"/>
          <w:shd w:val="clear" w:color="auto" w:fill="FFFFFF"/>
        </w:rPr>
        <w:t>Quantidade de Grupos por Privacidade</w:t>
      </w:r>
    </w:p>
    <w:p w14:paraId="26FAF15E" w14:textId="42DD84EA" w:rsidR="0051531B" w:rsidRPr="00133415" w:rsidRDefault="0051531B" w:rsidP="0051531B">
      <w:pPr>
        <w:pStyle w:val="PargrafodaLista"/>
        <w:numPr>
          <w:ilvl w:val="1"/>
          <w:numId w:val="42"/>
        </w:numPr>
        <w:spacing w:before="240" w:after="240" w:line="276" w:lineRule="auto"/>
        <w:jc w:val="both"/>
        <w:rPr>
          <w:sz w:val="24"/>
          <w:szCs w:val="24"/>
        </w:rPr>
      </w:pPr>
      <w:r w:rsidRPr="00133415">
        <w:rPr>
          <w:bCs/>
          <w:color w:val="151B1E"/>
          <w:sz w:val="24"/>
          <w:szCs w:val="24"/>
          <w:shd w:val="clear" w:color="auto" w:fill="FFFFFF"/>
        </w:rPr>
        <w:t>Quantidade de Comentários por Categoria</w:t>
      </w:r>
    </w:p>
    <w:p w14:paraId="4740DE79" w14:textId="407E85E8" w:rsidR="0051531B" w:rsidRPr="00133415" w:rsidRDefault="0051531B" w:rsidP="0051531B">
      <w:pPr>
        <w:pStyle w:val="PargrafodaLista"/>
        <w:numPr>
          <w:ilvl w:val="1"/>
          <w:numId w:val="42"/>
        </w:numPr>
        <w:spacing w:before="240" w:after="240" w:line="276" w:lineRule="auto"/>
        <w:jc w:val="both"/>
        <w:rPr>
          <w:sz w:val="24"/>
          <w:szCs w:val="24"/>
        </w:rPr>
      </w:pPr>
      <w:r w:rsidRPr="00133415">
        <w:rPr>
          <w:bCs/>
          <w:color w:val="151B1E"/>
          <w:sz w:val="24"/>
          <w:szCs w:val="24"/>
          <w:shd w:val="clear" w:color="auto" w:fill="FFFFFF"/>
        </w:rPr>
        <w:t>Quantidade de Participantes por Categoria</w:t>
      </w:r>
    </w:p>
    <w:p w14:paraId="50E3FE68" w14:textId="6F66E5F9" w:rsidR="0051531B" w:rsidRPr="00133415" w:rsidRDefault="0051531B" w:rsidP="0051531B">
      <w:pPr>
        <w:pStyle w:val="PargrafodaLista"/>
        <w:numPr>
          <w:ilvl w:val="1"/>
          <w:numId w:val="42"/>
        </w:numPr>
        <w:spacing w:before="240" w:after="240" w:line="276" w:lineRule="auto"/>
        <w:jc w:val="both"/>
        <w:rPr>
          <w:sz w:val="24"/>
          <w:szCs w:val="24"/>
        </w:rPr>
      </w:pPr>
      <w:r w:rsidRPr="00133415">
        <w:rPr>
          <w:bCs/>
          <w:color w:val="151B1E"/>
          <w:sz w:val="24"/>
          <w:szCs w:val="24"/>
          <w:shd w:val="clear" w:color="auto" w:fill="FFFFFF"/>
        </w:rPr>
        <w:t>Evolução Mensal de Novos Grupos</w:t>
      </w:r>
    </w:p>
    <w:p w14:paraId="59916C3B" w14:textId="4DC9B7ED" w:rsidR="0051531B" w:rsidRPr="00133415" w:rsidRDefault="000C3A81" w:rsidP="0051531B">
      <w:pPr>
        <w:pStyle w:val="PargrafodaLista"/>
        <w:numPr>
          <w:ilvl w:val="1"/>
          <w:numId w:val="42"/>
        </w:numPr>
        <w:spacing w:before="240" w:after="240" w:line="276" w:lineRule="auto"/>
        <w:jc w:val="both"/>
        <w:rPr>
          <w:sz w:val="24"/>
          <w:szCs w:val="24"/>
        </w:rPr>
      </w:pPr>
      <w:r w:rsidRPr="00133415">
        <w:rPr>
          <w:bCs/>
          <w:color w:val="151B1E"/>
          <w:sz w:val="24"/>
          <w:szCs w:val="24"/>
          <w:shd w:val="clear" w:color="auto" w:fill="FFFFFF"/>
        </w:rPr>
        <w:t>Evolução Mensal de Grupos Encerrados</w:t>
      </w:r>
    </w:p>
    <w:p w14:paraId="4EA1D8C9" w14:textId="3B94E7C4" w:rsidR="00622056" w:rsidRPr="00133415" w:rsidRDefault="00622056" w:rsidP="0051531B">
      <w:pPr>
        <w:pStyle w:val="PargrafodaLista"/>
        <w:numPr>
          <w:ilvl w:val="1"/>
          <w:numId w:val="42"/>
        </w:numPr>
        <w:spacing w:before="240" w:after="240" w:line="276" w:lineRule="auto"/>
        <w:jc w:val="both"/>
        <w:rPr>
          <w:sz w:val="24"/>
          <w:szCs w:val="24"/>
        </w:rPr>
      </w:pPr>
      <w:r w:rsidRPr="00133415">
        <w:rPr>
          <w:bCs/>
          <w:color w:val="151B1E"/>
          <w:sz w:val="24"/>
          <w:szCs w:val="24"/>
          <w:shd w:val="clear" w:color="auto" w:fill="FFFFFF"/>
        </w:rPr>
        <w:t>Evolução Mensal de Grupos por Categoria</w:t>
      </w:r>
    </w:p>
    <w:p w14:paraId="5A8C28E9" w14:textId="0B1FBC7D" w:rsidR="00622056" w:rsidRPr="00133415" w:rsidRDefault="00622056" w:rsidP="00622056">
      <w:pPr>
        <w:pStyle w:val="PargrafodaLista"/>
        <w:numPr>
          <w:ilvl w:val="0"/>
          <w:numId w:val="42"/>
        </w:numPr>
        <w:spacing w:before="240" w:after="240" w:line="276" w:lineRule="auto"/>
        <w:jc w:val="both"/>
        <w:rPr>
          <w:sz w:val="24"/>
          <w:szCs w:val="24"/>
        </w:rPr>
      </w:pPr>
      <w:r w:rsidRPr="00133415">
        <w:rPr>
          <w:sz w:val="24"/>
          <w:szCs w:val="24"/>
        </w:rPr>
        <w:lastRenderedPageBreak/>
        <w:t>Documentos</w:t>
      </w:r>
    </w:p>
    <w:p w14:paraId="5B8ECB85" w14:textId="06F81C4F" w:rsidR="00622056" w:rsidRPr="00133415" w:rsidRDefault="00622056" w:rsidP="00622056">
      <w:pPr>
        <w:pStyle w:val="PargrafodaLista"/>
        <w:numPr>
          <w:ilvl w:val="1"/>
          <w:numId w:val="42"/>
        </w:numPr>
        <w:spacing w:before="240" w:after="240" w:line="276" w:lineRule="auto"/>
        <w:jc w:val="both"/>
        <w:rPr>
          <w:sz w:val="24"/>
          <w:szCs w:val="24"/>
        </w:rPr>
      </w:pPr>
      <w:r w:rsidRPr="00133415">
        <w:rPr>
          <w:bCs/>
          <w:color w:val="151B1E"/>
          <w:sz w:val="24"/>
          <w:szCs w:val="24"/>
          <w:shd w:val="clear" w:color="auto" w:fill="FFFFFF"/>
        </w:rPr>
        <w:t>Quantidade de Documentos por Tipo</w:t>
      </w:r>
    </w:p>
    <w:p w14:paraId="7762AF0E" w14:textId="5F5C013D" w:rsidR="00622056" w:rsidRPr="00133415" w:rsidRDefault="00622056" w:rsidP="00622056">
      <w:pPr>
        <w:pStyle w:val="PargrafodaLista"/>
        <w:numPr>
          <w:ilvl w:val="1"/>
          <w:numId w:val="42"/>
        </w:numPr>
        <w:spacing w:before="240" w:after="240" w:line="276" w:lineRule="auto"/>
        <w:jc w:val="both"/>
        <w:rPr>
          <w:sz w:val="24"/>
          <w:szCs w:val="24"/>
        </w:rPr>
      </w:pPr>
      <w:r w:rsidRPr="00133415">
        <w:rPr>
          <w:bCs/>
          <w:color w:val="151B1E"/>
          <w:sz w:val="24"/>
          <w:szCs w:val="24"/>
          <w:shd w:val="clear" w:color="auto" w:fill="FFFFFF"/>
        </w:rPr>
        <w:t>Evolução Mensal no Registros de Documentos</w:t>
      </w:r>
    </w:p>
    <w:p w14:paraId="67A86231" w14:textId="74B57D19" w:rsidR="00F56CD4" w:rsidRPr="00133415" w:rsidRDefault="00F56CD4" w:rsidP="00622056">
      <w:pPr>
        <w:pStyle w:val="PargrafodaLista"/>
        <w:numPr>
          <w:ilvl w:val="1"/>
          <w:numId w:val="42"/>
        </w:numPr>
        <w:spacing w:before="240" w:after="240" w:line="276" w:lineRule="auto"/>
        <w:jc w:val="both"/>
        <w:rPr>
          <w:sz w:val="24"/>
          <w:szCs w:val="24"/>
        </w:rPr>
      </w:pPr>
      <w:r w:rsidRPr="00133415">
        <w:rPr>
          <w:bCs/>
          <w:color w:val="151B1E"/>
          <w:sz w:val="24"/>
          <w:szCs w:val="24"/>
          <w:shd w:val="clear" w:color="auto" w:fill="FFFFFF"/>
        </w:rPr>
        <w:t>Consumo Total com Armazenamento de Documentos</w:t>
      </w:r>
    </w:p>
    <w:p w14:paraId="41EFE26F" w14:textId="3A85F901" w:rsidR="00DA2031" w:rsidRDefault="00DA2031" w:rsidP="00DA2031">
      <w:pPr>
        <w:spacing w:before="240" w:after="240" w:line="276" w:lineRule="auto"/>
        <w:jc w:val="both"/>
        <w:rPr>
          <w:sz w:val="24"/>
          <w:szCs w:val="24"/>
        </w:rPr>
      </w:pPr>
      <w:r>
        <w:rPr>
          <w:sz w:val="24"/>
          <w:szCs w:val="24"/>
        </w:rPr>
        <w:t>Os indicadores estão disponíveis no ambiente de coprodução</w:t>
      </w:r>
      <w:r w:rsidR="00F56CD4">
        <w:rPr>
          <w:sz w:val="24"/>
          <w:szCs w:val="24"/>
        </w:rPr>
        <w:t xml:space="preserve"> da Plataforma REI</w:t>
      </w:r>
      <w:r>
        <w:rPr>
          <w:sz w:val="24"/>
          <w:szCs w:val="24"/>
        </w:rPr>
        <w:t xml:space="preserve">, por meio </w:t>
      </w:r>
      <w:r w:rsidR="00F56CD4">
        <w:rPr>
          <w:sz w:val="24"/>
          <w:szCs w:val="24"/>
        </w:rPr>
        <w:t>do link Analítico, como ilustra a Figura a seguir:</w:t>
      </w:r>
    </w:p>
    <w:p w14:paraId="40AE677E" w14:textId="2584BEE3" w:rsidR="00133415" w:rsidRDefault="00133415" w:rsidP="00133415">
      <w:pPr>
        <w:pStyle w:val="LEGENDAFONTE"/>
        <w:rPr>
          <w:sz w:val="24"/>
          <w:szCs w:val="24"/>
        </w:rPr>
      </w:pPr>
      <w:bookmarkStart w:id="48" w:name="_Toc525736051"/>
      <w:r>
        <w:t xml:space="preserve">Figura </w:t>
      </w:r>
      <w:r>
        <w:fldChar w:fldCharType="begin"/>
      </w:r>
      <w:r>
        <w:instrText xml:space="preserve"> SEQ Figura \* ARABIC </w:instrText>
      </w:r>
      <w:r>
        <w:fldChar w:fldCharType="separate"/>
      </w:r>
      <w:r w:rsidR="00C60801">
        <w:rPr>
          <w:noProof/>
        </w:rPr>
        <w:t>6</w:t>
      </w:r>
      <w:r>
        <w:fldChar w:fldCharType="end"/>
      </w:r>
      <w:r>
        <w:t xml:space="preserve"> - Ambiente de Indicadores</w:t>
      </w:r>
      <w:r>
        <w:rPr>
          <w:noProof/>
        </w:rPr>
        <w:t xml:space="preserve"> da Plataforma REI</w:t>
      </w:r>
      <w:bookmarkEnd w:id="48"/>
    </w:p>
    <w:p w14:paraId="63296966" w14:textId="4EB27DE8" w:rsidR="00F56CD4" w:rsidRPr="00DA2031" w:rsidRDefault="00133415" w:rsidP="00DA2031">
      <w:pPr>
        <w:spacing w:before="240" w:after="240" w:line="276" w:lineRule="auto"/>
        <w:jc w:val="both"/>
        <w:rPr>
          <w:sz w:val="24"/>
          <w:szCs w:val="24"/>
        </w:rPr>
      </w:pPr>
      <w:r>
        <w:rPr>
          <w:noProof/>
        </w:rPr>
        <w:drawing>
          <wp:inline distT="0" distB="0" distL="0" distR="0" wp14:anchorId="3095155C" wp14:editId="72DEDA0C">
            <wp:extent cx="6084570" cy="342265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4570" cy="3422650"/>
                    </a:xfrm>
                    <a:prstGeom prst="rect">
                      <a:avLst/>
                    </a:prstGeom>
                  </pic:spPr>
                </pic:pic>
              </a:graphicData>
            </a:graphic>
          </wp:inline>
        </w:drawing>
      </w:r>
    </w:p>
    <w:p w14:paraId="140A2D49" w14:textId="77BDB7A8" w:rsidR="00CF7D4B" w:rsidRPr="00D17BA7" w:rsidRDefault="00CF7D4B" w:rsidP="00D17BA7">
      <w:pPr>
        <w:spacing w:before="240" w:after="240" w:line="276" w:lineRule="auto"/>
        <w:jc w:val="both"/>
        <w:rPr>
          <w:sz w:val="24"/>
          <w:szCs w:val="24"/>
        </w:rPr>
      </w:pPr>
      <w:r>
        <w:rPr>
          <w:sz w:val="24"/>
          <w:szCs w:val="24"/>
        </w:rPr>
        <w:t xml:space="preserve"> </w:t>
      </w:r>
    </w:p>
    <w:p w14:paraId="7B685FFB" w14:textId="57974739" w:rsidR="004B2E54" w:rsidRDefault="00212BD3" w:rsidP="00ED3A6C">
      <w:pPr>
        <w:pStyle w:val="Ttulo1"/>
        <w:rPr>
          <w:sz w:val="24"/>
          <w:szCs w:val="24"/>
        </w:rPr>
      </w:pPr>
      <w:bookmarkStart w:id="49" w:name="_Toc525736024"/>
      <w:r>
        <w:t>DIRETRIZES</w:t>
      </w:r>
      <w:r w:rsidR="004B2E54" w:rsidRPr="004B2E54">
        <w:t xml:space="preserve"> para </w:t>
      </w:r>
      <w:r>
        <w:t xml:space="preserve">A </w:t>
      </w:r>
      <w:r w:rsidR="004B2E54" w:rsidRPr="004B2E54">
        <w:t>implantação do modelo de governança</w:t>
      </w:r>
      <w:bookmarkEnd w:id="49"/>
    </w:p>
    <w:p w14:paraId="15DEAFF2" w14:textId="187AA173" w:rsidR="00BF3A07" w:rsidRDefault="00202218" w:rsidP="00BF3A07">
      <w:pPr>
        <w:spacing w:before="240" w:after="240" w:line="276" w:lineRule="auto"/>
        <w:jc w:val="both"/>
        <w:rPr>
          <w:sz w:val="24"/>
          <w:szCs w:val="24"/>
        </w:rPr>
      </w:pPr>
      <w:r>
        <w:rPr>
          <w:sz w:val="24"/>
          <w:szCs w:val="24"/>
        </w:rPr>
        <w:t xml:space="preserve">A seguir descreve-se </w:t>
      </w:r>
      <w:r w:rsidR="00BF3A07" w:rsidRPr="0057175F">
        <w:rPr>
          <w:sz w:val="24"/>
          <w:szCs w:val="24"/>
        </w:rPr>
        <w:t xml:space="preserve">um conjunto de </w:t>
      </w:r>
      <w:r w:rsidR="00BF3A07">
        <w:rPr>
          <w:sz w:val="24"/>
          <w:szCs w:val="24"/>
        </w:rPr>
        <w:t xml:space="preserve">orientações para interpretação das perguntas norteadoras, o apoio a aplicação de cada princípio do modelo em redes, e </w:t>
      </w:r>
      <w:r>
        <w:rPr>
          <w:sz w:val="24"/>
          <w:szCs w:val="24"/>
        </w:rPr>
        <w:t xml:space="preserve">um exemplo de </w:t>
      </w:r>
      <w:r w:rsidR="00BF3A07" w:rsidRPr="00BF3A07">
        <w:rPr>
          <w:sz w:val="24"/>
          <w:szCs w:val="24"/>
        </w:rPr>
        <w:t xml:space="preserve">aplicação dessas perguntas </w:t>
      </w:r>
      <w:r>
        <w:rPr>
          <w:sz w:val="24"/>
          <w:szCs w:val="24"/>
        </w:rPr>
        <w:t>para com vistas a orientar a estruturação da Rede que vai apoiar o</w:t>
      </w:r>
      <w:r w:rsidR="00BF3A07">
        <w:rPr>
          <w:sz w:val="24"/>
          <w:szCs w:val="24"/>
        </w:rPr>
        <w:t xml:space="preserve"> </w:t>
      </w:r>
      <w:r>
        <w:rPr>
          <w:sz w:val="24"/>
          <w:szCs w:val="24"/>
        </w:rPr>
        <w:t>p</w:t>
      </w:r>
      <w:r w:rsidR="00BF3A07">
        <w:rPr>
          <w:sz w:val="24"/>
          <w:szCs w:val="24"/>
        </w:rPr>
        <w:t xml:space="preserve">rojeto do </w:t>
      </w:r>
      <w:r w:rsidR="00BF3A07" w:rsidRPr="00BF3A07">
        <w:rPr>
          <w:i/>
          <w:sz w:val="24"/>
          <w:szCs w:val="24"/>
        </w:rPr>
        <w:t>Observatório de Turismo</w:t>
      </w:r>
      <w:r w:rsidR="00BF3A07">
        <w:rPr>
          <w:sz w:val="24"/>
          <w:szCs w:val="24"/>
        </w:rPr>
        <w:t>.</w:t>
      </w:r>
    </w:p>
    <w:p w14:paraId="1EC98BBF" w14:textId="77777777" w:rsidR="0057175F" w:rsidRPr="00CD3CE8" w:rsidRDefault="0057175F" w:rsidP="0057175F">
      <w:pPr>
        <w:pStyle w:val="Ttulo2"/>
        <w:ind w:left="720"/>
        <w:rPr>
          <w:rFonts w:ascii="Cambria" w:hAnsi="Cambria"/>
          <w:i w:val="0"/>
          <w:iCs w:val="0"/>
          <w:color w:val="000000"/>
        </w:rPr>
      </w:pPr>
      <w:bookmarkStart w:id="50" w:name="_Toc514246165"/>
      <w:bookmarkStart w:id="51" w:name="_Toc525736025"/>
      <w:r w:rsidRPr="00CD3CE8">
        <w:rPr>
          <w:rFonts w:ascii="Cambria" w:hAnsi="Cambria"/>
          <w:i w:val="0"/>
          <w:iCs w:val="0"/>
          <w:color w:val="000000"/>
        </w:rPr>
        <w:t>ETAPA 1 - Caracterizar o Commons</w:t>
      </w:r>
      <w:bookmarkEnd w:id="50"/>
      <w:bookmarkEnd w:id="51"/>
    </w:p>
    <w:p w14:paraId="3502E3FF" w14:textId="30FAB5A9" w:rsidR="0057175F" w:rsidRDefault="0057175F" w:rsidP="0057175F">
      <w:pPr>
        <w:spacing w:before="240" w:after="240" w:line="276" w:lineRule="auto"/>
        <w:jc w:val="both"/>
        <w:rPr>
          <w:sz w:val="24"/>
          <w:szCs w:val="24"/>
        </w:rPr>
      </w:pPr>
      <w:r w:rsidRPr="00BC04BC">
        <w:rPr>
          <w:sz w:val="24"/>
          <w:szCs w:val="24"/>
        </w:rPr>
        <w:t>Na Etapa 1,</w:t>
      </w:r>
      <w:r w:rsidRPr="00BC04BC">
        <w:t xml:space="preserve"> </w:t>
      </w:r>
      <w:r w:rsidRPr="00BC04BC">
        <w:rPr>
          <w:sz w:val="24"/>
          <w:szCs w:val="24"/>
        </w:rPr>
        <w:t xml:space="preserve">deverão ser consideradas as perguntas norteadoras </w:t>
      </w:r>
      <w:r>
        <w:rPr>
          <w:sz w:val="24"/>
          <w:szCs w:val="24"/>
        </w:rPr>
        <w:t xml:space="preserve">com as suas devidas orientações de interpretação </w:t>
      </w:r>
      <w:r w:rsidRPr="00BC04BC">
        <w:rPr>
          <w:sz w:val="24"/>
          <w:szCs w:val="24"/>
        </w:rPr>
        <w:t>com vistas a caracterizar o esc</w:t>
      </w:r>
      <w:r>
        <w:rPr>
          <w:sz w:val="24"/>
          <w:szCs w:val="24"/>
        </w:rPr>
        <w:t xml:space="preserve">opo, amplitude e objetivos do </w:t>
      </w:r>
      <w:r w:rsidRPr="0057175F">
        <w:rPr>
          <w:i/>
          <w:sz w:val="24"/>
          <w:szCs w:val="24"/>
        </w:rPr>
        <w:t>Commons</w:t>
      </w:r>
      <w:r w:rsidRPr="00BC04BC">
        <w:rPr>
          <w:sz w:val="24"/>
          <w:szCs w:val="24"/>
        </w:rPr>
        <w:t xml:space="preserve">. </w:t>
      </w:r>
      <w:r>
        <w:rPr>
          <w:sz w:val="24"/>
          <w:szCs w:val="24"/>
        </w:rPr>
        <w:t xml:space="preserve">Seguem </w:t>
      </w:r>
      <w:r w:rsidRPr="00D36392">
        <w:rPr>
          <w:sz w:val="24"/>
          <w:szCs w:val="24"/>
        </w:rPr>
        <w:t xml:space="preserve">as </w:t>
      </w:r>
      <w:r>
        <w:rPr>
          <w:sz w:val="24"/>
          <w:szCs w:val="24"/>
        </w:rPr>
        <w:t>orientações de interpretação de cada pergunta (</w:t>
      </w:r>
      <w:r w:rsidR="003166DC">
        <w:rPr>
          <w:sz w:val="24"/>
          <w:szCs w:val="24"/>
        </w:rPr>
        <w:t xml:space="preserve">Figura </w:t>
      </w:r>
      <w:r w:rsidR="00C9045D">
        <w:rPr>
          <w:sz w:val="24"/>
          <w:szCs w:val="24"/>
        </w:rPr>
        <w:t>7</w:t>
      </w:r>
      <w:r>
        <w:rPr>
          <w:sz w:val="24"/>
          <w:szCs w:val="24"/>
        </w:rPr>
        <w:t>).</w:t>
      </w:r>
    </w:p>
    <w:p w14:paraId="1D17ED39" w14:textId="58B187FF" w:rsidR="006D7CC3" w:rsidRDefault="006D7CC3" w:rsidP="0057175F">
      <w:pPr>
        <w:spacing w:before="240" w:after="240" w:line="276" w:lineRule="auto"/>
        <w:jc w:val="both"/>
        <w:rPr>
          <w:sz w:val="24"/>
          <w:szCs w:val="24"/>
        </w:rPr>
      </w:pPr>
    </w:p>
    <w:p w14:paraId="2DBB2644" w14:textId="20C73242" w:rsidR="006D7CC3" w:rsidRDefault="006D7CC3" w:rsidP="0057175F">
      <w:pPr>
        <w:spacing w:before="240" w:after="240" w:line="276" w:lineRule="auto"/>
        <w:jc w:val="both"/>
        <w:rPr>
          <w:sz w:val="24"/>
          <w:szCs w:val="24"/>
        </w:rPr>
      </w:pPr>
    </w:p>
    <w:p w14:paraId="14DFD84F" w14:textId="77777777" w:rsidR="006D7CC3" w:rsidRDefault="006D7CC3" w:rsidP="0057175F">
      <w:pPr>
        <w:spacing w:before="240" w:after="240" w:line="276" w:lineRule="auto"/>
        <w:jc w:val="both"/>
        <w:rPr>
          <w:sz w:val="24"/>
          <w:szCs w:val="24"/>
        </w:rPr>
      </w:pPr>
    </w:p>
    <w:p w14:paraId="7787A48E" w14:textId="0A929052" w:rsidR="005334ED" w:rsidRDefault="005334ED" w:rsidP="00510133">
      <w:pPr>
        <w:pStyle w:val="LEGENDAFONTE"/>
      </w:pPr>
      <w:bookmarkStart w:id="52" w:name="_Ref514331865"/>
      <w:bookmarkStart w:id="53" w:name="_Ref514331835"/>
      <w:bookmarkStart w:id="54" w:name="_Toc525736052"/>
      <w:r w:rsidRPr="00192CF2">
        <w:lastRenderedPageBreak/>
        <w:t xml:space="preserve">Figura </w:t>
      </w:r>
      <w:r>
        <w:fldChar w:fldCharType="begin"/>
      </w:r>
      <w:r w:rsidRPr="00192CF2">
        <w:instrText xml:space="preserve"> SEQ Figura \* ARABIC </w:instrText>
      </w:r>
      <w:r>
        <w:fldChar w:fldCharType="separate"/>
      </w:r>
      <w:r w:rsidR="00C60801">
        <w:rPr>
          <w:noProof/>
        </w:rPr>
        <w:t>7</w:t>
      </w:r>
      <w:r>
        <w:fldChar w:fldCharType="end"/>
      </w:r>
      <w:bookmarkEnd w:id="52"/>
      <w:r w:rsidRPr="00192CF2">
        <w:t xml:space="preserve"> – Perguntas</w:t>
      </w:r>
      <w:r w:rsidR="00385583">
        <w:t xml:space="preserve"> e orientações </w:t>
      </w:r>
      <w:r w:rsidRPr="00192CF2">
        <w:t>da Etapa 1 caracterizar o Commons</w:t>
      </w:r>
      <w:bookmarkEnd w:id="53"/>
      <w:bookmarkEnd w:id="54"/>
    </w:p>
    <w:p w14:paraId="4AF17DA9" w14:textId="77777777" w:rsidR="0057175F" w:rsidRDefault="0057175F" w:rsidP="0057175F">
      <w:pPr>
        <w:spacing w:before="240" w:after="240" w:line="276" w:lineRule="auto"/>
        <w:ind w:left="567"/>
        <w:jc w:val="both"/>
        <w:rPr>
          <w:sz w:val="24"/>
          <w:szCs w:val="24"/>
        </w:rPr>
      </w:pPr>
      <w:r>
        <w:rPr>
          <w:noProof/>
          <w:sz w:val="24"/>
          <w:szCs w:val="24"/>
          <w:lang w:eastAsia="pt-BR"/>
        </w:rPr>
        <w:drawing>
          <wp:inline distT="0" distB="0" distL="0" distR="0" wp14:anchorId="34A99871" wp14:editId="6A5FE469">
            <wp:extent cx="5422604" cy="5507665"/>
            <wp:effectExtent l="0" t="0" r="26035"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303D266C" w14:textId="77777777" w:rsidR="0057175F" w:rsidRDefault="0057175F" w:rsidP="0057175F">
      <w:pPr>
        <w:pStyle w:val="Ttulo2"/>
        <w:ind w:left="720"/>
        <w:rPr>
          <w:rFonts w:ascii="Cambria" w:hAnsi="Cambria"/>
          <w:i w:val="0"/>
          <w:iCs w:val="0"/>
          <w:color w:val="000000"/>
        </w:rPr>
      </w:pPr>
      <w:bookmarkStart w:id="55" w:name="_Toc514246166"/>
      <w:bookmarkStart w:id="56" w:name="_Toc525736026"/>
      <w:r w:rsidRPr="00406EA1">
        <w:rPr>
          <w:rFonts w:ascii="Cambria" w:hAnsi="Cambria"/>
          <w:i w:val="0"/>
          <w:iCs w:val="0"/>
          <w:color w:val="000000"/>
        </w:rPr>
        <w:t>ETAPA 2 - Estabelecer a política de governança para o Commons</w:t>
      </w:r>
      <w:bookmarkEnd w:id="55"/>
      <w:bookmarkEnd w:id="56"/>
    </w:p>
    <w:p w14:paraId="210BBC35" w14:textId="70147A7B" w:rsidR="0057175F" w:rsidRDefault="0057175F" w:rsidP="0057175F">
      <w:pPr>
        <w:spacing w:before="240" w:after="240" w:line="276" w:lineRule="auto"/>
        <w:jc w:val="both"/>
        <w:rPr>
          <w:sz w:val="24"/>
          <w:szCs w:val="24"/>
        </w:rPr>
      </w:pPr>
      <w:r w:rsidRPr="00BC04BC">
        <w:rPr>
          <w:sz w:val="24"/>
          <w:szCs w:val="24"/>
        </w:rPr>
        <w:t xml:space="preserve">Na Etapa </w:t>
      </w:r>
      <w:r>
        <w:rPr>
          <w:sz w:val="24"/>
          <w:szCs w:val="24"/>
        </w:rPr>
        <w:t>2</w:t>
      </w:r>
      <w:r w:rsidRPr="00BC04BC">
        <w:rPr>
          <w:sz w:val="24"/>
          <w:szCs w:val="24"/>
        </w:rPr>
        <w:t>,</w:t>
      </w:r>
      <w:r w:rsidRPr="00BC04BC">
        <w:t xml:space="preserve"> </w:t>
      </w:r>
      <w:r w:rsidRPr="00BC04BC">
        <w:rPr>
          <w:sz w:val="24"/>
          <w:szCs w:val="24"/>
        </w:rPr>
        <w:t xml:space="preserve">deverão ser consideradas as </w:t>
      </w:r>
      <w:r w:rsidR="00385583">
        <w:rPr>
          <w:sz w:val="24"/>
          <w:szCs w:val="24"/>
        </w:rPr>
        <w:t xml:space="preserve">orientações de interpretação das </w:t>
      </w:r>
      <w:r w:rsidRPr="00BC04BC">
        <w:rPr>
          <w:sz w:val="24"/>
          <w:szCs w:val="24"/>
        </w:rPr>
        <w:t xml:space="preserve">perguntas norteadoras sobre o Commons que vão configurar a política de governança </w:t>
      </w:r>
      <w:r>
        <w:rPr>
          <w:sz w:val="24"/>
          <w:szCs w:val="24"/>
        </w:rPr>
        <w:t xml:space="preserve">e que </w:t>
      </w:r>
      <w:r w:rsidRPr="00BC04BC">
        <w:rPr>
          <w:sz w:val="24"/>
          <w:szCs w:val="24"/>
        </w:rPr>
        <w:t xml:space="preserve">deverão observar os </w:t>
      </w:r>
      <w:r>
        <w:rPr>
          <w:sz w:val="24"/>
          <w:szCs w:val="24"/>
        </w:rPr>
        <w:t xml:space="preserve">oito </w:t>
      </w:r>
      <w:r w:rsidR="00385583">
        <w:rPr>
          <w:sz w:val="24"/>
          <w:szCs w:val="24"/>
        </w:rPr>
        <w:t>princípios dos commons.</w:t>
      </w:r>
      <w:r w:rsidRPr="00BC04BC">
        <w:rPr>
          <w:sz w:val="24"/>
          <w:szCs w:val="24"/>
        </w:rPr>
        <w:t xml:space="preserve"> </w:t>
      </w:r>
      <w:r w:rsidR="00385583">
        <w:rPr>
          <w:sz w:val="24"/>
          <w:szCs w:val="24"/>
        </w:rPr>
        <w:t>As</w:t>
      </w:r>
      <w:r w:rsidRPr="00BC04BC">
        <w:rPr>
          <w:sz w:val="24"/>
          <w:szCs w:val="24"/>
        </w:rPr>
        <w:t xml:space="preserve"> </w:t>
      </w:r>
      <w:r w:rsidR="00385583">
        <w:rPr>
          <w:sz w:val="24"/>
          <w:szCs w:val="24"/>
        </w:rPr>
        <w:t xml:space="preserve">orientações às </w:t>
      </w:r>
      <w:r w:rsidRPr="00BC04BC">
        <w:rPr>
          <w:sz w:val="24"/>
          <w:szCs w:val="24"/>
        </w:rPr>
        <w:t>perguntas sugeridas</w:t>
      </w:r>
      <w:r w:rsidR="0028525F">
        <w:rPr>
          <w:sz w:val="24"/>
          <w:szCs w:val="24"/>
        </w:rPr>
        <w:t xml:space="preserve"> </w:t>
      </w:r>
      <w:r w:rsidR="00385583">
        <w:rPr>
          <w:sz w:val="24"/>
          <w:szCs w:val="24"/>
        </w:rPr>
        <w:t xml:space="preserve">estão </w:t>
      </w:r>
      <w:r w:rsidR="00385583" w:rsidRPr="00DA3FDC">
        <w:rPr>
          <w:sz w:val="24"/>
          <w:szCs w:val="24"/>
        </w:rPr>
        <w:t xml:space="preserve">ilustradas na </w:t>
      </w:r>
      <w:r w:rsidR="00032535">
        <w:rPr>
          <w:sz w:val="24"/>
          <w:szCs w:val="24"/>
        </w:rPr>
        <w:t xml:space="preserve">Figura </w:t>
      </w:r>
      <w:r w:rsidR="00C9045D">
        <w:rPr>
          <w:sz w:val="24"/>
          <w:szCs w:val="24"/>
        </w:rPr>
        <w:t>8</w:t>
      </w:r>
      <w:r w:rsidR="00DA3FDC" w:rsidRPr="00DA3FDC">
        <w:rPr>
          <w:sz w:val="24"/>
          <w:szCs w:val="24"/>
        </w:rPr>
        <w:t xml:space="preserve"> </w:t>
      </w:r>
      <w:r w:rsidR="00385583">
        <w:rPr>
          <w:sz w:val="24"/>
          <w:szCs w:val="24"/>
        </w:rPr>
        <w:t>a seguir.</w:t>
      </w:r>
    </w:p>
    <w:p w14:paraId="5CABAE74" w14:textId="3643B00B" w:rsidR="00B7548D" w:rsidRDefault="00B7548D" w:rsidP="0057175F">
      <w:pPr>
        <w:spacing w:before="240" w:after="240" w:line="276" w:lineRule="auto"/>
        <w:jc w:val="both"/>
        <w:rPr>
          <w:sz w:val="24"/>
          <w:szCs w:val="24"/>
        </w:rPr>
      </w:pPr>
    </w:p>
    <w:p w14:paraId="5DC57873" w14:textId="5E3630B5" w:rsidR="00B7548D" w:rsidRDefault="00B7548D" w:rsidP="0057175F">
      <w:pPr>
        <w:spacing w:before="240" w:after="240" w:line="276" w:lineRule="auto"/>
        <w:jc w:val="both"/>
        <w:rPr>
          <w:sz w:val="24"/>
          <w:szCs w:val="24"/>
        </w:rPr>
      </w:pPr>
    </w:p>
    <w:p w14:paraId="5FF781F1" w14:textId="58AADD77" w:rsidR="006D7CC3" w:rsidRDefault="006D7CC3" w:rsidP="0057175F">
      <w:pPr>
        <w:spacing w:before="240" w:after="240" w:line="276" w:lineRule="auto"/>
        <w:jc w:val="both"/>
        <w:rPr>
          <w:sz w:val="24"/>
          <w:szCs w:val="24"/>
        </w:rPr>
      </w:pPr>
    </w:p>
    <w:p w14:paraId="2DFF16B7" w14:textId="2E174751" w:rsidR="006D7CC3" w:rsidRDefault="006D7CC3" w:rsidP="0057175F">
      <w:pPr>
        <w:spacing w:before="240" w:after="240" w:line="276" w:lineRule="auto"/>
        <w:jc w:val="both"/>
        <w:rPr>
          <w:sz w:val="24"/>
          <w:szCs w:val="24"/>
        </w:rPr>
      </w:pPr>
    </w:p>
    <w:p w14:paraId="4E17CA4A" w14:textId="77777777" w:rsidR="006D7CC3" w:rsidRDefault="006D7CC3" w:rsidP="0057175F">
      <w:pPr>
        <w:spacing w:before="240" w:after="240" w:line="276" w:lineRule="auto"/>
        <w:jc w:val="both"/>
        <w:rPr>
          <w:sz w:val="24"/>
          <w:szCs w:val="24"/>
        </w:rPr>
      </w:pPr>
    </w:p>
    <w:p w14:paraId="0E8475D9" w14:textId="77777777" w:rsidR="00B7548D" w:rsidRDefault="00B7548D" w:rsidP="0057175F">
      <w:pPr>
        <w:spacing w:before="240" w:after="240" w:line="276" w:lineRule="auto"/>
        <w:jc w:val="both"/>
        <w:rPr>
          <w:sz w:val="24"/>
          <w:szCs w:val="24"/>
        </w:rPr>
      </w:pPr>
    </w:p>
    <w:p w14:paraId="19EF981D" w14:textId="5810A187" w:rsidR="00385583" w:rsidRDefault="00385583" w:rsidP="00510133">
      <w:pPr>
        <w:pStyle w:val="LEGENDAFONTE"/>
        <w:rPr>
          <w:sz w:val="24"/>
          <w:szCs w:val="24"/>
        </w:rPr>
      </w:pPr>
      <w:bookmarkStart w:id="57" w:name="_Ref514335323"/>
      <w:bookmarkStart w:id="58" w:name="_Toc525736053"/>
      <w:r>
        <w:lastRenderedPageBreak/>
        <w:t xml:space="preserve">Figura </w:t>
      </w:r>
      <w:r>
        <w:fldChar w:fldCharType="begin"/>
      </w:r>
      <w:r>
        <w:instrText xml:space="preserve"> SEQ Figura \* ARABIC </w:instrText>
      </w:r>
      <w:r>
        <w:fldChar w:fldCharType="separate"/>
      </w:r>
      <w:r w:rsidR="00C60801">
        <w:rPr>
          <w:noProof/>
        </w:rPr>
        <w:t>8</w:t>
      </w:r>
      <w:r>
        <w:fldChar w:fldCharType="end"/>
      </w:r>
      <w:bookmarkEnd w:id="57"/>
      <w:r>
        <w:t xml:space="preserve"> – Perguntas e orientações da Etapa 2 -</w:t>
      </w:r>
      <w:r w:rsidRPr="00385583">
        <w:t xml:space="preserve"> Estabelecer a política de governança para o Commons</w:t>
      </w:r>
      <w:bookmarkEnd w:id="58"/>
    </w:p>
    <w:p w14:paraId="2ADBBD78" w14:textId="4B007D29" w:rsidR="005334ED" w:rsidRPr="00BC04BC" w:rsidRDefault="005334ED" w:rsidP="00385583">
      <w:pPr>
        <w:spacing w:before="240" w:after="240" w:line="276" w:lineRule="auto"/>
        <w:ind w:left="426"/>
        <w:jc w:val="both"/>
        <w:rPr>
          <w:sz w:val="24"/>
          <w:szCs w:val="24"/>
        </w:rPr>
      </w:pPr>
      <w:r>
        <w:rPr>
          <w:noProof/>
          <w:sz w:val="24"/>
          <w:szCs w:val="24"/>
          <w:lang w:eastAsia="pt-BR"/>
        </w:rPr>
        <w:drawing>
          <wp:inline distT="0" distB="0" distL="0" distR="0" wp14:anchorId="6CCE5C31" wp14:editId="7BCA7944">
            <wp:extent cx="5422604" cy="7304568"/>
            <wp:effectExtent l="0" t="19050" r="26035" b="1079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4B962C80" w14:textId="77777777" w:rsidR="0057175F" w:rsidRDefault="0057175F" w:rsidP="0057175F">
      <w:pPr>
        <w:pStyle w:val="Ttulo2"/>
        <w:ind w:left="720"/>
        <w:rPr>
          <w:rFonts w:ascii="Cambria" w:hAnsi="Cambria"/>
          <w:i w:val="0"/>
          <w:iCs w:val="0"/>
          <w:color w:val="000000"/>
        </w:rPr>
      </w:pPr>
      <w:bookmarkStart w:id="59" w:name="_Toc514246167"/>
      <w:bookmarkStart w:id="60" w:name="_Toc525736027"/>
      <w:r w:rsidRPr="00406EA1">
        <w:rPr>
          <w:rFonts w:ascii="Cambria" w:hAnsi="Cambria"/>
          <w:i w:val="0"/>
          <w:iCs w:val="0"/>
          <w:color w:val="000000"/>
        </w:rPr>
        <w:t>ETAPA 3 - Estabelecer e executar o plano de gestão</w:t>
      </w:r>
      <w:bookmarkEnd w:id="59"/>
      <w:bookmarkEnd w:id="60"/>
      <w:r w:rsidRPr="00406EA1">
        <w:rPr>
          <w:rFonts w:ascii="Cambria" w:hAnsi="Cambria"/>
          <w:i w:val="0"/>
          <w:iCs w:val="0"/>
          <w:color w:val="000000"/>
        </w:rPr>
        <w:t xml:space="preserve"> </w:t>
      </w:r>
    </w:p>
    <w:p w14:paraId="5B361559" w14:textId="7ADDFF23" w:rsidR="0057175F" w:rsidRDefault="0057175F" w:rsidP="0057175F">
      <w:pPr>
        <w:spacing w:before="240" w:after="240" w:line="276" w:lineRule="auto"/>
        <w:jc w:val="both"/>
        <w:rPr>
          <w:sz w:val="24"/>
          <w:szCs w:val="24"/>
        </w:rPr>
      </w:pPr>
      <w:r w:rsidRPr="00BC04BC">
        <w:rPr>
          <w:sz w:val="24"/>
          <w:szCs w:val="24"/>
        </w:rPr>
        <w:t xml:space="preserve">Na Etapa </w:t>
      </w:r>
      <w:r>
        <w:rPr>
          <w:sz w:val="24"/>
          <w:szCs w:val="24"/>
        </w:rPr>
        <w:t>3</w:t>
      </w:r>
      <w:r w:rsidRPr="00BC04BC">
        <w:rPr>
          <w:sz w:val="24"/>
          <w:szCs w:val="24"/>
        </w:rPr>
        <w:t>,</w:t>
      </w:r>
      <w:r w:rsidRPr="00BC04BC">
        <w:t xml:space="preserve"> </w:t>
      </w:r>
      <w:r w:rsidRPr="00BC04BC">
        <w:rPr>
          <w:sz w:val="24"/>
          <w:szCs w:val="24"/>
        </w:rPr>
        <w:t xml:space="preserve">deverão ser consideradas </w:t>
      </w:r>
      <w:r w:rsidR="00BF3A07" w:rsidRPr="00BC04BC">
        <w:rPr>
          <w:sz w:val="24"/>
          <w:szCs w:val="24"/>
        </w:rPr>
        <w:t xml:space="preserve">as </w:t>
      </w:r>
      <w:r w:rsidR="00BF3A07">
        <w:rPr>
          <w:sz w:val="24"/>
          <w:szCs w:val="24"/>
        </w:rPr>
        <w:t xml:space="preserve">orientações de interpretação das </w:t>
      </w:r>
      <w:r w:rsidR="00BF3A07" w:rsidRPr="00BC04BC">
        <w:rPr>
          <w:sz w:val="24"/>
          <w:szCs w:val="24"/>
        </w:rPr>
        <w:t>perguntas</w:t>
      </w:r>
      <w:r w:rsidRPr="00BC04BC">
        <w:rPr>
          <w:sz w:val="24"/>
          <w:szCs w:val="24"/>
        </w:rPr>
        <w:t xml:space="preserve"> norteadoras sobre o Commons que vão </w:t>
      </w:r>
      <w:r>
        <w:rPr>
          <w:sz w:val="24"/>
          <w:szCs w:val="24"/>
        </w:rPr>
        <w:t xml:space="preserve">nortear o </w:t>
      </w:r>
      <w:r w:rsidRPr="00AD33E7">
        <w:rPr>
          <w:sz w:val="24"/>
          <w:szCs w:val="24"/>
        </w:rPr>
        <w:t>plano de gestão do modelo da governança</w:t>
      </w:r>
      <w:r w:rsidRPr="00BC04BC">
        <w:rPr>
          <w:sz w:val="24"/>
          <w:szCs w:val="24"/>
        </w:rPr>
        <w:t xml:space="preserve">. São as </w:t>
      </w:r>
      <w:r w:rsidR="00385583">
        <w:rPr>
          <w:sz w:val="24"/>
          <w:szCs w:val="24"/>
        </w:rPr>
        <w:t xml:space="preserve">orientações </w:t>
      </w:r>
      <w:r w:rsidRPr="00BC04BC">
        <w:rPr>
          <w:sz w:val="24"/>
          <w:szCs w:val="24"/>
        </w:rPr>
        <w:t>perguntas sugeridas:</w:t>
      </w:r>
    </w:p>
    <w:p w14:paraId="35B7D38E" w14:textId="77777777" w:rsidR="00032535" w:rsidRDefault="00032535" w:rsidP="00BF3A07">
      <w:pPr>
        <w:pStyle w:val="Legenda"/>
        <w:jc w:val="center"/>
      </w:pPr>
    </w:p>
    <w:p w14:paraId="598783A1" w14:textId="77777777" w:rsidR="00032535" w:rsidRDefault="00032535" w:rsidP="00BF3A07">
      <w:pPr>
        <w:pStyle w:val="Legenda"/>
        <w:jc w:val="center"/>
      </w:pPr>
    </w:p>
    <w:p w14:paraId="3191D448" w14:textId="08D3B4AD" w:rsidR="00BF3A07" w:rsidRPr="00BC04BC" w:rsidRDefault="00BF3A07" w:rsidP="00510133">
      <w:pPr>
        <w:pStyle w:val="LEGENDAFONTE"/>
        <w:rPr>
          <w:sz w:val="24"/>
          <w:szCs w:val="24"/>
        </w:rPr>
      </w:pPr>
      <w:bookmarkStart w:id="61" w:name="_Toc525736054"/>
      <w:r>
        <w:lastRenderedPageBreak/>
        <w:t xml:space="preserve">Figura </w:t>
      </w:r>
      <w:r>
        <w:fldChar w:fldCharType="begin"/>
      </w:r>
      <w:r>
        <w:instrText xml:space="preserve"> SEQ Figura \* ARABIC </w:instrText>
      </w:r>
      <w:r>
        <w:fldChar w:fldCharType="separate"/>
      </w:r>
      <w:r w:rsidR="00C60801">
        <w:rPr>
          <w:noProof/>
        </w:rPr>
        <w:t>9</w:t>
      </w:r>
      <w:r>
        <w:fldChar w:fldCharType="end"/>
      </w:r>
      <w:r>
        <w:t xml:space="preserve"> – Perguntas e orientações de interpretação da Etapa 3 – Estabelecer e executar o plano de gestão</w:t>
      </w:r>
      <w:bookmarkEnd w:id="61"/>
    </w:p>
    <w:p w14:paraId="44DDD1EC" w14:textId="74612088" w:rsidR="0057175F" w:rsidRDefault="00385583" w:rsidP="00BF3A07">
      <w:pPr>
        <w:ind w:left="426"/>
      </w:pPr>
      <w:r>
        <w:rPr>
          <w:noProof/>
          <w:sz w:val="24"/>
          <w:szCs w:val="24"/>
          <w:lang w:eastAsia="pt-BR"/>
        </w:rPr>
        <w:drawing>
          <wp:inline distT="0" distB="0" distL="0" distR="0" wp14:anchorId="4D29F060" wp14:editId="219B1FD7">
            <wp:extent cx="5422604" cy="7304568"/>
            <wp:effectExtent l="38100" t="0" r="6413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39DA37BB" w14:textId="77777777" w:rsidR="00385583" w:rsidRPr="00406EA1" w:rsidRDefault="00385583" w:rsidP="0057175F"/>
    <w:p w14:paraId="18A50ABE" w14:textId="77777777" w:rsidR="00BF3A07" w:rsidRDefault="00BF3A07" w:rsidP="0028525F">
      <w:pPr>
        <w:pStyle w:val="NormalWeb"/>
        <w:spacing w:before="0" w:beforeAutospacing="0" w:after="0" w:afterAutospacing="0"/>
        <w:textAlignment w:val="baseline"/>
        <w:rPr>
          <w:b/>
          <w:color w:val="000000"/>
        </w:rPr>
      </w:pPr>
    </w:p>
    <w:p w14:paraId="5E8C1E94" w14:textId="77777777" w:rsidR="0028525F" w:rsidRDefault="0028525F" w:rsidP="0028525F">
      <w:pPr>
        <w:pStyle w:val="NormalWeb"/>
        <w:spacing w:before="0" w:beforeAutospacing="0" w:after="0" w:afterAutospacing="0"/>
        <w:ind w:left="709"/>
        <w:textAlignment w:val="baseline"/>
        <w:rPr>
          <w:b/>
          <w:color w:val="000000"/>
        </w:rPr>
      </w:pPr>
    </w:p>
    <w:p w14:paraId="407DF1BA" w14:textId="672AEC9C" w:rsidR="0028525F" w:rsidRDefault="0028525F" w:rsidP="0028525F">
      <w:pPr>
        <w:pStyle w:val="NormalWeb"/>
        <w:spacing w:before="0" w:beforeAutospacing="0" w:after="0" w:afterAutospacing="0"/>
        <w:ind w:left="709"/>
        <w:textAlignment w:val="baseline"/>
        <w:rPr>
          <w:b/>
          <w:color w:val="000000"/>
        </w:rPr>
      </w:pPr>
      <w:r>
        <w:rPr>
          <w:noProof/>
        </w:rPr>
        <w:lastRenderedPageBreak/>
        <w:drawing>
          <wp:inline distT="0" distB="0" distL="0" distR="0" wp14:anchorId="74C40139" wp14:editId="57213194">
            <wp:extent cx="5422605" cy="3880883"/>
            <wp:effectExtent l="38100" t="0" r="64135"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AAF3DDE" w14:textId="77777777" w:rsidR="0028525F" w:rsidRDefault="0028525F" w:rsidP="0028525F">
      <w:pPr>
        <w:pStyle w:val="NormalWeb"/>
        <w:spacing w:before="0" w:beforeAutospacing="0" w:after="0" w:afterAutospacing="0"/>
        <w:ind w:left="142"/>
        <w:textAlignment w:val="baseline"/>
        <w:rPr>
          <w:b/>
          <w:color w:val="000000"/>
        </w:rPr>
      </w:pPr>
    </w:p>
    <w:p w14:paraId="06699AB6" w14:textId="492B5499" w:rsidR="0057175F" w:rsidRDefault="0057175F" w:rsidP="0057175F">
      <w:pPr>
        <w:spacing w:before="240" w:after="240" w:line="276" w:lineRule="auto"/>
        <w:jc w:val="both"/>
        <w:rPr>
          <w:sz w:val="24"/>
          <w:szCs w:val="24"/>
        </w:rPr>
      </w:pPr>
      <w:r w:rsidRPr="0057175F">
        <w:rPr>
          <w:sz w:val="24"/>
          <w:szCs w:val="24"/>
        </w:rPr>
        <w:t xml:space="preserve">A seguir apresenta-se o resultado da aplicação das perguntas orientadoras e dos princípios do modelo de governança na Rede a ser constituída para apoiar o </w:t>
      </w:r>
      <w:r w:rsidR="00385583">
        <w:rPr>
          <w:sz w:val="24"/>
          <w:szCs w:val="24"/>
        </w:rPr>
        <w:t>L</w:t>
      </w:r>
      <w:r w:rsidRPr="0057175F">
        <w:rPr>
          <w:sz w:val="24"/>
          <w:szCs w:val="24"/>
        </w:rPr>
        <w:t xml:space="preserve">aboratório de </w:t>
      </w:r>
      <w:r w:rsidR="00385583">
        <w:rPr>
          <w:sz w:val="24"/>
          <w:szCs w:val="24"/>
        </w:rPr>
        <w:t>T</w:t>
      </w:r>
      <w:r w:rsidRPr="0057175F">
        <w:rPr>
          <w:sz w:val="24"/>
          <w:szCs w:val="24"/>
        </w:rPr>
        <w:t xml:space="preserve">urismo </w:t>
      </w:r>
      <w:r w:rsidR="00385583">
        <w:rPr>
          <w:sz w:val="24"/>
          <w:szCs w:val="24"/>
        </w:rPr>
        <w:t>S</w:t>
      </w:r>
      <w:r w:rsidRPr="0057175F">
        <w:rPr>
          <w:sz w:val="24"/>
          <w:szCs w:val="24"/>
        </w:rPr>
        <w:t xml:space="preserve">ustentável, especificamente o projeto do Observatório do Turismo, coordenado </w:t>
      </w:r>
      <w:r w:rsidRPr="0028525F">
        <w:rPr>
          <w:sz w:val="24"/>
          <w:szCs w:val="24"/>
        </w:rPr>
        <w:t>pelo Sr</w:t>
      </w:r>
      <w:r w:rsidR="00DA3FDC">
        <w:rPr>
          <w:sz w:val="24"/>
          <w:szCs w:val="24"/>
        </w:rPr>
        <w:t>.</w:t>
      </w:r>
      <w:r w:rsidR="0028525F">
        <w:rPr>
          <w:sz w:val="24"/>
          <w:szCs w:val="24"/>
        </w:rPr>
        <w:t xml:space="preserve"> Fabiano </w:t>
      </w:r>
      <w:r w:rsidR="00D00547">
        <w:rPr>
          <w:sz w:val="24"/>
          <w:szCs w:val="24"/>
        </w:rPr>
        <w:t>Pavoni Nogueira.</w:t>
      </w:r>
    </w:p>
    <w:p w14:paraId="7A3328E4" w14:textId="77777777" w:rsidR="00D00547" w:rsidRDefault="00D00547" w:rsidP="0057175F">
      <w:pPr>
        <w:spacing w:before="240" w:after="240" w:line="276" w:lineRule="auto"/>
        <w:jc w:val="both"/>
        <w:rPr>
          <w:sz w:val="24"/>
          <w:szCs w:val="24"/>
        </w:rPr>
      </w:pPr>
    </w:p>
    <w:p w14:paraId="0B0980B8" w14:textId="77777777" w:rsidR="00432BB9" w:rsidRDefault="00432BB9" w:rsidP="0057175F">
      <w:pPr>
        <w:spacing w:before="240" w:after="240" w:line="276" w:lineRule="auto"/>
        <w:jc w:val="both"/>
        <w:rPr>
          <w:sz w:val="24"/>
          <w:szCs w:val="24"/>
        </w:rPr>
      </w:pPr>
    </w:p>
    <w:p w14:paraId="069BD156" w14:textId="77777777" w:rsidR="00432BB9" w:rsidRDefault="00432BB9" w:rsidP="0057175F">
      <w:pPr>
        <w:spacing w:before="240" w:after="240" w:line="276" w:lineRule="auto"/>
        <w:jc w:val="both"/>
        <w:rPr>
          <w:sz w:val="24"/>
          <w:szCs w:val="24"/>
        </w:rPr>
      </w:pPr>
    </w:p>
    <w:p w14:paraId="22BA9674" w14:textId="77777777" w:rsidR="00432BB9" w:rsidRDefault="00432BB9" w:rsidP="0057175F">
      <w:pPr>
        <w:spacing w:before="240" w:after="240" w:line="276" w:lineRule="auto"/>
        <w:jc w:val="both"/>
        <w:rPr>
          <w:sz w:val="24"/>
          <w:szCs w:val="24"/>
        </w:rPr>
      </w:pPr>
    </w:p>
    <w:p w14:paraId="6B2A9B2F" w14:textId="77777777" w:rsidR="00432BB9" w:rsidRDefault="00432BB9" w:rsidP="0057175F">
      <w:pPr>
        <w:spacing w:before="240" w:after="240" w:line="276" w:lineRule="auto"/>
        <w:jc w:val="both"/>
        <w:rPr>
          <w:sz w:val="24"/>
          <w:szCs w:val="24"/>
        </w:rPr>
      </w:pPr>
    </w:p>
    <w:p w14:paraId="5C903902" w14:textId="77777777" w:rsidR="00432BB9" w:rsidRDefault="00432BB9" w:rsidP="0057175F">
      <w:pPr>
        <w:spacing w:before="240" w:after="240" w:line="276" w:lineRule="auto"/>
        <w:jc w:val="both"/>
        <w:rPr>
          <w:sz w:val="24"/>
          <w:szCs w:val="24"/>
        </w:rPr>
      </w:pPr>
    </w:p>
    <w:p w14:paraId="23E7E0F6" w14:textId="77777777" w:rsidR="00432BB9" w:rsidRDefault="00432BB9" w:rsidP="0057175F">
      <w:pPr>
        <w:spacing w:before="240" w:after="240" w:line="276" w:lineRule="auto"/>
        <w:jc w:val="both"/>
        <w:rPr>
          <w:sz w:val="24"/>
          <w:szCs w:val="24"/>
        </w:rPr>
      </w:pPr>
    </w:p>
    <w:p w14:paraId="11AE120A" w14:textId="77777777" w:rsidR="00432BB9" w:rsidRDefault="00432BB9" w:rsidP="0057175F">
      <w:pPr>
        <w:spacing w:before="240" w:after="240" w:line="276" w:lineRule="auto"/>
        <w:jc w:val="both"/>
        <w:rPr>
          <w:sz w:val="24"/>
          <w:szCs w:val="24"/>
        </w:rPr>
      </w:pPr>
    </w:p>
    <w:p w14:paraId="5DF6C6D9" w14:textId="77777777" w:rsidR="00432BB9" w:rsidRDefault="00432BB9" w:rsidP="0057175F">
      <w:pPr>
        <w:spacing w:before="240" w:after="240" w:line="276" w:lineRule="auto"/>
        <w:jc w:val="both"/>
        <w:rPr>
          <w:sz w:val="24"/>
          <w:szCs w:val="24"/>
        </w:rPr>
      </w:pPr>
    </w:p>
    <w:p w14:paraId="5F375C08" w14:textId="77777777" w:rsidR="00432BB9" w:rsidRPr="0057175F" w:rsidRDefault="00432BB9" w:rsidP="0057175F">
      <w:pPr>
        <w:spacing w:before="240" w:after="240" w:line="276" w:lineRule="auto"/>
        <w:jc w:val="both"/>
        <w:rPr>
          <w:sz w:val="24"/>
          <w:szCs w:val="24"/>
        </w:rPr>
      </w:pPr>
    </w:p>
    <w:p w14:paraId="30702137" w14:textId="748E90D0" w:rsidR="0057175F" w:rsidRPr="00ED3A6C" w:rsidRDefault="0057175F" w:rsidP="00ED3A6C">
      <w:pPr>
        <w:pStyle w:val="Ttulo1"/>
      </w:pPr>
      <w:bookmarkStart w:id="62" w:name="_Toc514246168"/>
      <w:bookmarkStart w:id="63" w:name="_Toc525736028"/>
      <w:r w:rsidRPr="00ED3A6C">
        <w:lastRenderedPageBreak/>
        <w:t xml:space="preserve">APLICAÇÃO DAS PERGUNTAS ORIENTADORAS </w:t>
      </w:r>
      <w:bookmarkEnd w:id="62"/>
      <w:r w:rsidR="00385583" w:rsidRPr="00ED3A6C">
        <w:t xml:space="preserve">NO </w:t>
      </w:r>
      <w:r w:rsidR="00ED3A6C" w:rsidRPr="00ED3A6C">
        <w:t>o</w:t>
      </w:r>
      <w:r w:rsidR="00385583" w:rsidRPr="00ED3A6C">
        <w:t>BSERVATÓRIO DE TURISMO</w:t>
      </w:r>
      <w:bookmarkEnd w:id="63"/>
    </w:p>
    <w:p w14:paraId="022253EA" w14:textId="7392CB4D" w:rsidR="0057175F" w:rsidRPr="00D00547" w:rsidRDefault="0057175F" w:rsidP="00385583">
      <w:pPr>
        <w:spacing w:before="240" w:after="240" w:line="276" w:lineRule="auto"/>
        <w:jc w:val="both"/>
        <w:rPr>
          <w:sz w:val="24"/>
          <w:szCs w:val="24"/>
        </w:rPr>
      </w:pPr>
      <w:r w:rsidRPr="00D00547">
        <w:rPr>
          <w:sz w:val="24"/>
          <w:szCs w:val="24"/>
        </w:rPr>
        <w:t xml:space="preserve">O primeiro exercício realizado na aplicação dos passos do modelo de governança da Rede foi </w:t>
      </w:r>
      <w:r w:rsidR="00D00547" w:rsidRPr="00D00547">
        <w:rPr>
          <w:sz w:val="24"/>
          <w:szCs w:val="24"/>
        </w:rPr>
        <w:t>com o Observatório do Turismo</w:t>
      </w:r>
      <w:r w:rsidRPr="00D00547">
        <w:rPr>
          <w:sz w:val="24"/>
          <w:szCs w:val="24"/>
        </w:rPr>
        <w:t xml:space="preserve">, </w:t>
      </w:r>
      <w:r w:rsidR="00D00547">
        <w:rPr>
          <w:sz w:val="24"/>
          <w:szCs w:val="24"/>
        </w:rPr>
        <w:t xml:space="preserve">o resultado está </w:t>
      </w:r>
      <w:r w:rsidR="00D00547" w:rsidRPr="00D00547">
        <w:rPr>
          <w:sz w:val="24"/>
          <w:szCs w:val="24"/>
        </w:rPr>
        <w:t>descrito n</w:t>
      </w:r>
      <w:r w:rsidR="00BC530E">
        <w:rPr>
          <w:sz w:val="24"/>
          <w:szCs w:val="24"/>
        </w:rPr>
        <w:t>o</w:t>
      </w:r>
      <w:r w:rsidR="00D00547" w:rsidRPr="00D00547">
        <w:rPr>
          <w:sz w:val="24"/>
          <w:szCs w:val="24"/>
        </w:rPr>
        <w:t xml:space="preserve">s </w:t>
      </w:r>
      <w:r w:rsidR="00BC530E">
        <w:rPr>
          <w:sz w:val="24"/>
          <w:szCs w:val="24"/>
        </w:rPr>
        <w:t>quadros</w:t>
      </w:r>
      <w:r w:rsidR="00D00547" w:rsidRPr="00D00547">
        <w:rPr>
          <w:sz w:val="24"/>
          <w:szCs w:val="24"/>
        </w:rPr>
        <w:t xml:space="preserve"> a seguir.</w:t>
      </w:r>
    </w:p>
    <w:p w14:paraId="03644A61" w14:textId="1EEE137F" w:rsidR="0057175F" w:rsidRDefault="00032535" w:rsidP="00432BB9">
      <w:pPr>
        <w:pStyle w:val="Ttulo2"/>
      </w:pPr>
      <w:bookmarkStart w:id="64" w:name="_Toc525736029"/>
      <w:r>
        <w:t>E</w:t>
      </w:r>
      <w:r w:rsidR="0057175F" w:rsidRPr="00AD4178">
        <w:t>tapa 1 – Caracterizar o Commons</w:t>
      </w:r>
      <w:bookmarkEnd w:id="64"/>
    </w:p>
    <w:p w14:paraId="666F0336" w14:textId="1D375D41" w:rsidR="00D00547" w:rsidRPr="00D00547" w:rsidRDefault="00BC530E" w:rsidP="00510133">
      <w:pPr>
        <w:pStyle w:val="LEGENDAFONTE"/>
      </w:pPr>
      <w:bookmarkStart w:id="65" w:name="_Toc525736061"/>
      <w:r>
        <w:t xml:space="preserve">Quadro </w:t>
      </w:r>
      <w:r>
        <w:fldChar w:fldCharType="begin"/>
      </w:r>
      <w:r>
        <w:instrText xml:space="preserve"> SEQ Quadro \* ARABIC </w:instrText>
      </w:r>
      <w:r>
        <w:fldChar w:fldCharType="separate"/>
      </w:r>
      <w:r w:rsidR="00C60801">
        <w:rPr>
          <w:noProof/>
        </w:rPr>
        <w:t>4</w:t>
      </w:r>
      <w:r>
        <w:fldChar w:fldCharType="end"/>
      </w:r>
      <w:r w:rsidRPr="00633FEA">
        <w:t xml:space="preserve"> – Respostas das perguntas da Etapa 1 - Aplicação ao Observatório de Turismo</w:t>
      </w:r>
      <w:bookmarkEnd w:id="65"/>
    </w:p>
    <w:tbl>
      <w:tblPr>
        <w:tblStyle w:val="Tabelacomgrade"/>
        <w:tblW w:w="0" w:type="auto"/>
        <w:tblLook w:val="04A0" w:firstRow="1" w:lastRow="0" w:firstColumn="1" w:lastColumn="0" w:noHBand="0" w:noVBand="1"/>
      </w:tblPr>
      <w:tblGrid>
        <w:gridCol w:w="3192"/>
        <w:gridCol w:w="3190"/>
        <w:gridCol w:w="3190"/>
      </w:tblGrid>
      <w:tr w:rsidR="0057175F" w:rsidRPr="009E0CEA" w14:paraId="695510A7" w14:textId="77777777" w:rsidTr="003F01E9">
        <w:tc>
          <w:tcPr>
            <w:tcW w:w="3203" w:type="dxa"/>
            <w:shd w:val="clear" w:color="auto" w:fill="B8CCE4" w:themeFill="accent1" w:themeFillTint="66"/>
          </w:tcPr>
          <w:p w14:paraId="6BF00625" w14:textId="77777777" w:rsidR="0057175F" w:rsidRPr="009E0CEA" w:rsidRDefault="0057175F" w:rsidP="00360082">
            <w:pPr>
              <w:pStyle w:val="NormalWeb"/>
              <w:numPr>
                <w:ilvl w:val="2"/>
                <w:numId w:val="15"/>
              </w:numPr>
              <w:spacing w:before="0" w:beforeAutospacing="0" w:after="0" w:afterAutospacing="0"/>
              <w:ind w:left="284" w:hanging="218"/>
              <w:textAlignment w:val="baseline"/>
              <w:rPr>
                <w:b/>
                <w:sz w:val="20"/>
              </w:rPr>
            </w:pPr>
            <w:r w:rsidRPr="009E0CEA">
              <w:rPr>
                <w:b/>
                <w:sz w:val="20"/>
              </w:rPr>
              <w:t>Qual o propósito do Commons?</w:t>
            </w:r>
          </w:p>
        </w:tc>
        <w:tc>
          <w:tcPr>
            <w:tcW w:w="3203" w:type="dxa"/>
            <w:shd w:val="clear" w:color="auto" w:fill="B8CCE4" w:themeFill="accent1" w:themeFillTint="66"/>
          </w:tcPr>
          <w:p w14:paraId="7228BC30" w14:textId="77777777" w:rsidR="0057175F" w:rsidRPr="009E0CEA" w:rsidRDefault="0057175F" w:rsidP="00360082">
            <w:pPr>
              <w:pStyle w:val="NormalWeb"/>
              <w:numPr>
                <w:ilvl w:val="0"/>
                <w:numId w:val="15"/>
              </w:numPr>
              <w:tabs>
                <w:tab w:val="clear" w:pos="720"/>
              </w:tabs>
              <w:spacing w:before="0" w:beforeAutospacing="0" w:after="0" w:afterAutospacing="0"/>
              <w:ind w:left="199" w:hanging="218"/>
              <w:textAlignment w:val="baseline"/>
              <w:rPr>
                <w:b/>
                <w:sz w:val="20"/>
              </w:rPr>
            </w:pPr>
            <w:r w:rsidRPr="009E0CEA">
              <w:rPr>
                <w:b/>
                <w:sz w:val="20"/>
              </w:rPr>
              <w:t>Qual a identidade do Commons?</w:t>
            </w:r>
          </w:p>
        </w:tc>
        <w:tc>
          <w:tcPr>
            <w:tcW w:w="3203" w:type="dxa"/>
            <w:shd w:val="clear" w:color="auto" w:fill="B8CCE4" w:themeFill="accent1" w:themeFillTint="66"/>
          </w:tcPr>
          <w:p w14:paraId="2D00C4C0" w14:textId="77777777" w:rsidR="0057175F" w:rsidRPr="009E0CEA" w:rsidRDefault="0057175F" w:rsidP="00360082">
            <w:pPr>
              <w:pStyle w:val="NormalWeb"/>
              <w:numPr>
                <w:ilvl w:val="0"/>
                <w:numId w:val="15"/>
              </w:numPr>
              <w:tabs>
                <w:tab w:val="clear" w:pos="720"/>
                <w:tab w:val="num" w:pos="257"/>
              </w:tabs>
              <w:spacing w:before="0" w:beforeAutospacing="0" w:after="0" w:afterAutospacing="0"/>
              <w:ind w:left="398"/>
              <w:textAlignment w:val="baseline"/>
              <w:rPr>
                <w:b/>
                <w:sz w:val="20"/>
              </w:rPr>
            </w:pPr>
            <w:r w:rsidRPr="009E0CEA">
              <w:rPr>
                <w:b/>
                <w:sz w:val="20"/>
              </w:rPr>
              <w:t xml:space="preserve"> Quais são as necessidades da Rede?</w:t>
            </w:r>
          </w:p>
          <w:p w14:paraId="1FC87C4B" w14:textId="77777777" w:rsidR="00D00547" w:rsidRPr="009E0CEA" w:rsidRDefault="00D00547" w:rsidP="00D00547">
            <w:pPr>
              <w:pStyle w:val="NormalWeb"/>
              <w:spacing w:before="0" w:beforeAutospacing="0" w:after="0" w:afterAutospacing="0"/>
              <w:ind w:left="398"/>
              <w:textAlignment w:val="baseline"/>
              <w:rPr>
                <w:b/>
                <w:sz w:val="20"/>
              </w:rPr>
            </w:pPr>
          </w:p>
        </w:tc>
      </w:tr>
      <w:tr w:rsidR="0057175F" w:rsidRPr="009E0CEA" w14:paraId="0499FCC5" w14:textId="77777777" w:rsidTr="003F01E9">
        <w:tc>
          <w:tcPr>
            <w:tcW w:w="3203" w:type="dxa"/>
          </w:tcPr>
          <w:p w14:paraId="7F6CB47A" w14:textId="77777777" w:rsidR="0057175F" w:rsidRPr="009E0CEA" w:rsidRDefault="0057175F" w:rsidP="003F01E9">
            <w:pPr>
              <w:pStyle w:val="NormalWeb"/>
              <w:spacing w:before="0" w:beforeAutospacing="0" w:after="0" w:afterAutospacing="0"/>
              <w:textAlignment w:val="baseline"/>
              <w:rPr>
                <w:sz w:val="20"/>
              </w:rPr>
            </w:pPr>
            <w:r w:rsidRPr="009E0CEA">
              <w:rPr>
                <w:sz w:val="20"/>
              </w:rPr>
              <w:t>Conseguir qualificar a gestão pública e privada;</w:t>
            </w:r>
          </w:p>
          <w:p w14:paraId="0854960C" w14:textId="77777777" w:rsidR="0057175F" w:rsidRPr="009E0CEA" w:rsidRDefault="0057175F" w:rsidP="003F01E9">
            <w:pPr>
              <w:pStyle w:val="NormalWeb"/>
              <w:spacing w:before="0" w:beforeAutospacing="0" w:after="0" w:afterAutospacing="0"/>
              <w:textAlignment w:val="baseline"/>
              <w:rPr>
                <w:sz w:val="20"/>
              </w:rPr>
            </w:pPr>
          </w:p>
          <w:p w14:paraId="300D093A" w14:textId="77777777" w:rsidR="0057175F" w:rsidRPr="009E0CEA" w:rsidRDefault="0057175F" w:rsidP="003F01E9">
            <w:pPr>
              <w:pStyle w:val="NormalWeb"/>
              <w:spacing w:before="0" w:beforeAutospacing="0" w:after="0" w:afterAutospacing="0"/>
              <w:textAlignment w:val="baseline"/>
              <w:rPr>
                <w:sz w:val="20"/>
              </w:rPr>
            </w:pPr>
            <w:r w:rsidRPr="009E0CEA">
              <w:rPr>
                <w:sz w:val="20"/>
              </w:rPr>
              <w:t>Gerar dados e informações que permitam a melhoria da gestão pública e privada;</w:t>
            </w:r>
          </w:p>
          <w:p w14:paraId="7F27B8C1" w14:textId="77777777" w:rsidR="0057175F" w:rsidRPr="009E0CEA" w:rsidRDefault="0057175F" w:rsidP="003F01E9">
            <w:pPr>
              <w:pStyle w:val="NormalWeb"/>
              <w:spacing w:before="0" w:beforeAutospacing="0" w:after="0" w:afterAutospacing="0"/>
              <w:textAlignment w:val="baseline"/>
              <w:rPr>
                <w:sz w:val="20"/>
              </w:rPr>
            </w:pPr>
          </w:p>
          <w:p w14:paraId="31E7B747" w14:textId="77777777" w:rsidR="0057175F" w:rsidRPr="009E0CEA" w:rsidRDefault="0057175F" w:rsidP="003F01E9">
            <w:pPr>
              <w:pStyle w:val="NormalWeb"/>
              <w:spacing w:before="0" w:beforeAutospacing="0" w:after="0" w:afterAutospacing="0"/>
              <w:textAlignment w:val="baseline"/>
              <w:rPr>
                <w:sz w:val="20"/>
              </w:rPr>
            </w:pPr>
            <w:r w:rsidRPr="009E0CEA">
              <w:rPr>
                <w:sz w:val="20"/>
              </w:rPr>
              <w:t>Qualidade do Turismo.</w:t>
            </w:r>
          </w:p>
        </w:tc>
        <w:tc>
          <w:tcPr>
            <w:tcW w:w="3203" w:type="dxa"/>
          </w:tcPr>
          <w:p w14:paraId="216EFFAD" w14:textId="77777777" w:rsidR="0057175F" w:rsidRPr="009E0CEA" w:rsidRDefault="0057175F" w:rsidP="003F01E9">
            <w:pPr>
              <w:pStyle w:val="NormalWeb"/>
              <w:spacing w:before="0" w:beforeAutospacing="0" w:after="0" w:afterAutospacing="0"/>
              <w:jc w:val="both"/>
              <w:rPr>
                <w:color w:val="000000"/>
                <w:sz w:val="20"/>
              </w:rPr>
            </w:pPr>
          </w:p>
          <w:p w14:paraId="3A53645E" w14:textId="77777777" w:rsidR="0057175F" w:rsidRPr="009E0CEA" w:rsidRDefault="0057175F" w:rsidP="003F01E9">
            <w:pPr>
              <w:pStyle w:val="NormalWeb"/>
              <w:spacing w:before="0" w:beforeAutospacing="0" w:after="0" w:afterAutospacing="0"/>
              <w:jc w:val="both"/>
              <w:rPr>
                <w:color w:val="000000"/>
                <w:sz w:val="20"/>
              </w:rPr>
            </w:pPr>
          </w:p>
          <w:p w14:paraId="2C3E3FCB" w14:textId="77777777" w:rsidR="0057175F" w:rsidRPr="009E0CEA" w:rsidRDefault="0057175F" w:rsidP="003F01E9">
            <w:pPr>
              <w:pStyle w:val="NormalWeb"/>
              <w:spacing w:before="0" w:beforeAutospacing="0" w:after="0" w:afterAutospacing="0"/>
              <w:jc w:val="both"/>
              <w:rPr>
                <w:color w:val="000000"/>
                <w:sz w:val="20"/>
              </w:rPr>
            </w:pPr>
          </w:p>
          <w:p w14:paraId="6B2219D2" w14:textId="77777777" w:rsidR="0057175F" w:rsidRPr="009E0CEA" w:rsidRDefault="0057175F" w:rsidP="003F01E9">
            <w:pPr>
              <w:pStyle w:val="NormalWeb"/>
              <w:spacing w:before="0" w:beforeAutospacing="0" w:after="0" w:afterAutospacing="0"/>
              <w:jc w:val="both"/>
              <w:rPr>
                <w:sz w:val="20"/>
              </w:rPr>
            </w:pPr>
            <w:r w:rsidRPr="009E0CEA">
              <w:rPr>
                <w:color w:val="000000"/>
                <w:sz w:val="20"/>
              </w:rPr>
              <w:t>Competitividade do destino Iguaçu Trinacional - Organização dos organismos.</w:t>
            </w:r>
          </w:p>
          <w:p w14:paraId="16458DA5" w14:textId="77777777" w:rsidR="0057175F" w:rsidRPr="009E0CEA" w:rsidRDefault="0057175F" w:rsidP="003F01E9">
            <w:pPr>
              <w:pStyle w:val="NormalWeb"/>
              <w:spacing w:before="0" w:beforeAutospacing="0" w:after="0" w:afterAutospacing="0"/>
              <w:textAlignment w:val="baseline"/>
              <w:rPr>
                <w:sz w:val="20"/>
              </w:rPr>
            </w:pPr>
          </w:p>
        </w:tc>
        <w:tc>
          <w:tcPr>
            <w:tcW w:w="3203" w:type="dxa"/>
          </w:tcPr>
          <w:p w14:paraId="0557AC44" w14:textId="77777777" w:rsidR="0057175F" w:rsidRPr="009E0CEA" w:rsidRDefault="0057175F" w:rsidP="00360082">
            <w:pPr>
              <w:pStyle w:val="NormalWeb"/>
              <w:numPr>
                <w:ilvl w:val="0"/>
                <w:numId w:val="16"/>
              </w:numPr>
              <w:tabs>
                <w:tab w:val="clear" w:pos="720"/>
                <w:tab w:val="num" w:pos="257"/>
              </w:tabs>
              <w:spacing w:before="0" w:beforeAutospacing="0" w:after="0" w:afterAutospacing="0"/>
              <w:ind w:left="257" w:hanging="283"/>
              <w:jc w:val="both"/>
              <w:textAlignment w:val="baseline"/>
              <w:rPr>
                <w:color w:val="000000"/>
                <w:sz w:val="20"/>
              </w:rPr>
            </w:pPr>
            <w:r w:rsidRPr="009E0CEA">
              <w:rPr>
                <w:color w:val="000000"/>
                <w:sz w:val="20"/>
              </w:rPr>
              <w:t>Definir os indicadores;</w:t>
            </w:r>
          </w:p>
          <w:p w14:paraId="0F785E75" w14:textId="77777777" w:rsidR="0057175F" w:rsidRPr="009E0CEA" w:rsidRDefault="0057175F" w:rsidP="00360082">
            <w:pPr>
              <w:pStyle w:val="NormalWeb"/>
              <w:numPr>
                <w:ilvl w:val="0"/>
                <w:numId w:val="16"/>
              </w:numPr>
              <w:tabs>
                <w:tab w:val="clear" w:pos="720"/>
                <w:tab w:val="num" w:pos="257"/>
              </w:tabs>
              <w:spacing w:before="0" w:beforeAutospacing="0" w:after="0" w:afterAutospacing="0"/>
              <w:ind w:left="257" w:hanging="283"/>
              <w:jc w:val="both"/>
              <w:textAlignment w:val="baseline"/>
              <w:rPr>
                <w:color w:val="000000"/>
                <w:sz w:val="20"/>
              </w:rPr>
            </w:pPr>
            <w:r w:rsidRPr="009E0CEA">
              <w:rPr>
                <w:color w:val="000000"/>
                <w:sz w:val="20"/>
              </w:rPr>
              <w:t>Definir o que é inventariado (o que será mapeado);</w:t>
            </w:r>
          </w:p>
          <w:p w14:paraId="17CC795C" w14:textId="77777777" w:rsidR="0057175F" w:rsidRPr="009E0CEA" w:rsidRDefault="0057175F" w:rsidP="00360082">
            <w:pPr>
              <w:pStyle w:val="NormalWeb"/>
              <w:numPr>
                <w:ilvl w:val="0"/>
                <w:numId w:val="16"/>
              </w:numPr>
              <w:tabs>
                <w:tab w:val="clear" w:pos="720"/>
                <w:tab w:val="num" w:pos="257"/>
              </w:tabs>
              <w:spacing w:before="0" w:beforeAutospacing="0" w:after="0" w:afterAutospacing="0"/>
              <w:ind w:left="257" w:hanging="283"/>
              <w:jc w:val="both"/>
              <w:textAlignment w:val="baseline"/>
              <w:rPr>
                <w:color w:val="000000"/>
                <w:sz w:val="20"/>
              </w:rPr>
            </w:pPr>
            <w:r w:rsidRPr="009E0CEA">
              <w:rPr>
                <w:color w:val="000000"/>
                <w:sz w:val="20"/>
              </w:rPr>
              <w:t>Estabelecer métodos de pesquisa padronizados para os três países;</w:t>
            </w:r>
          </w:p>
          <w:p w14:paraId="1A588382" w14:textId="77777777" w:rsidR="0057175F" w:rsidRPr="009E0CEA" w:rsidRDefault="0057175F" w:rsidP="00360082">
            <w:pPr>
              <w:pStyle w:val="NormalWeb"/>
              <w:numPr>
                <w:ilvl w:val="0"/>
                <w:numId w:val="16"/>
              </w:numPr>
              <w:tabs>
                <w:tab w:val="clear" w:pos="720"/>
                <w:tab w:val="num" w:pos="257"/>
              </w:tabs>
              <w:spacing w:before="0" w:beforeAutospacing="0" w:after="0" w:afterAutospacing="0"/>
              <w:ind w:left="257" w:hanging="283"/>
              <w:jc w:val="both"/>
              <w:textAlignment w:val="baseline"/>
              <w:rPr>
                <w:color w:val="000000"/>
                <w:sz w:val="20"/>
              </w:rPr>
            </w:pPr>
            <w:r w:rsidRPr="009E0CEA">
              <w:rPr>
                <w:color w:val="000000"/>
                <w:sz w:val="20"/>
              </w:rPr>
              <w:t>Inteligência voltada para organização do turismo (produtos e serviços).</w:t>
            </w:r>
          </w:p>
          <w:p w14:paraId="50B9D7D6" w14:textId="77777777" w:rsidR="0057175F" w:rsidRPr="009E0CEA" w:rsidRDefault="0057175F" w:rsidP="003F01E9">
            <w:pPr>
              <w:pStyle w:val="NormalWeb"/>
              <w:spacing w:before="0" w:beforeAutospacing="0" w:after="0" w:afterAutospacing="0"/>
              <w:textAlignment w:val="baseline"/>
              <w:rPr>
                <w:sz w:val="20"/>
              </w:rPr>
            </w:pPr>
          </w:p>
        </w:tc>
      </w:tr>
      <w:tr w:rsidR="0057175F" w:rsidRPr="009E0CEA" w14:paraId="7001688F" w14:textId="77777777" w:rsidTr="003F01E9">
        <w:tc>
          <w:tcPr>
            <w:tcW w:w="3203" w:type="dxa"/>
            <w:shd w:val="clear" w:color="auto" w:fill="B8CCE4" w:themeFill="accent1" w:themeFillTint="66"/>
          </w:tcPr>
          <w:p w14:paraId="2282C4BF" w14:textId="77777777" w:rsidR="0057175F" w:rsidRPr="009E0CEA" w:rsidRDefault="0057175F" w:rsidP="003F01E9">
            <w:pPr>
              <w:pStyle w:val="NormalWeb"/>
              <w:spacing w:before="0" w:beforeAutospacing="0" w:after="0" w:afterAutospacing="0"/>
              <w:textAlignment w:val="baseline"/>
              <w:rPr>
                <w:b/>
                <w:sz w:val="20"/>
              </w:rPr>
            </w:pPr>
            <w:r w:rsidRPr="009E0CEA">
              <w:rPr>
                <w:b/>
                <w:sz w:val="20"/>
              </w:rPr>
              <w:t>4.Qual a amplitude prevista para a configuração da Rede?</w:t>
            </w:r>
          </w:p>
        </w:tc>
        <w:tc>
          <w:tcPr>
            <w:tcW w:w="3203" w:type="dxa"/>
            <w:tcBorders>
              <w:bottom w:val="single" w:sz="4" w:space="0" w:color="auto"/>
            </w:tcBorders>
            <w:shd w:val="clear" w:color="auto" w:fill="B8CCE4" w:themeFill="accent1" w:themeFillTint="66"/>
          </w:tcPr>
          <w:p w14:paraId="7B15B9F2" w14:textId="2A21311F" w:rsidR="0057175F" w:rsidRPr="009E0CEA" w:rsidRDefault="0057175F" w:rsidP="0053715D">
            <w:pPr>
              <w:pStyle w:val="NormalWeb"/>
              <w:spacing w:before="0" w:beforeAutospacing="0" w:after="0" w:afterAutospacing="0"/>
              <w:jc w:val="both"/>
              <w:textAlignment w:val="baseline"/>
              <w:rPr>
                <w:b/>
                <w:color w:val="000000"/>
                <w:sz w:val="20"/>
              </w:rPr>
            </w:pPr>
            <w:r w:rsidRPr="009E0CEA">
              <w:rPr>
                <w:b/>
                <w:color w:val="000000"/>
                <w:sz w:val="20"/>
              </w:rPr>
              <w:t>5. Quais atores devem fazer parte da rede</w:t>
            </w:r>
            <w:r w:rsidR="0053715D">
              <w:rPr>
                <w:b/>
                <w:color w:val="000000"/>
                <w:sz w:val="20"/>
              </w:rPr>
              <w:t xml:space="preserve"> para desenvolver esse Commons?</w:t>
            </w:r>
          </w:p>
        </w:tc>
        <w:tc>
          <w:tcPr>
            <w:tcW w:w="3203" w:type="dxa"/>
            <w:shd w:val="clear" w:color="auto" w:fill="B8CCE4" w:themeFill="accent1" w:themeFillTint="66"/>
          </w:tcPr>
          <w:p w14:paraId="0B8B6C02" w14:textId="77777777" w:rsidR="0057175F" w:rsidRPr="009E0CEA" w:rsidRDefault="0057175F" w:rsidP="003F01E9">
            <w:pPr>
              <w:pStyle w:val="NormalWeb"/>
              <w:spacing w:before="0" w:beforeAutospacing="0" w:after="0" w:afterAutospacing="0"/>
              <w:jc w:val="both"/>
              <w:textAlignment w:val="baseline"/>
              <w:rPr>
                <w:b/>
                <w:color w:val="000000"/>
                <w:sz w:val="20"/>
              </w:rPr>
            </w:pPr>
            <w:r w:rsidRPr="009E0CEA">
              <w:rPr>
                <w:b/>
                <w:color w:val="000000"/>
                <w:sz w:val="20"/>
              </w:rPr>
              <w:t>6.Quais os interesses de cada ator?</w:t>
            </w:r>
          </w:p>
          <w:p w14:paraId="7EBB3C33" w14:textId="77777777" w:rsidR="0057175F" w:rsidRPr="009E0CEA" w:rsidRDefault="0057175F" w:rsidP="003F01E9">
            <w:pPr>
              <w:pStyle w:val="NormalWeb"/>
              <w:spacing w:before="0" w:beforeAutospacing="0" w:after="0" w:afterAutospacing="0"/>
              <w:jc w:val="both"/>
              <w:textAlignment w:val="baseline"/>
              <w:rPr>
                <w:b/>
                <w:color w:val="000000"/>
                <w:sz w:val="20"/>
              </w:rPr>
            </w:pPr>
          </w:p>
        </w:tc>
      </w:tr>
      <w:tr w:rsidR="0057175F" w:rsidRPr="009E0CEA" w14:paraId="16250DA1" w14:textId="77777777" w:rsidTr="003F01E9">
        <w:tc>
          <w:tcPr>
            <w:tcW w:w="3203" w:type="dxa"/>
            <w:tcBorders>
              <w:bottom w:val="single" w:sz="4" w:space="0" w:color="auto"/>
            </w:tcBorders>
          </w:tcPr>
          <w:p w14:paraId="011535B5" w14:textId="77777777" w:rsidR="0057175F" w:rsidRPr="009E0CEA" w:rsidRDefault="0057175F" w:rsidP="003F01E9">
            <w:pPr>
              <w:pStyle w:val="NormalWeb"/>
              <w:spacing w:before="0" w:beforeAutospacing="0" w:after="0" w:afterAutospacing="0"/>
              <w:jc w:val="both"/>
              <w:rPr>
                <w:color w:val="000000"/>
                <w:sz w:val="20"/>
              </w:rPr>
            </w:pPr>
            <w:r w:rsidRPr="009E0CEA">
              <w:rPr>
                <w:color w:val="000000"/>
                <w:sz w:val="20"/>
              </w:rPr>
              <w:t>Uma rede a nível local (cada cidade), regional (três cidades) com um olhar conceitual internacional (três países);</w:t>
            </w:r>
          </w:p>
          <w:p w14:paraId="25BA08B1" w14:textId="77777777" w:rsidR="0057175F" w:rsidRPr="009E0CEA" w:rsidRDefault="0057175F" w:rsidP="003F01E9">
            <w:pPr>
              <w:pStyle w:val="NormalWeb"/>
              <w:spacing w:before="0" w:beforeAutospacing="0" w:after="0" w:afterAutospacing="0"/>
              <w:jc w:val="both"/>
              <w:rPr>
                <w:sz w:val="20"/>
              </w:rPr>
            </w:pPr>
          </w:p>
          <w:p w14:paraId="6CEC4105" w14:textId="77777777" w:rsidR="0057175F" w:rsidRPr="009E0CEA" w:rsidRDefault="0057175F" w:rsidP="003F01E9">
            <w:pPr>
              <w:pStyle w:val="NormalWeb"/>
              <w:spacing w:before="0" w:beforeAutospacing="0" w:after="0" w:afterAutospacing="0"/>
              <w:jc w:val="both"/>
              <w:rPr>
                <w:color w:val="000000"/>
                <w:sz w:val="20"/>
              </w:rPr>
            </w:pPr>
            <w:r w:rsidRPr="009E0CEA">
              <w:rPr>
                <w:color w:val="000000"/>
                <w:sz w:val="20"/>
              </w:rPr>
              <w:t>Acordo a nível Estadual – Brasil;</w:t>
            </w:r>
          </w:p>
          <w:p w14:paraId="3E87568A" w14:textId="77777777" w:rsidR="0057175F" w:rsidRPr="009E0CEA" w:rsidRDefault="0057175F" w:rsidP="003F01E9">
            <w:pPr>
              <w:pStyle w:val="NormalWeb"/>
              <w:spacing w:before="0" w:beforeAutospacing="0" w:after="0" w:afterAutospacing="0"/>
              <w:jc w:val="both"/>
              <w:rPr>
                <w:sz w:val="20"/>
              </w:rPr>
            </w:pPr>
            <w:r w:rsidRPr="009E0CEA">
              <w:rPr>
                <w:color w:val="000000"/>
                <w:sz w:val="20"/>
              </w:rPr>
              <w:t>Acordo a nível Estadual (Argentina);</w:t>
            </w:r>
          </w:p>
          <w:p w14:paraId="690FB5A3" w14:textId="77777777" w:rsidR="0057175F" w:rsidRPr="009E0CEA" w:rsidRDefault="0057175F" w:rsidP="003F01E9">
            <w:pPr>
              <w:pStyle w:val="NormalWeb"/>
              <w:spacing w:before="0" w:beforeAutospacing="0" w:after="0" w:afterAutospacing="0"/>
              <w:jc w:val="both"/>
              <w:rPr>
                <w:sz w:val="20"/>
              </w:rPr>
            </w:pPr>
            <w:r w:rsidRPr="009E0CEA">
              <w:rPr>
                <w:color w:val="000000"/>
                <w:sz w:val="20"/>
              </w:rPr>
              <w:t>Acordo a nível Nacional (Paraguai).</w:t>
            </w:r>
          </w:p>
          <w:p w14:paraId="1AB80F53" w14:textId="77777777" w:rsidR="0057175F" w:rsidRPr="009E0CEA" w:rsidRDefault="0057175F" w:rsidP="003F01E9">
            <w:pPr>
              <w:pStyle w:val="NormalWeb"/>
              <w:spacing w:before="0" w:beforeAutospacing="0" w:after="0" w:afterAutospacing="0"/>
              <w:textAlignment w:val="baseline"/>
              <w:rPr>
                <w:sz w:val="20"/>
              </w:rPr>
            </w:pPr>
          </w:p>
        </w:tc>
        <w:tc>
          <w:tcPr>
            <w:tcW w:w="3203" w:type="dxa"/>
            <w:tcBorders>
              <w:top w:val="single" w:sz="4" w:space="0" w:color="auto"/>
              <w:bottom w:val="single" w:sz="4" w:space="0" w:color="auto"/>
            </w:tcBorders>
          </w:tcPr>
          <w:p w14:paraId="2230A637" w14:textId="77777777" w:rsidR="0057175F" w:rsidRPr="009E0CEA" w:rsidRDefault="0057175F" w:rsidP="003F01E9">
            <w:pPr>
              <w:pStyle w:val="NormalWeb"/>
              <w:spacing w:before="0" w:beforeAutospacing="0" w:after="0" w:afterAutospacing="0"/>
              <w:jc w:val="both"/>
              <w:rPr>
                <w:sz w:val="20"/>
              </w:rPr>
            </w:pPr>
            <w:r w:rsidRPr="009E0CEA">
              <w:rPr>
                <w:color w:val="000000"/>
                <w:sz w:val="20"/>
              </w:rPr>
              <w:t>Turismo transversal - ser uma cadeia da economia que é propulsora desse desenvolvimento, demanda um conjunto de grande de atores seja da produção de alimentos, infraestrutura (transporte e logística), serviços (hospedagem e alimentação), produção cultural (atrações, entretenimento).</w:t>
            </w:r>
          </w:p>
          <w:p w14:paraId="3F655543" w14:textId="77777777" w:rsidR="0057175F" w:rsidRPr="009E0CEA" w:rsidRDefault="0057175F" w:rsidP="003F01E9">
            <w:pPr>
              <w:pStyle w:val="NormalWeb"/>
              <w:spacing w:before="0" w:beforeAutospacing="0" w:after="0" w:afterAutospacing="0"/>
              <w:jc w:val="both"/>
              <w:rPr>
                <w:color w:val="000000"/>
                <w:sz w:val="20"/>
              </w:rPr>
            </w:pPr>
            <w:r w:rsidRPr="009E0CEA">
              <w:rPr>
                <w:color w:val="000000"/>
                <w:sz w:val="20"/>
              </w:rPr>
              <w:t xml:space="preserve">Empresários; Governo; Academia e a Sociedade civil. </w:t>
            </w:r>
          </w:p>
        </w:tc>
        <w:tc>
          <w:tcPr>
            <w:tcW w:w="3203" w:type="dxa"/>
            <w:tcBorders>
              <w:bottom w:val="single" w:sz="4" w:space="0" w:color="auto"/>
            </w:tcBorders>
          </w:tcPr>
          <w:p w14:paraId="2D84B78B" w14:textId="77777777" w:rsidR="0057175F" w:rsidRPr="009E0CEA" w:rsidRDefault="0057175F" w:rsidP="003F01E9">
            <w:pPr>
              <w:pStyle w:val="NormalWeb"/>
              <w:spacing w:before="0" w:beforeAutospacing="0" w:after="0" w:afterAutospacing="0"/>
              <w:jc w:val="both"/>
              <w:rPr>
                <w:color w:val="000000"/>
                <w:sz w:val="20"/>
              </w:rPr>
            </w:pPr>
            <w:r w:rsidRPr="009E0CEA">
              <w:rPr>
                <w:color w:val="000000"/>
                <w:sz w:val="20"/>
              </w:rPr>
              <w:t>Empresários - manutenção dos negócios ou criação de novos negócios;</w:t>
            </w:r>
          </w:p>
          <w:p w14:paraId="57821EEB" w14:textId="77777777" w:rsidR="0057175F" w:rsidRPr="009E0CEA" w:rsidRDefault="0057175F" w:rsidP="003F01E9">
            <w:pPr>
              <w:pStyle w:val="NormalWeb"/>
              <w:spacing w:before="0" w:beforeAutospacing="0" w:after="0" w:afterAutospacing="0"/>
              <w:jc w:val="both"/>
              <w:rPr>
                <w:sz w:val="20"/>
              </w:rPr>
            </w:pPr>
          </w:p>
          <w:p w14:paraId="35E90BE4" w14:textId="77777777" w:rsidR="0057175F" w:rsidRPr="009E0CEA" w:rsidRDefault="0057175F" w:rsidP="003F01E9">
            <w:pPr>
              <w:pStyle w:val="NormalWeb"/>
              <w:spacing w:before="0" w:beforeAutospacing="0" w:after="0" w:afterAutospacing="0"/>
              <w:jc w:val="both"/>
              <w:rPr>
                <w:sz w:val="20"/>
              </w:rPr>
            </w:pPr>
            <w:r w:rsidRPr="009E0CEA">
              <w:rPr>
                <w:color w:val="000000"/>
                <w:sz w:val="20"/>
              </w:rPr>
              <w:t>Governo - políticas públicas (planejamento e desenvolvimento);</w:t>
            </w:r>
          </w:p>
          <w:p w14:paraId="487A0098" w14:textId="77777777" w:rsidR="0057175F" w:rsidRPr="009E0CEA" w:rsidRDefault="0057175F" w:rsidP="003F01E9">
            <w:pPr>
              <w:pStyle w:val="NormalWeb"/>
              <w:spacing w:before="0" w:beforeAutospacing="0" w:after="0" w:afterAutospacing="0"/>
              <w:jc w:val="both"/>
              <w:rPr>
                <w:color w:val="000000"/>
                <w:sz w:val="20"/>
              </w:rPr>
            </w:pPr>
          </w:p>
          <w:p w14:paraId="0B75AE19" w14:textId="77777777" w:rsidR="0057175F" w:rsidRPr="009E0CEA" w:rsidRDefault="0057175F" w:rsidP="003F01E9">
            <w:pPr>
              <w:pStyle w:val="NormalWeb"/>
              <w:spacing w:before="0" w:beforeAutospacing="0" w:after="0" w:afterAutospacing="0"/>
              <w:jc w:val="both"/>
              <w:rPr>
                <w:sz w:val="20"/>
              </w:rPr>
            </w:pPr>
            <w:r w:rsidRPr="009E0CEA">
              <w:rPr>
                <w:color w:val="000000"/>
                <w:sz w:val="20"/>
              </w:rPr>
              <w:t>Academia - pesquisas e análises de desenvolvimento</w:t>
            </w:r>
          </w:p>
          <w:p w14:paraId="3CA4B79E" w14:textId="77777777" w:rsidR="0057175F" w:rsidRPr="009E0CEA" w:rsidRDefault="0057175F" w:rsidP="003F01E9">
            <w:pPr>
              <w:pStyle w:val="NormalWeb"/>
              <w:spacing w:before="0" w:beforeAutospacing="0" w:after="0" w:afterAutospacing="0"/>
              <w:jc w:val="both"/>
              <w:rPr>
                <w:sz w:val="20"/>
              </w:rPr>
            </w:pPr>
            <w:r w:rsidRPr="009E0CEA">
              <w:rPr>
                <w:color w:val="000000"/>
                <w:sz w:val="20"/>
              </w:rPr>
              <w:t>Sociedade – beneficiária.</w:t>
            </w:r>
          </w:p>
        </w:tc>
      </w:tr>
      <w:tr w:rsidR="0057175F" w:rsidRPr="009E0CEA" w14:paraId="26118D96" w14:textId="77777777" w:rsidTr="003F01E9">
        <w:tc>
          <w:tcPr>
            <w:tcW w:w="3203" w:type="dxa"/>
            <w:tcBorders>
              <w:right w:val="single" w:sz="4" w:space="0" w:color="auto"/>
            </w:tcBorders>
            <w:shd w:val="clear" w:color="auto" w:fill="B8CCE4" w:themeFill="accent1" w:themeFillTint="66"/>
          </w:tcPr>
          <w:p w14:paraId="26889C2D" w14:textId="77777777" w:rsidR="0057175F" w:rsidRPr="009E0CEA" w:rsidRDefault="0057175F" w:rsidP="003F01E9">
            <w:pPr>
              <w:pStyle w:val="NormalWeb"/>
              <w:spacing w:before="0" w:beforeAutospacing="0" w:after="240" w:afterAutospacing="0"/>
              <w:jc w:val="both"/>
              <w:textAlignment w:val="baseline"/>
              <w:rPr>
                <w:b/>
                <w:color w:val="000000"/>
                <w:sz w:val="20"/>
              </w:rPr>
            </w:pPr>
            <w:r w:rsidRPr="009E0CEA">
              <w:rPr>
                <w:b/>
                <w:color w:val="000000"/>
                <w:sz w:val="20"/>
              </w:rPr>
              <w:t>7</w:t>
            </w:r>
            <w:r w:rsidRPr="009E0CEA">
              <w:rPr>
                <w:b/>
                <w:color w:val="000000"/>
                <w:sz w:val="20"/>
                <w:shd w:val="clear" w:color="auto" w:fill="B8CCE4" w:themeFill="accent1" w:themeFillTint="66"/>
              </w:rPr>
              <w:t>.Quais os potenciais conflitos de interesses?</w:t>
            </w:r>
          </w:p>
        </w:tc>
        <w:tc>
          <w:tcPr>
            <w:tcW w:w="3203" w:type="dxa"/>
            <w:tcBorders>
              <w:top w:val="single" w:sz="4" w:space="0" w:color="auto"/>
              <w:left w:val="single" w:sz="4" w:space="0" w:color="auto"/>
              <w:bottom w:val="nil"/>
              <w:right w:val="nil"/>
            </w:tcBorders>
          </w:tcPr>
          <w:p w14:paraId="61DC3726" w14:textId="77777777" w:rsidR="0057175F" w:rsidRPr="009E0CEA" w:rsidRDefault="0057175F" w:rsidP="003F01E9">
            <w:pPr>
              <w:pStyle w:val="NormalWeb"/>
              <w:spacing w:before="0" w:beforeAutospacing="0" w:after="0" w:afterAutospacing="0"/>
              <w:jc w:val="both"/>
              <w:rPr>
                <w:color w:val="000000"/>
                <w:sz w:val="20"/>
              </w:rPr>
            </w:pPr>
          </w:p>
        </w:tc>
        <w:tc>
          <w:tcPr>
            <w:tcW w:w="3203" w:type="dxa"/>
            <w:tcBorders>
              <w:top w:val="single" w:sz="4" w:space="0" w:color="auto"/>
              <w:left w:val="nil"/>
              <w:bottom w:val="nil"/>
              <w:right w:val="nil"/>
            </w:tcBorders>
          </w:tcPr>
          <w:p w14:paraId="583C8D9C" w14:textId="77777777" w:rsidR="0057175F" w:rsidRPr="009E0CEA" w:rsidRDefault="0057175F" w:rsidP="003F01E9">
            <w:pPr>
              <w:pStyle w:val="NormalWeb"/>
              <w:spacing w:before="0" w:beforeAutospacing="0" w:after="0" w:afterAutospacing="0"/>
              <w:jc w:val="both"/>
              <w:rPr>
                <w:color w:val="000000"/>
                <w:sz w:val="20"/>
              </w:rPr>
            </w:pPr>
          </w:p>
        </w:tc>
      </w:tr>
      <w:tr w:rsidR="0057175F" w:rsidRPr="009E0CEA" w14:paraId="21D32565" w14:textId="77777777" w:rsidTr="003F01E9">
        <w:tc>
          <w:tcPr>
            <w:tcW w:w="3203" w:type="dxa"/>
            <w:tcBorders>
              <w:right w:val="single" w:sz="4" w:space="0" w:color="auto"/>
            </w:tcBorders>
          </w:tcPr>
          <w:p w14:paraId="0A718D43" w14:textId="77777777" w:rsidR="0057175F" w:rsidRPr="009E0CEA" w:rsidRDefault="0057175F" w:rsidP="003F01E9">
            <w:pPr>
              <w:pStyle w:val="NormalWeb"/>
              <w:spacing w:before="0" w:beforeAutospacing="0" w:after="200" w:afterAutospacing="0"/>
              <w:rPr>
                <w:sz w:val="20"/>
              </w:rPr>
            </w:pPr>
            <w:r w:rsidRPr="009E0CEA">
              <w:rPr>
                <w:rFonts w:ascii="Calibri" w:hAnsi="Calibri"/>
                <w:color w:val="000000"/>
                <w:sz w:val="20"/>
                <w:szCs w:val="22"/>
              </w:rPr>
              <w:t>Dentro da rede de empresários - no que tange desenvolvimento;</w:t>
            </w:r>
          </w:p>
          <w:p w14:paraId="4144E7AE" w14:textId="77777777" w:rsidR="0057175F" w:rsidRPr="009E0CEA" w:rsidRDefault="0057175F" w:rsidP="00360082">
            <w:pPr>
              <w:pStyle w:val="NormalWeb"/>
              <w:numPr>
                <w:ilvl w:val="0"/>
                <w:numId w:val="17"/>
              </w:numPr>
              <w:tabs>
                <w:tab w:val="clear" w:pos="720"/>
                <w:tab w:val="num" w:pos="284"/>
              </w:tabs>
              <w:spacing w:before="0" w:beforeAutospacing="0" w:after="0" w:afterAutospacing="0"/>
              <w:ind w:left="284" w:hanging="284"/>
              <w:textAlignment w:val="baseline"/>
              <w:rPr>
                <w:rFonts w:ascii="Calibri" w:hAnsi="Calibri"/>
                <w:color w:val="000000"/>
                <w:sz w:val="20"/>
                <w:szCs w:val="22"/>
              </w:rPr>
            </w:pPr>
            <w:r w:rsidRPr="009E0CEA">
              <w:rPr>
                <w:rFonts w:ascii="Calibri" w:hAnsi="Calibri"/>
                <w:color w:val="000000"/>
                <w:sz w:val="20"/>
                <w:szCs w:val="22"/>
              </w:rPr>
              <w:t>Modelo de desenvolvimento - todo recurso que passa na esfera pública, e coloca na produção recursos, aumenta a demanda, cria stress. Depende de pessoas com formação; Modelo Infraestrutura com clientes - atração de pessoas (menos danoso);</w:t>
            </w:r>
          </w:p>
          <w:p w14:paraId="3692160F" w14:textId="11C21EF9" w:rsidR="0057175F" w:rsidRPr="009E0CEA" w:rsidRDefault="0057175F" w:rsidP="009E0CEA">
            <w:pPr>
              <w:pStyle w:val="NormalWeb"/>
              <w:numPr>
                <w:ilvl w:val="0"/>
                <w:numId w:val="17"/>
              </w:numPr>
              <w:tabs>
                <w:tab w:val="clear" w:pos="720"/>
                <w:tab w:val="num" w:pos="284"/>
              </w:tabs>
              <w:spacing w:before="0" w:beforeAutospacing="0" w:after="200" w:afterAutospacing="0"/>
              <w:ind w:left="284" w:hanging="284"/>
              <w:textAlignment w:val="baseline"/>
              <w:rPr>
                <w:color w:val="000000"/>
                <w:sz w:val="20"/>
              </w:rPr>
            </w:pPr>
            <w:r w:rsidRPr="009E0CEA">
              <w:rPr>
                <w:rFonts w:ascii="Calibri" w:hAnsi="Calibri"/>
                <w:color w:val="000000"/>
                <w:sz w:val="20"/>
                <w:szCs w:val="22"/>
              </w:rPr>
              <w:t>Processo de Integração - poder seja dividido. As pessoas que detêm maior poder abrir mão desse poder;</w:t>
            </w:r>
          </w:p>
        </w:tc>
        <w:tc>
          <w:tcPr>
            <w:tcW w:w="3203" w:type="dxa"/>
            <w:tcBorders>
              <w:top w:val="nil"/>
              <w:left w:val="single" w:sz="4" w:space="0" w:color="auto"/>
              <w:bottom w:val="nil"/>
              <w:right w:val="nil"/>
            </w:tcBorders>
          </w:tcPr>
          <w:p w14:paraId="1D650CBA" w14:textId="77777777" w:rsidR="0057175F" w:rsidRPr="009E0CEA" w:rsidRDefault="0057175F" w:rsidP="003F01E9">
            <w:pPr>
              <w:pStyle w:val="NormalWeb"/>
              <w:spacing w:before="0" w:beforeAutospacing="0" w:after="0" w:afterAutospacing="0"/>
              <w:jc w:val="both"/>
              <w:rPr>
                <w:color w:val="000000"/>
                <w:sz w:val="20"/>
              </w:rPr>
            </w:pPr>
          </w:p>
        </w:tc>
        <w:tc>
          <w:tcPr>
            <w:tcW w:w="3203" w:type="dxa"/>
            <w:tcBorders>
              <w:top w:val="nil"/>
              <w:left w:val="nil"/>
              <w:bottom w:val="nil"/>
              <w:right w:val="nil"/>
            </w:tcBorders>
          </w:tcPr>
          <w:p w14:paraId="48A5F5CA" w14:textId="77777777" w:rsidR="0057175F" w:rsidRPr="009E0CEA" w:rsidRDefault="0057175F" w:rsidP="003F01E9">
            <w:pPr>
              <w:pStyle w:val="NormalWeb"/>
              <w:spacing w:before="0" w:beforeAutospacing="0" w:after="0" w:afterAutospacing="0"/>
              <w:jc w:val="both"/>
              <w:rPr>
                <w:color w:val="000000"/>
                <w:sz w:val="20"/>
              </w:rPr>
            </w:pPr>
          </w:p>
        </w:tc>
      </w:tr>
    </w:tbl>
    <w:p w14:paraId="0A987FFB" w14:textId="77777777" w:rsidR="00032535" w:rsidRDefault="00032535" w:rsidP="00432BB9">
      <w:pPr>
        <w:pStyle w:val="Ttulo2"/>
      </w:pPr>
    </w:p>
    <w:p w14:paraId="23E47916" w14:textId="68B40C6D" w:rsidR="0057175F" w:rsidRPr="00432BB9" w:rsidRDefault="00032535" w:rsidP="00432BB9">
      <w:pPr>
        <w:pStyle w:val="Ttulo2"/>
      </w:pPr>
      <w:bookmarkStart w:id="66" w:name="_Toc525736030"/>
      <w:r>
        <w:t>E</w:t>
      </w:r>
      <w:r w:rsidR="0057175F" w:rsidRPr="00432BB9">
        <w:t>tapa 2 – Estabelecer a política de governança para o Commons</w:t>
      </w:r>
      <w:bookmarkEnd w:id="66"/>
    </w:p>
    <w:p w14:paraId="5BB920E1" w14:textId="7195FDBE" w:rsidR="00D00547" w:rsidRPr="00D00547" w:rsidRDefault="00D00547" w:rsidP="00D00547">
      <w:pPr>
        <w:pStyle w:val="Legenda"/>
      </w:pPr>
    </w:p>
    <w:p w14:paraId="0F0602B5" w14:textId="2A47EE6F" w:rsidR="0057175F" w:rsidRDefault="00BC530E" w:rsidP="00510133">
      <w:pPr>
        <w:pStyle w:val="LEGENDAFONTE"/>
      </w:pPr>
      <w:bookmarkStart w:id="67" w:name="_Toc525736062"/>
      <w:r>
        <w:t xml:space="preserve">Quadro </w:t>
      </w:r>
      <w:r>
        <w:fldChar w:fldCharType="begin"/>
      </w:r>
      <w:r>
        <w:instrText xml:space="preserve"> SEQ Quadro \* ARABIC </w:instrText>
      </w:r>
      <w:r>
        <w:fldChar w:fldCharType="separate"/>
      </w:r>
      <w:r w:rsidR="00C60801">
        <w:rPr>
          <w:noProof/>
        </w:rPr>
        <w:t>5</w:t>
      </w:r>
      <w:r>
        <w:fldChar w:fldCharType="end"/>
      </w:r>
      <w:r w:rsidRPr="00FF517D">
        <w:t xml:space="preserve"> - Respostas das perguntas da Etapa 2 – Aplicação ao Observatório de Turismo</w:t>
      </w:r>
      <w:bookmarkEnd w:id="67"/>
    </w:p>
    <w:tbl>
      <w:tblPr>
        <w:tblStyle w:val="Tabelacomgrade"/>
        <w:tblW w:w="0" w:type="auto"/>
        <w:tblLook w:val="04A0" w:firstRow="1" w:lastRow="0" w:firstColumn="1" w:lastColumn="0" w:noHBand="0" w:noVBand="1"/>
      </w:tblPr>
      <w:tblGrid>
        <w:gridCol w:w="2934"/>
        <w:gridCol w:w="2826"/>
        <w:gridCol w:w="3812"/>
      </w:tblGrid>
      <w:tr w:rsidR="0057175F" w:rsidRPr="009E0CEA" w14:paraId="71237A36" w14:textId="77777777" w:rsidTr="009E0CEA">
        <w:tc>
          <w:tcPr>
            <w:tcW w:w="2943" w:type="dxa"/>
            <w:shd w:val="clear" w:color="auto" w:fill="8DB3E2" w:themeFill="text2" w:themeFillTint="66"/>
          </w:tcPr>
          <w:p w14:paraId="74A298B1" w14:textId="77777777" w:rsidR="0057175F" w:rsidRPr="009E0CEA" w:rsidRDefault="0057175F" w:rsidP="003F01E9">
            <w:pPr>
              <w:pStyle w:val="NormalWeb"/>
              <w:spacing w:before="0" w:beforeAutospacing="0" w:after="0" w:afterAutospacing="0"/>
              <w:textAlignment w:val="baseline"/>
              <w:rPr>
                <w:b/>
                <w:sz w:val="20"/>
              </w:rPr>
            </w:pPr>
            <w:r w:rsidRPr="009E0CEA">
              <w:rPr>
                <w:b/>
                <w:sz w:val="20"/>
              </w:rPr>
              <w:t>8.Delimitação</w:t>
            </w:r>
          </w:p>
        </w:tc>
        <w:tc>
          <w:tcPr>
            <w:tcW w:w="2835" w:type="dxa"/>
            <w:shd w:val="clear" w:color="auto" w:fill="8DB3E2" w:themeFill="text2" w:themeFillTint="66"/>
          </w:tcPr>
          <w:p w14:paraId="1CC8AE52" w14:textId="77777777" w:rsidR="0057175F" w:rsidRPr="009E0CEA" w:rsidRDefault="0057175F" w:rsidP="003F01E9">
            <w:pPr>
              <w:pStyle w:val="NormalWeb"/>
              <w:spacing w:before="0" w:beforeAutospacing="0" w:after="0" w:afterAutospacing="0"/>
              <w:textAlignment w:val="baseline"/>
              <w:rPr>
                <w:b/>
                <w:sz w:val="20"/>
              </w:rPr>
            </w:pPr>
            <w:r w:rsidRPr="009E0CEA">
              <w:rPr>
                <w:b/>
                <w:sz w:val="20"/>
              </w:rPr>
              <w:t>9.Adequação de contexto</w:t>
            </w:r>
          </w:p>
        </w:tc>
        <w:tc>
          <w:tcPr>
            <w:tcW w:w="3831" w:type="dxa"/>
            <w:shd w:val="clear" w:color="auto" w:fill="8DB3E2" w:themeFill="text2" w:themeFillTint="66"/>
          </w:tcPr>
          <w:p w14:paraId="59D4488B" w14:textId="77777777" w:rsidR="0057175F" w:rsidRPr="009E0CEA" w:rsidRDefault="0057175F" w:rsidP="003F01E9">
            <w:pPr>
              <w:pStyle w:val="NormalWeb"/>
              <w:spacing w:before="0" w:beforeAutospacing="0" w:after="0" w:afterAutospacing="0"/>
              <w:textAlignment w:val="baseline"/>
              <w:rPr>
                <w:b/>
                <w:sz w:val="20"/>
              </w:rPr>
            </w:pPr>
            <w:r w:rsidRPr="009E0CEA">
              <w:rPr>
                <w:b/>
                <w:sz w:val="20"/>
              </w:rPr>
              <w:t>10.Participação e coprodução</w:t>
            </w:r>
          </w:p>
          <w:p w14:paraId="3FEFE4A6" w14:textId="77777777" w:rsidR="0057175F" w:rsidRPr="009E0CEA" w:rsidRDefault="0057175F" w:rsidP="003F01E9">
            <w:pPr>
              <w:pStyle w:val="NormalWeb"/>
              <w:spacing w:before="0" w:beforeAutospacing="0" w:after="0" w:afterAutospacing="0"/>
              <w:textAlignment w:val="baseline"/>
              <w:rPr>
                <w:b/>
                <w:sz w:val="20"/>
              </w:rPr>
            </w:pPr>
          </w:p>
        </w:tc>
      </w:tr>
      <w:tr w:rsidR="0057175F" w:rsidRPr="009E0CEA" w14:paraId="30A9EA8C" w14:textId="77777777" w:rsidTr="009E0CEA">
        <w:tc>
          <w:tcPr>
            <w:tcW w:w="2943" w:type="dxa"/>
          </w:tcPr>
          <w:p w14:paraId="79145583" w14:textId="77777777" w:rsidR="0057175F" w:rsidRPr="009E0CEA" w:rsidRDefault="0057175F" w:rsidP="009E0CEA">
            <w:pPr>
              <w:pStyle w:val="NormalWeb"/>
              <w:spacing w:before="0" w:beforeAutospacing="0" w:after="0" w:afterAutospacing="0"/>
              <w:textAlignment w:val="baseline"/>
              <w:rPr>
                <w:b/>
                <w:color w:val="000000"/>
                <w:sz w:val="20"/>
              </w:rPr>
            </w:pPr>
            <w:r w:rsidRPr="009E0CEA">
              <w:rPr>
                <w:b/>
                <w:color w:val="000000"/>
                <w:sz w:val="20"/>
              </w:rPr>
              <w:t>Quais são os direitos de uso/coprodução do Commons e quem os detém?</w:t>
            </w:r>
          </w:p>
          <w:p w14:paraId="1C217203" w14:textId="1DF9E33E" w:rsidR="0057175F" w:rsidRPr="009E0CEA" w:rsidRDefault="00D00547" w:rsidP="009E0CEA">
            <w:pPr>
              <w:pStyle w:val="NormalWeb"/>
              <w:spacing w:before="0" w:beforeAutospacing="0" w:after="0" w:afterAutospacing="0"/>
              <w:rPr>
                <w:color w:val="000000"/>
                <w:sz w:val="20"/>
              </w:rPr>
            </w:pPr>
            <w:r w:rsidRPr="009E0CEA">
              <w:rPr>
                <w:color w:val="000000"/>
                <w:sz w:val="20"/>
              </w:rPr>
              <w:t xml:space="preserve">Os direitos de uso </w:t>
            </w:r>
            <w:r w:rsidR="0057175F" w:rsidRPr="009E0CEA">
              <w:rPr>
                <w:color w:val="000000"/>
                <w:sz w:val="20"/>
              </w:rPr>
              <w:t xml:space="preserve">estão sendo discutidos </w:t>
            </w:r>
            <w:r w:rsidRPr="009E0CEA">
              <w:rPr>
                <w:color w:val="000000"/>
                <w:sz w:val="20"/>
              </w:rPr>
              <w:t>no momento atual</w:t>
            </w:r>
            <w:r w:rsidR="0057175F" w:rsidRPr="009E0CEA">
              <w:rPr>
                <w:color w:val="000000"/>
                <w:sz w:val="20"/>
              </w:rPr>
              <w:t xml:space="preserve">. </w:t>
            </w:r>
          </w:p>
          <w:p w14:paraId="4A1F9476" w14:textId="7583070D" w:rsidR="0057175F" w:rsidRPr="009E0CEA" w:rsidRDefault="0057175F" w:rsidP="009E0CEA">
            <w:pPr>
              <w:pStyle w:val="NormalWeb"/>
              <w:spacing w:before="0" w:beforeAutospacing="0" w:after="0" w:afterAutospacing="0"/>
              <w:rPr>
                <w:sz w:val="20"/>
              </w:rPr>
            </w:pPr>
            <w:r w:rsidRPr="009E0CEA">
              <w:rPr>
                <w:color w:val="000000"/>
                <w:sz w:val="20"/>
              </w:rPr>
              <w:t>Empresários exigem um Termo de Sigilo. Como se garante o sigilo das informações? Empresário vai ter a informação individual</w:t>
            </w:r>
            <w:r w:rsidR="00D00547" w:rsidRPr="009E0CEA">
              <w:rPr>
                <w:color w:val="000000"/>
                <w:sz w:val="20"/>
              </w:rPr>
              <w:t>.</w:t>
            </w:r>
          </w:p>
          <w:p w14:paraId="388F55A0" w14:textId="77777777" w:rsidR="0057175F" w:rsidRPr="009E0CEA" w:rsidRDefault="0057175F" w:rsidP="009E0CEA">
            <w:pPr>
              <w:pStyle w:val="NormalWeb"/>
              <w:spacing w:before="0" w:beforeAutospacing="0" w:after="0" w:afterAutospacing="0"/>
              <w:rPr>
                <w:sz w:val="20"/>
              </w:rPr>
            </w:pPr>
            <w:r w:rsidRPr="009E0CEA">
              <w:rPr>
                <w:color w:val="000000"/>
                <w:sz w:val="20"/>
              </w:rPr>
              <w:t>Ex: Não tem acesso ao número de hospedagens de um determinado hotel, mas do grupo de hotéis;</w:t>
            </w:r>
          </w:p>
          <w:p w14:paraId="6DD49E09" w14:textId="77777777" w:rsidR="0057175F" w:rsidRPr="009E0CEA" w:rsidRDefault="0057175F" w:rsidP="009E0CEA">
            <w:pPr>
              <w:pStyle w:val="NormalWeb"/>
              <w:spacing w:before="0" w:beforeAutospacing="0" w:after="0" w:afterAutospacing="0"/>
              <w:textAlignment w:val="baseline"/>
              <w:rPr>
                <w:b/>
                <w:color w:val="000000"/>
                <w:sz w:val="20"/>
              </w:rPr>
            </w:pPr>
            <w:r w:rsidRPr="009E0CEA">
              <w:rPr>
                <w:b/>
                <w:color w:val="000000"/>
                <w:sz w:val="20"/>
              </w:rPr>
              <w:t>Fatores que podem comprometer:</w:t>
            </w:r>
          </w:p>
          <w:p w14:paraId="10BFA0FB" w14:textId="3EB2625A" w:rsidR="0057175F" w:rsidRPr="009E0CEA" w:rsidRDefault="0057175F" w:rsidP="009E0CEA">
            <w:pPr>
              <w:pStyle w:val="NormalWeb"/>
              <w:spacing w:before="0" w:beforeAutospacing="0" w:after="0" w:afterAutospacing="0"/>
              <w:rPr>
                <w:sz w:val="20"/>
              </w:rPr>
            </w:pPr>
            <w:r w:rsidRPr="009E0CEA">
              <w:rPr>
                <w:color w:val="000000"/>
                <w:sz w:val="20"/>
              </w:rPr>
              <w:t>Todos querem acesso aos dados, e como ter e oferecer acesso a Universidades</w:t>
            </w:r>
            <w:r w:rsidR="00D00547" w:rsidRPr="009E0CEA">
              <w:rPr>
                <w:color w:val="000000"/>
                <w:sz w:val="20"/>
              </w:rPr>
              <w:t>,</w:t>
            </w:r>
            <w:r w:rsidRPr="009E0CEA">
              <w:rPr>
                <w:color w:val="000000"/>
                <w:sz w:val="20"/>
              </w:rPr>
              <w:t xml:space="preserve"> por exemplo, garantindo a segurança dos dados?</w:t>
            </w:r>
          </w:p>
          <w:p w14:paraId="228F6B44" w14:textId="77777777" w:rsidR="0057175F" w:rsidRPr="009E0CEA" w:rsidRDefault="0057175F" w:rsidP="009E0CEA">
            <w:pPr>
              <w:pStyle w:val="NormalWeb"/>
              <w:numPr>
                <w:ilvl w:val="0"/>
                <w:numId w:val="18"/>
              </w:numPr>
              <w:tabs>
                <w:tab w:val="clear" w:pos="720"/>
                <w:tab w:val="num" w:pos="426"/>
              </w:tabs>
              <w:spacing w:before="0" w:beforeAutospacing="0" w:after="0" w:afterAutospacing="0"/>
              <w:ind w:left="426" w:hanging="426"/>
              <w:textAlignment w:val="baseline"/>
              <w:rPr>
                <w:color w:val="000000"/>
                <w:sz w:val="20"/>
              </w:rPr>
            </w:pPr>
            <w:r w:rsidRPr="009E0CEA">
              <w:rPr>
                <w:color w:val="000000"/>
                <w:sz w:val="20"/>
              </w:rPr>
              <w:t>Sigilo das informações e segurança dos dados.</w:t>
            </w:r>
          </w:p>
          <w:p w14:paraId="7312DE60" w14:textId="77777777" w:rsidR="0057175F" w:rsidRPr="009E0CEA" w:rsidRDefault="0057175F" w:rsidP="009E0CEA">
            <w:pPr>
              <w:pStyle w:val="NormalWeb"/>
              <w:spacing w:before="0" w:beforeAutospacing="0" w:after="0" w:afterAutospacing="0"/>
              <w:textAlignment w:val="baseline"/>
              <w:rPr>
                <w:sz w:val="20"/>
              </w:rPr>
            </w:pPr>
          </w:p>
        </w:tc>
        <w:tc>
          <w:tcPr>
            <w:tcW w:w="2835" w:type="dxa"/>
          </w:tcPr>
          <w:p w14:paraId="35E9FE70" w14:textId="77777777" w:rsidR="0057175F" w:rsidRPr="009E0CEA" w:rsidRDefault="0057175F" w:rsidP="009E0CEA">
            <w:pPr>
              <w:pStyle w:val="NormalWeb"/>
              <w:spacing w:before="0" w:beforeAutospacing="0" w:after="0" w:afterAutospacing="0"/>
              <w:textAlignment w:val="baseline"/>
              <w:rPr>
                <w:b/>
                <w:color w:val="000000"/>
                <w:sz w:val="20"/>
              </w:rPr>
            </w:pPr>
            <w:r w:rsidRPr="009E0CEA">
              <w:rPr>
                <w:b/>
                <w:color w:val="000000"/>
                <w:sz w:val="20"/>
              </w:rPr>
              <w:t>Que elementos do contexto podem acelerar/dificultar a coprodução e a sustentabilidade do Commons?</w:t>
            </w:r>
          </w:p>
          <w:p w14:paraId="6CD2E860" w14:textId="26042E73" w:rsidR="0057175F" w:rsidRPr="009E0CEA" w:rsidRDefault="0057175F" w:rsidP="009E0CEA">
            <w:pPr>
              <w:pStyle w:val="NormalWeb"/>
              <w:spacing w:before="0" w:beforeAutospacing="0" w:after="0" w:afterAutospacing="0"/>
              <w:rPr>
                <w:sz w:val="20"/>
              </w:rPr>
            </w:pPr>
            <w:r w:rsidRPr="009E0CEA">
              <w:rPr>
                <w:color w:val="000000"/>
                <w:sz w:val="20"/>
              </w:rPr>
              <w:t>Não tem uma base legal para esse tipo de trocas. Existe</w:t>
            </w:r>
            <w:r w:rsidR="00432BB9" w:rsidRPr="009E0CEA">
              <w:rPr>
                <w:color w:val="000000"/>
                <w:sz w:val="20"/>
              </w:rPr>
              <w:t>m</w:t>
            </w:r>
            <w:r w:rsidRPr="009E0CEA">
              <w:rPr>
                <w:color w:val="000000"/>
                <w:sz w:val="20"/>
              </w:rPr>
              <w:t xml:space="preserve"> interesse</w:t>
            </w:r>
            <w:r w:rsidR="00432BB9" w:rsidRPr="009E0CEA">
              <w:rPr>
                <w:color w:val="000000"/>
                <w:sz w:val="20"/>
              </w:rPr>
              <w:t>s</w:t>
            </w:r>
            <w:r w:rsidRPr="009E0CEA">
              <w:rPr>
                <w:color w:val="000000"/>
                <w:sz w:val="20"/>
              </w:rPr>
              <w:t xml:space="preserve"> por parte do governo, porém ainda não existe uma norma.</w:t>
            </w:r>
          </w:p>
          <w:p w14:paraId="722994F9" w14:textId="77777777" w:rsidR="0057175F" w:rsidRPr="009E0CEA" w:rsidRDefault="0057175F" w:rsidP="009E0CEA">
            <w:pPr>
              <w:pStyle w:val="NormalWeb"/>
              <w:spacing w:before="0" w:beforeAutospacing="0" w:after="0" w:afterAutospacing="0"/>
              <w:rPr>
                <w:color w:val="000000"/>
                <w:sz w:val="20"/>
              </w:rPr>
            </w:pPr>
            <w:r w:rsidRPr="009E0CEA">
              <w:rPr>
                <w:color w:val="000000"/>
                <w:sz w:val="20"/>
              </w:rPr>
              <w:t xml:space="preserve">Adequação - realizar formações para quem for trabalhar na inserção dos dados. </w:t>
            </w:r>
          </w:p>
          <w:p w14:paraId="4044F617" w14:textId="77777777" w:rsidR="0057175F" w:rsidRPr="009E0CEA" w:rsidRDefault="0057175F" w:rsidP="009E0CEA">
            <w:pPr>
              <w:pStyle w:val="NormalWeb"/>
              <w:spacing w:before="0" w:beforeAutospacing="0" w:after="0" w:afterAutospacing="0"/>
              <w:rPr>
                <w:sz w:val="20"/>
              </w:rPr>
            </w:pPr>
            <w:r w:rsidRPr="009E0CEA">
              <w:rPr>
                <w:color w:val="000000"/>
                <w:sz w:val="20"/>
              </w:rPr>
              <w:t>O que se ganha com isso? A plataforma permite que o usuário tenha seu login.</w:t>
            </w:r>
          </w:p>
          <w:p w14:paraId="30A19DE8" w14:textId="77777777" w:rsidR="0057175F" w:rsidRPr="009E0CEA" w:rsidRDefault="0057175F" w:rsidP="009E0CEA">
            <w:pPr>
              <w:pStyle w:val="NormalWeb"/>
              <w:numPr>
                <w:ilvl w:val="0"/>
                <w:numId w:val="19"/>
              </w:numPr>
              <w:spacing w:before="0" w:beforeAutospacing="0" w:after="0" w:afterAutospacing="0"/>
              <w:textAlignment w:val="baseline"/>
              <w:rPr>
                <w:color w:val="000000"/>
                <w:sz w:val="20"/>
              </w:rPr>
            </w:pPr>
            <w:r w:rsidRPr="009E0CEA">
              <w:rPr>
                <w:color w:val="000000"/>
                <w:sz w:val="20"/>
              </w:rPr>
              <w:t>Processo de formação</w:t>
            </w:r>
          </w:p>
          <w:p w14:paraId="4333A70C" w14:textId="77777777" w:rsidR="0057175F" w:rsidRPr="009E0CEA" w:rsidRDefault="0057175F" w:rsidP="009E0CEA">
            <w:pPr>
              <w:pStyle w:val="NormalWeb"/>
              <w:numPr>
                <w:ilvl w:val="0"/>
                <w:numId w:val="19"/>
              </w:numPr>
              <w:spacing w:before="0" w:beforeAutospacing="0" w:after="0" w:afterAutospacing="0"/>
              <w:textAlignment w:val="baseline"/>
              <w:rPr>
                <w:color w:val="000000"/>
                <w:sz w:val="20"/>
              </w:rPr>
            </w:pPr>
            <w:r w:rsidRPr="009E0CEA">
              <w:rPr>
                <w:color w:val="000000"/>
                <w:sz w:val="20"/>
              </w:rPr>
              <w:t>Traduções</w:t>
            </w:r>
          </w:p>
          <w:p w14:paraId="2F9C4210" w14:textId="77777777" w:rsidR="0057175F" w:rsidRPr="009E0CEA" w:rsidRDefault="0057175F" w:rsidP="009E0CEA">
            <w:pPr>
              <w:pStyle w:val="NormalWeb"/>
              <w:spacing w:before="0" w:beforeAutospacing="0" w:after="0" w:afterAutospacing="0"/>
              <w:rPr>
                <w:sz w:val="20"/>
              </w:rPr>
            </w:pPr>
            <w:r w:rsidRPr="009E0CEA">
              <w:rPr>
                <w:color w:val="000000"/>
                <w:sz w:val="20"/>
              </w:rPr>
              <w:t>Convênios, acordos - sejam realizados através do PTI.</w:t>
            </w:r>
          </w:p>
          <w:p w14:paraId="189F3D53" w14:textId="77777777" w:rsidR="0057175F" w:rsidRPr="009E0CEA" w:rsidRDefault="0057175F" w:rsidP="009E0CEA">
            <w:pPr>
              <w:pStyle w:val="NormalWeb"/>
              <w:spacing w:before="0" w:beforeAutospacing="0" w:after="0" w:afterAutospacing="0"/>
              <w:jc w:val="both"/>
              <w:rPr>
                <w:sz w:val="20"/>
              </w:rPr>
            </w:pPr>
          </w:p>
        </w:tc>
        <w:tc>
          <w:tcPr>
            <w:tcW w:w="3831" w:type="dxa"/>
          </w:tcPr>
          <w:p w14:paraId="30006701" w14:textId="77777777" w:rsidR="0057175F" w:rsidRPr="009E0CEA" w:rsidRDefault="0057175F" w:rsidP="009E0CEA">
            <w:pPr>
              <w:pStyle w:val="NormalWeb"/>
              <w:spacing w:before="0" w:beforeAutospacing="0" w:after="0" w:afterAutospacing="0"/>
              <w:textAlignment w:val="baseline"/>
              <w:rPr>
                <w:b/>
                <w:color w:val="000000"/>
                <w:sz w:val="20"/>
              </w:rPr>
            </w:pPr>
            <w:r w:rsidRPr="009E0CEA">
              <w:rPr>
                <w:b/>
                <w:color w:val="000000"/>
                <w:sz w:val="20"/>
              </w:rPr>
              <w:t>Como serão promovidas as discussões para a definição da delimitação e para a formulação das regras, sanções, reconhecimento e recompensas associadas ao Commons?</w:t>
            </w:r>
          </w:p>
          <w:p w14:paraId="1A7C60A4" w14:textId="77777777" w:rsidR="0057175F" w:rsidRPr="009E0CEA" w:rsidRDefault="0057175F" w:rsidP="009E0CEA">
            <w:pPr>
              <w:pStyle w:val="NormalWeb"/>
              <w:spacing w:before="0" w:beforeAutospacing="0" w:after="0" w:afterAutospacing="0"/>
              <w:rPr>
                <w:sz w:val="20"/>
              </w:rPr>
            </w:pPr>
            <w:r w:rsidRPr="009E0CEA">
              <w:rPr>
                <w:color w:val="000000"/>
                <w:sz w:val="20"/>
              </w:rPr>
              <w:t>Trabalhando no benefício dentro das ideias. Os associados que tiverem sua base de dados atualizados vão terem acesso aos relatórios. Quem não atualiza perde.</w:t>
            </w:r>
          </w:p>
          <w:p w14:paraId="30942DCC" w14:textId="77777777" w:rsidR="0057175F" w:rsidRPr="009E0CEA" w:rsidRDefault="0057175F" w:rsidP="009E0CEA">
            <w:pPr>
              <w:pStyle w:val="NormalWeb"/>
              <w:spacing w:before="0" w:beforeAutospacing="0" w:after="0" w:afterAutospacing="0"/>
              <w:textAlignment w:val="baseline"/>
              <w:rPr>
                <w:b/>
                <w:color w:val="000000"/>
                <w:sz w:val="20"/>
              </w:rPr>
            </w:pPr>
            <w:r w:rsidRPr="009E0CEA">
              <w:rPr>
                <w:b/>
                <w:color w:val="000000"/>
                <w:sz w:val="20"/>
              </w:rPr>
              <w:t>Que mecanismos serão usados para promover o engajamento e a coprodução?</w:t>
            </w:r>
          </w:p>
          <w:p w14:paraId="3FADCA1E" w14:textId="77777777" w:rsidR="0057175F" w:rsidRPr="009E0CEA" w:rsidRDefault="0057175F" w:rsidP="009E0CEA">
            <w:pPr>
              <w:pStyle w:val="NormalWeb"/>
              <w:spacing w:before="0" w:beforeAutospacing="0" w:after="0" w:afterAutospacing="0"/>
              <w:rPr>
                <w:sz w:val="20"/>
              </w:rPr>
            </w:pPr>
            <w:r w:rsidRPr="009E0CEA">
              <w:rPr>
                <w:color w:val="000000"/>
                <w:sz w:val="20"/>
              </w:rPr>
              <w:t>Empreendimento regularizado e com dados em dia - vai ter seu negócio embarcado no site do destino. Ganha promoção para negócio individual da rede.</w:t>
            </w:r>
          </w:p>
          <w:p w14:paraId="092FC708" w14:textId="77777777" w:rsidR="0057175F" w:rsidRPr="009E0CEA" w:rsidRDefault="0057175F" w:rsidP="009E0CEA">
            <w:pPr>
              <w:pStyle w:val="NormalWeb"/>
              <w:spacing w:before="0" w:beforeAutospacing="0" w:after="0" w:afterAutospacing="0"/>
              <w:rPr>
                <w:sz w:val="20"/>
              </w:rPr>
            </w:pPr>
            <w:r w:rsidRPr="009E0CEA">
              <w:rPr>
                <w:color w:val="000000"/>
                <w:sz w:val="20"/>
              </w:rPr>
              <w:t>Tendência - a plataforma oficial passa a ser o meio de comunicação com um dos usuários e passa a ter informações e dados confiáveis;</w:t>
            </w:r>
          </w:p>
          <w:p w14:paraId="08F32120" w14:textId="77777777" w:rsidR="0057175F" w:rsidRPr="009E0CEA" w:rsidRDefault="0057175F" w:rsidP="009E0CEA">
            <w:pPr>
              <w:pStyle w:val="NormalWeb"/>
              <w:spacing w:before="0" w:beforeAutospacing="0" w:after="0" w:afterAutospacing="0"/>
              <w:rPr>
                <w:sz w:val="20"/>
              </w:rPr>
            </w:pPr>
            <w:r w:rsidRPr="009E0CEA">
              <w:rPr>
                <w:color w:val="000000"/>
                <w:sz w:val="20"/>
              </w:rPr>
              <w:t>Estabelecer uma identidade comum para os três países sobre o Destino;</w:t>
            </w:r>
          </w:p>
          <w:p w14:paraId="724A8A56" w14:textId="77777777" w:rsidR="0057175F" w:rsidRPr="009E0CEA" w:rsidRDefault="0057175F" w:rsidP="009E0CEA">
            <w:pPr>
              <w:pStyle w:val="NormalWeb"/>
              <w:spacing w:before="0" w:beforeAutospacing="0" w:after="0" w:afterAutospacing="0"/>
              <w:rPr>
                <w:sz w:val="20"/>
              </w:rPr>
            </w:pPr>
            <w:r w:rsidRPr="009E0CEA">
              <w:rPr>
                <w:color w:val="000000"/>
                <w:sz w:val="20"/>
              </w:rPr>
              <w:t>A academia terá acesso às informações dos três países para produção científica sobre turismo na região.</w:t>
            </w:r>
          </w:p>
        </w:tc>
      </w:tr>
      <w:tr w:rsidR="0057175F" w:rsidRPr="009E0CEA" w14:paraId="668EB058" w14:textId="77777777" w:rsidTr="009E0CEA">
        <w:tc>
          <w:tcPr>
            <w:tcW w:w="2943" w:type="dxa"/>
            <w:shd w:val="clear" w:color="auto" w:fill="8DB3E2" w:themeFill="text2" w:themeFillTint="66"/>
          </w:tcPr>
          <w:p w14:paraId="0197C685" w14:textId="77777777" w:rsidR="0057175F" w:rsidRPr="009E0CEA" w:rsidRDefault="0057175F" w:rsidP="003F01E9">
            <w:pPr>
              <w:pStyle w:val="NormalWeb"/>
              <w:spacing w:before="0" w:beforeAutospacing="0" w:after="0" w:afterAutospacing="0"/>
              <w:textAlignment w:val="baseline"/>
              <w:rPr>
                <w:b/>
                <w:sz w:val="20"/>
              </w:rPr>
            </w:pPr>
            <w:r w:rsidRPr="009E0CEA">
              <w:rPr>
                <w:b/>
                <w:sz w:val="20"/>
              </w:rPr>
              <w:t>11.Monitoramento</w:t>
            </w:r>
          </w:p>
        </w:tc>
        <w:tc>
          <w:tcPr>
            <w:tcW w:w="2835" w:type="dxa"/>
            <w:tcBorders>
              <w:bottom w:val="single" w:sz="4" w:space="0" w:color="auto"/>
            </w:tcBorders>
            <w:shd w:val="clear" w:color="auto" w:fill="8DB3E2" w:themeFill="text2" w:themeFillTint="66"/>
          </w:tcPr>
          <w:p w14:paraId="36A77EA2" w14:textId="77777777" w:rsidR="0057175F" w:rsidRPr="009E0CEA" w:rsidRDefault="0057175F" w:rsidP="003F01E9">
            <w:pPr>
              <w:pStyle w:val="NormalWeb"/>
              <w:spacing w:before="0" w:beforeAutospacing="0" w:after="0" w:afterAutospacing="0"/>
              <w:jc w:val="both"/>
              <w:rPr>
                <w:b/>
                <w:color w:val="000000"/>
                <w:sz w:val="20"/>
              </w:rPr>
            </w:pPr>
            <w:r w:rsidRPr="009E0CEA">
              <w:rPr>
                <w:b/>
                <w:color w:val="000000"/>
                <w:sz w:val="20"/>
              </w:rPr>
              <w:t>12.Sanções e Reconhecimentos</w:t>
            </w:r>
          </w:p>
        </w:tc>
        <w:tc>
          <w:tcPr>
            <w:tcW w:w="3831" w:type="dxa"/>
            <w:tcBorders>
              <w:bottom w:val="single" w:sz="4" w:space="0" w:color="auto"/>
            </w:tcBorders>
            <w:shd w:val="clear" w:color="auto" w:fill="8DB3E2" w:themeFill="text2" w:themeFillTint="66"/>
          </w:tcPr>
          <w:p w14:paraId="52B1EE09" w14:textId="77777777" w:rsidR="0057175F" w:rsidRPr="009E0CEA" w:rsidRDefault="0057175F" w:rsidP="003F01E9">
            <w:pPr>
              <w:pStyle w:val="NormalWeb"/>
              <w:spacing w:before="0" w:beforeAutospacing="0" w:after="0" w:afterAutospacing="0"/>
              <w:jc w:val="both"/>
              <w:textAlignment w:val="baseline"/>
              <w:rPr>
                <w:b/>
                <w:color w:val="000000"/>
                <w:sz w:val="20"/>
              </w:rPr>
            </w:pPr>
            <w:r w:rsidRPr="009E0CEA">
              <w:rPr>
                <w:b/>
                <w:color w:val="000000"/>
                <w:sz w:val="20"/>
              </w:rPr>
              <w:t>13. Proporcionalidade</w:t>
            </w:r>
          </w:p>
          <w:p w14:paraId="0F05A4C4" w14:textId="77777777" w:rsidR="0057175F" w:rsidRPr="009E0CEA" w:rsidRDefault="0057175F" w:rsidP="003F01E9">
            <w:pPr>
              <w:pStyle w:val="NormalWeb"/>
              <w:spacing w:before="0" w:beforeAutospacing="0" w:after="0" w:afterAutospacing="0"/>
              <w:jc w:val="both"/>
              <w:textAlignment w:val="baseline"/>
              <w:rPr>
                <w:b/>
                <w:color w:val="000000"/>
                <w:sz w:val="20"/>
              </w:rPr>
            </w:pPr>
          </w:p>
        </w:tc>
      </w:tr>
      <w:tr w:rsidR="0057175F" w:rsidRPr="009E0CEA" w14:paraId="09D3D653" w14:textId="77777777" w:rsidTr="009E0CEA">
        <w:tc>
          <w:tcPr>
            <w:tcW w:w="2943" w:type="dxa"/>
            <w:tcBorders>
              <w:bottom w:val="single" w:sz="4" w:space="0" w:color="auto"/>
            </w:tcBorders>
          </w:tcPr>
          <w:p w14:paraId="0B100234" w14:textId="77777777" w:rsidR="0057175F" w:rsidRPr="009E0CEA" w:rsidRDefault="0057175F" w:rsidP="009E0CEA">
            <w:pPr>
              <w:pStyle w:val="NormalWeb"/>
              <w:spacing w:before="0" w:beforeAutospacing="0" w:after="0" w:afterAutospacing="0"/>
              <w:textAlignment w:val="baseline"/>
              <w:rPr>
                <w:b/>
                <w:color w:val="000000"/>
                <w:sz w:val="20"/>
              </w:rPr>
            </w:pPr>
            <w:r w:rsidRPr="009E0CEA">
              <w:rPr>
                <w:b/>
                <w:color w:val="000000"/>
                <w:sz w:val="20"/>
              </w:rPr>
              <w:t>Como serão acompanhadas as ações de coprodução/usufruto do Commons?</w:t>
            </w:r>
          </w:p>
          <w:p w14:paraId="00313D64" w14:textId="77777777" w:rsidR="0057175F" w:rsidRPr="009E0CEA" w:rsidRDefault="0057175F" w:rsidP="009E0CEA">
            <w:pPr>
              <w:pStyle w:val="NormalWeb"/>
              <w:spacing w:before="0" w:beforeAutospacing="0" w:after="0" w:afterAutospacing="0"/>
              <w:textAlignment w:val="baseline"/>
              <w:rPr>
                <w:color w:val="000000"/>
                <w:sz w:val="20"/>
              </w:rPr>
            </w:pPr>
            <w:r w:rsidRPr="009E0CEA">
              <w:rPr>
                <w:color w:val="000000"/>
                <w:sz w:val="20"/>
              </w:rPr>
              <w:t>Em discussão - o que será acompanhado, que depende do inventário, da caracterização do bem comum.</w:t>
            </w:r>
          </w:p>
          <w:p w14:paraId="13A6EB5C" w14:textId="77777777" w:rsidR="0057175F" w:rsidRPr="009E0CEA" w:rsidRDefault="0057175F" w:rsidP="009E0CEA">
            <w:pPr>
              <w:pStyle w:val="NormalWeb"/>
              <w:spacing w:before="0" w:beforeAutospacing="0" w:after="0" w:afterAutospacing="0"/>
              <w:textAlignment w:val="baseline"/>
              <w:rPr>
                <w:color w:val="000000"/>
                <w:sz w:val="20"/>
              </w:rPr>
            </w:pPr>
            <w:r w:rsidRPr="009E0CEA">
              <w:rPr>
                <w:color w:val="000000"/>
                <w:sz w:val="20"/>
              </w:rPr>
              <w:t>Vai depender de uma reunião com todos os atores para se chegar ao objetivo comum.</w:t>
            </w:r>
          </w:p>
          <w:p w14:paraId="059FD169" w14:textId="77777777" w:rsidR="0057175F" w:rsidRPr="009E0CEA" w:rsidRDefault="0057175F" w:rsidP="009E0CEA">
            <w:pPr>
              <w:pStyle w:val="NormalWeb"/>
              <w:spacing w:before="0" w:beforeAutospacing="0" w:after="0" w:afterAutospacing="0"/>
              <w:textAlignment w:val="baseline"/>
              <w:rPr>
                <w:b/>
                <w:color w:val="000000"/>
                <w:sz w:val="20"/>
              </w:rPr>
            </w:pPr>
            <w:r w:rsidRPr="009E0CEA">
              <w:rPr>
                <w:b/>
                <w:color w:val="000000"/>
                <w:sz w:val="20"/>
              </w:rPr>
              <w:t>Quais serão os indicadores de monitoramento e avaliação do Commons?</w:t>
            </w:r>
          </w:p>
          <w:p w14:paraId="05C919C5" w14:textId="3CB69087" w:rsidR="0057175F" w:rsidRPr="009E0CEA" w:rsidRDefault="0057175F" w:rsidP="009E0CEA">
            <w:pPr>
              <w:pStyle w:val="NormalWeb"/>
              <w:spacing w:before="0" w:beforeAutospacing="0" w:after="200" w:afterAutospacing="0"/>
              <w:textAlignment w:val="baseline"/>
              <w:rPr>
                <w:color w:val="000000"/>
                <w:sz w:val="20"/>
              </w:rPr>
            </w:pPr>
            <w:r w:rsidRPr="009E0CEA">
              <w:rPr>
                <w:color w:val="000000"/>
                <w:sz w:val="20"/>
              </w:rPr>
              <w:t>Precisa trabalhar o Conjunto de indicadores voltados para a causa da competitividade - Região - indicadores genéricos da OMT (organização Mundial do Turismo).</w:t>
            </w:r>
          </w:p>
        </w:tc>
        <w:tc>
          <w:tcPr>
            <w:tcW w:w="2835" w:type="dxa"/>
            <w:tcBorders>
              <w:top w:val="single" w:sz="4" w:space="0" w:color="auto"/>
              <w:bottom w:val="single" w:sz="4" w:space="0" w:color="auto"/>
            </w:tcBorders>
          </w:tcPr>
          <w:p w14:paraId="0EEE5AB5" w14:textId="77777777" w:rsidR="0057175F" w:rsidRPr="009E0CEA" w:rsidRDefault="0057175F" w:rsidP="009E0CEA">
            <w:pPr>
              <w:pStyle w:val="NormalWeb"/>
              <w:spacing w:before="0" w:beforeAutospacing="0" w:after="0" w:afterAutospacing="0"/>
              <w:textAlignment w:val="baseline"/>
              <w:rPr>
                <w:b/>
                <w:color w:val="000000"/>
                <w:sz w:val="20"/>
              </w:rPr>
            </w:pPr>
            <w:r w:rsidRPr="009E0CEA">
              <w:rPr>
                <w:b/>
                <w:color w:val="000000"/>
                <w:sz w:val="20"/>
              </w:rPr>
              <w:t>Quais são as regras gerais de participação na coprodução e no usufruto do Commons?</w:t>
            </w:r>
          </w:p>
          <w:p w14:paraId="691A97CF" w14:textId="77777777" w:rsidR="0057175F" w:rsidRPr="009E0CEA" w:rsidRDefault="0057175F" w:rsidP="009E0CEA">
            <w:pPr>
              <w:pStyle w:val="NormalWeb"/>
              <w:spacing w:before="0" w:beforeAutospacing="0" w:after="0" w:afterAutospacing="0"/>
              <w:rPr>
                <w:sz w:val="20"/>
              </w:rPr>
            </w:pPr>
            <w:r w:rsidRPr="009E0CEA">
              <w:rPr>
                <w:color w:val="000000"/>
                <w:sz w:val="20"/>
              </w:rPr>
              <w:t>Ambiente ideal - caso não tenha acesso às informações terá acesso anual</w:t>
            </w:r>
          </w:p>
          <w:p w14:paraId="3C3EDA08" w14:textId="77777777" w:rsidR="0057175F" w:rsidRPr="009E0CEA" w:rsidRDefault="0057175F" w:rsidP="009E0CEA">
            <w:pPr>
              <w:pStyle w:val="NormalWeb"/>
              <w:spacing w:before="0" w:beforeAutospacing="0" w:after="0" w:afterAutospacing="0"/>
              <w:rPr>
                <w:color w:val="000000"/>
                <w:sz w:val="20"/>
              </w:rPr>
            </w:pPr>
            <w:r w:rsidRPr="009E0CEA">
              <w:rPr>
                <w:color w:val="000000"/>
                <w:sz w:val="20"/>
              </w:rPr>
              <w:t>Acesso aos fluxos permite ir muito além.</w:t>
            </w:r>
          </w:p>
          <w:p w14:paraId="523F4C15" w14:textId="77777777" w:rsidR="0057175F" w:rsidRPr="009E0CEA" w:rsidRDefault="0057175F" w:rsidP="009E0CEA">
            <w:pPr>
              <w:pStyle w:val="NormalWeb"/>
              <w:spacing w:before="0" w:beforeAutospacing="0" w:after="0" w:afterAutospacing="0"/>
              <w:rPr>
                <w:sz w:val="20"/>
              </w:rPr>
            </w:pPr>
            <w:r w:rsidRPr="009E0CEA">
              <w:rPr>
                <w:color w:val="000000"/>
                <w:sz w:val="20"/>
              </w:rPr>
              <w:t>Não chegaram a discutir esse item.</w:t>
            </w:r>
          </w:p>
          <w:p w14:paraId="6156A009" w14:textId="77777777" w:rsidR="0057175F" w:rsidRPr="009E0CEA" w:rsidRDefault="0057175F" w:rsidP="003F01E9">
            <w:pPr>
              <w:pStyle w:val="NormalWeb"/>
              <w:spacing w:before="0" w:beforeAutospacing="0" w:after="200" w:afterAutospacing="0"/>
              <w:rPr>
                <w:sz w:val="20"/>
              </w:rPr>
            </w:pPr>
          </w:p>
          <w:p w14:paraId="53467460" w14:textId="77777777" w:rsidR="0057175F" w:rsidRPr="009E0CEA" w:rsidRDefault="0057175F" w:rsidP="003F01E9">
            <w:pPr>
              <w:pStyle w:val="NormalWeb"/>
              <w:spacing w:before="0" w:beforeAutospacing="0" w:after="0" w:afterAutospacing="0"/>
              <w:jc w:val="both"/>
              <w:rPr>
                <w:color w:val="000000"/>
                <w:sz w:val="20"/>
              </w:rPr>
            </w:pPr>
          </w:p>
        </w:tc>
        <w:tc>
          <w:tcPr>
            <w:tcW w:w="3831" w:type="dxa"/>
            <w:tcBorders>
              <w:bottom w:val="single" w:sz="4" w:space="0" w:color="auto"/>
            </w:tcBorders>
          </w:tcPr>
          <w:p w14:paraId="50EB716C" w14:textId="77777777" w:rsidR="0057175F" w:rsidRPr="009E0CEA" w:rsidRDefault="0057175F" w:rsidP="009E0CEA">
            <w:pPr>
              <w:pStyle w:val="NormalWeb"/>
              <w:spacing w:before="0" w:beforeAutospacing="0" w:after="0" w:afterAutospacing="0"/>
              <w:textAlignment w:val="baseline"/>
              <w:rPr>
                <w:b/>
                <w:color w:val="000000"/>
                <w:sz w:val="20"/>
              </w:rPr>
            </w:pPr>
            <w:r w:rsidRPr="009E0CEA">
              <w:rPr>
                <w:b/>
                <w:color w:val="000000"/>
                <w:sz w:val="20"/>
              </w:rPr>
              <w:t xml:space="preserve">Como serão avaliados os custos e os retornos da mobilização da Rede? </w:t>
            </w:r>
          </w:p>
          <w:p w14:paraId="736B214F" w14:textId="77777777" w:rsidR="0057175F" w:rsidRPr="009E0CEA" w:rsidRDefault="0057175F" w:rsidP="009E0CEA">
            <w:pPr>
              <w:pStyle w:val="NormalWeb"/>
              <w:spacing w:before="0" w:beforeAutospacing="0" w:after="0" w:afterAutospacing="0"/>
              <w:rPr>
                <w:sz w:val="20"/>
              </w:rPr>
            </w:pPr>
            <w:r w:rsidRPr="009E0CEA">
              <w:rPr>
                <w:color w:val="000000"/>
                <w:sz w:val="20"/>
              </w:rPr>
              <w:t xml:space="preserve">Cada cidade e a FPTI vai precisar de 3 a 4 pessoas para manter o Observatório. </w:t>
            </w:r>
          </w:p>
          <w:p w14:paraId="6FE9D52C" w14:textId="77777777" w:rsidR="0057175F" w:rsidRPr="009E0CEA" w:rsidRDefault="0057175F" w:rsidP="009E0CEA">
            <w:pPr>
              <w:pStyle w:val="NormalWeb"/>
              <w:spacing w:before="0" w:beforeAutospacing="0" w:after="0" w:afterAutospacing="0"/>
              <w:rPr>
                <w:sz w:val="20"/>
              </w:rPr>
            </w:pPr>
            <w:r w:rsidRPr="009E0CEA">
              <w:rPr>
                <w:color w:val="000000"/>
                <w:sz w:val="20"/>
              </w:rPr>
              <w:t>O Município tem cobranças de taxas de turismo que podem ser revertidas, porém, ainda não foi acordado. Itaipu como financiadora (Brasil e Paraguai). Argentina está buscando um patrocinador master.</w:t>
            </w:r>
          </w:p>
          <w:p w14:paraId="78A3F463" w14:textId="77777777" w:rsidR="0057175F" w:rsidRPr="009E0CEA" w:rsidRDefault="0057175F" w:rsidP="009E0CEA">
            <w:pPr>
              <w:pStyle w:val="NormalWeb"/>
              <w:spacing w:before="0" w:beforeAutospacing="0" w:after="0" w:afterAutospacing="0"/>
              <w:textAlignment w:val="baseline"/>
              <w:rPr>
                <w:b/>
                <w:color w:val="000000"/>
                <w:sz w:val="20"/>
              </w:rPr>
            </w:pPr>
            <w:r w:rsidRPr="009E0CEA">
              <w:rPr>
                <w:b/>
                <w:color w:val="000000"/>
                <w:sz w:val="20"/>
              </w:rPr>
              <w:t>Os custos com monitoramento e controle são proporcionais aos resultados a serem obtidos?</w:t>
            </w:r>
          </w:p>
          <w:p w14:paraId="44E38076" w14:textId="60B79A2A" w:rsidR="0057175F" w:rsidRPr="009E0CEA" w:rsidRDefault="009E0CEA" w:rsidP="009E0CEA">
            <w:pPr>
              <w:pStyle w:val="NormalWeb"/>
              <w:spacing w:before="0" w:beforeAutospacing="0" w:after="0" w:afterAutospacing="0"/>
              <w:jc w:val="both"/>
              <w:rPr>
                <w:sz w:val="20"/>
              </w:rPr>
            </w:pPr>
            <w:r>
              <w:rPr>
                <w:color w:val="000000"/>
                <w:sz w:val="20"/>
              </w:rPr>
              <w:t>N</w:t>
            </w:r>
            <w:r w:rsidR="0057175F" w:rsidRPr="009E0CEA">
              <w:rPr>
                <w:color w:val="000000"/>
                <w:sz w:val="20"/>
              </w:rPr>
              <w:t>a Espanha e na Alem</w:t>
            </w:r>
            <w:r>
              <w:rPr>
                <w:color w:val="000000"/>
                <w:sz w:val="20"/>
              </w:rPr>
              <w:t xml:space="preserve">anha existem Observatórios com </w:t>
            </w:r>
            <w:r w:rsidR="0057175F" w:rsidRPr="009E0CEA">
              <w:rPr>
                <w:color w:val="000000"/>
                <w:sz w:val="20"/>
              </w:rPr>
              <w:t>receitas próprias; Barcelona - 80% de receita própria. Alemanha tem um observatório com 50% provento de serviços.</w:t>
            </w:r>
          </w:p>
          <w:p w14:paraId="66C40A81" w14:textId="56664BBA" w:rsidR="009E0CEA" w:rsidRPr="0053715D" w:rsidRDefault="00432BB9" w:rsidP="009E0CEA">
            <w:pPr>
              <w:pStyle w:val="NormalWeb"/>
              <w:spacing w:before="0" w:beforeAutospacing="0" w:after="0" w:afterAutospacing="0"/>
              <w:rPr>
                <w:color w:val="000000"/>
                <w:sz w:val="20"/>
              </w:rPr>
            </w:pPr>
            <w:r w:rsidRPr="009E0CEA">
              <w:rPr>
                <w:color w:val="000000"/>
                <w:sz w:val="20"/>
              </w:rPr>
              <w:t>Pela</w:t>
            </w:r>
            <w:r w:rsidR="0057175F" w:rsidRPr="009E0CEA">
              <w:rPr>
                <w:color w:val="000000"/>
                <w:sz w:val="20"/>
              </w:rPr>
              <w:t xml:space="preserve"> nossa realidade </w:t>
            </w:r>
            <w:r w:rsidR="009E0CEA">
              <w:rPr>
                <w:color w:val="000000"/>
                <w:sz w:val="20"/>
              </w:rPr>
              <w:t xml:space="preserve">provavelmente a receita virá </w:t>
            </w:r>
            <w:r w:rsidR="0057175F" w:rsidRPr="009E0CEA">
              <w:rPr>
                <w:color w:val="000000"/>
                <w:sz w:val="20"/>
              </w:rPr>
              <w:t>do governo e de patrocinadores</w:t>
            </w:r>
            <w:r w:rsidRPr="009E0CEA">
              <w:rPr>
                <w:color w:val="000000"/>
                <w:sz w:val="20"/>
              </w:rPr>
              <w:t>.</w:t>
            </w:r>
          </w:p>
        </w:tc>
      </w:tr>
      <w:tr w:rsidR="0057175F" w:rsidRPr="009E0CEA" w14:paraId="20D93667" w14:textId="77777777" w:rsidTr="009E0CEA">
        <w:tc>
          <w:tcPr>
            <w:tcW w:w="2943" w:type="dxa"/>
            <w:tcBorders>
              <w:right w:val="single" w:sz="4" w:space="0" w:color="auto"/>
            </w:tcBorders>
            <w:shd w:val="clear" w:color="auto" w:fill="8DB3E2" w:themeFill="text2" w:themeFillTint="66"/>
          </w:tcPr>
          <w:p w14:paraId="1ED1F15E" w14:textId="77777777" w:rsidR="0057175F" w:rsidRPr="009E0CEA" w:rsidRDefault="0057175F" w:rsidP="003F01E9">
            <w:pPr>
              <w:pStyle w:val="NormalWeb"/>
              <w:spacing w:before="0" w:beforeAutospacing="0" w:after="240" w:afterAutospacing="0"/>
              <w:jc w:val="both"/>
              <w:textAlignment w:val="baseline"/>
              <w:rPr>
                <w:b/>
                <w:color w:val="000000"/>
                <w:sz w:val="20"/>
              </w:rPr>
            </w:pPr>
            <w:r w:rsidRPr="009E0CEA">
              <w:rPr>
                <w:b/>
                <w:color w:val="000000"/>
                <w:sz w:val="20"/>
              </w:rPr>
              <w:t>14.Custo Acessível</w:t>
            </w:r>
          </w:p>
        </w:tc>
        <w:tc>
          <w:tcPr>
            <w:tcW w:w="2835" w:type="dxa"/>
            <w:tcBorders>
              <w:top w:val="single" w:sz="4" w:space="0" w:color="auto"/>
              <w:left w:val="single" w:sz="4" w:space="0" w:color="auto"/>
              <w:bottom w:val="single" w:sz="4" w:space="0" w:color="auto"/>
              <w:right w:val="single" w:sz="4" w:space="0" w:color="auto"/>
            </w:tcBorders>
            <w:shd w:val="clear" w:color="auto" w:fill="8DB3E2" w:themeFill="text2" w:themeFillTint="66"/>
          </w:tcPr>
          <w:p w14:paraId="77255400" w14:textId="77777777" w:rsidR="0057175F" w:rsidRPr="009E0CEA" w:rsidRDefault="0057175F" w:rsidP="003F01E9">
            <w:pPr>
              <w:pStyle w:val="NormalWeb"/>
              <w:spacing w:before="0" w:beforeAutospacing="0" w:after="0" w:afterAutospacing="0"/>
              <w:jc w:val="both"/>
              <w:rPr>
                <w:b/>
                <w:color w:val="000000"/>
                <w:sz w:val="20"/>
              </w:rPr>
            </w:pPr>
            <w:r w:rsidRPr="009E0CEA">
              <w:rPr>
                <w:b/>
                <w:color w:val="000000"/>
                <w:sz w:val="20"/>
              </w:rPr>
              <w:t>15.Adocracia</w:t>
            </w:r>
          </w:p>
        </w:tc>
        <w:tc>
          <w:tcPr>
            <w:tcW w:w="3831" w:type="dxa"/>
            <w:tcBorders>
              <w:top w:val="single" w:sz="4" w:space="0" w:color="auto"/>
              <w:left w:val="single" w:sz="4" w:space="0" w:color="auto"/>
              <w:bottom w:val="nil"/>
              <w:right w:val="nil"/>
            </w:tcBorders>
            <w:shd w:val="clear" w:color="auto" w:fill="auto"/>
          </w:tcPr>
          <w:p w14:paraId="6E146E52" w14:textId="77777777" w:rsidR="0057175F" w:rsidRPr="009E0CEA" w:rsidRDefault="0057175F" w:rsidP="003F01E9">
            <w:pPr>
              <w:pStyle w:val="NormalWeb"/>
              <w:spacing w:before="0" w:beforeAutospacing="0" w:after="0" w:afterAutospacing="0"/>
              <w:jc w:val="both"/>
              <w:rPr>
                <w:b/>
                <w:color w:val="000000"/>
                <w:sz w:val="20"/>
              </w:rPr>
            </w:pPr>
          </w:p>
        </w:tc>
      </w:tr>
      <w:tr w:rsidR="0057175F" w:rsidRPr="009E0CEA" w14:paraId="028E8751" w14:textId="77777777" w:rsidTr="009E0CEA">
        <w:tc>
          <w:tcPr>
            <w:tcW w:w="2943" w:type="dxa"/>
            <w:tcBorders>
              <w:right w:val="single" w:sz="4" w:space="0" w:color="auto"/>
            </w:tcBorders>
          </w:tcPr>
          <w:p w14:paraId="4808D593" w14:textId="77777777" w:rsidR="0057175F" w:rsidRPr="009E0CEA" w:rsidRDefault="0057175F" w:rsidP="003F01E9">
            <w:pPr>
              <w:pStyle w:val="NormalWeb"/>
              <w:spacing w:before="0" w:beforeAutospacing="0" w:after="200" w:afterAutospacing="0"/>
              <w:textAlignment w:val="baseline"/>
              <w:rPr>
                <w:b/>
                <w:color w:val="000000"/>
                <w:sz w:val="20"/>
              </w:rPr>
            </w:pPr>
            <w:r w:rsidRPr="009E0CEA">
              <w:rPr>
                <w:b/>
                <w:color w:val="000000"/>
                <w:sz w:val="20"/>
              </w:rPr>
              <w:t xml:space="preserve">Quais mecanismos serão utilizados para promover a resolução de conflitos entre os </w:t>
            </w:r>
            <w:r w:rsidRPr="009E0CEA">
              <w:rPr>
                <w:b/>
                <w:color w:val="000000"/>
                <w:sz w:val="20"/>
              </w:rPr>
              <w:lastRenderedPageBreak/>
              <w:t>atores?</w:t>
            </w:r>
          </w:p>
          <w:p w14:paraId="15F63F2C" w14:textId="38D381E5" w:rsidR="0057175F" w:rsidRPr="009E0CEA" w:rsidRDefault="0057175F" w:rsidP="003F01E9">
            <w:pPr>
              <w:pStyle w:val="NormalWeb"/>
              <w:spacing w:before="0" w:beforeAutospacing="0" w:after="200" w:afterAutospacing="0"/>
              <w:rPr>
                <w:sz w:val="20"/>
              </w:rPr>
            </w:pPr>
            <w:r w:rsidRPr="009E0CEA">
              <w:rPr>
                <w:color w:val="000000"/>
                <w:sz w:val="20"/>
              </w:rPr>
              <w:t xml:space="preserve">Não tem nenhum outro mecanismo a não </w:t>
            </w:r>
            <w:r w:rsidR="00432BB9" w:rsidRPr="009E0CEA">
              <w:rPr>
                <w:color w:val="000000"/>
                <w:sz w:val="20"/>
              </w:rPr>
              <w:t>serem</w:t>
            </w:r>
            <w:r w:rsidRPr="009E0CEA">
              <w:rPr>
                <w:color w:val="000000"/>
                <w:sz w:val="20"/>
              </w:rPr>
              <w:t xml:space="preserve"> reuniões.</w:t>
            </w:r>
          </w:p>
          <w:p w14:paraId="22E23B80" w14:textId="77777777" w:rsidR="0057175F" w:rsidRPr="009E0CEA" w:rsidRDefault="0057175F" w:rsidP="003F01E9">
            <w:pPr>
              <w:pStyle w:val="NormalWeb"/>
              <w:spacing w:before="0" w:beforeAutospacing="0" w:after="200" w:afterAutospacing="0"/>
              <w:rPr>
                <w:sz w:val="20"/>
              </w:rPr>
            </w:pPr>
            <w:r w:rsidRPr="009E0CEA">
              <w:rPr>
                <w:color w:val="000000"/>
                <w:sz w:val="20"/>
              </w:rPr>
              <w:t>Inteligência para lidar com os conflitos.</w:t>
            </w:r>
          </w:p>
        </w:tc>
        <w:tc>
          <w:tcPr>
            <w:tcW w:w="2835" w:type="dxa"/>
            <w:tcBorders>
              <w:top w:val="single" w:sz="4" w:space="0" w:color="auto"/>
              <w:left w:val="single" w:sz="4" w:space="0" w:color="auto"/>
              <w:bottom w:val="single" w:sz="4" w:space="0" w:color="auto"/>
              <w:right w:val="single" w:sz="4" w:space="0" w:color="auto"/>
            </w:tcBorders>
          </w:tcPr>
          <w:p w14:paraId="5C116009" w14:textId="77777777" w:rsidR="0057175F" w:rsidRPr="009E0CEA" w:rsidRDefault="0057175F" w:rsidP="003F01E9">
            <w:pPr>
              <w:pStyle w:val="NormalWeb"/>
              <w:spacing w:before="0" w:beforeAutospacing="0" w:after="200" w:afterAutospacing="0"/>
              <w:textAlignment w:val="baseline"/>
              <w:rPr>
                <w:b/>
                <w:color w:val="000000"/>
                <w:sz w:val="20"/>
              </w:rPr>
            </w:pPr>
            <w:r w:rsidRPr="009E0CEA">
              <w:rPr>
                <w:b/>
                <w:color w:val="000000"/>
                <w:sz w:val="20"/>
              </w:rPr>
              <w:lastRenderedPageBreak/>
              <w:t xml:space="preserve">Quais elementos poderão ser tratados em subgrupos/camadas dentro da </w:t>
            </w:r>
            <w:r w:rsidRPr="009E0CEA">
              <w:rPr>
                <w:b/>
                <w:color w:val="000000"/>
                <w:sz w:val="20"/>
              </w:rPr>
              <w:lastRenderedPageBreak/>
              <w:t>Rede?</w:t>
            </w:r>
          </w:p>
          <w:p w14:paraId="219E1E80" w14:textId="252B0B54" w:rsidR="0057175F" w:rsidRPr="009E0CEA" w:rsidRDefault="0057175F" w:rsidP="009E0CEA">
            <w:pPr>
              <w:pStyle w:val="NormalWeb"/>
              <w:numPr>
                <w:ilvl w:val="0"/>
                <w:numId w:val="20"/>
              </w:numPr>
              <w:tabs>
                <w:tab w:val="clear" w:pos="720"/>
                <w:tab w:val="num" w:pos="483"/>
              </w:tabs>
              <w:spacing w:before="0" w:beforeAutospacing="0" w:after="0" w:afterAutospacing="0"/>
              <w:ind w:left="341" w:hanging="341"/>
              <w:textAlignment w:val="baseline"/>
              <w:rPr>
                <w:color w:val="000000"/>
                <w:sz w:val="20"/>
              </w:rPr>
            </w:pPr>
            <w:r w:rsidRPr="009E0CEA">
              <w:rPr>
                <w:color w:val="000000"/>
                <w:sz w:val="20"/>
              </w:rPr>
              <w:t>Conselho acadêmico (científico)</w:t>
            </w:r>
            <w:r w:rsidR="00432BB9" w:rsidRPr="009E0CEA">
              <w:rPr>
                <w:color w:val="000000"/>
                <w:sz w:val="20"/>
              </w:rPr>
              <w:t>;</w:t>
            </w:r>
          </w:p>
          <w:p w14:paraId="4A04D730" w14:textId="7F5E66E2" w:rsidR="0057175F" w:rsidRPr="009E0CEA" w:rsidRDefault="0057175F" w:rsidP="009E0CEA">
            <w:pPr>
              <w:pStyle w:val="NormalWeb"/>
              <w:numPr>
                <w:ilvl w:val="0"/>
                <w:numId w:val="20"/>
              </w:numPr>
              <w:tabs>
                <w:tab w:val="clear" w:pos="720"/>
                <w:tab w:val="num" w:pos="483"/>
              </w:tabs>
              <w:spacing w:before="0" w:beforeAutospacing="0" w:after="0" w:afterAutospacing="0"/>
              <w:ind w:left="341" w:hanging="341"/>
              <w:textAlignment w:val="baseline"/>
              <w:rPr>
                <w:color w:val="000000"/>
                <w:sz w:val="20"/>
              </w:rPr>
            </w:pPr>
            <w:r w:rsidRPr="009E0CEA">
              <w:rPr>
                <w:color w:val="000000"/>
                <w:sz w:val="20"/>
              </w:rPr>
              <w:t>Conselho da esfera pública</w:t>
            </w:r>
            <w:r w:rsidR="00432BB9" w:rsidRPr="009E0CEA">
              <w:rPr>
                <w:color w:val="000000"/>
                <w:sz w:val="20"/>
              </w:rPr>
              <w:t>;</w:t>
            </w:r>
          </w:p>
          <w:p w14:paraId="36C0193D" w14:textId="639DF658" w:rsidR="0057175F" w:rsidRPr="009E0CEA" w:rsidRDefault="0057175F" w:rsidP="009E0CEA">
            <w:pPr>
              <w:pStyle w:val="NormalWeb"/>
              <w:numPr>
                <w:ilvl w:val="0"/>
                <w:numId w:val="20"/>
              </w:numPr>
              <w:tabs>
                <w:tab w:val="clear" w:pos="720"/>
                <w:tab w:val="num" w:pos="483"/>
              </w:tabs>
              <w:spacing w:before="0" w:beforeAutospacing="0" w:after="200" w:afterAutospacing="0"/>
              <w:ind w:left="341" w:hanging="341"/>
              <w:textAlignment w:val="baseline"/>
              <w:rPr>
                <w:color w:val="000000"/>
                <w:sz w:val="20"/>
              </w:rPr>
            </w:pPr>
            <w:r w:rsidRPr="009E0CEA">
              <w:rPr>
                <w:color w:val="000000"/>
                <w:sz w:val="20"/>
              </w:rPr>
              <w:t>Conselho da esfera estadual</w:t>
            </w:r>
            <w:r w:rsidR="00432BB9" w:rsidRPr="009E0CEA">
              <w:rPr>
                <w:color w:val="000000"/>
                <w:sz w:val="20"/>
              </w:rPr>
              <w:t>.</w:t>
            </w:r>
          </w:p>
          <w:p w14:paraId="029519F9" w14:textId="77777777" w:rsidR="0057175F" w:rsidRPr="009E0CEA" w:rsidRDefault="0057175F" w:rsidP="009E0CEA">
            <w:pPr>
              <w:pStyle w:val="NormalWeb"/>
              <w:spacing w:before="0" w:beforeAutospacing="0" w:after="0" w:afterAutospacing="0"/>
              <w:jc w:val="both"/>
              <w:rPr>
                <w:sz w:val="20"/>
              </w:rPr>
            </w:pPr>
            <w:r w:rsidRPr="009E0CEA">
              <w:rPr>
                <w:color w:val="000000"/>
                <w:sz w:val="20"/>
              </w:rPr>
              <w:t>Os conselhos seriam compostos por pessoas dos três países e que atuariam com a equipe do Observatório Regional (temos 9 pessoas nos três conselhos);</w:t>
            </w:r>
          </w:p>
          <w:p w14:paraId="2D120CA5" w14:textId="77777777" w:rsidR="0057175F" w:rsidRPr="009E0CEA" w:rsidRDefault="0057175F" w:rsidP="009E0CEA">
            <w:pPr>
              <w:pStyle w:val="NormalWeb"/>
              <w:spacing w:before="0" w:beforeAutospacing="0" w:after="0" w:afterAutospacing="0"/>
              <w:jc w:val="both"/>
              <w:rPr>
                <w:sz w:val="20"/>
              </w:rPr>
            </w:pPr>
            <w:r w:rsidRPr="009E0CEA">
              <w:rPr>
                <w:color w:val="000000"/>
                <w:sz w:val="20"/>
              </w:rPr>
              <w:t>Conselhos podem ser deliberativos - não se chegou numa composição de como seria o arranjo;</w:t>
            </w:r>
          </w:p>
          <w:p w14:paraId="287BEFB6" w14:textId="77777777" w:rsidR="0057175F" w:rsidRPr="009E0CEA" w:rsidRDefault="0057175F" w:rsidP="009E0CEA">
            <w:pPr>
              <w:pStyle w:val="NormalWeb"/>
              <w:spacing w:before="0" w:beforeAutospacing="0" w:after="0" w:afterAutospacing="0"/>
              <w:rPr>
                <w:sz w:val="20"/>
              </w:rPr>
            </w:pPr>
            <w:r w:rsidRPr="009E0CEA">
              <w:rPr>
                <w:color w:val="000000"/>
                <w:sz w:val="20"/>
              </w:rPr>
              <w:t>Tomadas de decisão por consenso e não por votos;</w:t>
            </w:r>
          </w:p>
        </w:tc>
        <w:tc>
          <w:tcPr>
            <w:tcW w:w="3831" w:type="dxa"/>
            <w:tcBorders>
              <w:top w:val="nil"/>
              <w:left w:val="single" w:sz="4" w:space="0" w:color="auto"/>
              <w:bottom w:val="nil"/>
              <w:right w:val="nil"/>
            </w:tcBorders>
            <w:shd w:val="clear" w:color="auto" w:fill="auto"/>
          </w:tcPr>
          <w:p w14:paraId="35A7D476" w14:textId="77777777" w:rsidR="0057175F" w:rsidRPr="009E0CEA" w:rsidRDefault="0057175F" w:rsidP="003F01E9">
            <w:pPr>
              <w:pStyle w:val="NormalWeb"/>
              <w:spacing w:before="0" w:beforeAutospacing="0" w:after="0" w:afterAutospacing="0"/>
              <w:ind w:left="720"/>
              <w:textAlignment w:val="baseline"/>
              <w:rPr>
                <w:color w:val="000000"/>
                <w:sz w:val="20"/>
              </w:rPr>
            </w:pPr>
          </w:p>
        </w:tc>
      </w:tr>
    </w:tbl>
    <w:p w14:paraId="30E9D6BD" w14:textId="77777777" w:rsidR="0057175F" w:rsidRDefault="0057175F" w:rsidP="0057175F">
      <w:pPr>
        <w:pStyle w:val="NormalWeb"/>
        <w:spacing w:before="0" w:beforeAutospacing="0" w:after="0" w:afterAutospacing="0"/>
        <w:textAlignment w:val="baseline"/>
      </w:pPr>
    </w:p>
    <w:p w14:paraId="15DFDFDD" w14:textId="367645E0" w:rsidR="0057175F" w:rsidRDefault="0057175F" w:rsidP="0057175F">
      <w:pPr>
        <w:pStyle w:val="Ttulo2"/>
      </w:pPr>
      <w:bookmarkStart w:id="68" w:name="_Toc525736031"/>
      <w:r w:rsidRPr="00A23EAA">
        <w:t>Etapa 3 - Estabelecer o plano de g</w:t>
      </w:r>
      <w:r w:rsidR="00D00547">
        <w:t>estão e de operação do Commons</w:t>
      </w:r>
      <w:bookmarkEnd w:id="68"/>
    </w:p>
    <w:p w14:paraId="7444EE74" w14:textId="77777777" w:rsidR="00D00547" w:rsidRDefault="00D00547" w:rsidP="00D00547"/>
    <w:p w14:paraId="489BEB8A" w14:textId="7B0D2F45" w:rsidR="0057175F" w:rsidRPr="002F3388" w:rsidRDefault="00BC530E" w:rsidP="00510133">
      <w:pPr>
        <w:pStyle w:val="LEGENDAFONTE"/>
      </w:pPr>
      <w:bookmarkStart w:id="69" w:name="_Toc525736063"/>
      <w:r>
        <w:t xml:space="preserve">Quadro </w:t>
      </w:r>
      <w:r>
        <w:fldChar w:fldCharType="begin"/>
      </w:r>
      <w:r>
        <w:instrText xml:space="preserve"> SEQ Quadro \* ARABIC </w:instrText>
      </w:r>
      <w:r>
        <w:fldChar w:fldCharType="separate"/>
      </w:r>
      <w:r w:rsidR="00C60801">
        <w:rPr>
          <w:noProof/>
        </w:rPr>
        <w:t>6</w:t>
      </w:r>
      <w:r>
        <w:fldChar w:fldCharType="end"/>
      </w:r>
      <w:r w:rsidRPr="00883830">
        <w:t xml:space="preserve"> - Respostas das perguntas da Etapa 3 – Aplicação ao Observatório de Turismo</w:t>
      </w:r>
      <w:bookmarkEnd w:id="69"/>
    </w:p>
    <w:tbl>
      <w:tblPr>
        <w:tblStyle w:val="Tabelacomgrade"/>
        <w:tblW w:w="0" w:type="auto"/>
        <w:tblLook w:val="04A0" w:firstRow="1" w:lastRow="0" w:firstColumn="1" w:lastColumn="0" w:noHBand="0" w:noVBand="1"/>
      </w:tblPr>
      <w:tblGrid>
        <w:gridCol w:w="3189"/>
        <w:gridCol w:w="3191"/>
        <w:gridCol w:w="3192"/>
      </w:tblGrid>
      <w:tr w:rsidR="0057175F" w:rsidRPr="009E0CEA" w14:paraId="3B073713" w14:textId="77777777" w:rsidTr="009E0CEA">
        <w:tc>
          <w:tcPr>
            <w:tcW w:w="3203" w:type="dxa"/>
            <w:tcBorders>
              <w:right w:val="single" w:sz="4" w:space="0" w:color="auto"/>
            </w:tcBorders>
            <w:shd w:val="clear" w:color="auto" w:fill="C6D9F1" w:themeFill="text2" w:themeFillTint="33"/>
          </w:tcPr>
          <w:p w14:paraId="20A7E733" w14:textId="77777777" w:rsidR="0057175F" w:rsidRPr="009E0CEA" w:rsidRDefault="0057175F" w:rsidP="003F01E9">
            <w:pPr>
              <w:pStyle w:val="NormalWeb"/>
              <w:spacing w:before="0" w:beforeAutospacing="0" w:after="0" w:afterAutospacing="0"/>
              <w:rPr>
                <w:color w:val="000000"/>
                <w:sz w:val="20"/>
              </w:rPr>
            </w:pPr>
            <w:r w:rsidRPr="009E0CEA">
              <w:rPr>
                <w:b/>
                <w:color w:val="000000"/>
                <w:sz w:val="20"/>
              </w:rPr>
              <w:t>Gerenciamento da comunicação</w:t>
            </w:r>
          </w:p>
        </w:tc>
        <w:tc>
          <w:tcPr>
            <w:tcW w:w="320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5D4FBD" w14:textId="77777777" w:rsidR="0057175F" w:rsidRPr="009E0CEA" w:rsidRDefault="0057175F" w:rsidP="003F01E9">
            <w:pPr>
              <w:pStyle w:val="NormalWeb"/>
              <w:spacing w:before="0" w:beforeAutospacing="0" w:after="200" w:afterAutospacing="0"/>
              <w:rPr>
                <w:sz w:val="20"/>
              </w:rPr>
            </w:pPr>
            <w:r w:rsidRPr="009E0CEA">
              <w:rPr>
                <w:b/>
                <w:color w:val="000000"/>
                <w:sz w:val="20"/>
              </w:rPr>
              <w:t>Gerenciamento de riscos</w:t>
            </w:r>
          </w:p>
        </w:tc>
        <w:tc>
          <w:tcPr>
            <w:tcW w:w="320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C8F90C" w14:textId="77777777" w:rsidR="0057175F" w:rsidRPr="009E0CEA" w:rsidRDefault="0057175F" w:rsidP="003F01E9">
            <w:pPr>
              <w:pStyle w:val="NormalWeb"/>
              <w:spacing w:before="0" w:beforeAutospacing="0" w:after="0" w:afterAutospacing="0"/>
              <w:textAlignment w:val="baseline"/>
              <w:rPr>
                <w:color w:val="000000"/>
                <w:sz w:val="20"/>
              </w:rPr>
            </w:pPr>
            <w:r w:rsidRPr="009E0CEA">
              <w:rPr>
                <w:b/>
                <w:color w:val="000000"/>
                <w:sz w:val="20"/>
              </w:rPr>
              <w:t>Acompanhamento do engajamento</w:t>
            </w:r>
          </w:p>
        </w:tc>
      </w:tr>
      <w:tr w:rsidR="0057175F" w:rsidRPr="009E0CEA" w14:paraId="17F3772C" w14:textId="77777777" w:rsidTr="009E0CEA">
        <w:tc>
          <w:tcPr>
            <w:tcW w:w="3203" w:type="dxa"/>
            <w:tcBorders>
              <w:bottom w:val="single" w:sz="4" w:space="0" w:color="auto"/>
              <w:right w:val="single" w:sz="4" w:space="0" w:color="auto"/>
            </w:tcBorders>
          </w:tcPr>
          <w:p w14:paraId="1ED8952B" w14:textId="5807538A" w:rsidR="0057175F" w:rsidRPr="009E0CEA" w:rsidRDefault="0057175F" w:rsidP="003F01E9">
            <w:pPr>
              <w:pStyle w:val="NormalWeb"/>
              <w:spacing w:before="0" w:beforeAutospacing="0" w:after="0" w:afterAutospacing="0"/>
              <w:rPr>
                <w:color w:val="000000"/>
                <w:sz w:val="20"/>
              </w:rPr>
            </w:pPr>
            <w:r w:rsidRPr="009E0CEA">
              <w:rPr>
                <w:color w:val="000000"/>
                <w:sz w:val="20"/>
              </w:rPr>
              <w:t xml:space="preserve">Não </w:t>
            </w:r>
            <w:r w:rsidR="00432BB9" w:rsidRPr="009E0CEA">
              <w:rPr>
                <w:color w:val="000000"/>
                <w:sz w:val="20"/>
              </w:rPr>
              <w:t xml:space="preserve">tem </w:t>
            </w:r>
            <w:r w:rsidRPr="009E0CEA">
              <w:rPr>
                <w:color w:val="000000"/>
                <w:sz w:val="20"/>
              </w:rPr>
              <w:t>um plano de comunicação de</w:t>
            </w:r>
            <w:r w:rsidR="00432BB9" w:rsidRPr="009E0CEA">
              <w:rPr>
                <w:color w:val="000000"/>
                <w:sz w:val="20"/>
              </w:rPr>
              <w:t xml:space="preserve">finido, mas a ideia é utilizar </w:t>
            </w:r>
            <w:r w:rsidRPr="009E0CEA">
              <w:rPr>
                <w:color w:val="000000"/>
                <w:sz w:val="20"/>
              </w:rPr>
              <w:t>os conselhos para disseminar as comunicações e também através:</w:t>
            </w:r>
          </w:p>
          <w:p w14:paraId="12C490EB" w14:textId="77777777" w:rsidR="0057175F" w:rsidRPr="009E0CEA" w:rsidRDefault="0057175F" w:rsidP="009E0CEA">
            <w:pPr>
              <w:pStyle w:val="NormalWeb"/>
              <w:numPr>
                <w:ilvl w:val="0"/>
                <w:numId w:val="21"/>
              </w:numPr>
              <w:tabs>
                <w:tab w:val="clear" w:pos="720"/>
                <w:tab w:val="num" w:pos="284"/>
              </w:tabs>
              <w:spacing w:before="0" w:beforeAutospacing="0" w:after="0" w:afterAutospacing="0"/>
              <w:ind w:left="142" w:hanging="76"/>
              <w:textAlignment w:val="baseline"/>
              <w:rPr>
                <w:color w:val="000000"/>
                <w:sz w:val="20"/>
              </w:rPr>
            </w:pPr>
            <w:r w:rsidRPr="009E0CEA">
              <w:rPr>
                <w:color w:val="000000"/>
                <w:sz w:val="20"/>
              </w:rPr>
              <w:t>Web site do Observatório que vai ser a parte de transparência;</w:t>
            </w:r>
          </w:p>
          <w:p w14:paraId="19F84DE2" w14:textId="77777777" w:rsidR="0057175F" w:rsidRPr="009E0CEA" w:rsidRDefault="0057175F" w:rsidP="009E0CEA">
            <w:pPr>
              <w:pStyle w:val="NormalWeb"/>
              <w:numPr>
                <w:ilvl w:val="0"/>
                <w:numId w:val="21"/>
              </w:numPr>
              <w:tabs>
                <w:tab w:val="clear" w:pos="720"/>
                <w:tab w:val="num" w:pos="284"/>
              </w:tabs>
              <w:spacing w:before="0" w:beforeAutospacing="0" w:after="0" w:afterAutospacing="0"/>
              <w:ind w:left="142" w:hanging="76"/>
              <w:textAlignment w:val="baseline"/>
              <w:rPr>
                <w:color w:val="000000"/>
                <w:sz w:val="20"/>
              </w:rPr>
            </w:pPr>
            <w:r w:rsidRPr="009E0CEA">
              <w:rPr>
                <w:color w:val="000000"/>
                <w:sz w:val="20"/>
              </w:rPr>
              <w:t>Reuniões abertas - tem pauta;</w:t>
            </w:r>
          </w:p>
          <w:p w14:paraId="0BF1067C" w14:textId="73739096" w:rsidR="0057175F" w:rsidRPr="009E0CEA" w:rsidRDefault="0057175F" w:rsidP="009E0CEA">
            <w:pPr>
              <w:pStyle w:val="NormalWeb"/>
              <w:numPr>
                <w:ilvl w:val="0"/>
                <w:numId w:val="21"/>
              </w:numPr>
              <w:tabs>
                <w:tab w:val="clear" w:pos="720"/>
                <w:tab w:val="num" w:pos="284"/>
              </w:tabs>
              <w:spacing w:before="0" w:beforeAutospacing="0" w:after="0" w:afterAutospacing="0"/>
              <w:ind w:left="142" w:hanging="76"/>
              <w:textAlignment w:val="baseline"/>
              <w:rPr>
                <w:sz w:val="20"/>
              </w:rPr>
            </w:pPr>
            <w:r w:rsidRPr="009E0CEA">
              <w:rPr>
                <w:color w:val="000000"/>
                <w:sz w:val="20"/>
              </w:rPr>
              <w:t>Legislação da transparência - seguir as regras de publicação.</w:t>
            </w:r>
          </w:p>
        </w:tc>
        <w:tc>
          <w:tcPr>
            <w:tcW w:w="3203" w:type="dxa"/>
            <w:tcBorders>
              <w:top w:val="single" w:sz="4" w:space="0" w:color="auto"/>
              <w:left w:val="single" w:sz="4" w:space="0" w:color="auto"/>
              <w:bottom w:val="single" w:sz="4" w:space="0" w:color="auto"/>
              <w:right w:val="single" w:sz="4" w:space="0" w:color="auto"/>
            </w:tcBorders>
          </w:tcPr>
          <w:p w14:paraId="38927D58" w14:textId="77777777" w:rsidR="0057175F" w:rsidRPr="009E0CEA" w:rsidRDefault="0057175F" w:rsidP="003F01E9">
            <w:pPr>
              <w:pStyle w:val="NormalWeb"/>
              <w:spacing w:before="0" w:beforeAutospacing="0" w:after="0" w:afterAutospacing="0"/>
              <w:rPr>
                <w:sz w:val="20"/>
              </w:rPr>
            </w:pPr>
            <w:r w:rsidRPr="009E0CEA">
              <w:rPr>
                <w:color w:val="000000"/>
                <w:sz w:val="20"/>
              </w:rPr>
              <w:t>Descontinuidades de governança, tanto das instituições de representação (sindicatos de agências de viagens, presidentes, diretores - lideranças de troca constante).</w:t>
            </w:r>
          </w:p>
          <w:p w14:paraId="335A703E" w14:textId="77777777" w:rsidR="0057175F" w:rsidRDefault="0057175F" w:rsidP="009E0CEA">
            <w:pPr>
              <w:pStyle w:val="NormalWeb"/>
              <w:spacing w:before="0" w:beforeAutospacing="0" w:after="0" w:afterAutospacing="0"/>
              <w:rPr>
                <w:color w:val="000000"/>
                <w:sz w:val="20"/>
              </w:rPr>
            </w:pPr>
            <w:r w:rsidRPr="009E0CEA">
              <w:rPr>
                <w:color w:val="000000"/>
                <w:sz w:val="20"/>
              </w:rPr>
              <w:t>Dependência de recursos públicos (necessário fortalecer a rede)</w:t>
            </w:r>
            <w:r w:rsidR="00432BB9" w:rsidRPr="009E0CEA">
              <w:rPr>
                <w:color w:val="000000"/>
                <w:sz w:val="20"/>
              </w:rPr>
              <w:t>.</w:t>
            </w:r>
          </w:p>
          <w:p w14:paraId="2F90DC75" w14:textId="77777777" w:rsidR="009E0CEA" w:rsidRDefault="009E0CEA" w:rsidP="009E0CEA">
            <w:pPr>
              <w:pStyle w:val="NormalWeb"/>
              <w:spacing w:before="0" w:beforeAutospacing="0" w:after="0" w:afterAutospacing="0"/>
              <w:rPr>
                <w:color w:val="000000"/>
                <w:sz w:val="20"/>
              </w:rPr>
            </w:pPr>
          </w:p>
          <w:p w14:paraId="1D6BDF8D" w14:textId="212C1626" w:rsidR="009E0CEA" w:rsidRPr="009E0CEA" w:rsidRDefault="009E0CEA" w:rsidP="009E0CEA">
            <w:pPr>
              <w:pStyle w:val="NormalWeb"/>
              <w:spacing w:before="0" w:beforeAutospacing="0" w:after="0" w:afterAutospacing="0"/>
              <w:rPr>
                <w:sz w:val="20"/>
              </w:rPr>
            </w:pPr>
          </w:p>
        </w:tc>
        <w:tc>
          <w:tcPr>
            <w:tcW w:w="3203" w:type="dxa"/>
            <w:tcBorders>
              <w:top w:val="single" w:sz="4" w:space="0" w:color="auto"/>
              <w:left w:val="single" w:sz="4" w:space="0" w:color="auto"/>
              <w:bottom w:val="single" w:sz="4" w:space="0" w:color="auto"/>
              <w:right w:val="single" w:sz="4" w:space="0" w:color="auto"/>
            </w:tcBorders>
          </w:tcPr>
          <w:p w14:paraId="4E6BE064" w14:textId="77777777" w:rsidR="0057175F" w:rsidRPr="009E0CEA" w:rsidRDefault="0057175F" w:rsidP="003F01E9">
            <w:pPr>
              <w:pStyle w:val="NormalWeb"/>
              <w:spacing w:before="0" w:beforeAutospacing="0" w:after="0" w:afterAutospacing="0"/>
              <w:rPr>
                <w:sz w:val="20"/>
              </w:rPr>
            </w:pPr>
            <w:r w:rsidRPr="009E0CEA">
              <w:rPr>
                <w:color w:val="000000"/>
                <w:sz w:val="20"/>
              </w:rPr>
              <w:t>Estamos no processo de engajamento por níveis:</w:t>
            </w:r>
          </w:p>
          <w:p w14:paraId="1B8C30B3" w14:textId="77777777" w:rsidR="0057175F" w:rsidRPr="009E0CEA" w:rsidRDefault="0057175F" w:rsidP="003F01E9">
            <w:pPr>
              <w:pStyle w:val="NormalWeb"/>
              <w:spacing w:before="0" w:beforeAutospacing="0" w:after="0" w:afterAutospacing="0"/>
              <w:rPr>
                <w:sz w:val="20"/>
              </w:rPr>
            </w:pPr>
            <w:r w:rsidRPr="009E0CEA">
              <w:rPr>
                <w:color w:val="000000"/>
                <w:sz w:val="20"/>
              </w:rPr>
              <w:t>Instituições financiadoras – Itaipu;</w:t>
            </w:r>
          </w:p>
          <w:p w14:paraId="6C350ABB" w14:textId="66D29133" w:rsidR="0057175F" w:rsidRPr="009E0CEA" w:rsidRDefault="0057175F" w:rsidP="003F01E9">
            <w:pPr>
              <w:pStyle w:val="NormalWeb"/>
              <w:spacing w:before="0" w:beforeAutospacing="0" w:after="0" w:afterAutospacing="0"/>
              <w:rPr>
                <w:sz w:val="20"/>
              </w:rPr>
            </w:pPr>
            <w:r w:rsidRPr="009E0CEA">
              <w:rPr>
                <w:color w:val="000000"/>
                <w:sz w:val="20"/>
              </w:rPr>
              <w:t>Governos</w:t>
            </w:r>
            <w:r w:rsidR="00432BB9" w:rsidRPr="009E0CEA">
              <w:rPr>
                <w:color w:val="000000"/>
                <w:sz w:val="20"/>
              </w:rPr>
              <w:t>;</w:t>
            </w:r>
          </w:p>
          <w:p w14:paraId="49E9A19E" w14:textId="77777777" w:rsidR="0057175F" w:rsidRPr="009E0CEA" w:rsidRDefault="0057175F" w:rsidP="003F01E9">
            <w:pPr>
              <w:pStyle w:val="NormalWeb"/>
              <w:spacing w:before="0" w:beforeAutospacing="0" w:after="0" w:afterAutospacing="0"/>
              <w:rPr>
                <w:sz w:val="20"/>
              </w:rPr>
            </w:pPr>
            <w:r w:rsidRPr="009E0CEA">
              <w:rPr>
                <w:color w:val="000000"/>
                <w:sz w:val="20"/>
              </w:rPr>
              <w:t>Movimento dos empresários (inicial);</w:t>
            </w:r>
          </w:p>
          <w:p w14:paraId="22EA03A4" w14:textId="77777777" w:rsidR="0057175F" w:rsidRPr="009E0CEA" w:rsidRDefault="0057175F" w:rsidP="003F01E9">
            <w:pPr>
              <w:pStyle w:val="NormalWeb"/>
              <w:spacing w:before="0" w:beforeAutospacing="0" w:after="0" w:afterAutospacing="0"/>
              <w:rPr>
                <w:sz w:val="20"/>
              </w:rPr>
            </w:pPr>
            <w:r w:rsidRPr="009E0CEA">
              <w:rPr>
                <w:color w:val="000000"/>
                <w:sz w:val="20"/>
              </w:rPr>
              <w:t>Movimento das Academias (inicial);</w:t>
            </w:r>
          </w:p>
          <w:p w14:paraId="069A6ADF" w14:textId="37194478" w:rsidR="0057175F" w:rsidRPr="009E0CEA" w:rsidRDefault="0057175F" w:rsidP="003F01E9">
            <w:pPr>
              <w:pStyle w:val="NormalWeb"/>
              <w:spacing w:before="0" w:beforeAutospacing="0" w:after="0" w:afterAutospacing="0"/>
              <w:rPr>
                <w:sz w:val="20"/>
              </w:rPr>
            </w:pPr>
            <w:r w:rsidRPr="009E0CEA">
              <w:rPr>
                <w:color w:val="000000"/>
                <w:sz w:val="20"/>
              </w:rPr>
              <w:t>Reuniões abertas e por segmento.</w:t>
            </w:r>
          </w:p>
          <w:p w14:paraId="6D029AA4" w14:textId="77777777" w:rsidR="0057175F" w:rsidRPr="009E0CEA" w:rsidRDefault="0057175F" w:rsidP="003F01E9">
            <w:pPr>
              <w:pStyle w:val="NormalWeb"/>
              <w:spacing w:before="0" w:beforeAutospacing="0" w:after="0" w:afterAutospacing="0"/>
              <w:textAlignment w:val="baseline"/>
              <w:rPr>
                <w:color w:val="000000"/>
                <w:sz w:val="20"/>
              </w:rPr>
            </w:pPr>
          </w:p>
        </w:tc>
      </w:tr>
      <w:tr w:rsidR="0057175F" w:rsidRPr="009E0CEA" w14:paraId="7973F206" w14:textId="77777777" w:rsidTr="009E0CEA">
        <w:tc>
          <w:tcPr>
            <w:tcW w:w="3203" w:type="dxa"/>
            <w:tcBorders>
              <w:bottom w:val="single" w:sz="4" w:space="0" w:color="auto"/>
              <w:right w:val="single" w:sz="4" w:space="0" w:color="auto"/>
            </w:tcBorders>
            <w:shd w:val="clear" w:color="auto" w:fill="C6D9F1" w:themeFill="text2" w:themeFillTint="33"/>
          </w:tcPr>
          <w:p w14:paraId="722F948B" w14:textId="77777777" w:rsidR="0057175F" w:rsidRPr="009E0CEA" w:rsidRDefault="0057175F" w:rsidP="003F01E9">
            <w:pPr>
              <w:pStyle w:val="NormalWeb"/>
              <w:spacing w:before="0" w:beforeAutospacing="0" w:after="0" w:afterAutospacing="0"/>
              <w:jc w:val="center"/>
              <w:rPr>
                <w:b/>
                <w:color w:val="000000"/>
                <w:sz w:val="20"/>
              </w:rPr>
            </w:pPr>
            <w:r w:rsidRPr="009E0CEA">
              <w:rPr>
                <w:b/>
                <w:color w:val="000000"/>
                <w:sz w:val="20"/>
              </w:rPr>
              <w:t>Indicadores</w:t>
            </w:r>
          </w:p>
        </w:tc>
        <w:tc>
          <w:tcPr>
            <w:tcW w:w="3203" w:type="dxa"/>
            <w:tcBorders>
              <w:top w:val="single" w:sz="4" w:space="0" w:color="auto"/>
              <w:left w:val="single" w:sz="4" w:space="0" w:color="auto"/>
              <w:bottom w:val="nil"/>
              <w:right w:val="nil"/>
            </w:tcBorders>
            <w:shd w:val="clear" w:color="auto" w:fill="auto"/>
          </w:tcPr>
          <w:p w14:paraId="2662963A" w14:textId="77777777" w:rsidR="0057175F" w:rsidRPr="009E0CEA" w:rsidRDefault="0057175F" w:rsidP="003F01E9">
            <w:pPr>
              <w:pStyle w:val="NormalWeb"/>
              <w:spacing w:before="0" w:beforeAutospacing="0" w:after="0" w:afterAutospacing="0"/>
              <w:jc w:val="both"/>
              <w:rPr>
                <w:b/>
                <w:color w:val="000000"/>
                <w:sz w:val="20"/>
              </w:rPr>
            </w:pPr>
          </w:p>
        </w:tc>
        <w:tc>
          <w:tcPr>
            <w:tcW w:w="3203" w:type="dxa"/>
            <w:tcBorders>
              <w:top w:val="single" w:sz="4" w:space="0" w:color="auto"/>
              <w:left w:val="nil"/>
              <w:bottom w:val="nil"/>
              <w:right w:val="nil"/>
            </w:tcBorders>
            <w:shd w:val="clear" w:color="auto" w:fill="auto"/>
          </w:tcPr>
          <w:p w14:paraId="2F2A00F8" w14:textId="77777777" w:rsidR="0057175F" w:rsidRPr="009E0CEA" w:rsidRDefault="0057175F" w:rsidP="003F01E9">
            <w:pPr>
              <w:pStyle w:val="NormalWeb"/>
              <w:spacing w:before="0" w:beforeAutospacing="0" w:after="0" w:afterAutospacing="0"/>
              <w:jc w:val="both"/>
              <w:rPr>
                <w:b/>
                <w:color w:val="000000"/>
                <w:sz w:val="20"/>
              </w:rPr>
            </w:pPr>
          </w:p>
        </w:tc>
      </w:tr>
      <w:tr w:rsidR="0057175F" w:rsidRPr="009E0CEA" w14:paraId="1ADC3ADF" w14:textId="77777777" w:rsidTr="003F01E9">
        <w:tc>
          <w:tcPr>
            <w:tcW w:w="3203" w:type="dxa"/>
            <w:tcBorders>
              <w:right w:val="single" w:sz="4" w:space="0" w:color="auto"/>
            </w:tcBorders>
          </w:tcPr>
          <w:p w14:paraId="7018B867" w14:textId="3ACEEB86" w:rsidR="0057175F" w:rsidRPr="009E0CEA" w:rsidRDefault="0057175F" w:rsidP="003F01E9">
            <w:pPr>
              <w:pStyle w:val="NormalWeb"/>
              <w:spacing w:before="0" w:beforeAutospacing="0" w:after="0" w:afterAutospacing="0"/>
              <w:ind w:left="115" w:firstLine="115"/>
              <w:rPr>
                <w:sz w:val="20"/>
              </w:rPr>
            </w:pPr>
            <w:r w:rsidRPr="009E0CEA">
              <w:rPr>
                <w:color w:val="000000"/>
                <w:sz w:val="20"/>
              </w:rPr>
              <w:t xml:space="preserve">Indicadores executivos – </w:t>
            </w:r>
            <w:r w:rsidR="00B6107D">
              <w:rPr>
                <w:color w:val="000000"/>
                <w:sz w:val="20"/>
              </w:rPr>
              <w:t xml:space="preserve">atores mobilizados, </w:t>
            </w:r>
            <w:r w:rsidR="000F1E9B">
              <w:rPr>
                <w:color w:val="000000"/>
                <w:sz w:val="20"/>
              </w:rPr>
              <w:t>postagens por grupo e por tipo no ambiente colaborativo</w:t>
            </w:r>
            <w:r w:rsidRPr="009E0CEA">
              <w:rPr>
                <w:color w:val="000000"/>
                <w:sz w:val="20"/>
              </w:rPr>
              <w:t>;</w:t>
            </w:r>
          </w:p>
          <w:p w14:paraId="7F673ABB" w14:textId="77777777" w:rsidR="0057175F" w:rsidRPr="009E0CEA" w:rsidRDefault="0057175F" w:rsidP="003F01E9">
            <w:pPr>
              <w:pStyle w:val="NormalWeb"/>
              <w:spacing w:before="0" w:beforeAutospacing="0" w:after="0" w:afterAutospacing="0"/>
              <w:ind w:left="115" w:firstLine="115"/>
              <w:rPr>
                <w:sz w:val="20"/>
              </w:rPr>
            </w:pPr>
            <w:r w:rsidRPr="009E0CEA">
              <w:rPr>
                <w:color w:val="000000"/>
                <w:sz w:val="20"/>
              </w:rPr>
              <w:t>Indicadores de resultado - ainda não foi estabelecido.</w:t>
            </w:r>
          </w:p>
          <w:p w14:paraId="364506C1" w14:textId="77777777" w:rsidR="0057175F" w:rsidRPr="009E0CEA" w:rsidRDefault="0057175F" w:rsidP="003F01E9">
            <w:pPr>
              <w:pStyle w:val="NormalWeb"/>
              <w:spacing w:before="0" w:beforeAutospacing="0" w:after="0" w:afterAutospacing="0"/>
              <w:rPr>
                <w:color w:val="000000"/>
                <w:sz w:val="20"/>
              </w:rPr>
            </w:pPr>
          </w:p>
        </w:tc>
        <w:tc>
          <w:tcPr>
            <w:tcW w:w="3203" w:type="dxa"/>
            <w:tcBorders>
              <w:top w:val="nil"/>
              <w:left w:val="single" w:sz="4" w:space="0" w:color="auto"/>
              <w:bottom w:val="nil"/>
              <w:right w:val="nil"/>
            </w:tcBorders>
          </w:tcPr>
          <w:p w14:paraId="1120E678" w14:textId="77777777" w:rsidR="0057175F" w:rsidRPr="009E0CEA" w:rsidRDefault="0057175F" w:rsidP="003F01E9">
            <w:pPr>
              <w:pStyle w:val="NormalWeb"/>
              <w:spacing w:before="0" w:beforeAutospacing="0" w:after="0" w:afterAutospacing="0"/>
              <w:rPr>
                <w:color w:val="000000"/>
                <w:sz w:val="20"/>
              </w:rPr>
            </w:pPr>
          </w:p>
        </w:tc>
        <w:tc>
          <w:tcPr>
            <w:tcW w:w="3203" w:type="dxa"/>
            <w:tcBorders>
              <w:top w:val="nil"/>
              <w:left w:val="nil"/>
              <w:bottom w:val="nil"/>
              <w:right w:val="nil"/>
            </w:tcBorders>
          </w:tcPr>
          <w:p w14:paraId="36364098" w14:textId="77777777" w:rsidR="0057175F" w:rsidRPr="009E0CEA" w:rsidRDefault="0057175F" w:rsidP="003F01E9">
            <w:pPr>
              <w:pStyle w:val="NormalWeb"/>
              <w:spacing w:before="0" w:beforeAutospacing="0" w:after="0" w:afterAutospacing="0"/>
              <w:jc w:val="both"/>
              <w:rPr>
                <w:color w:val="000000"/>
                <w:sz w:val="20"/>
              </w:rPr>
            </w:pPr>
          </w:p>
          <w:p w14:paraId="5A58C722" w14:textId="77777777" w:rsidR="0057175F" w:rsidRPr="009E0CEA" w:rsidRDefault="0057175F" w:rsidP="003F01E9">
            <w:pPr>
              <w:pStyle w:val="NormalWeb"/>
              <w:spacing w:before="0" w:beforeAutospacing="0" w:after="0" w:afterAutospacing="0"/>
              <w:ind w:left="115" w:firstLine="115"/>
              <w:rPr>
                <w:color w:val="000000"/>
                <w:sz w:val="20"/>
              </w:rPr>
            </w:pPr>
          </w:p>
        </w:tc>
      </w:tr>
    </w:tbl>
    <w:p w14:paraId="0DCB367C" w14:textId="77777777" w:rsidR="0057175F" w:rsidRDefault="0057175F" w:rsidP="0057175F">
      <w:pPr>
        <w:pStyle w:val="Ttulo2"/>
      </w:pPr>
    </w:p>
    <w:p w14:paraId="3FD2EF79" w14:textId="77777777" w:rsidR="00D00547" w:rsidRDefault="00D00547" w:rsidP="00D00547"/>
    <w:p w14:paraId="1A39C19C" w14:textId="77777777" w:rsidR="00D00547" w:rsidRDefault="00D00547" w:rsidP="00D00547"/>
    <w:p w14:paraId="34C5508B" w14:textId="77777777" w:rsidR="00D00547" w:rsidRDefault="00D00547" w:rsidP="00D00547"/>
    <w:p w14:paraId="10AFBA4B" w14:textId="77777777" w:rsidR="00D00547" w:rsidRDefault="00D00547" w:rsidP="00D00547"/>
    <w:p w14:paraId="408A81E6" w14:textId="77777777" w:rsidR="00D00547" w:rsidRDefault="00D00547" w:rsidP="00D00547"/>
    <w:p w14:paraId="2D73F3C4" w14:textId="77777777" w:rsidR="0053715D" w:rsidRDefault="0053715D" w:rsidP="00D00547"/>
    <w:p w14:paraId="545B6DD5" w14:textId="77777777" w:rsidR="0053715D" w:rsidRDefault="0053715D" w:rsidP="00D00547"/>
    <w:p w14:paraId="1CA6264E" w14:textId="77777777" w:rsidR="00D00547" w:rsidRDefault="00D00547" w:rsidP="00D00547"/>
    <w:p w14:paraId="2D183855" w14:textId="77777777" w:rsidR="00D00547" w:rsidRDefault="00D00547" w:rsidP="00D00547"/>
    <w:p w14:paraId="4ABF758B" w14:textId="69D7C056" w:rsidR="009E0CEA" w:rsidRPr="00ED3A6C" w:rsidRDefault="009E0CEA" w:rsidP="00ED3A6C">
      <w:pPr>
        <w:pStyle w:val="Ttulo1"/>
      </w:pPr>
      <w:bookmarkStart w:id="70" w:name="_Toc525736032"/>
      <w:r w:rsidRPr="00FB3044">
        <w:lastRenderedPageBreak/>
        <w:t xml:space="preserve">APLICAÇÃO DAS PERGUNTAS ORIENTADORAS NO </w:t>
      </w:r>
      <w:r w:rsidR="008B0A59" w:rsidRPr="00FB3044">
        <w:t>Programa cibersegurança</w:t>
      </w:r>
      <w:bookmarkEnd w:id="70"/>
    </w:p>
    <w:p w14:paraId="2E0D34CE" w14:textId="1A64C734" w:rsidR="009E0CEA" w:rsidRPr="00ED3A6C" w:rsidRDefault="009E0CEA" w:rsidP="009E0CEA">
      <w:pPr>
        <w:spacing w:before="240" w:after="240" w:line="276" w:lineRule="auto"/>
        <w:jc w:val="both"/>
        <w:rPr>
          <w:sz w:val="24"/>
          <w:szCs w:val="24"/>
        </w:rPr>
      </w:pPr>
      <w:r w:rsidRPr="00ED3A6C">
        <w:rPr>
          <w:sz w:val="24"/>
          <w:szCs w:val="24"/>
        </w:rPr>
        <w:t xml:space="preserve">O segundo exercício realizado na aplicação dos passos do modelo de governança da Rede foi com </w:t>
      </w:r>
      <w:r w:rsidR="008B0A59" w:rsidRPr="00ED3A6C">
        <w:rPr>
          <w:sz w:val="24"/>
          <w:szCs w:val="24"/>
        </w:rPr>
        <w:t>no Programa Cibersegurança</w:t>
      </w:r>
      <w:r w:rsidRPr="00ED3A6C">
        <w:rPr>
          <w:sz w:val="24"/>
          <w:szCs w:val="24"/>
        </w:rPr>
        <w:t xml:space="preserve">, o resultado </w:t>
      </w:r>
      <w:r w:rsidR="00FB3044">
        <w:rPr>
          <w:sz w:val="24"/>
          <w:szCs w:val="24"/>
        </w:rPr>
        <w:t xml:space="preserve">preliminar </w:t>
      </w:r>
      <w:r w:rsidRPr="00ED3A6C">
        <w:rPr>
          <w:sz w:val="24"/>
          <w:szCs w:val="24"/>
        </w:rPr>
        <w:t>está descrito n</w:t>
      </w:r>
      <w:r w:rsidR="00BC530E">
        <w:rPr>
          <w:sz w:val="24"/>
          <w:szCs w:val="24"/>
        </w:rPr>
        <w:t>o</w:t>
      </w:r>
      <w:r w:rsidRPr="00ED3A6C">
        <w:rPr>
          <w:sz w:val="24"/>
          <w:szCs w:val="24"/>
        </w:rPr>
        <w:t xml:space="preserve">s </w:t>
      </w:r>
      <w:r w:rsidR="00BC530E">
        <w:rPr>
          <w:sz w:val="24"/>
          <w:szCs w:val="24"/>
        </w:rPr>
        <w:t>quadros</w:t>
      </w:r>
      <w:r w:rsidRPr="00ED3A6C">
        <w:rPr>
          <w:sz w:val="24"/>
          <w:szCs w:val="24"/>
        </w:rPr>
        <w:t xml:space="preserve"> a seguir.</w:t>
      </w:r>
      <w:r w:rsidR="00D63B9F">
        <w:rPr>
          <w:sz w:val="24"/>
          <w:szCs w:val="24"/>
        </w:rPr>
        <w:t xml:space="preserve"> As etapas 2 e 3 serão desdobradas pela equipe do CEAPE2 </w:t>
      </w:r>
      <w:r w:rsidR="0035203E">
        <w:rPr>
          <w:sz w:val="24"/>
          <w:szCs w:val="24"/>
        </w:rPr>
        <w:t xml:space="preserve">e não serão vinculadas ao relatório </w:t>
      </w:r>
      <w:r w:rsidR="00D63B9F">
        <w:rPr>
          <w:sz w:val="24"/>
          <w:szCs w:val="24"/>
        </w:rPr>
        <w:t xml:space="preserve">em virtude da necessidade em se preservar o sigilo </w:t>
      </w:r>
      <w:r w:rsidR="0035203E">
        <w:rPr>
          <w:sz w:val="24"/>
          <w:szCs w:val="24"/>
        </w:rPr>
        <w:t>das informações.</w:t>
      </w:r>
    </w:p>
    <w:p w14:paraId="585CC12B" w14:textId="592F7E09" w:rsidR="009E0CEA" w:rsidRPr="00ED3A6C" w:rsidRDefault="00510133" w:rsidP="009E0CEA">
      <w:pPr>
        <w:pStyle w:val="Ttulo2"/>
      </w:pPr>
      <w:bookmarkStart w:id="71" w:name="_Toc525736033"/>
      <w:r>
        <w:t>E</w:t>
      </w:r>
      <w:r w:rsidR="009E0CEA" w:rsidRPr="00ED3A6C">
        <w:t>tapa 1 – Caracterizar o Commons</w:t>
      </w:r>
      <w:bookmarkEnd w:id="71"/>
    </w:p>
    <w:p w14:paraId="48255706" w14:textId="79C4F118" w:rsidR="00ED3A6C" w:rsidRDefault="00ED3A6C" w:rsidP="00ED3A6C">
      <w:pPr>
        <w:spacing w:before="240" w:after="240" w:line="276" w:lineRule="auto"/>
        <w:jc w:val="both"/>
        <w:rPr>
          <w:sz w:val="24"/>
          <w:szCs w:val="24"/>
        </w:rPr>
      </w:pPr>
      <w:r w:rsidRPr="00ED3A6C">
        <w:rPr>
          <w:sz w:val="24"/>
          <w:szCs w:val="24"/>
        </w:rPr>
        <w:t>A etapa 1 será a caracterização do Commons conforme descrito n</w:t>
      </w:r>
      <w:r w:rsidR="00BC530E">
        <w:rPr>
          <w:sz w:val="24"/>
          <w:szCs w:val="24"/>
        </w:rPr>
        <w:t>o quadro</w:t>
      </w:r>
      <w:r w:rsidRPr="00ED3A6C">
        <w:rPr>
          <w:sz w:val="24"/>
          <w:szCs w:val="24"/>
        </w:rPr>
        <w:t xml:space="preserve"> a seguir.</w:t>
      </w:r>
    </w:p>
    <w:p w14:paraId="796B768B" w14:textId="73F97C4F" w:rsidR="009E0CEA" w:rsidRPr="00D00547" w:rsidRDefault="00BC530E" w:rsidP="00510133">
      <w:pPr>
        <w:pStyle w:val="LEGENDAFONTE"/>
      </w:pPr>
      <w:bookmarkStart w:id="72" w:name="_Toc525736064"/>
      <w:r>
        <w:t xml:space="preserve">Quadro </w:t>
      </w:r>
      <w:r>
        <w:fldChar w:fldCharType="begin"/>
      </w:r>
      <w:r>
        <w:instrText xml:space="preserve"> SEQ Quadro \* ARABIC </w:instrText>
      </w:r>
      <w:r>
        <w:fldChar w:fldCharType="separate"/>
      </w:r>
      <w:r w:rsidR="00C60801">
        <w:rPr>
          <w:noProof/>
        </w:rPr>
        <w:t>7</w:t>
      </w:r>
      <w:r>
        <w:fldChar w:fldCharType="end"/>
      </w:r>
      <w:r>
        <w:t xml:space="preserve"> </w:t>
      </w:r>
      <w:r w:rsidRPr="00166BDD">
        <w:t>– Respostas das perguntas da Etapa 1 - Aplicação ao Programa Cibersegurança</w:t>
      </w:r>
      <w:bookmarkEnd w:id="72"/>
    </w:p>
    <w:tbl>
      <w:tblPr>
        <w:tblStyle w:val="Tabelacomgrade"/>
        <w:tblW w:w="0" w:type="auto"/>
        <w:tblLook w:val="04A0" w:firstRow="1" w:lastRow="0" w:firstColumn="1" w:lastColumn="0" w:noHBand="0" w:noVBand="1"/>
      </w:tblPr>
      <w:tblGrid>
        <w:gridCol w:w="2653"/>
        <w:gridCol w:w="3247"/>
        <w:gridCol w:w="3672"/>
      </w:tblGrid>
      <w:tr w:rsidR="009E0CEA" w:rsidRPr="009E0CEA" w14:paraId="413C7C51" w14:textId="77777777" w:rsidTr="00ED3A6C">
        <w:tc>
          <w:tcPr>
            <w:tcW w:w="2660" w:type="dxa"/>
            <w:shd w:val="clear" w:color="auto" w:fill="B8CCE4" w:themeFill="accent1" w:themeFillTint="66"/>
          </w:tcPr>
          <w:p w14:paraId="2AAFBBB1" w14:textId="77777777" w:rsidR="009E0CEA" w:rsidRPr="009E0CEA" w:rsidRDefault="009E0CEA" w:rsidP="009E0CEA">
            <w:pPr>
              <w:pStyle w:val="NormalWeb"/>
              <w:numPr>
                <w:ilvl w:val="2"/>
                <w:numId w:val="15"/>
              </w:numPr>
              <w:spacing w:before="0" w:beforeAutospacing="0" w:after="0" w:afterAutospacing="0"/>
              <w:ind w:left="284" w:hanging="218"/>
              <w:textAlignment w:val="baseline"/>
              <w:rPr>
                <w:b/>
                <w:sz w:val="20"/>
              </w:rPr>
            </w:pPr>
            <w:r w:rsidRPr="009E0CEA">
              <w:rPr>
                <w:b/>
                <w:sz w:val="20"/>
              </w:rPr>
              <w:t>Qual o propósito do Commons?</w:t>
            </w:r>
          </w:p>
        </w:tc>
        <w:tc>
          <w:tcPr>
            <w:tcW w:w="3260" w:type="dxa"/>
            <w:shd w:val="clear" w:color="auto" w:fill="B8CCE4" w:themeFill="accent1" w:themeFillTint="66"/>
          </w:tcPr>
          <w:p w14:paraId="32C03F42" w14:textId="0E7EE8EB" w:rsidR="009E0CEA" w:rsidRPr="009E0CEA" w:rsidRDefault="009E0CEA" w:rsidP="008B0A59">
            <w:pPr>
              <w:pStyle w:val="NormalWeb"/>
              <w:numPr>
                <w:ilvl w:val="2"/>
                <w:numId w:val="15"/>
              </w:numPr>
              <w:spacing w:before="0" w:beforeAutospacing="0" w:after="0" w:afterAutospacing="0"/>
              <w:textAlignment w:val="baseline"/>
              <w:rPr>
                <w:b/>
                <w:sz w:val="20"/>
              </w:rPr>
            </w:pPr>
            <w:r w:rsidRPr="009E0CEA">
              <w:rPr>
                <w:b/>
                <w:sz w:val="20"/>
              </w:rPr>
              <w:t>Qual a identidade do Commons?</w:t>
            </w:r>
          </w:p>
        </w:tc>
        <w:tc>
          <w:tcPr>
            <w:tcW w:w="3689" w:type="dxa"/>
            <w:shd w:val="clear" w:color="auto" w:fill="B8CCE4" w:themeFill="accent1" w:themeFillTint="66"/>
          </w:tcPr>
          <w:p w14:paraId="1447852C" w14:textId="4140B765" w:rsidR="009E0CEA" w:rsidRPr="009E0CEA" w:rsidRDefault="008B0A59" w:rsidP="008B0A59">
            <w:pPr>
              <w:pStyle w:val="NormalWeb"/>
              <w:spacing w:before="0" w:beforeAutospacing="0" w:after="0" w:afterAutospacing="0"/>
              <w:ind w:left="360"/>
              <w:textAlignment w:val="baseline"/>
              <w:rPr>
                <w:b/>
                <w:sz w:val="20"/>
              </w:rPr>
            </w:pPr>
            <w:r>
              <w:rPr>
                <w:b/>
                <w:sz w:val="20"/>
              </w:rPr>
              <w:t>3.</w:t>
            </w:r>
            <w:r w:rsidR="009E0CEA" w:rsidRPr="009E0CEA">
              <w:rPr>
                <w:b/>
                <w:sz w:val="20"/>
              </w:rPr>
              <w:t xml:space="preserve"> Quais são as necessidades da Rede?</w:t>
            </w:r>
          </w:p>
          <w:p w14:paraId="16CC9352" w14:textId="77777777" w:rsidR="009E0CEA" w:rsidRPr="009E0CEA" w:rsidRDefault="009E0CEA" w:rsidP="009E0CEA">
            <w:pPr>
              <w:pStyle w:val="NormalWeb"/>
              <w:spacing w:before="0" w:beforeAutospacing="0" w:after="0" w:afterAutospacing="0"/>
              <w:ind w:left="398"/>
              <w:textAlignment w:val="baseline"/>
              <w:rPr>
                <w:b/>
                <w:sz w:val="20"/>
              </w:rPr>
            </w:pPr>
          </w:p>
        </w:tc>
      </w:tr>
      <w:tr w:rsidR="009E0CEA" w:rsidRPr="009E0CEA" w14:paraId="60438448" w14:textId="77777777" w:rsidTr="00ED3A6C">
        <w:trPr>
          <w:trHeight w:val="2928"/>
        </w:trPr>
        <w:tc>
          <w:tcPr>
            <w:tcW w:w="2660" w:type="dxa"/>
          </w:tcPr>
          <w:p w14:paraId="2BCDA3AE" w14:textId="77777777" w:rsidR="009E0CEA" w:rsidRPr="00D33B68" w:rsidRDefault="009E0CEA" w:rsidP="009E0CEA">
            <w:pPr>
              <w:pStyle w:val="NormalWeb"/>
              <w:spacing w:before="0" w:beforeAutospacing="0" w:after="0" w:afterAutospacing="0"/>
              <w:textAlignment w:val="baseline"/>
              <w:rPr>
                <w:sz w:val="20"/>
              </w:rPr>
            </w:pPr>
          </w:p>
          <w:p w14:paraId="4E589CED" w14:textId="7733766E" w:rsidR="009E0CEA" w:rsidRPr="00D33B68" w:rsidRDefault="008B0A59" w:rsidP="00ED3A6C">
            <w:pPr>
              <w:pStyle w:val="NormalWeb"/>
              <w:numPr>
                <w:ilvl w:val="0"/>
                <w:numId w:val="37"/>
              </w:numPr>
              <w:spacing w:before="0" w:beforeAutospacing="0" w:after="0" w:afterAutospacing="0"/>
              <w:ind w:left="284" w:hanging="218"/>
              <w:textAlignment w:val="baseline"/>
              <w:rPr>
                <w:sz w:val="20"/>
              </w:rPr>
            </w:pPr>
            <w:r w:rsidRPr="00ED3A6C">
              <w:rPr>
                <w:color w:val="000000"/>
                <w:sz w:val="20"/>
              </w:rPr>
              <w:t>Promover o desenvolvimento de pesquisas em cibersegurança</w:t>
            </w:r>
          </w:p>
        </w:tc>
        <w:tc>
          <w:tcPr>
            <w:tcW w:w="3260" w:type="dxa"/>
          </w:tcPr>
          <w:p w14:paraId="614788BD" w14:textId="77777777" w:rsidR="00832F21" w:rsidRPr="00D33B68" w:rsidRDefault="00832F21" w:rsidP="00832F21">
            <w:pPr>
              <w:pStyle w:val="NormalWeb"/>
              <w:spacing w:before="0" w:beforeAutospacing="0" w:after="0" w:afterAutospacing="0"/>
              <w:ind w:left="360"/>
              <w:textAlignment w:val="baseline"/>
              <w:rPr>
                <w:color w:val="000000"/>
                <w:sz w:val="20"/>
              </w:rPr>
            </w:pPr>
          </w:p>
          <w:p w14:paraId="595486CB" w14:textId="77777777" w:rsidR="009E0CEA" w:rsidRPr="00D33B68" w:rsidRDefault="008B0A59" w:rsidP="00832F21">
            <w:pPr>
              <w:pStyle w:val="NormalWeb"/>
              <w:numPr>
                <w:ilvl w:val="0"/>
                <w:numId w:val="37"/>
              </w:numPr>
              <w:spacing w:before="0" w:beforeAutospacing="0" w:after="0" w:afterAutospacing="0"/>
              <w:ind w:left="284" w:hanging="218"/>
              <w:textAlignment w:val="baseline"/>
              <w:rPr>
                <w:color w:val="000000"/>
                <w:sz w:val="20"/>
              </w:rPr>
            </w:pPr>
            <w:r w:rsidRPr="00D33B68">
              <w:rPr>
                <w:color w:val="000000"/>
                <w:sz w:val="20"/>
              </w:rPr>
              <w:t>Cibersegurança;</w:t>
            </w:r>
          </w:p>
          <w:p w14:paraId="3D5791B3" w14:textId="4D121EE4" w:rsidR="008B0A59" w:rsidRPr="00D33B68" w:rsidRDefault="008B0A59" w:rsidP="00ED3A6C">
            <w:pPr>
              <w:pStyle w:val="NormalWeb"/>
              <w:numPr>
                <w:ilvl w:val="0"/>
                <w:numId w:val="37"/>
              </w:numPr>
              <w:spacing w:before="0" w:beforeAutospacing="0" w:after="0" w:afterAutospacing="0"/>
              <w:ind w:left="284" w:hanging="218"/>
              <w:textAlignment w:val="baseline"/>
              <w:rPr>
                <w:color w:val="000000"/>
                <w:sz w:val="20"/>
              </w:rPr>
            </w:pPr>
            <w:r w:rsidRPr="00D33B68">
              <w:rPr>
                <w:color w:val="000000"/>
                <w:sz w:val="20"/>
              </w:rPr>
              <w:t>Linhas ou temas de pesquisa - identificar temáticas associadas ao programa.</w:t>
            </w:r>
          </w:p>
        </w:tc>
        <w:tc>
          <w:tcPr>
            <w:tcW w:w="3689" w:type="dxa"/>
          </w:tcPr>
          <w:p w14:paraId="332BE87C" w14:textId="77777777" w:rsidR="009E0CEA" w:rsidRPr="00D33B68" w:rsidRDefault="009E0CEA" w:rsidP="009E0CEA">
            <w:pPr>
              <w:pStyle w:val="NormalWeb"/>
              <w:spacing w:before="0" w:beforeAutospacing="0" w:after="0" w:afterAutospacing="0"/>
              <w:textAlignment w:val="baseline"/>
              <w:rPr>
                <w:sz w:val="20"/>
              </w:rPr>
            </w:pPr>
          </w:p>
          <w:p w14:paraId="0E24984E" w14:textId="65D642DD" w:rsidR="008B0A59" w:rsidRPr="00D33B68" w:rsidRDefault="008B0A59" w:rsidP="00832F21">
            <w:pPr>
              <w:pStyle w:val="NormalWeb"/>
              <w:numPr>
                <w:ilvl w:val="0"/>
                <w:numId w:val="37"/>
              </w:numPr>
              <w:spacing w:before="0" w:beforeAutospacing="0" w:after="0" w:afterAutospacing="0"/>
              <w:ind w:left="284" w:hanging="218"/>
              <w:textAlignment w:val="baseline"/>
              <w:rPr>
                <w:color w:val="000000"/>
                <w:sz w:val="20"/>
              </w:rPr>
            </w:pPr>
            <w:r w:rsidRPr="00D33B68">
              <w:rPr>
                <w:color w:val="000000"/>
                <w:sz w:val="20"/>
              </w:rPr>
              <w:t>Identificar indivíduos para desenvolver pesquisas em cibersegurança por meio de financiamento IC e mestrado;</w:t>
            </w:r>
          </w:p>
          <w:p w14:paraId="5AE6EB04" w14:textId="67D00DEC" w:rsidR="008B0A59" w:rsidRPr="00D33B68" w:rsidRDefault="008B0A59" w:rsidP="00832F21">
            <w:pPr>
              <w:pStyle w:val="NormalWeb"/>
              <w:numPr>
                <w:ilvl w:val="0"/>
                <w:numId w:val="37"/>
              </w:numPr>
              <w:spacing w:before="0" w:beforeAutospacing="0" w:after="0" w:afterAutospacing="0"/>
              <w:ind w:left="284" w:hanging="218"/>
              <w:textAlignment w:val="baseline"/>
              <w:rPr>
                <w:color w:val="000000"/>
                <w:sz w:val="20"/>
              </w:rPr>
            </w:pPr>
            <w:r w:rsidRPr="00D33B68">
              <w:rPr>
                <w:color w:val="000000"/>
                <w:sz w:val="20"/>
              </w:rPr>
              <w:t>Demonstrar uma boa aplicação do recurso na produção de conhecimento em cibersegurança;</w:t>
            </w:r>
          </w:p>
          <w:p w14:paraId="372D4F2F" w14:textId="33B2F751" w:rsidR="008B0A59" w:rsidRPr="00D33B68" w:rsidRDefault="008B0A59" w:rsidP="00832F21">
            <w:pPr>
              <w:pStyle w:val="NormalWeb"/>
              <w:numPr>
                <w:ilvl w:val="0"/>
                <w:numId w:val="37"/>
              </w:numPr>
              <w:spacing w:before="0" w:beforeAutospacing="0" w:after="0" w:afterAutospacing="0"/>
              <w:ind w:left="284" w:hanging="218"/>
              <w:textAlignment w:val="baseline"/>
              <w:rPr>
                <w:sz w:val="20"/>
              </w:rPr>
            </w:pPr>
            <w:r w:rsidRPr="00D33B68">
              <w:rPr>
                <w:color w:val="000000"/>
                <w:sz w:val="20"/>
              </w:rPr>
              <w:t>Manter o relacionamento contínuo com os bolsistas atuais e pregressos.</w:t>
            </w:r>
          </w:p>
        </w:tc>
      </w:tr>
      <w:tr w:rsidR="009E0CEA" w:rsidRPr="009E0CEA" w14:paraId="6B3055A1" w14:textId="77777777" w:rsidTr="00ED3A6C">
        <w:tc>
          <w:tcPr>
            <w:tcW w:w="2660" w:type="dxa"/>
            <w:shd w:val="clear" w:color="auto" w:fill="B8CCE4" w:themeFill="accent1" w:themeFillTint="66"/>
          </w:tcPr>
          <w:p w14:paraId="19369F91" w14:textId="1AC401AD" w:rsidR="009E0CEA" w:rsidRPr="009E0CEA" w:rsidRDefault="009E0CEA" w:rsidP="009E0CEA">
            <w:pPr>
              <w:pStyle w:val="NormalWeb"/>
              <w:spacing w:before="0" w:beforeAutospacing="0" w:after="0" w:afterAutospacing="0"/>
              <w:textAlignment w:val="baseline"/>
              <w:rPr>
                <w:b/>
                <w:sz w:val="20"/>
              </w:rPr>
            </w:pPr>
            <w:r w:rsidRPr="009E0CEA">
              <w:rPr>
                <w:b/>
                <w:sz w:val="20"/>
              </w:rPr>
              <w:t>4.Qual a amplitude prevista para a configuração da Rede?</w:t>
            </w:r>
          </w:p>
        </w:tc>
        <w:tc>
          <w:tcPr>
            <w:tcW w:w="3260" w:type="dxa"/>
            <w:tcBorders>
              <w:bottom w:val="single" w:sz="4" w:space="0" w:color="auto"/>
            </w:tcBorders>
            <w:shd w:val="clear" w:color="auto" w:fill="B8CCE4" w:themeFill="accent1" w:themeFillTint="66"/>
          </w:tcPr>
          <w:p w14:paraId="5F94363F" w14:textId="77777777" w:rsidR="009E0CEA" w:rsidRPr="009E0CEA" w:rsidRDefault="009E0CEA" w:rsidP="009E0CEA">
            <w:pPr>
              <w:pStyle w:val="NormalWeb"/>
              <w:spacing w:before="0" w:beforeAutospacing="0" w:after="0" w:afterAutospacing="0"/>
              <w:jc w:val="both"/>
              <w:textAlignment w:val="baseline"/>
              <w:rPr>
                <w:b/>
                <w:color w:val="000000"/>
                <w:sz w:val="20"/>
              </w:rPr>
            </w:pPr>
            <w:r w:rsidRPr="009E0CEA">
              <w:rPr>
                <w:b/>
                <w:color w:val="000000"/>
                <w:sz w:val="20"/>
              </w:rPr>
              <w:t>5. Quais atores devem fazer parte da rede para desenvolver esse Commons?</w:t>
            </w:r>
          </w:p>
          <w:p w14:paraId="53F1EE0B" w14:textId="77777777" w:rsidR="009E0CEA" w:rsidRPr="009E0CEA" w:rsidRDefault="009E0CEA" w:rsidP="009E0CEA">
            <w:pPr>
              <w:pStyle w:val="NormalWeb"/>
              <w:spacing w:before="0" w:beforeAutospacing="0" w:after="0" w:afterAutospacing="0"/>
              <w:jc w:val="both"/>
              <w:rPr>
                <w:b/>
                <w:color w:val="000000"/>
                <w:sz w:val="20"/>
              </w:rPr>
            </w:pPr>
          </w:p>
        </w:tc>
        <w:tc>
          <w:tcPr>
            <w:tcW w:w="3689" w:type="dxa"/>
            <w:shd w:val="clear" w:color="auto" w:fill="B8CCE4" w:themeFill="accent1" w:themeFillTint="66"/>
          </w:tcPr>
          <w:p w14:paraId="03461010" w14:textId="77777777" w:rsidR="009E0CEA" w:rsidRPr="009E0CEA" w:rsidRDefault="009E0CEA" w:rsidP="009E0CEA">
            <w:pPr>
              <w:pStyle w:val="NormalWeb"/>
              <w:spacing w:before="0" w:beforeAutospacing="0" w:after="0" w:afterAutospacing="0"/>
              <w:jc w:val="both"/>
              <w:textAlignment w:val="baseline"/>
              <w:rPr>
                <w:b/>
                <w:color w:val="000000"/>
                <w:sz w:val="20"/>
              </w:rPr>
            </w:pPr>
            <w:r w:rsidRPr="009E0CEA">
              <w:rPr>
                <w:b/>
                <w:color w:val="000000"/>
                <w:sz w:val="20"/>
              </w:rPr>
              <w:t>6.Quais os interesses de cada ator?</w:t>
            </w:r>
          </w:p>
          <w:p w14:paraId="31E2F727" w14:textId="77777777" w:rsidR="009E0CEA" w:rsidRPr="009E0CEA" w:rsidRDefault="009E0CEA" w:rsidP="009E0CEA">
            <w:pPr>
              <w:pStyle w:val="NormalWeb"/>
              <w:spacing w:before="0" w:beforeAutospacing="0" w:after="0" w:afterAutospacing="0"/>
              <w:jc w:val="both"/>
              <w:textAlignment w:val="baseline"/>
              <w:rPr>
                <w:b/>
                <w:color w:val="000000"/>
                <w:sz w:val="20"/>
              </w:rPr>
            </w:pPr>
          </w:p>
        </w:tc>
      </w:tr>
      <w:tr w:rsidR="009E0CEA" w:rsidRPr="009E0CEA" w14:paraId="635A3DE2" w14:textId="77777777" w:rsidTr="00ED3A6C">
        <w:trPr>
          <w:trHeight w:val="2501"/>
        </w:trPr>
        <w:tc>
          <w:tcPr>
            <w:tcW w:w="2660" w:type="dxa"/>
            <w:tcBorders>
              <w:bottom w:val="single" w:sz="4" w:space="0" w:color="auto"/>
            </w:tcBorders>
          </w:tcPr>
          <w:p w14:paraId="09D2EF7E" w14:textId="27A14DF3" w:rsidR="009E0CEA" w:rsidRPr="00D33B68" w:rsidRDefault="008B0A59" w:rsidP="00832F21">
            <w:pPr>
              <w:pStyle w:val="NormalWeb"/>
              <w:numPr>
                <w:ilvl w:val="0"/>
                <w:numId w:val="37"/>
              </w:numPr>
              <w:spacing w:before="0" w:beforeAutospacing="0" w:after="0" w:afterAutospacing="0"/>
              <w:ind w:left="284" w:hanging="218"/>
              <w:textAlignment w:val="baseline"/>
              <w:rPr>
                <w:color w:val="000000"/>
                <w:sz w:val="20"/>
              </w:rPr>
            </w:pPr>
            <w:r w:rsidRPr="00D33B68">
              <w:rPr>
                <w:color w:val="000000"/>
                <w:sz w:val="20"/>
              </w:rPr>
              <w:t>Nível local, regional, estadual, nacional, internacional.</w:t>
            </w:r>
          </w:p>
          <w:p w14:paraId="7238389E" w14:textId="42E57112" w:rsidR="008B0A59" w:rsidRPr="00D33B68" w:rsidRDefault="008B0A59" w:rsidP="00832F21">
            <w:pPr>
              <w:pStyle w:val="NormalWeb"/>
              <w:numPr>
                <w:ilvl w:val="0"/>
                <w:numId w:val="37"/>
              </w:numPr>
              <w:spacing w:before="0" w:beforeAutospacing="0" w:after="0" w:afterAutospacing="0"/>
              <w:ind w:left="284" w:hanging="218"/>
              <w:textAlignment w:val="baseline"/>
              <w:rPr>
                <w:color w:val="000000"/>
                <w:sz w:val="20"/>
              </w:rPr>
            </w:pPr>
            <w:r w:rsidRPr="00D33B68">
              <w:rPr>
                <w:color w:val="000000"/>
                <w:sz w:val="20"/>
              </w:rPr>
              <w:t>Nível nacional, edital aberto.</w:t>
            </w:r>
          </w:p>
          <w:p w14:paraId="578B2285" w14:textId="77777777" w:rsidR="009E0CEA" w:rsidRPr="00D33B68" w:rsidRDefault="009E0CEA" w:rsidP="009E0CEA">
            <w:pPr>
              <w:pStyle w:val="NormalWeb"/>
              <w:spacing w:before="0" w:beforeAutospacing="0" w:after="0" w:afterAutospacing="0"/>
              <w:textAlignment w:val="baseline"/>
              <w:rPr>
                <w:sz w:val="20"/>
              </w:rPr>
            </w:pPr>
          </w:p>
          <w:p w14:paraId="0FB83976" w14:textId="77777777" w:rsidR="009E0CEA" w:rsidRPr="00D33B68" w:rsidRDefault="009E0CEA" w:rsidP="009E0CEA">
            <w:pPr>
              <w:pStyle w:val="NormalWeb"/>
              <w:spacing w:before="0" w:beforeAutospacing="0" w:after="0" w:afterAutospacing="0"/>
              <w:textAlignment w:val="baseline"/>
              <w:rPr>
                <w:sz w:val="20"/>
              </w:rPr>
            </w:pPr>
          </w:p>
          <w:p w14:paraId="298121FC" w14:textId="77777777" w:rsidR="009E0CEA" w:rsidRPr="00D33B68" w:rsidRDefault="009E0CEA" w:rsidP="009E0CEA">
            <w:pPr>
              <w:pStyle w:val="NormalWeb"/>
              <w:spacing w:before="0" w:beforeAutospacing="0" w:after="0" w:afterAutospacing="0"/>
              <w:textAlignment w:val="baseline"/>
              <w:rPr>
                <w:sz w:val="20"/>
              </w:rPr>
            </w:pPr>
          </w:p>
          <w:p w14:paraId="0E2510C5" w14:textId="77777777" w:rsidR="009E0CEA" w:rsidRPr="00D33B68" w:rsidRDefault="009E0CEA" w:rsidP="009E0CEA">
            <w:pPr>
              <w:pStyle w:val="NormalWeb"/>
              <w:spacing w:before="0" w:beforeAutospacing="0" w:after="0" w:afterAutospacing="0"/>
              <w:textAlignment w:val="baseline"/>
              <w:rPr>
                <w:sz w:val="20"/>
              </w:rPr>
            </w:pPr>
          </w:p>
        </w:tc>
        <w:tc>
          <w:tcPr>
            <w:tcW w:w="3260" w:type="dxa"/>
            <w:tcBorders>
              <w:top w:val="single" w:sz="4" w:space="0" w:color="auto"/>
              <w:bottom w:val="single" w:sz="4" w:space="0" w:color="auto"/>
            </w:tcBorders>
          </w:tcPr>
          <w:p w14:paraId="6979E7C2" w14:textId="1AA09913" w:rsidR="008B0A59" w:rsidRPr="00D33B68" w:rsidRDefault="008B0A59" w:rsidP="00832F21">
            <w:pPr>
              <w:pStyle w:val="NormalWeb"/>
              <w:numPr>
                <w:ilvl w:val="0"/>
                <w:numId w:val="37"/>
              </w:numPr>
              <w:spacing w:before="0" w:beforeAutospacing="0" w:after="0" w:afterAutospacing="0"/>
              <w:ind w:left="284" w:hanging="218"/>
              <w:textAlignment w:val="baseline"/>
              <w:rPr>
                <w:color w:val="000000"/>
                <w:sz w:val="20"/>
              </w:rPr>
            </w:pPr>
            <w:r w:rsidRPr="00D33B68">
              <w:rPr>
                <w:color w:val="000000"/>
                <w:sz w:val="20"/>
              </w:rPr>
              <w:t xml:space="preserve">Alunos de </w:t>
            </w:r>
            <w:r w:rsidR="00BC530E">
              <w:rPr>
                <w:color w:val="000000"/>
                <w:sz w:val="20"/>
              </w:rPr>
              <w:t>iniciação científica</w:t>
            </w:r>
            <w:r w:rsidRPr="00D33B68">
              <w:rPr>
                <w:color w:val="000000"/>
                <w:sz w:val="20"/>
              </w:rPr>
              <w:t xml:space="preserve"> e mestrado;</w:t>
            </w:r>
          </w:p>
          <w:p w14:paraId="698E516A" w14:textId="77777777" w:rsidR="008B0A59" w:rsidRPr="00D33B68" w:rsidRDefault="008B0A59" w:rsidP="00832F21">
            <w:pPr>
              <w:pStyle w:val="NormalWeb"/>
              <w:numPr>
                <w:ilvl w:val="0"/>
                <w:numId w:val="37"/>
              </w:numPr>
              <w:spacing w:before="0" w:beforeAutospacing="0" w:after="0" w:afterAutospacing="0"/>
              <w:ind w:left="284" w:hanging="218"/>
              <w:textAlignment w:val="baseline"/>
              <w:rPr>
                <w:color w:val="000000"/>
                <w:sz w:val="20"/>
              </w:rPr>
            </w:pPr>
            <w:r w:rsidRPr="00D33B68">
              <w:rPr>
                <w:color w:val="000000"/>
                <w:sz w:val="20"/>
              </w:rPr>
              <w:t>Pesquisadores em cibersegurança;</w:t>
            </w:r>
          </w:p>
          <w:p w14:paraId="28206183" w14:textId="52276924" w:rsidR="008B0A59" w:rsidRPr="00D33B68" w:rsidRDefault="008B0A59" w:rsidP="00832F21">
            <w:pPr>
              <w:pStyle w:val="NormalWeb"/>
              <w:numPr>
                <w:ilvl w:val="0"/>
                <w:numId w:val="37"/>
              </w:numPr>
              <w:spacing w:before="0" w:beforeAutospacing="0" w:after="0" w:afterAutospacing="0"/>
              <w:ind w:left="284" w:hanging="218"/>
              <w:textAlignment w:val="baseline"/>
              <w:rPr>
                <w:color w:val="000000"/>
                <w:sz w:val="20"/>
              </w:rPr>
            </w:pPr>
            <w:r w:rsidRPr="00D33B68">
              <w:rPr>
                <w:color w:val="000000"/>
                <w:sz w:val="20"/>
              </w:rPr>
              <w:t>Gestores do CEAPE2.</w:t>
            </w:r>
          </w:p>
        </w:tc>
        <w:tc>
          <w:tcPr>
            <w:tcW w:w="3689" w:type="dxa"/>
            <w:tcBorders>
              <w:bottom w:val="single" w:sz="4" w:space="0" w:color="auto"/>
            </w:tcBorders>
          </w:tcPr>
          <w:p w14:paraId="619EED61" w14:textId="77777777" w:rsidR="008B0A59" w:rsidRPr="00D33B68" w:rsidRDefault="008B0A59" w:rsidP="00832F21">
            <w:pPr>
              <w:pStyle w:val="NormalWeb"/>
              <w:numPr>
                <w:ilvl w:val="0"/>
                <w:numId w:val="37"/>
              </w:numPr>
              <w:spacing w:before="0" w:beforeAutospacing="0" w:after="0" w:afterAutospacing="0"/>
              <w:ind w:left="284" w:hanging="218"/>
              <w:textAlignment w:val="baseline"/>
              <w:rPr>
                <w:color w:val="000000"/>
                <w:sz w:val="20"/>
              </w:rPr>
            </w:pPr>
            <w:r w:rsidRPr="00D33B68">
              <w:rPr>
                <w:color w:val="000000"/>
                <w:sz w:val="20"/>
              </w:rPr>
              <w:t>O aluno busca recurso para financiar sua pesquisa;</w:t>
            </w:r>
          </w:p>
          <w:p w14:paraId="44FBBA39" w14:textId="77777777" w:rsidR="008B0A59" w:rsidRPr="00D33B68" w:rsidRDefault="008B0A59" w:rsidP="00832F21">
            <w:pPr>
              <w:pStyle w:val="NormalWeb"/>
              <w:numPr>
                <w:ilvl w:val="0"/>
                <w:numId w:val="37"/>
              </w:numPr>
              <w:spacing w:before="0" w:beforeAutospacing="0" w:after="0" w:afterAutospacing="0"/>
              <w:ind w:left="284" w:hanging="218"/>
              <w:textAlignment w:val="baseline"/>
              <w:rPr>
                <w:color w:val="000000"/>
                <w:sz w:val="20"/>
              </w:rPr>
            </w:pPr>
            <w:r w:rsidRPr="00D33B68">
              <w:rPr>
                <w:color w:val="000000"/>
                <w:sz w:val="20"/>
              </w:rPr>
              <w:t>O CEAPE2 necessita desenvolver pesquisa e talentos em cibersegurança;</w:t>
            </w:r>
          </w:p>
          <w:p w14:paraId="322C2A29" w14:textId="747363AD" w:rsidR="008B0A59" w:rsidRPr="00D33B68" w:rsidRDefault="008B0A59" w:rsidP="00832F21">
            <w:pPr>
              <w:pStyle w:val="NormalWeb"/>
              <w:numPr>
                <w:ilvl w:val="0"/>
                <w:numId w:val="37"/>
              </w:numPr>
              <w:spacing w:before="0" w:beforeAutospacing="0" w:after="0" w:afterAutospacing="0"/>
              <w:ind w:left="284" w:hanging="218"/>
              <w:textAlignment w:val="baseline"/>
              <w:rPr>
                <w:sz w:val="20"/>
              </w:rPr>
            </w:pPr>
            <w:r w:rsidRPr="00D33B68">
              <w:rPr>
                <w:color w:val="000000"/>
                <w:sz w:val="20"/>
              </w:rPr>
              <w:t xml:space="preserve">Segurança estratégica tem interesse em tornar </w:t>
            </w:r>
            <w:r w:rsidR="00D33B68" w:rsidRPr="00D33B68">
              <w:rPr>
                <w:color w:val="000000"/>
                <w:sz w:val="20"/>
              </w:rPr>
              <w:t>Itaipu</w:t>
            </w:r>
            <w:r w:rsidRPr="00D33B68">
              <w:rPr>
                <w:color w:val="000000"/>
                <w:sz w:val="20"/>
              </w:rPr>
              <w:t xml:space="preserve"> segura;</w:t>
            </w:r>
          </w:p>
        </w:tc>
      </w:tr>
      <w:tr w:rsidR="009E0CEA" w:rsidRPr="009E0CEA" w14:paraId="26AED42A" w14:textId="77777777" w:rsidTr="00ED3A6C">
        <w:tc>
          <w:tcPr>
            <w:tcW w:w="2660" w:type="dxa"/>
            <w:tcBorders>
              <w:right w:val="single" w:sz="4" w:space="0" w:color="auto"/>
            </w:tcBorders>
            <w:shd w:val="clear" w:color="auto" w:fill="B8CCE4" w:themeFill="accent1" w:themeFillTint="66"/>
          </w:tcPr>
          <w:p w14:paraId="180502E3" w14:textId="0823E817" w:rsidR="009E0CEA" w:rsidRPr="009E0CEA" w:rsidRDefault="009E0CEA" w:rsidP="009E0CEA">
            <w:pPr>
              <w:pStyle w:val="NormalWeb"/>
              <w:spacing w:before="0" w:beforeAutospacing="0" w:after="240" w:afterAutospacing="0"/>
              <w:jc w:val="both"/>
              <w:textAlignment w:val="baseline"/>
              <w:rPr>
                <w:b/>
                <w:color w:val="000000"/>
                <w:sz w:val="20"/>
              </w:rPr>
            </w:pPr>
            <w:r w:rsidRPr="009E0CEA">
              <w:rPr>
                <w:b/>
                <w:color w:val="000000"/>
                <w:sz w:val="20"/>
              </w:rPr>
              <w:t>7</w:t>
            </w:r>
            <w:r w:rsidRPr="009E0CEA">
              <w:rPr>
                <w:b/>
                <w:color w:val="000000"/>
                <w:sz w:val="20"/>
                <w:shd w:val="clear" w:color="auto" w:fill="B8CCE4" w:themeFill="accent1" w:themeFillTint="66"/>
              </w:rPr>
              <w:t>.Quais os potenciais conflitos de interesses?</w:t>
            </w:r>
          </w:p>
        </w:tc>
        <w:tc>
          <w:tcPr>
            <w:tcW w:w="3260" w:type="dxa"/>
            <w:tcBorders>
              <w:top w:val="single" w:sz="4" w:space="0" w:color="auto"/>
              <w:left w:val="single" w:sz="4" w:space="0" w:color="auto"/>
              <w:bottom w:val="nil"/>
              <w:right w:val="nil"/>
            </w:tcBorders>
          </w:tcPr>
          <w:p w14:paraId="134C74A4" w14:textId="77777777" w:rsidR="009E0CEA" w:rsidRPr="009E0CEA" w:rsidRDefault="009E0CEA" w:rsidP="009E0CEA">
            <w:pPr>
              <w:pStyle w:val="NormalWeb"/>
              <w:spacing w:before="0" w:beforeAutospacing="0" w:after="0" w:afterAutospacing="0"/>
              <w:jc w:val="both"/>
              <w:rPr>
                <w:color w:val="000000"/>
                <w:sz w:val="20"/>
              </w:rPr>
            </w:pPr>
          </w:p>
        </w:tc>
        <w:tc>
          <w:tcPr>
            <w:tcW w:w="3689" w:type="dxa"/>
            <w:tcBorders>
              <w:top w:val="single" w:sz="4" w:space="0" w:color="auto"/>
              <w:left w:val="nil"/>
              <w:bottom w:val="nil"/>
              <w:right w:val="nil"/>
            </w:tcBorders>
          </w:tcPr>
          <w:p w14:paraId="77237790" w14:textId="77777777" w:rsidR="009E0CEA" w:rsidRPr="009E0CEA" w:rsidRDefault="009E0CEA" w:rsidP="009E0CEA">
            <w:pPr>
              <w:pStyle w:val="NormalWeb"/>
              <w:spacing w:before="0" w:beforeAutospacing="0" w:after="0" w:afterAutospacing="0"/>
              <w:jc w:val="both"/>
              <w:rPr>
                <w:color w:val="000000"/>
                <w:sz w:val="20"/>
              </w:rPr>
            </w:pPr>
          </w:p>
        </w:tc>
      </w:tr>
      <w:tr w:rsidR="009E0CEA" w:rsidRPr="009E0CEA" w14:paraId="1281589F" w14:textId="77777777" w:rsidTr="00ED3A6C">
        <w:tc>
          <w:tcPr>
            <w:tcW w:w="2660" w:type="dxa"/>
            <w:tcBorders>
              <w:right w:val="single" w:sz="4" w:space="0" w:color="auto"/>
            </w:tcBorders>
          </w:tcPr>
          <w:p w14:paraId="31CBED1D" w14:textId="60A98070" w:rsidR="009E0CEA" w:rsidRDefault="00D63B9F" w:rsidP="004949F1">
            <w:pPr>
              <w:pStyle w:val="NormalWeb"/>
              <w:numPr>
                <w:ilvl w:val="0"/>
                <w:numId w:val="37"/>
              </w:numPr>
              <w:spacing w:before="0" w:beforeAutospacing="0" w:after="0" w:afterAutospacing="0"/>
              <w:ind w:left="284" w:hanging="218"/>
              <w:textAlignment w:val="baseline"/>
              <w:rPr>
                <w:color w:val="000000"/>
                <w:sz w:val="20"/>
              </w:rPr>
            </w:pPr>
            <w:r>
              <w:rPr>
                <w:color w:val="000000"/>
                <w:sz w:val="20"/>
              </w:rPr>
              <w:t>Assimetria de informações entre os atores.</w:t>
            </w:r>
          </w:p>
          <w:p w14:paraId="1E443FA5" w14:textId="1BEEB532" w:rsidR="009E0CEA" w:rsidRPr="004949F1" w:rsidRDefault="00D63B9F" w:rsidP="00D63B9F">
            <w:pPr>
              <w:pStyle w:val="NormalWeb"/>
              <w:numPr>
                <w:ilvl w:val="0"/>
                <w:numId w:val="37"/>
              </w:numPr>
              <w:spacing w:before="0" w:beforeAutospacing="0" w:after="0" w:afterAutospacing="0"/>
              <w:ind w:left="284" w:hanging="218"/>
              <w:textAlignment w:val="baseline"/>
              <w:rPr>
                <w:b/>
                <w:color w:val="000000"/>
                <w:sz w:val="20"/>
              </w:rPr>
            </w:pPr>
            <w:r>
              <w:rPr>
                <w:color w:val="000000"/>
                <w:sz w:val="20"/>
              </w:rPr>
              <w:t>Necessidade de preservar os interesses nacionais acima de qualquer interesse individual.</w:t>
            </w:r>
          </w:p>
        </w:tc>
        <w:tc>
          <w:tcPr>
            <w:tcW w:w="3260" w:type="dxa"/>
            <w:tcBorders>
              <w:top w:val="nil"/>
              <w:left w:val="single" w:sz="4" w:space="0" w:color="auto"/>
              <w:bottom w:val="nil"/>
              <w:right w:val="nil"/>
            </w:tcBorders>
          </w:tcPr>
          <w:p w14:paraId="3B4A4E8B" w14:textId="77777777" w:rsidR="009E0CEA" w:rsidRPr="004949F1" w:rsidRDefault="009E0CEA" w:rsidP="004949F1">
            <w:pPr>
              <w:pStyle w:val="NormalWeb"/>
              <w:spacing w:before="0" w:beforeAutospacing="0" w:after="0" w:afterAutospacing="0"/>
              <w:ind w:left="284"/>
              <w:jc w:val="both"/>
              <w:rPr>
                <w:b/>
                <w:color w:val="000000"/>
                <w:sz w:val="20"/>
              </w:rPr>
            </w:pPr>
          </w:p>
        </w:tc>
        <w:tc>
          <w:tcPr>
            <w:tcW w:w="3689" w:type="dxa"/>
            <w:tcBorders>
              <w:top w:val="nil"/>
              <w:left w:val="nil"/>
              <w:bottom w:val="nil"/>
              <w:right w:val="nil"/>
            </w:tcBorders>
          </w:tcPr>
          <w:p w14:paraId="2CB40DC7" w14:textId="77777777" w:rsidR="009E0CEA" w:rsidRPr="009E0CEA" w:rsidRDefault="009E0CEA" w:rsidP="009E0CEA">
            <w:pPr>
              <w:pStyle w:val="NormalWeb"/>
              <w:spacing w:before="0" w:beforeAutospacing="0" w:after="0" w:afterAutospacing="0"/>
              <w:jc w:val="both"/>
              <w:rPr>
                <w:color w:val="000000"/>
                <w:sz w:val="20"/>
              </w:rPr>
            </w:pPr>
          </w:p>
        </w:tc>
      </w:tr>
    </w:tbl>
    <w:p w14:paraId="2686DDD3" w14:textId="2FDC43F7" w:rsidR="006973EF" w:rsidRDefault="00ED3A6C" w:rsidP="00ED3A6C">
      <w:pPr>
        <w:pStyle w:val="Ttulo1"/>
      </w:pPr>
      <w:bookmarkStart w:id="73" w:name="_Toc525736034"/>
      <w:r>
        <w:lastRenderedPageBreak/>
        <w:t xml:space="preserve">RECOMENDAÇÕES PARA </w:t>
      </w:r>
      <w:r w:rsidR="0003787C">
        <w:t xml:space="preserve">A </w:t>
      </w:r>
      <w:r>
        <w:t>ESTRUTURA</w:t>
      </w:r>
      <w:r w:rsidR="006E3446">
        <w:t xml:space="preserve"> DE GOVERNANÇA DA REI</w:t>
      </w:r>
      <w:bookmarkEnd w:id="73"/>
    </w:p>
    <w:p w14:paraId="29CAC93B" w14:textId="7E3170F7" w:rsidR="006E3446" w:rsidRDefault="006E3446" w:rsidP="006E3446">
      <w:pPr>
        <w:spacing w:before="240" w:after="240" w:line="276" w:lineRule="auto"/>
        <w:jc w:val="both"/>
        <w:rPr>
          <w:sz w:val="24"/>
          <w:szCs w:val="24"/>
        </w:rPr>
      </w:pPr>
      <w:r w:rsidRPr="006E3446">
        <w:rPr>
          <w:sz w:val="24"/>
          <w:szCs w:val="24"/>
        </w:rPr>
        <w:t>A</w:t>
      </w:r>
      <w:r w:rsidR="00474DBA">
        <w:rPr>
          <w:sz w:val="24"/>
          <w:szCs w:val="24"/>
        </w:rPr>
        <w:t xml:space="preserve"> proposta</w:t>
      </w:r>
      <w:r w:rsidRPr="006E3446">
        <w:rPr>
          <w:sz w:val="24"/>
          <w:szCs w:val="24"/>
        </w:rPr>
        <w:t xml:space="preserve"> </w:t>
      </w:r>
      <w:r w:rsidR="00ED3A6C">
        <w:rPr>
          <w:sz w:val="24"/>
          <w:szCs w:val="24"/>
        </w:rPr>
        <w:t xml:space="preserve">de </w:t>
      </w:r>
      <w:r w:rsidRPr="006E3446">
        <w:rPr>
          <w:sz w:val="24"/>
          <w:szCs w:val="24"/>
        </w:rPr>
        <w:t>recomendações para definição da estru</w:t>
      </w:r>
      <w:r>
        <w:rPr>
          <w:sz w:val="24"/>
          <w:szCs w:val="24"/>
        </w:rPr>
        <w:t xml:space="preserve">tura de governança, iniciativas </w:t>
      </w:r>
      <w:r w:rsidR="00ED3A6C">
        <w:rPr>
          <w:sz w:val="24"/>
          <w:szCs w:val="24"/>
        </w:rPr>
        <w:t xml:space="preserve">e responsáveis </w:t>
      </w:r>
      <w:r w:rsidRPr="006E3446">
        <w:rPr>
          <w:sz w:val="24"/>
          <w:szCs w:val="24"/>
        </w:rPr>
        <w:t xml:space="preserve">foram elaboradas pelo </w:t>
      </w:r>
      <w:r>
        <w:rPr>
          <w:sz w:val="24"/>
          <w:szCs w:val="24"/>
        </w:rPr>
        <w:t>Instituto Stela.</w:t>
      </w:r>
      <w:r w:rsidRPr="006E3446">
        <w:rPr>
          <w:sz w:val="24"/>
          <w:szCs w:val="24"/>
        </w:rPr>
        <w:t xml:space="preserve"> No entanto, sua implementação, bem como o detalhamento</w:t>
      </w:r>
      <w:r>
        <w:rPr>
          <w:sz w:val="24"/>
          <w:szCs w:val="24"/>
        </w:rPr>
        <w:t xml:space="preserve"> </w:t>
      </w:r>
      <w:r w:rsidRPr="006E3446">
        <w:rPr>
          <w:sz w:val="24"/>
          <w:szCs w:val="24"/>
        </w:rPr>
        <w:t>de conteúdo e responsáveis, será objeto de ato sob exclusiva responsabilidade do</w:t>
      </w:r>
      <w:r>
        <w:rPr>
          <w:sz w:val="24"/>
          <w:szCs w:val="24"/>
        </w:rPr>
        <w:t xml:space="preserve"> PTI </w:t>
      </w:r>
      <w:r w:rsidRPr="006E3446">
        <w:rPr>
          <w:sz w:val="24"/>
          <w:szCs w:val="24"/>
        </w:rPr>
        <w:t>podendo divergir das recomendações aqui apresentadas.</w:t>
      </w:r>
    </w:p>
    <w:p w14:paraId="56B60C05" w14:textId="2B460197" w:rsidR="006E3446" w:rsidRDefault="006E3446" w:rsidP="006E3446">
      <w:pPr>
        <w:spacing w:before="240" w:after="240" w:line="276" w:lineRule="auto"/>
        <w:jc w:val="both"/>
        <w:rPr>
          <w:sz w:val="24"/>
          <w:szCs w:val="24"/>
        </w:rPr>
      </w:pPr>
      <w:r>
        <w:rPr>
          <w:sz w:val="24"/>
          <w:szCs w:val="24"/>
        </w:rPr>
        <w:t xml:space="preserve">O modelo de governança do projeto da REI </w:t>
      </w:r>
      <w:r w:rsidR="00880A3F">
        <w:rPr>
          <w:sz w:val="24"/>
          <w:szCs w:val="24"/>
        </w:rPr>
        <w:t xml:space="preserve">propõe a definição do comitê gestor, dos membros e seus respectivos </w:t>
      </w:r>
      <w:r w:rsidR="00F5018B">
        <w:rPr>
          <w:sz w:val="24"/>
          <w:szCs w:val="24"/>
        </w:rPr>
        <w:t xml:space="preserve">papéis, para isso é necessário seguir </w:t>
      </w:r>
      <w:r>
        <w:rPr>
          <w:sz w:val="24"/>
          <w:szCs w:val="24"/>
        </w:rPr>
        <w:t>alguns fundamentos para uma boa governança, dentre eles destacam-se:</w:t>
      </w:r>
    </w:p>
    <w:p w14:paraId="673CB2B8" w14:textId="289E88FA" w:rsidR="006E3446" w:rsidRPr="006E3446" w:rsidRDefault="006E3446" w:rsidP="006E3446">
      <w:pPr>
        <w:pStyle w:val="PargrafodaLista"/>
        <w:numPr>
          <w:ilvl w:val="0"/>
          <w:numId w:val="37"/>
        </w:numPr>
        <w:spacing w:before="240" w:after="240" w:line="276" w:lineRule="auto"/>
        <w:jc w:val="both"/>
        <w:rPr>
          <w:sz w:val="24"/>
          <w:szCs w:val="24"/>
        </w:rPr>
      </w:pPr>
      <w:r w:rsidRPr="006E3446">
        <w:rPr>
          <w:sz w:val="24"/>
          <w:szCs w:val="24"/>
        </w:rPr>
        <w:t>Mandatos claros organizados em torno de decisões;</w:t>
      </w:r>
    </w:p>
    <w:p w14:paraId="2AD0D595" w14:textId="61596528" w:rsidR="006E3446" w:rsidRPr="006E3446" w:rsidRDefault="006E3446" w:rsidP="006E3446">
      <w:pPr>
        <w:pStyle w:val="PargrafodaLista"/>
        <w:numPr>
          <w:ilvl w:val="0"/>
          <w:numId w:val="37"/>
        </w:numPr>
        <w:spacing w:before="240" w:after="240" w:line="276" w:lineRule="auto"/>
        <w:jc w:val="both"/>
        <w:rPr>
          <w:sz w:val="24"/>
          <w:szCs w:val="24"/>
        </w:rPr>
      </w:pPr>
      <w:r>
        <w:rPr>
          <w:sz w:val="24"/>
          <w:szCs w:val="24"/>
        </w:rPr>
        <w:t xml:space="preserve">Realização de </w:t>
      </w:r>
      <w:r w:rsidR="005E19B3">
        <w:rPr>
          <w:sz w:val="24"/>
          <w:szCs w:val="24"/>
        </w:rPr>
        <w:t>f</w:t>
      </w:r>
      <w:r w:rsidRPr="006E3446">
        <w:rPr>
          <w:sz w:val="24"/>
          <w:szCs w:val="24"/>
        </w:rPr>
        <w:t>óruns</w:t>
      </w:r>
      <w:r>
        <w:rPr>
          <w:sz w:val="24"/>
          <w:szCs w:val="24"/>
        </w:rPr>
        <w:t>, que</w:t>
      </w:r>
      <w:r w:rsidRPr="006E3446">
        <w:rPr>
          <w:sz w:val="24"/>
          <w:szCs w:val="24"/>
        </w:rPr>
        <w:t xml:space="preserve"> são grupos de pessoas que tomam decisões transversais;</w:t>
      </w:r>
    </w:p>
    <w:p w14:paraId="67D751FA" w14:textId="7B3460F8" w:rsidR="006E3446" w:rsidRPr="006E3446" w:rsidRDefault="006E3446" w:rsidP="006E3446">
      <w:pPr>
        <w:pStyle w:val="PargrafodaLista"/>
        <w:numPr>
          <w:ilvl w:val="0"/>
          <w:numId w:val="37"/>
        </w:numPr>
        <w:spacing w:before="240" w:after="240" w:line="276" w:lineRule="auto"/>
        <w:jc w:val="both"/>
        <w:rPr>
          <w:sz w:val="24"/>
          <w:szCs w:val="24"/>
        </w:rPr>
      </w:pPr>
      <w:r w:rsidRPr="006E3446">
        <w:rPr>
          <w:sz w:val="24"/>
          <w:szCs w:val="24"/>
        </w:rPr>
        <w:t>Decisões devem ser levadas aos níveis mais operacionais;</w:t>
      </w:r>
    </w:p>
    <w:p w14:paraId="558CE5D2" w14:textId="47B1631E" w:rsidR="006E3446" w:rsidRPr="006E3446" w:rsidRDefault="006E3446" w:rsidP="006E3446">
      <w:pPr>
        <w:pStyle w:val="PargrafodaLista"/>
        <w:numPr>
          <w:ilvl w:val="0"/>
          <w:numId w:val="37"/>
        </w:numPr>
        <w:spacing w:before="240" w:after="240" w:line="276" w:lineRule="auto"/>
        <w:jc w:val="both"/>
        <w:rPr>
          <w:sz w:val="24"/>
          <w:szCs w:val="24"/>
        </w:rPr>
      </w:pPr>
      <w:r w:rsidRPr="006E3446">
        <w:rPr>
          <w:sz w:val="24"/>
          <w:szCs w:val="24"/>
        </w:rPr>
        <w:t>O número de membros do fórum deve ser limitado ao mínimo necessário;</w:t>
      </w:r>
    </w:p>
    <w:p w14:paraId="74C3A068" w14:textId="70C20B24" w:rsidR="006E3446" w:rsidRPr="006E3446" w:rsidRDefault="006E3446" w:rsidP="006E3446">
      <w:pPr>
        <w:pStyle w:val="PargrafodaLista"/>
        <w:numPr>
          <w:ilvl w:val="0"/>
          <w:numId w:val="37"/>
        </w:numPr>
        <w:spacing w:before="240" w:after="240" w:line="276" w:lineRule="auto"/>
        <w:jc w:val="both"/>
        <w:rPr>
          <w:sz w:val="24"/>
          <w:szCs w:val="24"/>
        </w:rPr>
      </w:pPr>
      <w:r w:rsidRPr="006E3446">
        <w:rPr>
          <w:sz w:val="24"/>
          <w:szCs w:val="24"/>
        </w:rPr>
        <w:t>Dedicar o tempo do fórum a tomada de decisões e gestão.</w:t>
      </w:r>
    </w:p>
    <w:p w14:paraId="25A2F4E4" w14:textId="1E9DABBA" w:rsidR="008473B5" w:rsidRDefault="008473B5" w:rsidP="005C70E0">
      <w:pPr>
        <w:spacing w:before="240" w:after="240" w:line="276" w:lineRule="auto"/>
        <w:jc w:val="both"/>
        <w:rPr>
          <w:sz w:val="24"/>
          <w:szCs w:val="24"/>
        </w:rPr>
      </w:pPr>
      <w:r>
        <w:rPr>
          <w:sz w:val="24"/>
          <w:szCs w:val="24"/>
        </w:rPr>
        <w:t>A estrutura do m</w:t>
      </w:r>
      <w:r w:rsidR="00AB2A9B">
        <w:rPr>
          <w:sz w:val="24"/>
          <w:szCs w:val="24"/>
        </w:rPr>
        <w:t>odelo de governança da REI, será composta de membros responsáveis pelas decisões, coordenação e execução e a comunicação, conforme ilustra a figura</w:t>
      </w:r>
      <w:r>
        <w:rPr>
          <w:sz w:val="24"/>
          <w:szCs w:val="24"/>
        </w:rPr>
        <w:t xml:space="preserve"> a seguir.</w:t>
      </w:r>
    </w:p>
    <w:p w14:paraId="7B45ED0A" w14:textId="4E6C0C62" w:rsidR="00A96917" w:rsidRDefault="00A96917" w:rsidP="00510133">
      <w:pPr>
        <w:pStyle w:val="LEGENDAFONTE"/>
        <w:rPr>
          <w:sz w:val="24"/>
          <w:szCs w:val="24"/>
        </w:rPr>
      </w:pPr>
      <w:bookmarkStart w:id="74" w:name="_Toc525736055"/>
      <w:r>
        <w:t xml:space="preserve">Figura </w:t>
      </w:r>
      <w:r>
        <w:fldChar w:fldCharType="begin"/>
      </w:r>
      <w:r>
        <w:instrText xml:space="preserve"> SEQ Figura \* ARABIC </w:instrText>
      </w:r>
      <w:r>
        <w:fldChar w:fldCharType="separate"/>
      </w:r>
      <w:r w:rsidR="00C60801">
        <w:rPr>
          <w:noProof/>
        </w:rPr>
        <w:t>10</w:t>
      </w:r>
      <w:r>
        <w:fldChar w:fldCharType="end"/>
      </w:r>
      <w:r>
        <w:t xml:space="preserve"> - Estrutura do Modelo de Governança do Projeto REI</w:t>
      </w:r>
      <w:bookmarkEnd w:id="74"/>
    </w:p>
    <w:p w14:paraId="7799A212" w14:textId="7FB45732" w:rsidR="008473B5" w:rsidRDefault="008473B5" w:rsidP="005C70E0">
      <w:pPr>
        <w:spacing w:before="240" w:after="240" w:line="276" w:lineRule="auto"/>
        <w:jc w:val="both"/>
        <w:rPr>
          <w:sz w:val="24"/>
          <w:szCs w:val="24"/>
        </w:rPr>
      </w:pPr>
      <w:r>
        <w:rPr>
          <w:noProof/>
          <w:sz w:val="24"/>
          <w:szCs w:val="24"/>
          <w:lang w:eastAsia="pt-BR"/>
        </w:rPr>
        <w:drawing>
          <wp:inline distT="0" distB="0" distL="0" distR="0" wp14:anchorId="448221C2" wp14:editId="2F77D6A1">
            <wp:extent cx="5997039" cy="1377538"/>
            <wp:effectExtent l="57150" t="38100" r="80010" b="1333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1FEFC614" w14:textId="56E74C85" w:rsidR="00880A3F" w:rsidRDefault="00AB2A9B" w:rsidP="005C70E0">
      <w:pPr>
        <w:spacing w:before="240" w:after="240" w:line="276" w:lineRule="auto"/>
        <w:jc w:val="both"/>
        <w:rPr>
          <w:sz w:val="24"/>
          <w:szCs w:val="24"/>
        </w:rPr>
      </w:pPr>
      <w:r>
        <w:rPr>
          <w:sz w:val="24"/>
          <w:szCs w:val="24"/>
        </w:rPr>
        <w:t>E para o modelo de governança da Plataforma da REI serão necessários membros que farão parte do conselho gestor da plataforma e membros de coordenação operacional</w:t>
      </w:r>
      <w:r w:rsidR="000A0509">
        <w:rPr>
          <w:sz w:val="24"/>
          <w:szCs w:val="24"/>
        </w:rPr>
        <w:t xml:space="preserve"> </w:t>
      </w:r>
      <w:r w:rsidR="00B32576">
        <w:rPr>
          <w:sz w:val="24"/>
          <w:szCs w:val="24"/>
        </w:rPr>
        <w:t xml:space="preserve">como </w:t>
      </w:r>
      <w:r w:rsidR="00A96917">
        <w:rPr>
          <w:sz w:val="24"/>
          <w:szCs w:val="24"/>
        </w:rPr>
        <w:t>destacado</w:t>
      </w:r>
      <w:r w:rsidR="00B32576">
        <w:rPr>
          <w:sz w:val="24"/>
          <w:szCs w:val="24"/>
        </w:rPr>
        <w:t xml:space="preserve"> </w:t>
      </w:r>
      <w:r>
        <w:rPr>
          <w:sz w:val="24"/>
          <w:szCs w:val="24"/>
        </w:rPr>
        <w:t xml:space="preserve">na </w:t>
      </w:r>
      <w:r w:rsidR="00A96917">
        <w:rPr>
          <w:sz w:val="24"/>
          <w:szCs w:val="24"/>
        </w:rPr>
        <w:t>figura</w:t>
      </w:r>
      <w:r>
        <w:rPr>
          <w:sz w:val="24"/>
          <w:szCs w:val="24"/>
        </w:rPr>
        <w:t xml:space="preserve"> </w:t>
      </w:r>
      <w:r w:rsidR="00B32576">
        <w:rPr>
          <w:sz w:val="24"/>
          <w:szCs w:val="24"/>
        </w:rPr>
        <w:t>a seguir.</w:t>
      </w:r>
    </w:p>
    <w:p w14:paraId="078A36E3" w14:textId="0AC0C66D" w:rsidR="00D4528B" w:rsidRDefault="00D4528B" w:rsidP="00510133">
      <w:pPr>
        <w:pStyle w:val="LEGENDAFONTE"/>
      </w:pPr>
      <w:bookmarkStart w:id="75" w:name="_Toc525736056"/>
      <w:r>
        <w:t xml:space="preserve">Figura </w:t>
      </w:r>
      <w:r>
        <w:fldChar w:fldCharType="begin"/>
      </w:r>
      <w:r>
        <w:instrText xml:space="preserve"> SEQ Figura \* ARABIC </w:instrText>
      </w:r>
      <w:r>
        <w:fldChar w:fldCharType="separate"/>
      </w:r>
      <w:r w:rsidR="00C60801">
        <w:rPr>
          <w:noProof/>
        </w:rPr>
        <w:t>11</w:t>
      </w:r>
      <w:r>
        <w:fldChar w:fldCharType="end"/>
      </w:r>
      <w:r>
        <w:t xml:space="preserve"> – Estrutura de governança da Plataforma REI</w:t>
      </w:r>
      <w:bookmarkEnd w:id="75"/>
    </w:p>
    <w:p w14:paraId="352CFFF0" w14:textId="714AC609" w:rsidR="00AB2A9B" w:rsidRDefault="00AB2A9B" w:rsidP="00ED3A6C">
      <w:pPr>
        <w:spacing w:before="240" w:after="240" w:line="276" w:lineRule="auto"/>
        <w:ind w:left="709"/>
        <w:jc w:val="both"/>
        <w:rPr>
          <w:sz w:val="24"/>
          <w:szCs w:val="24"/>
        </w:rPr>
      </w:pPr>
      <w:r>
        <w:rPr>
          <w:noProof/>
          <w:sz w:val="24"/>
          <w:szCs w:val="24"/>
          <w:lang w:eastAsia="pt-BR"/>
        </w:rPr>
        <w:drawing>
          <wp:inline distT="0" distB="0" distL="0" distR="0" wp14:anchorId="5C9C3DA8" wp14:editId="2371AC7E">
            <wp:extent cx="4275667" cy="1665729"/>
            <wp:effectExtent l="57150" t="19050" r="10795" b="6794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6EF5E7A9" w14:textId="77777777" w:rsidR="00AB2A9B" w:rsidRDefault="00AB2A9B" w:rsidP="00AB2A9B">
      <w:pPr>
        <w:spacing w:before="240" w:after="240" w:line="276" w:lineRule="auto"/>
        <w:jc w:val="both"/>
        <w:rPr>
          <w:sz w:val="24"/>
          <w:szCs w:val="24"/>
        </w:rPr>
      </w:pPr>
      <w:r>
        <w:rPr>
          <w:sz w:val="24"/>
          <w:szCs w:val="24"/>
        </w:rPr>
        <w:t>As responsabilidades do Conselho Gestor da Plataforma REI serão as seguintes:</w:t>
      </w:r>
    </w:p>
    <w:p w14:paraId="2AB1D455" w14:textId="55AD9382" w:rsidR="00AB2A9B" w:rsidRPr="00ED3A6C" w:rsidRDefault="00AB2A9B" w:rsidP="00ED3A6C">
      <w:pPr>
        <w:pStyle w:val="PargrafodaLista"/>
        <w:numPr>
          <w:ilvl w:val="0"/>
          <w:numId w:val="39"/>
        </w:numPr>
        <w:spacing w:before="240" w:after="240" w:line="276" w:lineRule="auto"/>
        <w:jc w:val="both"/>
        <w:rPr>
          <w:sz w:val="24"/>
          <w:szCs w:val="24"/>
        </w:rPr>
      </w:pPr>
      <w:r w:rsidRPr="00ED3A6C">
        <w:rPr>
          <w:sz w:val="24"/>
          <w:szCs w:val="24"/>
        </w:rPr>
        <w:t>Estabelecer prioridade e objetivos da Plataforma</w:t>
      </w:r>
      <w:r w:rsidR="000A0509">
        <w:rPr>
          <w:sz w:val="24"/>
          <w:szCs w:val="24"/>
        </w:rPr>
        <w:t>;</w:t>
      </w:r>
    </w:p>
    <w:p w14:paraId="38BEEED4" w14:textId="14427C77" w:rsidR="00AB2A9B" w:rsidRPr="00ED3A6C" w:rsidRDefault="00ED3A6C" w:rsidP="00ED3A6C">
      <w:pPr>
        <w:pStyle w:val="PargrafodaLista"/>
        <w:numPr>
          <w:ilvl w:val="0"/>
          <w:numId w:val="39"/>
        </w:numPr>
        <w:spacing w:before="240" w:after="240" w:line="276" w:lineRule="auto"/>
        <w:jc w:val="both"/>
        <w:rPr>
          <w:sz w:val="24"/>
          <w:szCs w:val="24"/>
        </w:rPr>
      </w:pPr>
      <w:r w:rsidRPr="00ED3A6C">
        <w:rPr>
          <w:sz w:val="24"/>
          <w:szCs w:val="24"/>
        </w:rPr>
        <w:lastRenderedPageBreak/>
        <w:t>Desenvolver aspirações claras, mensuráveis e de médio/longo prazo</w:t>
      </w:r>
      <w:r w:rsidR="000A0509">
        <w:rPr>
          <w:sz w:val="24"/>
          <w:szCs w:val="24"/>
        </w:rPr>
        <w:t>;</w:t>
      </w:r>
    </w:p>
    <w:p w14:paraId="662E71BA" w14:textId="7F00B77E" w:rsidR="00ED3A6C" w:rsidRPr="00ED3A6C" w:rsidRDefault="00ED3A6C" w:rsidP="00ED3A6C">
      <w:pPr>
        <w:pStyle w:val="PargrafodaLista"/>
        <w:numPr>
          <w:ilvl w:val="0"/>
          <w:numId w:val="39"/>
        </w:numPr>
        <w:spacing w:before="240" w:after="240" w:line="276" w:lineRule="auto"/>
        <w:jc w:val="both"/>
        <w:rPr>
          <w:sz w:val="24"/>
          <w:szCs w:val="24"/>
        </w:rPr>
      </w:pPr>
      <w:r w:rsidRPr="00ED3A6C">
        <w:rPr>
          <w:sz w:val="24"/>
          <w:szCs w:val="24"/>
        </w:rPr>
        <w:t>Garantir representatividade dos diferentes atores envolvidos no desenvolvimento da Plataforma REI</w:t>
      </w:r>
      <w:r w:rsidR="000A0509">
        <w:rPr>
          <w:sz w:val="24"/>
          <w:szCs w:val="24"/>
        </w:rPr>
        <w:t>;</w:t>
      </w:r>
    </w:p>
    <w:p w14:paraId="59E21D8E" w14:textId="598C51BC" w:rsidR="00ED3A6C" w:rsidRPr="00ED3A6C" w:rsidRDefault="00ED3A6C" w:rsidP="00ED3A6C">
      <w:pPr>
        <w:pStyle w:val="PargrafodaLista"/>
        <w:numPr>
          <w:ilvl w:val="0"/>
          <w:numId w:val="39"/>
        </w:numPr>
        <w:spacing w:before="240" w:after="240" w:line="276" w:lineRule="auto"/>
        <w:jc w:val="both"/>
        <w:rPr>
          <w:sz w:val="24"/>
          <w:szCs w:val="24"/>
        </w:rPr>
      </w:pPr>
      <w:r w:rsidRPr="00ED3A6C">
        <w:rPr>
          <w:sz w:val="24"/>
          <w:szCs w:val="24"/>
        </w:rPr>
        <w:t>Participar ativamente da definição das regras para seleção dos projetos da Plataforma REI</w:t>
      </w:r>
      <w:r w:rsidR="000A0509">
        <w:rPr>
          <w:sz w:val="24"/>
          <w:szCs w:val="24"/>
        </w:rPr>
        <w:t>;</w:t>
      </w:r>
    </w:p>
    <w:p w14:paraId="63483126" w14:textId="182BC7F6" w:rsidR="00ED3A6C" w:rsidRPr="00ED3A6C" w:rsidRDefault="00ED3A6C" w:rsidP="00ED3A6C">
      <w:pPr>
        <w:pStyle w:val="PargrafodaLista"/>
        <w:numPr>
          <w:ilvl w:val="0"/>
          <w:numId w:val="39"/>
        </w:numPr>
        <w:spacing w:before="240" w:after="240" w:line="276" w:lineRule="auto"/>
        <w:jc w:val="both"/>
        <w:rPr>
          <w:sz w:val="24"/>
          <w:szCs w:val="24"/>
        </w:rPr>
      </w:pPr>
      <w:r w:rsidRPr="00ED3A6C">
        <w:rPr>
          <w:sz w:val="24"/>
          <w:szCs w:val="24"/>
        </w:rPr>
        <w:t>Construir agenda com o Comitê</w:t>
      </w:r>
      <w:r w:rsidR="000A0509">
        <w:rPr>
          <w:sz w:val="24"/>
          <w:szCs w:val="24"/>
        </w:rPr>
        <w:t xml:space="preserve"> Gestor da </w:t>
      </w:r>
      <w:r w:rsidRPr="00ED3A6C">
        <w:rPr>
          <w:sz w:val="24"/>
          <w:szCs w:val="24"/>
        </w:rPr>
        <w:t>Plataforma REI</w:t>
      </w:r>
      <w:r w:rsidR="000A0509">
        <w:rPr>
          <w:sz w:val="24"/>
          <w:szCs w:val="24"/>
        </w:rPr>
        <w:t>.</w:t>
      </w:r>
    </w:p>
    <w:p w14:paraId="719D9B15" w14:textId="0EB36BFD" w:rsidR="000A0509" w:rsidRDefault="000A0509" w:rsidP="00AB2A9B">
      <w:pPr>
        <w:spacing w:before="240" w:after="240" w:line="276" w:lineRule="auto"/>
        <w:jc w:val="both"/>
        <w:rPr>
          <w:sz w:val="24"/>
          <w:szCs w:val="24"/>
        </w:rPr>
      </w:pPr>
      <w:r>
        <w:rPr>
          <w:sz w:val="24"/>
          <w:szCs w:val="24"/>
        </w:rPr>
        <w:t>As responsabilidades da Coordenação operacional da Plataforma REI serão as seguintes:</w:t>
      </w:r>
    </w:p>
    <w:p w14:paraId="0B68191C" w14:textId="792CC474" w:rsidR="000A0509" w:rsidRPr="000A0509" w:rsidRDefault="000A0509" w:rsidP="000A0509">
      <w:pPr>
        <w:pStyle w:val="PargrafodaLista"/>
        <w:numPr>
          <w:ilvl w:val="0"/>
          <w:numId w:val="40"/>
        </w:numPr>
        <w:spacing w:before="240" w:after="240" w:line="276" w:lineRule="auto"/>
        <w:jc w:val="both"/>
        <w:rPr>
          <w:sz w:val="24"/>
          <w:szCs w:val="24"/>
        </w:rPr>
      </w:pPr>
      <w:r w:rsidRPr="000A0509">
        <w:rPr>
          <w:sz w:val="24"/>
          <w:szCs w:val="24"/>
        </w:rPr>
        <w:t>Coordenar o orçamento e monitorar necessidades de investimento adicional para a Plataforma</w:t>
      </w:r>
      <w:r>
        <w:rPr>
          <w:sz w:val="24"/>
          <w:szCs w:val="24"/>
        </w:rPr>
        <w:t xml:space="preserve"> REI</w:t>
      </w:r>
      <w:r w:rsidRPr="000A0509">
        <w:rPr>
          <w:sz w:val="24"/>
          <w:szCs w:val="24"/>
        </w:rPr>
        <w:t>;</w:t>
      </w:r>
    </w:p>
    <w:p w14:paraId="33980E34" w14:textId="6BBC43F3" w:rsidR="000A0509" w:rsidRPr="000A0509" w:rsidRDefault="000A0509" w:rsidP="000A0509">
      <w:pPr>
        <w:pStyle w:val="PargrafodaLista"/>
        <w:numPr>
          <w:ilvl w:val="0"/>
          <w:numId w:val="40"/>
        </w:numPr>
        <w:spacing w:before="240" w:after="240" w:line="276" w:lineRule="auto"/>
        <w:jc w:val="both"/>
        <w:rPr>
          <w:sz w:val="24"/>
          <w:szCs w:val="24"/>
        </w:rPr>
      </w:pPr>
      <w:r w:rsidRPr="000A0509">
        <w:rPr>
          <w:sz w:val="24"/>
          <w:szCs w:val="24"/>
        </w:rPr>
        <w:t>Buscar parceiros para a Plataforma REI;</w:t>
      </w:r>
    </w:p>
    <w:p w14:paraId="39D8DCAC" w14:textId="62DFBFD0" w:rsidR="000A0509" w:rsidRDefault="000A0509" w:rsidP="000A0509">
      <w:pPr>
        <w:pStyle w:val="PargrafodaLista"/>
        <w:numPr>
          <w:ilvl w:val="0"/>
          <w:numId w:val="40"/>
        </w:numPr>
        <w:spacing w:before="240" w:after="240" w:line="276" w:lineRule="auto"/>
        <w:jc w:val="both"/>
        <w:rPr>
          <w:sz w:val="24"/>
          <w:szCs w:val="24"/>
        </w:rPr>
      </w:pPr>
      <w:r w:rsidRPr="000A0509">
        <w:rPr>
          <w:sz w:val="24"/>
          <w:szCs w:val="24"/>
        </w:rPr>
        <w:t>Promover espaços e eventos para disseminar o conhecimento e criar conexões no sentido de fortalecer a REI;</w:t>
      </w:r>
    </w:p>
    <w:p w14:paraId="45799AB1" w14:textId="182F4E7B" w:rsidR="000A0509" w:rsidRDefault="000A0509" w:rsidP="000A0509">
      <w:pPr>
        <w:pStyle w:val="PargrafodaLista"/>
        <w:numPr>
          <w:ilvl w:val="0"/>
          <w:numId w:val="40"/>
        </w:numPr>
        <w:spacing w:before="240" w:after="240" w:line="276" w:lineRule="auto"/>
        <w:jc w:val="both"/>
        <w:rPr>
          <w:sz w:val="24"/>
          <w:szCs w:val="24"/>
        </w:rPr>
      </w:pPr>
      <w:r>
        <w:rPr>
          <w:sz w:val="24"/>
          <w:szCs w:val="24"/>
        </w:rPr>
        <w:t>Estimular difusão da Plataforma REI;</w:t>
      </w:r>
    </w:p>
    <w:p w14:paraId="61CC8029" w14:textId="081E551A" w:rsidR="000A0509" w:rsidRDefault="000A0509" w:rsidP="000A0509">
      <w:pPr>
        <w:pStyle w:val="PargrafodaLista"/>
        <w:numPr>
          <w:ilvl w:val="0"/>
          <w:numId w:val="40"/>
        </w:numPr>
        <w:spacing w:before="240" w:after="240" w:line="276" w:lineRule="auto"/>
        <w:jc w:val="both"/>
        <w:rPr>
          <w:sz w:val="24"/>
          <w:szCs w:val="24"/>
        </w:rPr>
      </w:pPr>
      <w:r>
        <w:rPr>
          <w:sz w:val="24"/>
          <w:szCs w:val="24"/>
        </w:rPr>
        <w:t>Estruturar e apoiar editais de seleção de projetos-piloto;</w:t>
      </w:r>
    </w:p>
    <w:p w14:paraId="40A1BF29" w14:textId="30C3C796" w:rsidR="000A0509" w:rsidRPr="000A0509" w:rsidRDefault="000A0509" w:rsidP="000A0509">
      <w:pPr>
        <w:pStyle w:val="PargrafodaLista"/>
        <w:numPr>
          <w:ilvl w:val="0"/>
          <w:numId w:val="40"/>
        </w:numPr>
        <w:spacing w:before="240" w:after="240" w:line="276" w:lineRule="auto"/>
        <w:jc w:val="both"/>
        <w:rPr>
          <w:sz w:val="24"/>
          <w:szCs w:val="24"/>
        </w:rPr>
      </w:pPr>
      <w:r>
        <w:rPr>
          <w:sz w:val="24"/>
          <w:szCs w:val="24"/>
        </w:rPr>
        <w:t>Monitorar a execução dos pilotos e avaliar impactos;</w:t>
      </w:r>
    </w:p>
    <w:p w14:paraId="1EB27642" w14:textId="7A38EDE8" w:rsidR="006E3446" w:rsidRPr="006E3446" w:rsidRDefault="000A0509" w:rsidP="00D4528B">
      <w:pPr>
        <w:spacing w:before="240" w:after="240" w:line="276" w:lineRule="auto"/>
        <w:jc w:val="both"/>
      </w:pPr>
      <w:r>
        <w:rPr>
          <w:sz w:val="24"/>
          <w:szCs w:val="24"/>
        </w:rPr>
        <w:t xml:space="preserve"> </w:t>
      </w:r>
    </w:p>
    <w:p w14:paraId="1FA07853" w14:textId="77777777" w:rsidR="000D2927" w:rsidRPr="005D0BB1" w:rsidRDefault="000D2927" w:rsidP="00ED3A6C">
      <w:pPr>
        <w:pStyle w:val="Ttulo1"/>
      </w:pPr>
      <w:bookmarkStart w:id="76" w:name="_Toc525736035"/>
      <w:r w:rsidRPr="005D0BB1">
        <w:t>Comitê Gestor</w:t>
      </w:r>
      <w:bookmarkEnd w:id="76"/>
    </w:p>
    <w:p w14:paraId="1EF8ACD0" w14:textId="28277FF8" w:rsidR="006973EF" w:rsidRDefault="006973EF" w:rsidP="006973EF">
      <w:pPr>
        <w:pStyle w:val="Ttulo2"/>
      </w:pPr>
      <w:bookmarkStart w:id="77" w:name="_Toc525736036"/>
      <w:r>
        <w:t>Definição do Comitê Gestor</w:t>
      </w:r>
      <w:bookmarkEnd w:id="77"/>
    </w:p>
    <w:p w14:paraId="1D824D94" w14:textId="3CCAB358" w:rsidR="00050235" w:rsidRPr="00050235" w:rsidRDefault="00050235" w:rsidP="000D2927">
      <w:pPr>
        <w:spacing w:before="240" w:after="240" w:line="276" w:lineRule="auto"/>
        <w:jc w:val="both"/>
        <w:rPr>
          <w:sz w:val="24"/>
          <w:szCs w:val="24"/>
        </w:rPr>
      </w:pPr>
      <w:r w:rsidRPr="00050235">
        <w:rPr>
          <w:sz w:val="24"/>
          <w:szCs w:val="24"/>
        </w:rPr>
        <w:t xml:space="preserve">O Comitê Gestor </w:t>
      </w:r>
      <w:r>
        <w:rPr>
          <w:sz w:val="24"/>
          <w:szCs w:val="24"/>
        </w:rPr>
        <w:t xml:space="preserve">da REI </w:t>
      </w:r>
      <w:r w:rsidRPr="00050235">
        <w:rPr>
          <w:sz w:val="24"/>
          <w:szCs w:val="24"/>
        </w:rPr>
        <w:t>é um órgão colegiado, responsável pela tomada de decisões, que estabelece as diretrizes a serem operacionalizadas pela Gestão</w:t>
      </w:r>
      <w:r w:rsidR="005D0BB1">
        <w:rPr>
          <w:sz w:val="24"/>
          <w:szCs w:val="24"/>
        </w:rPr>
        <w:t xml:space="preserve"> da REI</w:t>
      </w:r>
      <w:r w:rsidRPr="00050235">
        <w:rPr>
          <w:sz w:val="24"/>
          <w:szCs w:val="24"/>
        </w:rPr>
        <w:t>, determinando metas operacionais e acompanhando resultados. Assume uma função de planejamento, aprovação, re</w:t>
      </w:r>
      <w:r>
        <w:rPr>
          <w:sz w:val="24"/>
          <w:szCs w:val="24"/>
        </w:rPr>
        <w:t>visão e fiscalização do negócio.</w:t>
      </w:r>
    </w:p>
    <w:p w14:paraId="7864318E" w14:textId="526B2394" w:rsidR="00050235" w:rsidRPr="00E03783" w:rsidRDefault="00050235" w:rsidP="00050235">
      <w:pPr>
        <w:spacing w:before="240" w:after="240" w:line="276" w:lineRule="auto"/>
        <w:jc w:val="both"/>
        <w:rPr>
          <w:sz w:val="24"/>
          <w:szCs w:val="24"/>
        </w:rPr>
      </w:pPr>
      <w:r w:rsidRPr="00E03783">
        <w:rPr>
          <w:sz w:val="24"/>
          <w:szCs w:val="24"/>
        </w:rPr>
        <w:t xml:space="preserve">A gestão </w:t>
      </w:r>
      <w:r>
        <w:rPr>
          <w:sz w:val="24"/>
          <w:szCs w:val="24"/>
        </w:rPr>
        <w:t xml:space="preserve">da </w:t>
      </w:r>
      <w:r w:rsidRPr="00E03783">
        <w:rPr>
          <w:sz w:val="24"/>
          <w:szCs w:val="24"/>
        </w:rPr>
        <w:t>REI é participativa e será feita diretamente associada e em consonância à gestão dos PTI. Na gestão da rede como forma de expressar a corresponsabilidade do comitê gestor com seus resultados.</w:t>
      </w:r>
      <w:r>
        <w:rPr>
          <w:sz w:val="24"/>
          <w:szCs w:val="24"/>
        </w:rPr>
        <w:t xml:space="preserve"> </w:t>
      </w:r>
      <w:r w:rsidRPr="00E03783">
        <w:rPr>
          <w:sz w:val="24"/>
          <w:szCs w:val="24"/>
        </w:rPr>
        <w:t xml:space="preserve"> Seus líderes são membros de Comitê Gestor, sendo interlocutores entre a equipe do PTI sob sua liderança e a equipe de Gestão da Re</w:t>
      </w:r>
      <w:r w:rsidR="005D0BB1">
        <w:rPr>
          <w:sz w:val="24"/>
          <w:szCs w:val="24"/>
        </w:rPr>
        <w:t>de, trazendo suas contribuições,</w:t>
      </w:r>
      <w:r w:rsidRPr="00E03783">
        <w:rPr>
          <w:sz w:val="24"/>
          <w:szCs w:val="24"/>
        </w:rPr>
        <w:t xml:space="preserve"> difundindo e colaborando para a realização das deliberações do comitê e dando retorno à sua equipe sobre suas contribuições. </w:t>
      </w:r>
    </w:p>
    <w:p w14:paraId="6A34D15B" w14:textId="2AE6DEBD" w:rsidR="000D2927" w:rsidRPr="00074AA9" w:rsidRDefault="000D2927" w:rsidP="000D2927">
      <w:pPr>
        <w:spacing w:before="240" w:after="240" w:line="276" w:lineRule="auto"/>
        <w:jc w:val="both"/>
        <w:rPr>
          <w:sz w:val="24"/>
          <w:szCs w:val="24"/>
        </w:rPr>
      </w:pPr>
      <w:r w:rsidRPr="00074AA9">
        <w:rPr>
          <w:sz w:val="24"/>
          <w:szCs w:val="24"/>
        </w:rPr>
        <w:t>O Comitê Gestor da Rede de Expertise e Inovação será criado através de documento interno do PT</w:t>
      </w:r>
      <w:r>
        <w:rPr>
          <w:sz w:val="24"/>
          <w:szCs w:val="24"/>
        </w:rPr>
        <w:t xml:space="preserve">I, onde irá criar e </w:t>
      </w:r>
      <w:r w:rsidRPr="00074AA9">
        <w:rPr>
          <w:sz w:val="24"/>
          <w:szCs w:val="24"/>
        </w:rPr>
        <w:t>estabelecer a organização, as competências e o funcionamento do Comitê Gestor da Plataforma REI.</w:t>
      </w:r>
    </w:p>
    <w:p w14:paraId="35A4AF94" w14:textId="77777777" w:rsidR="000D2927" w:rsidRDefault="000D2927" w:rsidP="000D2927">
      <w:pPr>
        <w:spacing w:before="240" w:after="240" w:line="276" w:lineRule="auto"/>
        <w:jc w:val="both"/>
        <w:rPr>
          <w:sz w:val="24"/>
          <w:szCs w:val="24"/>
        </w:rPr>
      </w:pPr>
      <w:r w:rsidRPr="00E03783">
        <w:rPr>
          <w:sz w:val="24"/>
          <w:szCs w:val="24"/>
        </w:rPr>
        <w:t>Apesar desse canal de interlocução, que pretende ser bastante fluido e sem entraves, toda a equipe do projeto é convidada a colaborar e interagir com a Gestão da Rede.</w:t>
      </w:r>
    </w:p>
    <w:p w14:paraId="09F0888D" w14:textId="77777777" w:rsidR="000D2927" w:rsidRPr="00E03783" w:rsidRDefault="000D2927" w:rsidP="000D2927">
      <w:pPr>
        <w:spacing w:before="240" w:after="240" w:line="276" w:lineRule="auto"/>
        <w:jc w:val="both"/>
        <w:rPr>
          <w:sz w:val="24"/>
          <w:szCs w:val="24"/>
        </w:rPr>
      </w:pPr>
      <w:r w:rsidRPr="00E03783">
        <w:rPr>
          <w:sz w:val="24"/>
          <w:szCs w:val="24"/>
        </w:rPr>
        <w:t xml:space="preserve">Todas as questões de nível estratégico e tático do projeto REI serão tratadas neste Comitê Gestor, com destaque para os problemas que ocorrerão. </w:t>
      </w:r>
    </w:p>
    <w:p w14:paraId="6BB33D25" w14:textId="77777777" w:rsidR="000D2927" w:rsidRDefault="000D2927" w:rsidP="000D2927">
      <w:pPr>
        <w:spacing w:before="240" w:after="240" w:line="276" w:lineRule="auto"/>
        <w:jc w:val="both"/>
        <w:rPr>
          <w:sz w:val="24"/>
          <w:szCs w:val="24"/>
        </w:rPr>
      </w:pPr>
      <w:r w:rsidRPr="00E03783">
        <w:rPr>
          <w:sz w:val="24"/>
          <w:szCs w:val="24"/>
        </w:rPr>
        <w:t xml:space="preserve">Outro fator de extrema importância para o sucesso no desenvolvimento das atividades do projeto é a capacidade de desenvolvê-las de forma eficiente e segura. Para a maioria das atividades propostas a equipe dispõe internamente de colaboradores com grande especialização. Para outras, depende da aquisição de capacidades externamente. Seja qual for a situação, é essencial que esse conhecimento </w:t>
      </w:r>
      <w:r w:rsidRPr="00E03783">
        <w:rPr>
          <w:sz w:val="24"/>
          <w:szCs w:val="24"/>
        </w:rPr>
        <w:lastRenderedPageBreak/>
        <w:t>permeie também toda a rede, o que se pretende alcançar por meio da realização de cursos de capacitação em diversas áreas de atuação do projeto.</w:t>
      </w:r>
    </w:p>
    <w:p w14:paraId="1CC6FB1A" w14:textId="2B237C7A" w:rsidR="006973EF" w:rsidRDefault="006973EF" w:rsidP="006973EF">
      <w:pPr>
        <w:pStyle w:val="Ttulo2"/>
      </w:pPr>
      <w:bookmarkStart w:id="78" w:name="_Toc525736037"/>
      <w:r>
        <w:t>Membros do Comitê Gestor</w:t>
      </w:r>
      <w:bookmarkEnd w:id="78"/>
    </w:p>
    <w:p w14:paraId="6D630AD8" w14:textId="1B16A7DB" w:rsidR="003A1A55" w:rsidRDefault="0046707C" w:rsidP="000D2927">
      <w:pPr>
        <w:spacing w:before="240" w:after="240" w:line="276" w:lineRule="auto"/>
        <w:jc w:val="both"/>
        <w:rPr>
          <w:sz w:val="24"/>
          <w:szCs w:val="24"/>
        </w:rPr>
      </w:pPr>
      <w:r>
        <w:rPr>
          <w:sz w:val="24"/>
          <w:szCs w:val="24"/>
        </w:rPr>
        <w:t>Deve</w:t>
      </w:r>
      <w:r w:rsidR="003A1A55">
        <w:rPr>
          <w:sz w:val="24"/>
          <w:szCs w:val="24"/>
        </w:rPr>
        <w:t xml:space="preserve">rão </w:t>
      </w:r>
      <w:r>
        <w:rPr>
          <w:sz w:val="24"/>
          <w:szCs w:val="24"/>
        </w:rPr>
        <w:t xml:space="preserve">fazer </w:t>
      </w:r>
      <w:r w:rsidR="003A1A55">
        <w:rPr>
          <w:sz w:val="24"/>
          <w:szCs w:val="24"/>
        </w:rPr>
        <w:t>parte do Comitê Gestor da Plataforma REI, os seguintes membros:</w:t>
      </w:r>
    </w:p>
    <w:p w14:paraId="61E0AAC3" w14:textId="716CEE94" w:rsidR="003A1A55" w:rsidRDefault="003A1A55" w:rsidP="0046707C">
      <w:pPr>
        <w:pStyle w:val="PargrafodaLista"/>
        <w:numPr>
          <w:ilvl w:val="2"/>
          <w:numId w:val="41"/>
        </w:numPr>
        <w:spacing w:before="240" w:after="240" w:line="276" w:lineRule="auto"/>
        <w:jc w:val="both"/>
        <w:rPr>
          <w:sz w:val="24"/>
          <w:szCs w:val="24"/>
        </w:rPr>
      </w:pPr>
      <w:r>
        <w:rPr>
          <w:sz w:val="24"/>
          <w:szCs w:val="24"/>
        </w:rPr>
        <w:t>Representantes da Alta Direção do PTI</w:t>
      </w:r>
    </w:p>
    <w:p w14:paraId="15477555" w14:textId="3C45EE72" w:rsidR="003A1A55" w:rsidRDefault="003A1A55" w:rsidP="0046707C">
      <w:pPr>
        <w:pStyle w:val="PargrafodaLista"/>
        <w:numPr>
          <w:ilvl w:val="2"/>
          <w:numId w:val="41"/>
        </w:numPr>
        <w:spacing w:before="240" w:after="240" w:line="276" w:lineRule="auto"/>
        <w:jc w:val="both"/>
        <w:rPr>
          <w:sz w:val="24"/>
          <w:szCs w:val="24"/>
        </w:rPr>
      </w:pPr>
      <w:r>
        <w:rPr>
          <w:sz w:val="24"/>
          <w:szCs w:val="24"/>
        </w:rPr>
        <w:t>Gestores de Projetos do PTI</w:t>
      </w:r>
    </w:p>
    <w:p w14:paraId="7B09A683" w14:textId="26CC738B" w:rsidR="003A1A55" w:rsidRDefault="003A1A55" w:rsidP="0046707C">
      <w:pPr>
        <w:pStyle w:val="PargrafodaLista"/>
        <w:numPr>
          <w:ilvl w:val="2"/>
          <w:numId w:val="41"/>
        </w:numPr>
        <w:spacing w:before="240" w:after="240" w:line="276" w:lineRule="auto"/>
        <w:jc w:val="both"/>
        <w:rPr>
          <w:sz w:val="24"/>
          <w:szCs w:val="24"/>
        </w:rPr>
      </w:pPr>
      <w:r>
        <w:rPr>
          <w:sz w:val="24"/>
          <w:szCs w:val="24"/>
        </w:rPr>
        <w:t xml:space="preserve">Equipe </w:t>
      </w:r>
      <w:r w:rsidR="000A0509">
        <w:rPr>
          <w:sz w:val="24"/>
          <w:szCs w:val="24"/>
        </w:rPr>
        <w:t>do Conselho Gestor</w:t>
      </w:r>
      <w:r>
        <w:rPr>
          <w:sz w:val="24"/>
          <w:szCs w:val="24"/>
        </w:rPr>
        <w:t xml:space="preserve"> da Plataforma REI</w:t>
      </w:r>
    </w:p>
    <w:p w14:paraId="61D952D2" w14:textId="0BD71499" w:rsidR="003A1A55" w:rsidRDefault="000A0509" w:rsidP="0046707C">
      <w:pPr>
        <w:pStyle w:val="PargrafodaLista"/>
        <w:numPr>
          <w:ilvl w:val="2"/>
          <w:numId w:val="41"/>
        </w:numPr>
        <w:spacing w:before="240" w:after="240" w:line="276" w:lineRule="auto"/>
        <w:jc w:val="both"/>
        <w:rPr>
          <w:sz w:val="24"/>
          <w:szCs w:val="24"/>
        </w:rPr>
      </w:pPr>
      <w:r>
        <w:rPr>
          <w:sz w:val="24"/>
          <w:szCs w:val="24"/>
        </w:rPr>
        <w:t>Equipe da Coordenação Operacional</w:t>
      </w:r>
      <w:r w:rsidR="0046707C">
        <w:rPr>
          <w:sz w:val="24"/>
          <w:szCs w:val="24"/>
        </w:rPr>
        <w:t>.</w:t>
      </w:r>
    </w:p>
    <w:p w14:paraId="629F7B81" w14:textId="63440FFC" w:rsidR="0046707C" w:rsidRDefault="0046707C" w:rsidP="00510133">
      <w:pPr>
        <w:pStyle w:val="LEGENDAFONTE"/>
        <w:rPr>
          <w:sz w:val="24"/>
          <w:szCs w:val="24"/>
        </w:rPr>
      </w:pPr>
      <w:bookmarkStart w:id="79" w:name="_Ref521593535"/>
      <w:bookmarkStart w:id="80" w:name="_Toc525736057"/>
      <w:r>
        <w:t xml:space="preserve">Figura </w:t>
      </w:r>
      <w:r>
        <w:fldChar w:fldCharType="begin"/>
      </w:r>
      <w:r>
        <w:instrText xml:space="preserve"> SEQ Figura \* ARABIC </w:instrText>
      </w:r>
      <w:r>
        <w:fldChar w:fldCharType="separate"/>
      </w:r>
      <w:r w:rsidR="00C60801">
        <w:rPr>
          <w:noProof/>
        </w:rPr>
        <w:t>12</w:t>
      </w:r>
      <w:r>
        <w:fldChar w:fldCharType="end"/>
      </w:r>
      <w:bookmarkEnd w:id="79"/>
      <w:r>
        <w:t xml:space="preserve"> – Membros do Comitê Gestor</w:t>
      </w:r>
      <w:bookmarkEnd w:id="80"/>
    </w:p>
    <w:p w14:paraId="563DAFEC" w14:textId="77777777" w:rsidR="000D2927" w:rsidRDefault="000D2927" w:rsidP="003A1A55">
      <w:pPr>
        <w:spacing w:before="240" w:after="240" w:line="276" w:lineRule="auto"/>
        <w:ind w:left="567"/>
        <w:jc w:val="both"/>
        <w:rPr>
          <w:sz w:val="24"/>
          <w:szCs w:val="24"/>
        </w:rPr>
      </w:pPr>
      <w:r>
        <w:rPr>
          <w:noProof/>
          <w:sz w:val="24"/>
          <w:szCs w:val="24"/>
          <w:lang w:eastAsia="pt-BR"/>
        </w:rPr>
        <w:drawing>
          <wp:inline distT="0" distB="0" distL="0" distR="0" wp14:anchorId="776C244F" wp14:editId="5AF3149F">
            <wp:extent cx="5009004" cy="4114800"/>
            <wp:effectExtent l="76200" t="57150" r="77470" b="11430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4E8D2413" w14:textId="2133B04E" w:rsidR="00F66E50" w:rsidRDefault="00F66E50" w:rsidP="0054547D">
      <w:pPr>
        <w:pStyle w:val="Ttulo2"/>
      </w:pPr>
      <w:bookmarkStart w:id="81" w:name="_Toc525736038"/>
      <w:r>
        <w:t>Objetivos do Comitê</w:t>
      </w:r>
      <w:r w:rsidR="00E74FE5">
        <w:t xml:space="preserve"> GESTOR</w:t>
      </w:r>
      <w:bookmarkEnd w:id="81"/>
    </w:p>
    <w:p w14:paraId="0E650478" w14:textId="2A330569" w:rsidR="006973EF" w:rsidRPr="006973EF" w:rsidRDefault="006973EF" w:rsidP="006973EF">
      <w:pPr>
        <w:spacing w:before="240" w:after="240" w:line="276" w:lineRule="auto"/>
        <w:jc w:val="both"/>
      </w:pPr>
      <w:r w:rsidRPr="00E03783">
        <w:rPr>
          <w:sz w:val="24"/>
          <w:szCs w:val="24"/>
        </w:rPr>
        <w:t>O</w:t>
      </w:r>
      <w:r>
        <w:rPr>
          <w:sz w:val="24"/>
          <w:szCs w:val="24"/>
        </w:rPr>
        <w:t>s principais objetivos do Comitê Gestor da REI são:</w:t>
      </w:r>
    </w:p>
    <w:p w14:paraId="50108E45" w14:textId="77777777" w:rsidR="009C061A" w:rsidRDefault="009C061A" w:rsidP="00454398">
      <w:pPr>
        <w:pStyle w:val="TableContents"/>
        <w:numPr>
          <w:ilvl w:val="0"/>
          <w:numId w:val="23"/>
        </w:numPr>
        <w:spacing w:before="120" w:after="120"/>
        <w:rPr>
          <w:rFonts w:ascii="Times New Roman" w:hAnsi="Times New Roman" w:cs="Times New Roman"/>
        </w:rPr>
      </w:pPr>
      <w:r>
        <w:rPr>
          <w:rFonts w:ascii="Times New Roman" w:hAnsi="Times New Roman" w:cs="Times New Roman"/>
        </w:rPr>
        <w:t>Planejar e tomar decisões críticas em nível estratégico;</w:t>
      </w:r>
    </w:p>
    <w:p w14:paraId="1553654F" w14:textId="262EDF2F" w:rsidR="00454398" w:rsidRDefault="00F66E50" w:rsidP="00454398">
      <w:pPr>
        <w:pStyle w:val="TableContents"/>
        <w:numPr>
          <w:ilvl w:val="0"/>
          <w:numId w:val="23"/>
        </w:numPr>
        <w:spacing w:before="120" w:after="120"/>
        <w:rPr>
          <w:rFonts w:ascii="Times New Roman" w:hAnsi="Times New Roman" w:cs="Times New Roman"/>
        </w:rPr>
      </w:pPr>
      <w:r w:rsidRPr="00454398">
        <w:rPr>
          <w:rFonts w:ascii="Times New Roman" w:hAnsi="Times New Roman" w:cs="Times New Roman"/>
        </w:rPr>
        <w:t>Promover o alinhamento das ações da REI</w:t>
      </w:r>
      <w:r w:rsidR="00454398">
        <w:rPr>
          <w:rFonts w:ascii="Times New Roman" w:hAnsi="Times New Roman" w:cs="Times New Roman"/>
        </w:rPr>
        <w:t>;</w:t>
      </w:r>
    </w:p>
    <w:p w14:paraId="6F34DA0D" w14:textId="131F7D88" w:rsidR="009C061A" w:rsidRDefault="009C061A" w:rsidP="00454398">
      <w:pPr>
        <w:pStyle w:val="TableContents"/>
        <w:numPr>
          <w:ilvl w:val="0"/>
          <w:numId w:val="23"/>
        </w:numPr>
        <w:spacing w:before="120" w:after="120"/>
        <w:rPr>
          <w:rFonts w:ascii="Times New Roman" w:hAnsi="Times New Roman" w:cs="Times New Roman"/>
        </w:rPr>
      </w:pPr>
      <w:r>
        <w:rPr>
          <w:rFonts w:ascii="Times New Roman" w:hAnsi="Times New Roman" w:cs="Times New Roman"/>
        </w:rPr>
        <w:t>Preparar pautas para discussão;</w:t>
      </w:r>
    </w:p>
    <w:p w14:paraId="1E49DFE8" w14:textId="0D9FC8E5" w:rsidR="009C061A" w:rsidRDefault="009C061A" w:rsidP="00454398">
      <w:pPr>
        <w:pStyle w:val="TableContents"/>
        <w:numPr>
          <w:ilvl w:val="0"/>
          <w:numId w:val="23"/>
        </w:numPr>
        <w:spacing w:before="120" w:after="120"/>
        <w:rPr>
          <w:rFonts w:ascii="Times New Roman" w:hAnsi="Times New Roman" w:cs="Times New Roman"/>
        </w:rPr>
      </w:pPr>
      <w:r>
        <w:rPr>
          <w:rFonts w:ascii="Times New Roman" w:hAnsi="Times New Roman" w:cs="Times New Roman"/>
        </w:rPr>
        <w:t>Legitimar os responsáveis pela execução das iniciativas;</w:t>
      </w:r>
    </w:p>
    <w:p w14:paraId="45EAB5BC" w14:textId="3461D821" w:rsidR="009C061A" w:rsidRDefault="009C061A" w:rsidP="00454398">
      <w:pPr>
        <w:pStyle w:val="TableContents"/>
        <w:numPr>
          <w:ilvl w:val="0"/>
          <w:numId w:val="23"/>
        </w:numPr>
        <w:spacing w:before="120" w:after="120"/>
        <w:rPr>
          <w:rFonts w:ascii="Times New Roman" w:hAnsi="Times New Roman" w:cs="Times New Roman"/>
        </w:rPr>
      </w:pPr>
      <w:r>
        <w:rPr>
          <w:rFonts w:ascii="Times New Roman" w:hAnsi="Times New Roman" w:cs="Times New Roman"/>
        </w:rPr>
        <w:t>Definir soluções para as iniciativas;</w:t>
      </w:r>
    </w:p>
    <w:p w14:paraId="28375A71" w14:textId="184EF367" w:rsidR="00F66E50" w:rsidRPr="00454398" w:rsidRDefault="00F66E50" w:rsidP="00454398">
      <w:pPr>
        <w:pStyle w:val="TableContents"/>
        <w:numPr>
          <w:ilvl w:val="0"/>
          <w:numId w:val="23"/>
        </w:numPr>
        <w:spacing w:before="120" w:after="120"/>
        <w:rPr>
          <w:rFonts w:ascii="Times New Roman" w:hAnsi="Times New Roman" w:cs="Times New Roman"/>
        </w:rPr>
      </w:pPr>
      <w:r w:rsidRPr="00454398">
        <w:rPr>
          <w:rFonts w:ascii="Times New Roman" w:hAnsi="Times New Roman" w:cs="Times New Roman"/>
        </w:rPr>
        <w:t xml:space="preserve">Identificar e implementar oportunidades de melhorias para </w:t>
      </w:r>
      <w:r w:rsidR="00EE3D62" w:rsidRPr="00454398">
        <w:rPr>
          <w:rFonts w:ascii="Times New Roman" w:hAnsi="Times New Roman" w:cs="Times New Roman"/>
        </w:rPr>
        <w:t xml:space="preserve"> a Plataforma REI</w:t>
      </w:r>
      <w:r w:rsidRPr="00454398">
        <w:rPr>
          <w:rFonts w:ascii="Times New Roman" w:hAnsi="Times New Roman" w:cs="Times New Roman"/>
        </w:rPr>
        <w:t>.</w:t>
      </w:r>
    </w:p>
    <w:p w14:paraId="0F16A689" w14:textId="5B90FF4A" w:rsidR="00F66E50" w:rsidRDefault="0054547D" w:rsidP="0054547D">
      <w:pPr>
        <w:pStyle w:val="Ttulo2"/>
        <w:rPr>
          <w:highlight w:val="yellow"/>
        </w:rPr>
      </w:pPr>
      <w:bookmarkStart w:id="82" w:name="_Toc525736039"/>
      <w:r>
        <w:lastRenderedPageBreak/>
        <w:t>Atribuições dos Membros do</w:t>
      </w:r>
      <w:r w:rsidR="0012416C">
        <w:t xml:space="preserve"> </w:t>
      </w:r>
      <w:r w:rsidR="00F66E50">
        <w:t>Comitê Gestor</w:t>
      </w:r>
      <w:bookmarkEnd w:id="82"/>
    </w:p>
    <w:p w14:paraId="40FF2E35" w14:textId="47B379F1" w:rsidR="006973EF" w:rsidRDefault="006973EF" w:rsidP="006973EF">
      <w:pPr>
        <w:spacing w:before="240" w:after="240" w:line="276" w:lineRule="auto"/>
        <w:jc w:val="both"/>
        <w:rPr>
          <w:sz w:val="24"/>
          <w:szCs w:val="24"/>
        </w:rPr>
      </w:pPr>
      <w:r>
        <w:rPr>
          <w:sz w:val="24"/>
          <w:szCs w:val="24"/>
        </w:rPr>
        <w:t xml:space="preserve">As atribuições dos membros do Comitê Gestor, ou seja, a capacidade de desenvolvê-las de forma eficiente e segura é de </w:t>
      </w:r>
      <w:r w:rsidRPr="00E03783">
        <w:rPr>
          <w:sz w:val="24"/>
          <w:szCs w:val="24"/>
        </w:rPr>
        <w:t>extrema importância para o sucesso no desenvolvimento das atividades do projeto. Para a maioria das atividades propostas a equipe dispõe internamente de colaboradores com grande especialização. Para outras, depende da aquisição de capacidades externamente. Seja qual for a situação, é essencial que esse conhecimento permeie também toda a rede, o que se pretende alcançar por meio da realização de cursos de capacitação em diversas áreas de atuação do projeto.</w:t>
      </w:r>
    </w:p>
    <w:p w14:paraId="72FF9AB3" w14:textId="76301B9F" w:rsidR="00F66E50" w:rsidRPr="0012416C" w:rsidRDefault="00F66E50" w:rsidP="0054547D">
      <w:pPr>
        <w:pStyle w:val="Ttulo3"/>
      </w:pPr>
      <w:bookmarkStart w:id="83" w:name="_Toc525736040"/>
      <w:r w:rsidRPr="0012416C">
        <w:t>DAS ATRIBUIÇÕES D</w:t>
      </w:r>
      <w:r w:rsidR="00EE3D62" w:rsidRPr="0012416C">
        <w:t>A ALTA DIRETORIA DO PTI</w:t>
      </w:r>
      <w:bookmarkEnd w:id="83"/>
      <w:r w:rsidRPr="0012416C">
        <w:t xml:space="preserve"> </w:t>
      </w:r>
    </w:p>
    <w:p w14:paraId="47E232F0" w14:textId="28BBDDFC" w:rsidR="00F66E50" w:rsidRPr="00454398" w:rsidRDefault="00F66E50" w:rsidP="00454398">
      <w:pPr>
        <w:pStyle w:val="TableContents"/>
        <w:spacing w:before="120" w:after="120"/>
        <w:rPr>
          <w:rFonts w:ascii="Times New Roman" w:hAnsi="Times New Roman" w:cs="Times New Roman"/>
        </w:rPr>
      </w:pPr>
      <w:r w:rsidRPr="00454398">
        <w:rPr>
          <w:rFonts w:ascii="Times New Roman" w:hAnsi="Times New Roman" w:cs="Times New Roman"/>
        </w:rPr>
        <w:t>Compete a</w:t>
      </w:r>
      <w:r w:rsidR="00EE3D62" w:rsidRPr="00454398">
        <w:rPr>
          <w:rFonts w:ascii="Times New Roman" w:hAnsi="Times New Roman" w:cs="Times New Roman"/>
        </w:rPr>
        <w:t xml:space="preserve"> Alta Diretoria do PTI</w:t>
      </w:r>
      <w:r w:rsidRPr="00454398">
        <w:rPr>
          <w:rFonts w:ascii="Times New Roman" w:hAnsi="Times New Roman" w:cs="Times New Roman"/>
        </w:rPr>
        <w:t>:</w:t>
      </w:r>
    </w:p>
    <w:p w14:paraId="4BC900F2" w14:textId="4A3FC5CB" w:rsidR="00F66E50" w:rsidRPr="00454398" w:rsidRDefault="00F66E50" w:rsidP="005D0BB1">
      <w:pPr>
        <w:pStyle w:val="TableContents"/>
        <w:numPr>
          <w:ilvl w:val="0"/>
          <w:numId w:val="25"/>
        </w:numPr>
        <w:ind w:left="782"/>
        <w:rPr>
          <w:rFonts w:ascii="Times New Roman" w:hAnsi="Times New Roman" w:cs="Times New Roman"/>
        </w:rPr>
      </w:pPr>
      <w:r w:rsidRPr="00454398">
        <w:rPr>
          <w:rFonts w:ascii="Times New Roman" w:hAnsi="Times New Roman" w:cs="Times New Roman"/>
        </w:rPr>
        <w:t xml:space="preserve">convocar e presidir as reuniões; </w:t>
      </w:r>
    </w:p>
    <w:p w14:paraId="793622FF" w14:textId="77777777" w:rsidR="00F66E50" w:rsidRPr="00454398" w:rsidRDefault="00F66E50" w:rsidP="005D0BB1">
      <w:pPr>
        <w:pStyle w:val="TableContents"/>
        <w:numPr>
          <w:ilvl w:val="0"/>
          <w:numId w:val="25"/>
        </w:numPr>
        <w:ind w:left="782"/>
        <w:rPr>
          <w:rFonts w:ascii="Times New Roman" w:hAnsi="Times New Roman" w:cs="Times New Roman"/>
        </w:rPr>
      </w:pPr>
      <w:r w:rsidRPr="00454398">
        <w:rPr>
          <w:rFonts w:ascii="Times New Roman" w:hAnsi="Times New Roman" w:cs="Times New Roman"/>
        </w:rPr>
        <w:t xml:space="preserve">aprovar a pauta das reuniões; </w:t>
      </w:r>
    </w:p>
    <w:p w14:paraId="2CE97DBC" w14:textId="77777777" w:rsidR="00F66E50" w:rsidRPr="00454398" w:rsidRDefault="00F66E50" w:rsidP="005D0BB1">
      <w:pPr>
        <w:pStyle w:val="TableContents"/>
        <w:numPr>
          <w:ilvl w:val="0"/>
          <w:numId w:val="25"/>
        </w:numPr>
        <w:ind w:left="782"/>
        <w:rPr>
          <w:rFonts w:ascii="Times New Roman" w:hAnsi="Times New Roman" w:cs="Times New Roman"/>
        </w:rPr>
      </w:pPr>
      <w:r w:rsidRPr="00454398">
        <w:rPr>
          <w:rFonts w:ascii="Times New Roman" w:hAnsi="Times New Roman" w:cs="Times New Roman"/>
        </w:rPr>
        <w:t xml:space="preserve">resolver as questões de ordem; </w:t>
      </w:r>
    </w:p>
    <w:p w14:paraId="14895AC2" w14:textId="77777777" w:rsidR="00F66E50" w:rsidRPr="00454398" w:rsidRDefault="00F66E50" w:rsidP="005D0BB1">
      <w:pPr>
        <w:pStyle w:val="TableContents"/>
        <w:numPr>
          <w:ilvl w:val="0"/>
          <w:numId w:val="25"/>
        </w:numPr>
        <w:ind w:left="782"/>
        <w:rPr>
          <w:rFonts w:ascii="Times New Roman" w:hAnsi="Times New Roman" w:cs="Times New Roman"/>
        </w:rPr>
      </w:pPr>
      <w:r w:rsidRPr="00454398">
        <w:rPr>
          <w:rFonts w:ascii="Times New Roman" w:hAnsi="Times New Roman" w:cs="Times New Roman"/>
        </w:rPr>
        <w:t xml:space="preserve">exercer o voto de desempate (ou de qualidade); </w:t>
      </w:r>
    </w:p>
    <w:p w14:paraId="746B868F" w14:textId="77777777" w:rsidR="00F66E50" w:rsidRPr="00454398" w:rsidRDefault="00F66E50" w:rsidP="005D0BB1">
      <w:pPr>
        <w:pStyle w:val="TableContents"/>
        <w:numPr>
          <w:ilvl w:val="0"/>
          <w:numId w:val="25"/>
        </w:numPr>
        <w:ind w:left="782"/>
        <w:rPr>
          <w:rFonts w:ascii="Times New Roman" w:hAnsi="Times New Roman" w:cs="Times New Roman"/>
        </w:rPr>
      </w:pPr>
      <w:r w:rsidRPr="00454398">
        <w:rPr>
          <w:rFonts w:ascii="Times New Roman" w:hAnsi="Times New Roman" w:cs="Times New Roman"/>
        </w:rPr>
        <w:t xml:space="preserve">baixar atos necessários a organização interna; </w:t>
      </w:r>
    </w:p>
    <w:p w14:paraId="5C162418" w14:textId="404E992B" w:rsidR="00F66E50" w:rsidRPr="00234670" w:rsidRDefault="00F66E50" w:rsidP="00EE3D62">
      <w:pPr>
        <w:pStyle w:val="TableContents"/>
        <w:ind w:left="60"/>
      </w:pPr>
    </w:p>
    <w:p w14:paraId="3B6460CF" w14:textId="486D74CD" w:rsidR="00EB0DAF" w:rsidRDefault="00EB0DAF" w:rsidP="0054547D">
      <w:pPr>
        <w:pStyle w:val="Ttulo3"/>
      </w:pPr>
      <w:r w:rsidRPr="0012416C">
        <w:t xml:space="preserve"> </w:t>
      </w:r>
      <w:bookmarkStart w:id="84" w:name="_Toc525736041"/>
      <w:r w:rsidR="00EE3D62" w:rsidRPr="0012416C">
        <w:t>DAS ATRIBUIÇÕES DOS GESTORES DOS PROJETOS</w:t>
      </w:r>
      <w:bookmarkEnd w:id="84"/>
    </w:p>
    <w:p w14:paraId="2516C6D4" w14:textId="18BD1BF4" w:rsidR="0012416C" w:rsidRPr="0012416C" w:rsidRDefault="0012416C" w:rsidP="0012416C">
      <w:pPr>
        <w:pStyle w:val="TableContents"/>
        <w:rPr>
          <w:rFonts w:ascii="Times New Roman" w:hAnsi="Times New Roman" w:cs="Times New Roman"/>
        </w:rPr>
      </w:pPr>
      <w:r>
        <w:rPr>
          <w:rFonts w:ascii="Times New Roman" w:hAnsi="Times New Roman" w:cs="Times New Roman"/>
        </w:rPr>
        <w:t>Compete aos Gestores de Projetos do PTI:</w:t>
      </w:r>
    </w:p>
    <w:p w14:paraId="0FA5BE56" w14:textId="7040D59A" w:rsidR="00F61F37" w:rsidRPr="0012416C" w:rsidRDefault="00601F00" w:rsidP="0012416C">
      <w:pPr>
        <w:pStyle w:val="TableContents"/>
        <w:numPr>
          <w:ilvl w:val="0"/>
          <w:numId w:val="31"/>
        </w:numPr>
        <w:rPr>
          <w:rFonts w:ascii="Times New Roman" w:hAnsi="Times New Roman" w:cs="Times New Roman"/>
        </w:rPr>
      </w:pPr>
      <w:r w:rsidRPr="0012416C">
        <w:rPr>
          <w:rFonts w:ascii="Times New Roman" w:hAnsi="Times New Roman" w:cs="Times New Roman"/>
        </w:rPr>
        <w:t>Apoiar a estratégia de implantação da Plataforma REI</w:t>
      </w:r>
      <w:r w:rsidR="009C15E2">
        <w:rPr>
          <w:rFonts w:ascii="Times New Roman" w:hAnsi="Times New Roman" w:cs="Times New Roman"/>
        </w:rPr>
        <w:t>;</w:t>
      </w:r>
    </w:p>
    <w:p w14:paraId="6483AC00" w14:textId="024F64E4" w:rsidR="00F61F37" w:rsidRPr="0012416C" w:rsidRDefault="009C15E2" w:rsidP="0012416C">
      <w:pPr>
        <w:pStyle w:val="TableContents"/>
        <w:numPr>
          <w:ilvl w:val="0"/>
          <w:numId w:val="31"/>
        </w:numPr>
        <w:rPr>
          <w:rFonts w:ascii="Times New Roman" w:hAnsi="Times New Roman" w:cs="Times New Roman"/>
        </w:rPr>
      </w:pPr>
      <w:r>
        <w:rPr>
          <w:rFonts w:ascii="Times New Roman" w:hAnsi="Times New Roman" w:cs="Times New Roman"/>
        </w:rPr>
        <w:t xml:space="preserve">Indicar interlocutor </w:t>
      </w:r>
      <w:r w:rsidR="00601F00" w:rsidRPr="0012416C">
        <w:rPr>
          <w:rFonts w:ascii="Times New Roman" w:hAnsi="Times New Roman" w:cs="Times New Roman"/>
        </w:rPr>
        <w:t>de seu laboratório, bem como subsidiar tempo de dedicação do mesmo nas atividades de Gestão do Conhecimento</w:t>
      </w:r>
      <w:r>
        <w:rPr>
          <w:rFonts w:ascii="Times New Roman" w:hAnsi="Times New Roman" w:cs="Times New Roman"/>
        </w:rPr>
        <w:t>;</w:t>
      </w:r>
    </w:p>
    <w:p w14:paraId="2A6A7622" w14:textId="3ADE408A" w:rsidR="00F61F37" w:rsidRPr="0012416C" w:rsidRDefault="00601F00" w:rsidP="0012416C">
      <w:pPr>
        <w:pStyle w:val="TableContents"/>
        <w:numPr>
          <w:ilvl w:val="0"/>
          <w:numId w:val="31"/>
        </w:numPr>
        <w:rPr>
          <w:rFonts w:ascii="Times New Roman" w:hAnsi="Times New Roman" w:cs="Times New Roman"/>
        </w:rPr>
      </w:pPr>
      <w:r w:rsidRPr="0012416C">
        <w:rPr>
          <w:rFonts w:ascii="Times New Roman" w:hAnsi="Times New Roman" w:cs="Times New Roman"/>
        </w:rPr>
        <w:t>Sensibilizar os colaboradores dos seus laboratórios a respeito da importância da utilização da Plataforma REI</w:t>
      </w:r>
      <w:r w:rsidR="009C15E2">
        <w:rPr>
          <w:rFonts w:ascii="Times New Roman" w:hAnsi="Times New Roman" w:cs="Times New Roman"/>
        </w:rPr>
        <w:t>.</w:t>
      </w:r>
    </w:p>
    <w:p w14:paraId="5DC86049" w14:textId="77777777" w:rsidR="0012416C" w:rsidRPr="0012416C" w:rsidRDefault="0012416C" w:rsidP="0012416C">
      <w:pPr>
        <w:pStyle w:val="TableContents"/>
        <w:ind w:left="60"/>
        <w:rPr>
          <w:rFonts w:ascii="Times New Roman" w:hAnsi="Times New Roman" w:cs="Times New Roman"/>
        </w:rPr>
      </w:pPr>
    </w:p>
    <w:p w14:paraId="5142D30A" w14:textId="6358B944" w:rsidR="00F61F37" w:rsidRDefault="0012416C" w:rsidP="0054547D">
      <w:pPr>
        <w:pStyle w:val="Ttulo3"/>
      </w:pPr>
      <w:bookmarkStart w:id="85" w:name="_Toc525736042"/>
      <w:r w:rsidRPr="0012416C">
        <w:t>DAS ATRIBUIÇÕES DA EQUIPE GESTORA DA PLATAFORMA REI</w:t>
      </w:r>
      <w:bookmarkEnd w:id="85"/>
    </w:p>
    <w:p w14:paraId="29AB2E95" w14:textId="77777777" w:rsidR="006973EF" w:rsidRPr="0012416C" w:rsidRDefault="006973EF" w:rsidP="006973EF">
      <w:pPr>
        <w:pStyle w:val="TableContents"/>
        <w:rPr>
          <w:rFonts w:ascii="Times New Roman" w:hAnsi="Times New Roman" w:cs="Times New Roman"/>
        </w:rPr>
      </w:pPr>
      <w:r>
        <w:rPr>
          <w:rFonts w:ascii="Times New Roman" w:hAnsi="Times New Roman" w:cs="Times New Roman"/>
        </w:rPr>
        <w:t>Compete aos Gestores de Projetos do PTI:</w:t>
      </w:r>
    </w:p>
    <w:p w14:paraId="544D044F" w14:textId="77777777" w:rsidR="006973EF" w:rsidRPr="006973EF" w:rsidRDefault="006973EF" w:rsidP="006973EF"/>
    <w:p w14:paraId="0BA6F490" w14:textId="7997597F" w:rsidR="00F61F37" w:rsidRPr="0012416C" w:rsidRDefault="006973EF" w:rsidP="006973EF">
      <w:pPr>
        <w:pStyle w:val="TableContents"/>
        <w:numPr>
          <w:ilvl w:val="0"/>
          <w:numId w:val="38"/>
        </w:numPr>
        <w:ind w:left="1134" w:hanging="414"/>
        <w:rPr>
          <w:rFonts w:ascii="Times New Roman" w:hAnsi="Times New Roman" w:cs="Times New Roman"/>
        </w:rPr>
      </w:pPr>
      <w:r>
        <w:rPr>
          <w:rFonts w:ascii="Times New Roman" w:hAnsi="Times New Roman" w:cs="Times New Roman"/>
        </w:rPr>
        <w:t>D</w:t>
      </w:r>
      <w:r w:rsidR="00601F00" w:rsidRPr="0012416C">
        <w:rPr>
          <w:rFonts w:ascii="Times New Roman" w:hAnsi="Times New Roman" w:cs="Times New Roman"/>
        </w:rPr>
        <w:t>efinir, medir, analisar, incrementar e controlar os indicadores da Plataforma</w:t>
      </w:r>
      <w:r>
        <w:rPr>
          <w:rFonts w:ascii="Times New Roman" w:hAnsi="Times New Roman" w:cs="Times New Roman"/>
        </w:rPr>
        <w:t>;</w:t>
      </w:r>
    </w:p>
    <w:p w14:paraId="3E36DD54" w14:textId="558D23FA" w:rsidR="0012416C" w:rsidRDefault="00601F00" w:rsidP="006973EF">
      <w:pPr>
        <w:pStyle w:val="TableContents"/>
        <w:numPr>
          <w:ilvl w:val="0"/>
          <w:numId w:val="38"/>
        </w:numPr>
        <w:ind w:left="1134" w:hanging="414"/>
        <w:rPr>
          <w:rFonts w:ascii="Times New Roman" w:hAnsi="Times New Roman" w:cs="Times New Roman"/>
        </w:rPr>
      </w:pPr>
      <w:r w:rsidRPr="0012416C">
        <w:rPr>
          <w:rFonts w:ascii="Times New Roman" w:hAnsi="Times New Roman" w:cs="Times New Roman"/>
        </w:rPr>
        <w:t>Fornecer suporte técnico</w:t>
      </w:r>
      <w:r w:rsidR="00207966">
        <w:rPr>
          <w:rFonts w:ascii="Times New Roman" w:hAnsi="Times New Roman" w:cs="Times New Roman"/>
        </w:rPr>
        <w:t xml:space="preserve"> e operacional </w:t>
      </w:r>
      <w:r w:rsidRPr="0012416C">
        <w:rPr>
          <w:rFonts w:ascii="Times New Roman" w:hAnsi="Times New Roman" w:cs="Times New Roman"/>
        </w:rPr>
        <w:t xml:space="preserve"> aos interlocutores dos </w:t>
      </w:r>
      <w:r w:rsidR="00A47734">
        <w:rPr>
          <w:rFonts w:ascii="Times New Roman" w:hAnsi="Times New Roman" w:cs="Times New Roman"/>
        </w:rPr>
        <w:t>projetos</w:t>
      </w:r>
      <w:r w:rsidR="006973EF">
        <w:rPr>
          <w:rFonts w:ascii="Times New Roman" w:hAnsi="Times New Roman" w:cs="Times New Roman"/>
        </w:rPr>
        <w:t>;</w:t>
      </w:r>
    </w:p>
    <w:p w14:paraId="3C3B425B" w14:textId="51CD0BE8" w:rsidR="00EE3D62" w:rsidRPr="0012416C" w:rsidRDefault="0012416C" w:rsidP="006973EF">
      <w:pPr>
        <w:pStyle w:val="TableContents"/>
        <w:numPr>
          <w:ilvl w:val="0"/>
          <w:numId w:val="38"/>
        </w:numPr>
        <w:tabs>
          <w:tab w:val="left" w:pos="851"/>
        </w:tabs>
        <w:ind w:left="1134" w:hanging="414"/>
        <w:rPr>
          <w:rFonts w:ascii="Times New Roman" w:hAnsi="Times New Roman" w:cs="Times New Roman"/>
        </w:rPr>
      </w:pPr>
      <w:r>
        <w:rPr>
          <w:rFonts w:ascii="Times New Roman" w:hAnsi="Times New Roman" w:cs="Times New Roman"/>
        </w:rPr>
        <w:t xml:space="preserve">Definição da missão, visão </w:t>
      </w:r>
      <w:r w:rsidR="00601F00" w:rsidRPr="0012416C">
        <w:rPr>
          <w:rFonts w:ascii="Times New Roman" w:hAnsi="Times New Roman" w:cs="Times New Roman"/>
        </w:rPr>
        <w:t>e objetivos da Plataforma REI</w:t>
      </w:r>
      <w:r w:rsidR="006973EF">
        <w:rPr>
          <w:rFonts w:ascii="Times New Roman" w:hAnsi="Times New Roman" w:cs="Times New Roman"/>
        </w:rPr>
        <w:t>.</w:t>
      </w:r>
    </w:p>
    <w:p w14:paraId="6B0B4F18" w14:textId="77777777" w:rsidR="0012416C" w:rsidRDefault="0012416C" w:rsidP="0012416C">
      <w:pPr>
        <w:pStyle w:val="TableContents"/>
        <w:rPr>
          <w:rFonts w:ascii="Times New Roman" w:hAnsi="Times New Roman" w:cs="Times New Roman"/>
          <w:b/>
        </w:rPr>
      </w:pPr>
    </w:p>
    <w:p w14:paraId="7AA46C9A" w14:textId="334261F8" w:rsidR="0012416C" w:rsidRDefault="0012416C" w:rsidP="0054547D">
      <w:pPr>
        <w:pStyle w:val="Ttulo3"/>
      </w:pPr>
      <w:bookmarkStart w:id="86" w:name="_Toc525736043"/>
      <w:r w:rsidRPr="0012416C">
        <w:t>DAS ATRIBUIÇÕES D</w:t>
      </w:r>
      <w:r>
        <w:t xml:space="preserve">A EQUIPE </w:t>
      </w:r>
      <w:r w:rsidR="00207966">
        <w:t xml:space="preserve">DE </w:t>
      </w:r>
      <w:r>
        <w:t>DE APOIO E INTERLOCUÇÃO</w:t>
      </w:r>
      <w:bookmarkEnd w:id="86"/>
    </w:p>
    <w:p w14:paraId="10E7474F" w14:textId="7F5F62C4" w:rsidR="0012416C" w:rsidRPr="0012416C" w:rsidRDefault="0012416C" w:rsidP="0012416C">
      <w:pPr>
        <w:pStyle w:val="TableContents"/>
        <w:rPr>
          <w:rFonts w:ascii="Times New Roman" w:hAnsi="Times New Roman" w:cs="Times New Roman"/>
        </w:rPr>
      </w:pPr>
      <w:r>
        <w:rPr>
          <w:rFonts w:ascii="Times New Roman" w:hAnsi="Times New Roman" w:cs="Times New Roman"/>
        </w:rPr>
        <w:t>Compete a Equipe de Apoio e Interlocução PTI:</w:t>
      </w:r>
    </w:p>
    <w:p w14:paraId="13A762D1" w14:textId="424EA9A2" w:rsidR="0012416C" w:rsidRPr="0012416C" w:rsidRDefault="0012416C" w:rsidP="0012416C">
      <w:pPr>
        <w:pStyle w:val="TableContents"/>
        <w:numPr>
          <w:ilvl w:val="0"/>
          <w:numId w:val="32"/>
        </w:numPr>
        <w:rPr>
          <w:rFonts w:ascii="Times New Roman" w:hAnsi="Times New Roman" w:cs="Times New Roman"/>
        </w:rPr>
      </w:pPr>
      <w:r w:rsidRPr="0012416C">
        <w:rPr>
          <w:rFonts w:ascii="Times New Roman" w:hAnsi="Times New Roman" w:cs="Times New Roman"/>
        </w:rPr>
        <w:t>A</w:t>
      </w:r>
      <w:r>
        <w:rPr>
          <w:rFonts w:ascii="Times New Roman" w:hAnsi="Times New Roman" w:cs="Times New Roman"/>
        </w:rPr>
        <w:t>companhamento in loco do nível de adesão a Plataforma REI</w:t>
      </w:r>
      <w:r w:rsidR="006973EF">
        <w:rPr>
          <w:rFonts w:ascii="Times New Roman" w:hAnsi="Times New Roman" w:cs="Times New Roman"/>
        </w:rPr>
        <w:t>;</w:t>
      </w:r>
    </w:p>
    <w:p w14:paraId="1786997C" w14:textId="5ECE8A56" w:rsidR="0012416C" w:rsidRPr="0012416C" w:rsidRDefault="0012416C" w:rsidP="0012416C">
      <w:pPr>
        <w:pStyle w:val="TableContents"/>
        <w:numPr>
          <w:ilvl w:val="0"/>
          <w:numId w:val="32"/>
        </w:numPr>
        <w:rPr>
          <w:rFonts w:ascii="Times New Roman" w:hAnsi="Times New Roman" w:cs="Times New Roman"/>
        </w:rPr>
      </w:pPr>
      <w:r>
        <w:rPr>
          <w:rFonts w:ascii="Times New Roman" w:hAnsi="Times New Roman" w:cs="Times New Roman"/>
        </w:rPr>
        <w:t>Atuar na implantação da Plataforma REI, auxiliando na solução de problemas e reportando a equipe gestora</w:t>
      </w:r>
      <w:r w:rsidR="006973EF">
        <w:rPr>
          <w:rFonts w:ascii="Times New Roman" w:hAnsi="Times New Roman" w:cs="Times New Roman"/>
        </w:rPr>
        <w:t>;</w:t>
      </w:r>
    </w:p>
    <w:p w14:paraId="238D312E" w14:textId="349DE0F5" w:rsidR="0012416C" w:rsidRDefault="0012416C" w:rsidP="0012416C">
      <w:pPr>
        <w:pStyle w:val="TableContents"/>
        <w:numPr>
          <w:ilvl w:val="0"/>
          <w:numId w:val="32"/>
        </w:numPr>
      </w:pPr>
      <w:r>
        <w:rPr>
          <w:rFonts w:ascii="Times New Roman" w:hAnsi="Times New Roman" w:cs="Times New Roman"/>
        </w:rPr>
        <w:t xml:space="preserve">Promover a utilização da Plataforma REI, </w:t>
      </w:r>
      <w:r w:rsidR="00A47734">
        <w:rPr>
          <w:rFonts w:ascii="Times New Roman" w:hAnsi="Times New Roman" w:cs="Times New Roman"/>
        </w:rPr>
        <w:t>bem como seus benefícios diretos</w:t>
      </w:r>
      <w:r>
        <w:rPr>
          <w:rFonts w:ascii="Times New Roman" w:hAnsi="Times New Roman" w:cs="Times New Roman"/>
        </w:rPr>
        <w:t xml:space="preserve"> e indiretos</w:t>
      </w:r>
      <w:r w:rsidR="006973EF">
        <w:rPr>
          <w:rFonts w:ascii="Times New Roman" w:hAnsi="Times New Roman" w:cs="Times New Roman"/>
        </w:rPr>
        <w:t>.</w:t>
      </w:r>
    </w:p>
    <w:p w14:paraId="43C6F711" w14:textId="418551C3" w:rsidR="00EB0DAF" w:rsidRDefault="00EB0DAF" w:rsidP="0054547D">
      <w:pPr>
        <w:pStyle w:val="Ttulo2"/>
      </w:pPr>
      <w:bookmarkStart w:id="87" w:name="_Toc525736044"/>
      <w:r>
        <w:t>DO FUNCIONAMENTO DO COMITÊ GESTOR</w:t>
      </w:r>
      <w:bookmarkEnd w:id="87"/>
      <w:r>
        <w:t xml:space="preserve"> </w:t>
      </w:r>
    </w:p>
    <w:p w14:paraId="43D59686" w14:textId="2DAAA37D" w:rsidR="00EB0DAF" w:rsidRPr="00EB0DAF" w:rsidRDefault="00EB0DAF" w:rsidP="00EB0DAF">
      <w:pPr>
        <w:spacing w:before="240" w:after="240" w:line="276" w:lineRule="auto"/>
        <w:jc w:val="both"/>
        <w:rPr>
          <w:sz w:val="24"/>
          <w:szCs w:val="24"/>
        </w:rPr>
      </w:pPr>
      <w:r w:rsidRPr="00EB0DAF">
        <w:rPr>
          <w:sz w:val="24"/>
          <w:szCs w:val="24"/>
        </w:rPr>
        <w:t xml:space="preserve">O Comitê Gestor reunir-se-á ordinariamente </w:t>
      </w:r>
      <w:r w:rsidR="00A47734">
        <w:rPr>
          <w:sz w:val="24"/>
          <w:szCs w:val="24"/>
        </w:rPr>
        <w:t xml:space="preserve">quatro </w:t>
      </w:r>
      <w:r w:rsidRPr="00EB0DAF">
        <w:rPr>
          <w:sz w:val="24"/>
          <w:szCs w:val="24"/>
        </w:rPr>
        <w:t>vezes por ano e, extraordinariamente por convocação</w:t>
      </w:r>
      <w:r>
        <w:rPr>
          <w:sz w:val="24"/>
          <w:szCs w:val="24"/>
        </w:rPr>
        <w:t xml:space="preserve"> </w:t>
      </w:r>
      <w:r w:rsidRPr="00EB0DAF">
        <w:rPr>
          <w:sz w:val="24"/>
          <w:szCs w:val="24"/>
        </w:rPr>
        <w:t>do seu Presidente ou pela subscrição de 2/3 (dois terços) dos seus membros.</w:t>
      </w:r>
    </w:p>
    <w:p w14:paraId="32D99EA6" w14:textId="6214D802" w:rsidR="00EB0DAF" w:rsidRPr="00EB0DAF" w:rsidRDefault="00EB0DAF" w:rsidP="00EB0DAF">
      <w:pPr>
        <w:spacing w:before="240" w:after="240" w:line="276" w:lineRule="auto"/>
        <w:jc w:val="both"/>
        <w:rPr>
          <w:sz w:val="24"/>
          <w:szCs w:val="24"/>
        </w:rPr>
      </w:pPr>
      <w:r w:rsidRPr="00EB0DAF">
        <w:rPr>
          <w:sz w:val="24"/>
          <w:szCs w:val="24"/>
        </w:rPr>
        <w:t>§ 1º As reuniões ordinárias realizar-se-ão em horários e dias fixados pelo Presidente antecipadamente para cada ano;</w:t>
      </w:r>
    </w:p>
    <w:p w14:paraId="089E4BDC" w14:textId="706B91F5" w:rsidR="00EB0DAF" w:rsidRPr="00EB0DAF" w:rsidRDefault="00EB0DAF" w:rsidP="00EB0DAF">
      <w:pPr>
        <w:spacing w:before="240" w:after="240" w:line="276" w:lineRule="auto"/>
        <w:jc w:val="both"/>
        <w:rPr>
          <w:sz w:val="24"/>
          <w:szCs w:val="24"/>
        </w:rPr>
      </w:pPr>
      <w:r w:rsidRPr="00EB0DAF">
        <w:rPr>
          <w:sz w:val="24"/>
          <w:szCs w:val="24"/>
        </w:rPr>
        <w:lastRenderedPageBreak/>
        <w:t>§ 2 º As reuniões serão realizadas em local a ser indicado no aviso de convocação às reuniões;</w:t>
      </w:r>
    </w:p>
    <w:p w14:paraId="512B3A35" w14:textId="6788639A" w:rsidR="00EB0DAF" w:rsidRPr="00EB0DAF" w:rsidRDefault="00EB0DAF" w:rsidP="00EB0DAF">
      <w:pPr>
        <w:spacing w:before="240" w:after="240" w:line="276" w:lineRule="auto"/>
        <w:jc w:val="both"/>
        <w:rPr>
          <w:sz w:val="24"/>
          <w:szCs w:val="24"/>
        </w:rPr>
      </w:pPr>
      <w:r w:rsidRPr="00EB0DAF">
        <w:rPr>
          <w:sz w:val="24"/>
          <w:szCs w:val="24"/>
        </w:rPr>
        <w:t>As sessões ordinárias serão convocadas com antecedência mínima de 5 (cinco) dias úteis e as extraordinárias com antecedência mínima de 3 (três) dias úteis;</w:t>
      </w:r>
    </w:p>
    <w:p w14:paraId="0264DEBF" w14:textId="77777777" w:rsidR="00EB0DAF" w:rsidRPr="00EB0DAF" w:rsidRDefault="00EB0DAF" w:rsidP="00EB0DAF">
      <w:pPr>
        <w:spacing w:before="240" w:after="240" w:line="276" w:lineRule="auto"/>
        <w:jc w:val="both"/>
        <w:rPr>
          <w:sz w:val="24"/>
          <w:szCs w:val="24"/>
        </w:rPr>
      </w:pPr>
      <w:r w:rsidRPr="00EB0DAF">
        <w:rPr>
          <w:sz w:val="24"/>
          <w:szCs w:val="24"/>
        </w:rPr>
        <w:t>§ 1º As sessões funcionarão com 2/3 (dois terços) dos seus membros.</w:t>
      </w:r>
    </w:p>
    <w:p w14:paraId="1535F651" w14:textId="01F858BB" w:rsidR="00EB0DAF" w:rsidRPr="00EB0DAF" w:rsidRDefault="00EB0DAF" w:rsidP="00EB0DAF">
      <w:pPr>
        <w:spacing w:before="240" w:after="240" w:line="276" w:lineRule="auto"/>
        <w:jc w:val="both"/>
        <w:rPr>
          <w:sz w:val="24"/>
          <w:szCs w:val="24"/>
        </w:rPr>
      </w:pPr>
      <w:r w:rsidRPr="00EB0DAF">
        <w:rPr>
          <w:sz w:val="24"/>
          <w:szCs w:val="24"/>
        </w:rPr>
        <w:t xml:space="preserve">§ 2º Constatada a falta de </w:t>
      </w:r>
      <w:r w:rsidR="005F0C8C" w:rsidRPr="00EB0DAF">
        <w:rPr>
          <w:sz w:val="24"/>
          <w:szCs w:val="24"/>
        </w:rPr>
        <w:t>quórum</w:t>
      </w:r>
      <w:r w:rsidRPr="00EB0DAF">
        <w:rPr>
          <w:sz w:val="24"/>
          <w:szCs w:val="24"/>
        </w:rPr>
        <w:t>, o início da sessão fica transferido para</w:t>
      </w:r>
      <w:r>
        <w:rPr>
          <w:sz w:val="24"/>
          <w:szCs w:val="24"/>
        </w:rPr>
        <w:t xml:space="preserve"> </w:t>
      </w:r>
      <w:r w:rsidRPr="00EB0DAF">
        <w:rPr>
          <w:sz w:val="24"/>
          <w:szCs w:val="24"/>
        </w:rPr>
        <w:t>30 (trinta) minutos e, após este prazo, funcionará com qualquer número.</w:t>
      </w:r>
    </w:p>
    <w:p w14:paraId="7CA50098" w14:textId="69BD54BD" w:rsidR="00EB0DAF" w:rsidRPr="00EB0DAF" w:rsidRDefault="00EB0DAF" w:rsidP="00EB0DAF">
      <w:pPr>
        <w:spacing w:before="240" w:after="240" w:line="276" w:lineRule="auto"/>
        <w:jc w:val="both"/>
        <w:rPr>
          <w:sz w:val="24"/>
          <w:szCs w:val="24"/>
        </w:rPr>
      </w:pPr>
      <w:r w:rsidRPr="00EB0DAF">
        <w:rPr>
          <w:sz w:val="24"/>
          <w:szCs w:val="24"/>
        </w:rPr>
        <w:t>As decisões do Comitê serão tomadas por maioria simples, cabendo ao Presidente o voto de desempate (ou de qualidade).</w:t>
      </w:r>
    </w:p>
    <w:p w14:paraId="39FC0C59" w14:textId="320547B7" w:rsidR="00EB0DAF" w:rsidRPr="00EB0DAF" w:rsidRDefault="00EB0DAF" w:rsidP="00EB0DAF">
      <w:pPr>
        <w:spacing w:before="240" w:after="240" w:line="276" w:lineRule="auto"/>
        <w:jc w:val="both"/>
        <w:rPr>
          <w:sz w:val="24"/>
          <w:szCs w:val="24"/>
        </w:rPr>
      </w:pPr>
      <w:r w:rsidRPr="00EB0DAF">
        <w:rPr>
          <w:sz w:val="24"/>
          <w:szCs w:val="24"/>
        </w:rPr>
        <w:t xml:space="preserve">As reuniões </w:t>
      </w:r>
      <w:r w:rsidR="00620FAC">
        <w:rPr>
          <w:sz w:val="24"/>
          <w:szCs w:val="24"/>
        </w:rPr>
        <w:t>do Comitê serão presididas pela Alta Diretoria do PTI</w:t>
      </w:r>
      <w:r w:rsidRPr="00EB0DAF">
        <w:rPr>
          <w:sz w:val="24"/>
          <w:szCs w:val="24"/>
        </w:rPr>
        <w:t>, na sua falta ou impedimento, pelo</w:t>
      </w:r>
      <w:r w:rsidR="00620FAC">
        <w:rPr>
          <w:sz w:val="24"/>
          <w:szCs w:val="24"/>
        </w:rPr>
        <w:t>s Gestores de Projetos.</w:t>
      </w:r>
      <w:r w:rsidRPr="00EB0DAF">
        <w:rPr>
          <w:sz w:val="24"/>
          <w:szCs w:val="24"/>
        </w:rPr>
        <w:t xml:space="preserve"> </w:t>
      </w:r>
    </w:p>
    <w:p w14:paraId="7BCD1CC1" w14:textId="2B1ED16E" w:rsidR="00180D7D" w:rsidRPr="00553F81" w:rsidRDefault="00180D7D" w:rsidP="00620FAC">
      <w:pPr>
        <w:pStyle w:val="PargrafodaLista"/>
        <w:spacing w:before="240" w:after="240" w:line="276" w:lineRule="auto"/>
        <w:ind w:left="1440"/>
        <w:jc w:val="both"/>
      </w:pPr>
    </w:p>
    <w:p w14:paraId="39B0B42D" w14:textId="77777777" w:rsidR="00060E8C" w:rsidRDefault="00060E8C" w:rsidP="00ED3A6C">
      <w:pPr>
        <w:pStyle w:val="Ttulo1"/>
      </w:pPr>
      <w:r>
        <w:br w:type="page"/>
      </w:r>
    </w:p>
    <w:p w14:paraId="37F6DF82" w14:textId="27606FE0" w:rsidR="004949F1" w:rsidRDefault="00902EC1" w:rsidP="00ED3A6C">
      <w:pPr>
        <w:pStyle w:val="Ttulo1"/>
      </w:pPr>
      <w:bookmarkStart w:id="88" w:name="_Toc525736045"/>
      <w:r>
        <w:lastRenderedPageBreak/>
        <w:t>REFERÊNCIAS</w:t>
      </w:r>
      <w:bookmarkEnd w:id="88"/>
      <w:r w:rsidR="004949F1">
        <w:t xml:space="preserve"> </w:t>
      </w:r>
    </w:p>
    <w:p w14:paraId="6E5B995A" w14:textId="15EDC4A9" w:rsidR="00D36E04" w:rsidRPr="004F0720" w:rsidRDefault="00D36E04" w:rsidP="00E3753D">
      <w:pPr>
        <w:spacing w:before="240" w:after="240" w:line="276" w:lineRule="auto"/>
        <w:jc w:val="both"/>
        <w:rPr>
          <w:sz w:val="24"/>
          <w:szCs w:val="24"/>
          <w:lang w:val="en-US"/>
        </w:rPr>
      </w:pPr>
      <w:r w:rsidRPr="00CE4D37">
        <w:rPr>
          <w:sz w:val="24"/>
          <w:szCs w:val="24"/>
        </w:rPr>
        <w:t xml:space="preserve">AVILA, Rafael. </w:t>
      </w:r>
      <w:r w:rsidRPr="00D36E04">
        <w:rPr>
          <w:sz w:val="24"/>
          <w:szCs w:val="24"/>
        </w:rPr>
        <w:t>O que são e como mensurar indicadores de desempenho</w:t>
      </w:r>
      <w:r>
        <w:rPr>
          <w:sz w:val="24"/>
          <w:szCs w:val="24"/>
        </w:rPr>
        <w:t>. 2015.</w:t>
      </w:r>
      <w:r w:rsidRPr="00D36E04">
        <w:rPr>
          <w:sz w:val="24"/>
          <w:szCs w:val="24"/>
        </w:rPr>
        <w:t xml:space="preserve"> </w:t>
      </w:r>
      <w:r w:rsidR="00AE02EE">
        <w:rPr>
          <w:sz w:val="24"/>
          <w:szCs w:val="24"/>
        </w:rPr>
        <w:t>Disponível</w:t>
      </w:r>
      <w:r w:rsidR="00800038">
        <w:rPr>
          <w:sz w:val="24"/>
          <w:szCs w:val="24"/>
        </w:rPr>
        <w:t xml:space="preserve"> em:</w:t>
      </w:r>
      <w:r w:rsidR="00800038" w:rsidRPr="00800038">
        <w:t xml:space="preserve"> </w:t>
      </w:r>
      <w:hyperlink r:id="rId69" w:history="1">
        <w:r w:rsidR="00800038" w:rsidRPr="005410AF">
          <w:rPr>
            <w:rStyle w:val="Hyperlink"/>
            <w:sz w:val="24"/>
            <w:szCs w:val="24"/>
          </w:rPr>
          <w:t>https://blog.luz.vc/o-que-e/o-que-sao-e-como-mensurar-indicadores-de-desempenho/</w:t>
        </w:r>
      </w:hyperlink>
      <w:r w:rsidR="00800038">
        <w:rPr>
          <w:sz w:val="24"/>
          <w:szCs w:val="24"/>
        </w:rPr>
        <w:t xml:space="preserve">. </w:t>
      </w:r>
      <w:r w:rsidR="00800038" w:rsidRPr="004F0720">
        <w:rPr>
          <w:sz w:val="24"/>
          <w:szCs w:val="24"/>
          <w:lang w:val="en-US"/>
        </w:rPr>
        <w:t>Acesso em 20/02/2018.</w:t>
      </w:r>
    </w:p>
    <w:p w14:paraId="150C3F02" w14:textId="02031189" w:rsidR="006C565C" w:rsidRDefault="006C565C" w:rsidP="00E3753D">
      <w:pPr>
        <w:spacing w:before="240" w:after="240" w:line="276" w:lineRule="auto"/>
        <w:jc w:val="both"/>
        <w:rPr>
          <w:sz w:val="24"/>
          <w:szCs w:val="24"/>
          <w:lang w:val="en-GB"/>
        </w:rPr>
      </w:pPr>
      <w:r w:rsidRPr="00D36E04">
        <w:rPr>
          <w:sz w:val="24"/>
          <w:szCs w:val="24"/>
          <w:lang w:val="en-US"/>
        </w:rPr>
        <w:t xml:space="preserve">AXELSSON, Björn, Introduction. </w:t>
      </w:r>
      <w:r>
        <w:rPr>
          <w:sz w:val="24"/>
          <w:szCs w:val="24"/>
          <w:lang w:val="en-GB"/>
        </w:rPr>
        <w:t>In: AXELSSON, Björn; EASTON, Geoffrey (Ed.). Industrial networks: a new view of reality. Londres: Routledge, 1992.</w:t>
      </w:r>
    </w:p>
    <w:p w14:paraId="459F831E" w14:textId="1375F177" w:rsidR="00734884" w:rsidRDefault="00734884" w:rsidP="00E3753D">
      <w:pPr>
        <w:spacing w:before="240" w:after="240" w:line="276" w:lineRule="auto"/>
        <w:jc w:val="both"/>
        <w:rPr>
          <w:sz w:val="24"/>
          <w:szCs w:val="24"/>
          <w:lang w:val="en-GB"/>
        </w:rPr>
      </w:pPr>
      <w:r>
        <w:rPr>
          <w:sz w:val="24"/>
          <w:szCs w:val="24"/>
          <w:lang w:val="en-GB"/>
        </w:rPr>
        <w:t>BAKIS, Henry. Les reseaux et leurs enjeux sociaux. Paris: Press Universitaires de France, 1993.</w:t>
      </w:r>
    </w:p>
    <w:p w14:paraId="36A5777A" w14:textId="72C5F9F1" w:rsidR="00B53616" w:rsidRDefault="00B53616" w:rsidP="00E3753D">
      <w:pPr>
        <w:spacing w:before="240" w:after="240" w:line="276" w:lineRule="auto"/>
        <w:jc w:val="both"/>
        <w:rPr>
          <w:sz w:val="24"/>
          <w:szCs w:val="24"/>
          <w:lang w:val="en-GB"/>
        </w:rPr>
      </w:pPr>
      <w:r w:rsidRPr="00B53616">
        <w:rPr>
          <w:sz w:val="24"/>
          <w:szCs w:val="24"/>
          <w:lang w:val="en-GB"/>
        </w:rPr>
        <w:t>BUDD, Leslie. Post-bureaucracy and reanimating public governance: A discourse and practice of continuity. International Journal of Public Sector Management. Vol. 20 Iss: 6 pp. 531 – 547. 2007.</w:t>
      </w:r>
    </w:p>
    <w:p w14:paraId="777370A0" w14:textId="766FCC05" w:rsidR="006144B4" w:rsidRPr="00664A83" w:rsidRDefault="006144B4" w:rsidP="00E3753D">
      <w:pPr>
        <w:spacing w:before="240" w:after="240" w:line="276" w:lineRule="auto"/>
        <w:jc w:val="both"/>
        <w:rPr>
          <w:sz w:val="24"/>
          <w:szCs w:val="24"/>
        </w:rPr>
      </w:pPr>
      <w:r>
        <w:rPr>
          <w:sz w:val="24"/>
          <w:szCs w:val="24"/>
          <w:lang w:val="en-GB"/>
        </w:rPr>
        <w:t xml:space="preserve">CALLON, Michel. </w:t>
      </w:r>
      <w:r w:rsidRPr="007740B8">
        <w:rPr>
          <w:i/>
          <w:sz w:val="24"/>
          <w:szCs w:val="24"/>
          <w:lang w:val="en-GB"/>
        </w:rPr>
        <w:t>Varieté et irreversibilité dans les réseaux de conception et d’adoption das techniques</w:t>
      </w:r>
      <w:r>
        <w:rPr>
          <w:sz w:val="24"/>
          <w:szCs w:val="24"/>
          <w:lang w:val="en-GB"/>
        </w:rPr>
        <w:t xml:space="preserve">. In: FORAY, Dominique; FREEMAN, Chistopher (Dir.) Technologie et richesse des nations. </w:t>
      </w:r>
      <w:r w:rsidRPr="00664A83">
        <w:rPr>
          <w:sz w:val="24"/>
          <w:szCs w:val="24"/>
        </w:rPr>
        <w:t>Paris: Economica, 1992.</w:t>
      </w:r>
    </w:p>
    <w:p w14:paraId="6BEA2D85" w14:textId="77777777" w:rsidR="000466FF" w:rsidRPr="00970B74" w:rsidRDefault="000466FF" w:rsidP="000466FF">
      <w:pPr>
        <w:spacing w:before="240" w:after="240" w:line="276" w:lineRule="auto"/>
        <w:jc w:val="both"/>
        <w:rPr>
          <w:sz w:val="24"/>
          <w:szCs w:val="24"/>
          <w:lang w:val="en-GB"/>
        </w:rPr>
      </w:pPr>
      <w:r w:rsidRPr="00EB476E">
        <w:rPr>
          <w:sz w:val="24"/>
          <w:szCs w:val="24"/>
        </w:rPr>
        <w:t xml:space="preserve">CESCA, Renato. Modelo de repositório institucional com suporte a web semântica e rede social. Dissertação submetida ao Programa de Pós-Graduação em Engenharia e Gestão do Conhecimento da Universidade Federal de Santa Catarina para a obtenção do Grau de Mestre em Engenharia e Gestão do Conhecimento. </w:t>
      </w:r>
      <w:r w:rsidRPr="00970B74">
        <w:rPr>
          <w:sz w:val="24"/>
          <w:szCs w:val="24"/>
          <w:lang w:val="en-GB"/>
        </w:rPr>
        <w:t>Florianópolis, 2018.</w:t>
      </w:r>
    </w:p>
    <w:p w14:paraId="45D4EE64" w14:textId="34D0D2AF" w:rsidR="00FB2BBA" w:rsidRDefault="00FB2BBA" w:rsidP="00E3753D">
      <w:pPr>
        <w:spacing w:before="240" w:after="240" w:line="276" w:lineRule="auto"/>
        <w:jc w:val="both"/>
        <w:rPr>
          <w:sz w:val="24"/>
          <w:szCs w:val="24"/>
          <w:lang w:val="en-GB"/>
        </w:rPr>
      </w:pPr>
      <w:r>
        <w:rPr>
          <w:sz w:val="24"/>
          <w:szCs w:val="24"/>
          <w:lang w:val="en-GB"/>
        </w:rPr>
        <w:t xml:space="preserve">EBERS, mark. </w:t>
      </w:r>
      <w:r w:rsidRPr="00970B74">
        <w:rPr>
          <w:sz w:val="24"/>
          <w:szCs w:val="24"/>
          <w:lang w:val="en-GB"/>
        </w:rPr>
        <w:t>Explaining inter-organizational network formation</w:t>
      </w:r>
      <w:r>
        <w:rPr>
          <w:sz w:val="24"/>
          <w:szCs w:val="24"/>
          <w:lang w:val="en-GB"/>
        </w:rPr>
        <w:t xml:space="preserve">. In: EBERS, Mark (Ed.). </w:t>
      </w:r>
      <w:r w:rsidRPr="00970B74">
        <w:rPr>
          <w:sz w:val="24"/>
          <w:szCs w:val="24"/>
          <w:lang w:val="en-GB"/>
        </w:rPr>
        <w:t>The formation of inter-organizational networks</w:t>
      </w:r>
      <w:r>
        <w:rPr>
          <w:sz w:val="24"/>
          <w:szCs w:val="24"/>
          <w:lang w:val="en-GB"/>
        </w:rPr>
        <w:t>. Oxford: Oxford University Press, 1997.</w:t>
      </w:r>
    </w:p>
    <w:p w14:paraId="531D0C62" w14:textId="50C6ED1A" w:rsidR="00FB2BBA" w:rsidRPr="00FB2BBA" w:rsidRDefault="00FB2BBA" w:rsidP="00E3753D">
      <w:pPr>
        <w:spacing w:before="240" w:after="240" w:line="276" w:lineRule="auto"/>
        <w:jc w:val="both"/>
        <w:rPr>
          <w:sz w:val="24"/>
          <w:szCs w:val="24"/>
        </w:rPr>
      </w:pPr>
      <w:r>
        <w:rPr>
          <w:sz w:val="24"/>
          <w:szCs w:val="24"/>
          <w:lang w:val="en-GB"/>
        </w:rPr>
        <w:t>GUIBERT, Nathalie</w:t>
      </w:r>
      <w:r w:rsidRPr="00F0791F">
        <w:rPr>
          <w:i/>
          <w:sz w:val="24"/>
          <w:szCs w:val="24"/>
          <w:lang w:val="en-GB"/>
        </w:rPr>
        <w:t>. La relation client-fournisseur et les nouvelles technologies de I’information</w:t>
      </w:r>
      <w:r>
        <w:rPr>
          <w:sz w:val="24"/>
          <w:szCs w:val="24"/>
          <w:lang w:val="en-GB"/>
        </w:rPr>
        <w:t xml:space="preserve">: </w:t>
      </w:r>
      <w:r w:rsidRPr="00F0791F">
        <w:rPr>
          <w:i/>
          <w:sz w:val="24"/>
          <w:szCs w:val="24"/>
          <w:lang w:val="en-GB"/>
        </w:rPr>
        <w:t>le role des concepts de confiance et d’engagement</w:t>
      </w:r>
      <w:r>
        <w:rPr>
          <w:sz w:val="24"/>
          <w:szCs w:val="24"/>
          <w:lang w:val="en-GB"/>
        </w:rPr>
        <w:t xml:space="preserve">. </w:t>
      </w:r>
      <w:r w:rsidRPr="00FB2BBA">
        <w:rPr>
          <w:sz w:val="24"/>
          <w:szCs w:val="24"/>
        </w:rPr>
        <w:t>Tese (Doutorado em Ciências da Gestão) – Universidade de Montpellier II, Montpellier, 1996.</w:t>
      </w:r>
    </w:p>
    <w:p w14:paraId="6464043D" w14:textId="6F81D51B" w:rsidR="00EB6441" w:rsidRPr="00EB6441" w:rsidRDefault="00B53616" w:rsidP="00EB6441">
      <w:pPr>
        <w:spacing w:before="240" w:after="240" w:line="276" w:lineRule="auto"/>
        <w:jc w:val="both"/>
        <w:rPr>
          <w:sz w:val="24"/>
          <w:szCs w:val="24"/>
        </w:rPr>
      </w:pPr>
      <w:r w:rsidRPr="00EB6441">
        <w:rPr>
          <w:sz w:val="24"/>
          <w:szCs w:val="24"/>
        </w:rPr>
        <w:t>JANNUZZI,</w:t>
      </w:r>
      <w:r w:rsidR="00EB6441" w:rsidRPr="00EB6441">
        <w:rPr>
          <w:sz w:val="24"/>
          <w:szCs w:val="24"/>
        </w:rPr>
        <w:t xml:space="preserve"> Paulo de Martino. Avaliação de Programas Sociais: Conceitos e Referenciais de quem a realiza. Est. Aval. Educ., São Paulo, v. 25, n. 58, p. 22-42, maio/ago. 2014.</w:t>
      </w:r>
    </w:p>
    <w:p w14:paraId="7562E62A" w14:textId="30F148DF" w:rsidR="00F0791F" w:rsidRDefault="00F0791F" w:rsidP="00E3753D">
      <w:pPr>
        <w:spacing w:before="240" w:after="240" w:line="276" w:lineRule="auto"/>
        <w:jc w:val="both"/>
        <w:rPr>
          <w:sz w:val="24"/>
          <w:szCs w:val="24"/>
          <w:lang w:val="en-US"/>
        </w:rPr>
      </w:pPr>
      <w:r>
        <w:rPr>
          <w:sz w:val="24"/>
          <w:szCs w:val="24"/>
          <w:lang w:val="en-US"/>
        </w:rPr>
        <w:t>JOHANSON, Jan; MATTSSON, Lars-Gunnar. Interorganizational relations in industrial systems: a network approach compared with the transactions-costapproach. In: THOMPSON, Grahame et al. (Ed.) markets, hierachies &amp; networks: the coordination of social life. Londres: Sage Publications, 1991.</w:t>
      </w:r>
    </w:p>
    <w:p w14:paraId="457FBEC9" w14:textId="12D6A25D" w:rsidR="00FB2BBA" w:rsidRPr="00032535" w:rsidRDefault="007740B8" w:rsidP="00E3753D">
      <w:pPr>
        <w:spacing w:before="240" w:after="240" w:line="276" w:lineRule="auto"/>
        <w:jc w:val="both"/>
        <w:rPr>
          <w:sz w:val="24"/>
          <w:szCs w:val="24"/>
        </w:rPr>
      </w:pPr>
      <w:r w:rsidRPr="007740B8">
        <w:rPr>
          <w:sz w:val="24"/>
          <w:szCs w:val="24"/>
          <w:lang w:val="en-US"/>
        </w:rPr>
        <w:t xml:space="preserve">KNOKE, David; KUKLINSKI, H. James. </w:t>
      </w:r>
      <w:r>
        <w:rPr>
          <w:sz w:val="24"/>
          <w:szCs w:val="24"/>
          <w:lang w:val="en-US"/>
        </w:rPr>
        <w:t xml:space="preserve">Network analysis: basic concepts. In: THOMPSON, Grahame et al. (Ed.). Markets, hierarchies &amp; networks: the coordination of social life. </w:t>
      </w:r>
      <w:r w:rsidRPr="00032535">
        <w:rPr>
          <w:sz w:val="24"/>
          <w:szCs w:val="24"/>
        </w:rPr>
        <w:t>Londres: Sage Publications, 1991.</w:t>
      </w:r>
    </w:p>
    <w:p w14:paraId="1523507A" w14:textId="20525417" w:rsidR="000D3B07" w:rsidRDefault="000D3B07" w:rsidP="000D3B07">
      <w:pPr>
        <w:spacing w:before="240" w:after="240" w:line="276" w:lineRule="auto"/>
        <w:jc w:val="both"/>
        <w:rPr>
          <w:sz w:val="24"/>
          <w:szCs w:val="24"/>
        </w:rPr>
      </w:pPr>
      <w:r w:rsidRPr="000D3B07">
        <w:rPr>
          <w:sz w:val="24"/>
          <w:szCs w:val="24"/>
        </w:rPr>
        <w:t>MATTIA, Habermas Clenia De; ZAPPELLINI, Marcello B. Ética e coprodução de serviços públicos: uma fundamentação a partir de Habermas Ethics and coproduction of pu</w:t>
      </w:r>
      <w:r>
        <w:rPr>
          <w:sz w:val="24"/>
          <w:szCs w:val="24"/>
        </w:rPr>
        <w:t xml:space="preserve">blic services: a rationale from. </w:t>
      </w:r>
      <w:r w:rsidRPr="000D3B07">
        <w:rPr>
          <w:sz w:val="24"/>
          <w:szCs w:val="24"/>
        </w:rPr>
        <w:t>Cad. EBAPE.BR, v. 12, nº 3, artigo 2, Rio de Janeiro, Jul./Set. 2014.</w:t>
      </w:r>
      <w:r w:rsidR="00931634">
        <w:rPr>
          <w:sz w:val="24"/>
          <w:szCs w:val="24"/>
        </w:rPr>
        <w:t xml:space="preserve"> </w:t>
      </w:r>
      <w:r w:rsidR="00F10AA5">
        <w:rPr>
          <w:sz w:val="24"/>
          <w:szCs w:val="24"/>
        </w:rPr>
        <w:t>Disponível</w:t>
      </w:r>
      <w:r w:rsidR="00931634">
        <w:rPr>
          <w:sz w:val="24"/>
          <w:szCs w:val="24"/>
        </w:rPr>
        <w:t xml:space="preserve"> em: </w:t>
      </w:r>
      <w:hyperlink r:id="rId70" w:history="1">
        <w:r w:rsidR="00931634" w:rsidRPr="005410AF">
          <w:rPr>
            <w:rStyle w:val="Hyperlink"/>
            <w:sz w:val="24"/>
            <w:szCs w:val="24"/>
          </w:rPr>
          <w:t>http://www.tre-rs.gov.br/arquivos/MATTIA_EticaServPublico.pdf</w:t>
        </w:r>
      </w:hyperlink>
      <w:r w:rsidR="00931634">
        <w:rPr>
          <w:sz w:val="24"/>
          <w:szCs w:val="24"/>
        </w:rPr>
        <w:t>. Acesso em 18/02/2018.</w:t>
      </w:r>
    </w:p>
    <w:p w14:paraId="6148E290" w14:textId="68B5F09A" w:rsidR="0003312E" w:rsidRPr="0003312E" w:rsidRDefault="0003312E" w:rsidP="00E3753D">
      <w:pPr>
        <w:spacing w:before="240" w:after="240" w:line="276" w:lineRule="auto"/>
        <w:jc w:val="both"/>
        <w:rPr>
          <w:sz w:val="24"/>
          <w:szCs w:val="24"/>
          <w:lang w:val="en-US"/>
        </w:rPr>
      </w:pPr>
      <w:r w:rsidRPr="0003312E">
        <w:rPr>
          <w:sz w:val="24"/>
          <w:szCs w:val="24"/>
        </w:rPr>
        <w:t xml:space="preserve">NASCIMENTO, Décio Estevão do. </w:t>
      </w:r>
      <w:r>
        <w:rPr>
          <w:sz w:val="24"/>
          <w:szCs w:val="24"/>
        </w:rPr>
        <w:t xml:space="preserve">JUNIOR, Silvestre Labiak. </w:t>
      </w:r>
      <w:r w:rsidRPr="0003312E">
        <w:rPr>
          <w:sz w:val="24"/>
          <w:szCs w:val="24"/>
        </w:rPr>
        <w:t>Ambientes e din</w:t>
      </w:r>
      <w:r>
        <w:rPr>
          <w:sz w:val="24"/>
          <w:szCs w:val="24"/>
        </w:rPr>
        <w:t xml:space="preserve">âmicas de cooperação para inovação. </w:t>
      </w:r>
      <w:r w:rsidRPr="0003312E">
        <w:rPr>
          <w:sz w:val="24"/>
          <w:szCs w:val="24"/>
          <w:lang w:val="en-US"/>
        </w:rPr>
        <w:t xml:space="preserve">Curitiba: Aymará, 2011. Série UTFinova. </w:t>
      </w:r>
      <w:r>
        <w:rPr>
          <w:sz w:val="24"/>
          <w:szCs w:val="24"/>
          <w:lang w:val="en-US"/>
        </w:rPr>
        <w:t>ISBN 978-85-7841-760-4.</w:t>
      </w:r>
    </w:p>
    <w:p w14:paraId="30D03D07" w14:textId="77777777" w:rsidR="00E3753D" w:rsidRPr="00553F81" w:rsidRDefault="00E3753D" w:rsidP="00E3753D">
      <w:pPr>
        <w:spacing w:before="240" w:after="240" w:line="276" w:lineRule="auto"/>
        <w:jc w:val="both"/>
        <w:rPr>
          <w:sz w:val="24"/>
          <w:szCs w:val="24"/>
        </w:rPr>
      </w:pPr>
      <w:r w:rsidRPr="00E3753D">
        <w:rPr>
          <w:sz w:val="24"/>
          <w:szCs w:val="24"/>
          <w:lang w:val="en-GB"/>
        </w:rPr>
        <w:lastRenderedPageBreak/>
        <w:t xml:space="preserve">OSTROM, E. </w:t>
      </w:r>
      <w:r w:rsidRPr="00E3753D">
        <w:rPr>
          <w:b/>
          <w:bCs/>
          <w:sz w:val="24"/>
          <w:szCs w:val="24"/>
          <w:lang w:val="en-GB"/>
        </w:rPr>
        <w:t>Governing the Commons: the evolution of institutions for collective action.</w:t>
      </w:r>
      <w:r w:rsidRPr="00E3753D">
        <w:rPr>
          <w:sz w:val="24"/>
          <w:szCs w:val="24"/>
          <w:lang w:val="en-GB"/>
        </w:rPr>
        <w:t xml:space="preserve"> </w:t>
      </w:r>
      <w:r w:rsidRPr="00553F81">
        <w:rPr>
          <w:sz w:val="24"/>
          <w:szCs w:val="24"/>
        </w:rPr>
        <w:t>Indiana University, University Press, Cambridge, 1990.</w:t>
      </w:r>
    </w:p>
    <w:p w14:paraId="17A028EB" w14:textId="454D2395" w:rsidR="00B53616" w:rsidRPr="00553F81" w:rsidRDefault="00B53616" w:rsidP="00E3753D">
      <w:pPr>
        <w:spacing w:before="240" w:after="240" w:line="276" w:lineRule="auto"/>
        <w:jc w:val="both"/>
        <w:rPr>
          <w:sz w:val="24"/>
          <w:szCs w:val="24"/>
        </w:rPr>
      </w:pPr>
      <w:r w:rsidRPr="00B53616">
        <w:rPr>
          <w:sz w:val="24"/>
          <w:szCs w:val="24"/>
        </w:rPr>
        <w:t xml:space="preserve">OCDE. ORGANIZAÇÃO PARA COOPERAÇÃO ECONÔMICA E DESENVOLVIMENTO. </w:t>
      </w:r>
      <w:r w:rsidRPr="00B53616">
        <w:rPr>
          <w:sz w:val="24"/>
          <w:szCs w:val="24"/>
          <w:lang w:val="en-US"/>
        </w:rPr>
        <w:t xml:space="preserve">Corporate Governance of State-Owned Enterprises. A Survey of OECD Countries, 2005. Disponível em: &lt;http://www.oecd.org/document/33/0,3343,en_2649_34847_34046561_1_1_1_37439,00.html&gt;. </w:t>
      </w:r>
      <w:r w:rsidRPr="00553F81">
        <w:rPr>
          <w:sz w:val="24"/>
          <w:szCs w:val="24"/>
        </w:rPr>
        <w:t>Acesso em: 22 ago. 2008.</w:t>
      </w:r>
    </w:p>
    <w:p w14:paraId="4E7FEB0A" w14:textId="77777777" w:rsidR="00C42A66" w:rsidRDefault="00C42A66" w:rsidP="00C42A66">
      <w:pPr>
        <w:spacing w:before="240" w:after="240" w:line="276" w:lineRule="auto"/>
        <w:jc w:val="both"/>
        <w:rPr>
          <w:sz w:val="24"/>
          <w:szCs w:val="24"/>
        </w:rPr>
      </w:pPr>
      <w:r>
        <w:rPr>
          <w:sz w:val="24"/>
          <w:szCs w:val="24"/>
        </w:rPr>
        <w:t xml:space="preserve">PACHECO, Roberto C.S.. Coprodução e Commons Turísticos. Slide share 13, 2016. Disponível em: </w:t>
      </w:r>
      <w:hyperlink r:id="rId71" w:history="1">
        <w:r w:rsidRPr="005410AF">
          <w:rPr>
            <w:rStyle w:val="Hyperlink"/>
            <w:sz w:val="24"/>
            <w:szCs w:val="24"/>
          </w:rPr>
          <w:t>https://pt.slideshare.net/rpacheco/coproduo-e-commons-tursticos</w:t>
        </w:r>
      </w:hyperlink>
      <w:r>
        <w:rPr>
          <w:sz w:val="24"/>
          <w:szCs w:val="24"/>
        </w:rPr>
        <w:t xml:space="preserve">. Acesso em 18/02/2018. </w:t>
      </w:r>
    </w:p>
    <w:p w14:paraId="63A71BFF" w14:textId="4F8EFFB8" w:rsidR="00B53616" w:rsidRDefault="00B53616" w:rsidP="00E3753D">
      <w:pPr>
        <w:spacing w:before="240" w:after="240" w:line="276" w:lineRule="auto"/>
        <w:jc w:val="both"/>
        <w:rPr>
          <w:sz w:val="24"/>
          <w:szCs w:val="24"/>
        </w:rPr>
      </w:pPr>
      <w:r w:rsidRPr="00B53616">
        <w:rPr>
          <w:sz w:val="24"/>
          <w:szCs w:val="24"/>
        </w:rPr>
        <w:t>PACHECO, Roberto C. et. al. Plataforma de Gestão Estratégica à Governança Pública em CT&amp;I. Artigo apresentado no Congresso da ABIPT, 2012.</w:t>
      </w:r>
    </w:p>
    <w:p w14:paraId="513A94F1" w14:textId="2E2114A9" w:rsidR="001067B9" w:rsidRPr="00664A83" w:rsidRDefault="001067B9" w:rsidP="001067B9">
      <w:pPr>
        <w:spacing w:before="240" w:after="240" w:line="276" w:lineRule="auto"/>
        <w:jc w:val="both"/>
        <w:rPr>
          <w:sz w:val="24"/>
          <w:szCs w:val="24"/>
          <w:lang w:val="en-US"/>
        </w:rPr>
      </w:pPr>
      <w:r w:rsidRPr="001067B9">
        <w:rPr>
          <w:sz w:val="24"/>
          <w:szCs w:val="24"/>
        </w:rPr>
        <w:t>PRIM, Márcia Aparecida. Elementos constitutivos das redes de colaboração para inovação social no contexto de incubadoras sociais. Pós-Graduação em Engenharia e Gestão do Conhecimento da Universidade Federal de Santa Catarina para obtenção do Grau de Mestre em Engenharia e Gestão do Conhecimento.</w:t>
      </w:r>
      <w:r w:rsidRPr="00E52856">
        <w:rPr>
          <w:sz w:val="24"/>
          <w:szCs w:val="24"/>
        </w:rPr>
        <w:t xml:space="preserve"> </w:t>
      </w:r>
      <w:r w:rsidR="00F10AA5" w:rsidRPr="00664A83">
        <w:rPr>
          <w:sz w:val="24"/>
          <w:szCs w:val="24"/>
          <w:lang w:val="en-US"/>
        </w:rPr>
        <w:t>Florianopolis</w:t>
      </w:r>
      <w:r w:rsidRPr="00664A83">
        <w:rPr>
          <w:sz w:val="24"/>
          <w:szCs w:val="24"/>
          <w:lang w:val="en-US"/>
        </w:rPr>
        <w:t>, 2017.</w:t>
      </w:r>
    </w:p>
    <w:p w14:paraId="3FC20A96" w14:textId="77777777" w:rsidR="00E3753D" w:rsidRPr="00731354" w:rsidRDefault="00E3753D" w:rsidP="00E3753D">
      <w:pPr>
        <w:spacing w:before="240" w:after="240" w:line="276" w:lineRule="auto"/>
        <w:jc w:val="both"/>
        <w:rPr>
          <w:sz w:val="24"/>
          <w:szCs w:val="24"/>
          <w:lang w:val="en-US"/>
        </w:rPr>
      </w:pPr>
      <w:r w:rsidRPr="00731354">
        <w:rPr>
          <w:sz w:val="24"/>
          <w:szCs w:val="24"/>
          <w:lang w:val="en-US"/>
        </w:rPr>
        <w:t xml:space="preserve">HESS, C. OSTROM, E. </w:t>
      </w:r>
      <w:r w:rsidRPr="00731354">
        <w:rPr>
          <w:b/>
          <w:bCs/>
          <w:sz w:val="24"/>
          <w:szCs w:val="24"/>
          <w:lang w:val="en-US"/>
        </w:rPr>
        <w:t>Understanding Knowledge as a Commons, From Theory to Practice,</w:t>
      </w:r>
      <w:r w:rsidRPr="00731354">
        <w:rPr>
          <w:sz w:val="24"/>
          <w:szCs w:val="24"/>
          <w:lang w:val="en-US"/>
        </w:rPr>
        <w:t xml:space="preserve"> The MIT Press, Cambridge, Massachusetts Institute of Technology, London, England. 2007.</w:t>
      </w:r>
    </w:p>
    <w:p w14:paraId="12D2EB05" w14:textId="70325215" w:rsidR="00311EAA" w:rsidRPr="00311EAA" w:rsidRDefault="00DE3B58" w:rsidP="00311EAA">
      <w:pPr>
        <w:spacing w:before="240" w:after="240" w:line="276" w:lineRule="auto"/>
        <w:jc w:val="both"/>
        <w:rPr>
          <w:sz w:val="24"/>
          <w:szCs w:val="24"/>
        </w:rPr>
      </w:pPr>
      <w:r w:rsidRPr="00731354">
        <w:rPr>
          <w:sz w:val="24"/>
          <w:szCs w:val="24"/>
          <w:lang w:val="en-US"/>
        </w:rPr>
        <w:t>OLSEN</w:t>
      </w:r>
      <w:r w:rsidR="00311EAA" w:rsidRPr="00731354">
        <w:rPr>
          <w:sz w:val="24"/>
          <w:szCs w:val="24"/>
          <w:lang w:val="en-US"/>
        </w:rPr>
        <w:t xml:space="preserve">, K. H. et al. FRAMEWORK FOR MEASURING SUSTAINABLE DEVELOPMENT IN NAMAs. </w:t>
      </w:r>
      <w:r w:rsidR="00311EAA" w:rsidRPr="00311EAA">
        <w:rPr>
          <w:sz w:val="24"/>
          <w:szCs w:val="24"/>
        </w:rPr>
        <w:t xml:space="preserve">NAMA Partnership, ONU. 2015, ISBN: 978-87-93130-72-2. Disponível em </w:t>
      </w:r>
      <w:hyperlink r:id="rId72" w:history="1">
        <w:r w:rsidR="00311EAA" w:rsidRPr="00311EAA">
          <w:t>http://www.unepdtu.org/PUBLICATIONS/NAMA-Publications - em 12/12/2017</w:t>
        </w:r>
      </w:hyperlink>
    </w:p>
    <w:p w14:paraId="408EE89F" w14:textId="21C62BBB" w:rsidR="00311EAA" w:rsidRPr="00731354" w:rsidRDefault="00DE3B58" w:rsidP="00311EAA">
      <w:pPr>
        <w:spacing w:before="240" w:after="240" w:line="276" w:lineRule="auto"/>
        <w:jc w:val="both"/>
        <w:rPr>
          <w:sz w:val="24"/>
          <w:szCs w:val="24"/>
          <w:lang w:val="en-US"/>
        </w:rPr>
      </w:pPr>
      <w:r w:rsidRPr="00731354">
        <w:rPr>
          <w:sz w:val="24"/>
          <w:szCs w:val="24"/>
          <w:lang w:val="en-US"/>
        </w:rPr>
        <w:t>RAHMAN</w:t>
      </w:r>
      <w:r w:rsidR="00311EAA" w:rsidRPr="00731354">
        <w:rPr>
          <w:sz w:val="24"/>
          <w:szCs w:val="24"/>
          <w:lang w:val="en-US"/>
        </w:rPr>
        <w:t xml:space="preserve">, Md Mizanur. Legal Ontology for Nexus: Water, Energy and Food in EU Regulations.Thesis dissertation on Erasmus Mundus Joint International Doctoral Degree in Law, </w:t>
      </w:r>
    </w:p>
    <w:p w14:paraId="66390814" w14:textId="146B2002" w:rsidR="00B53616" w:rsidRDefault="00B53616" w:rsidP="00E3753D">
      <w:pPr>
        <w:spacing w:before="240" w:after="240" w:line="276" w:lineRule="auto"/>
        <w:jc w:val="both"/>
        <w:rPr>
          <w:sz w:val="24"/>
          <w:szCs w:val="24"/>
        </w:rPr>
      </w:pPr>
      <w:r w:rsidRPr="00B53616">
        <w:rPr>
          <w:sz w:val="24"/>
          <w:szCs w:val="24"/>
        </w:rPr>
        <w:t>SARTORI, Rejane. Governança em Agentes de Fomento dos Sistemas Regionais de CT&amp;I. Tese (Doutorado) – Cursos de Pós-Graduação em Engenharia e Gestão do Conhecimento da Universidade Federal de Santa Catarina – UFSC, Florianópolis, 2011.</w:t>
      </w:r>
    </w:p>
    <w:p w14:paraId="1B076035" w14:textId="27935A04" w:rsidR="00846D17" w:rsidRDefault="00846D17" w:rsidP="00E3753D">
      <w:pPr>
        <w:spacing w:before="240" w:after="240" w:line="276" w:lineRule="auto"/>
        <w:jc w:val="both"/>
        <w:rPr>
          <w:sz w:val="24"/>
          <w:szCs w:val="24"/>
        </w:rPr>
      </w:pPr>
      <w:r w:rsidRPr="00846D17">
        <w:rPr>
          <w:sz w:val="24"/>
          <w:szCs w:val="24"/>
        </w:rPr>
        <w:t>SECCHI, Leonardo. Modelos organizacionais e reformas da administração pública. REVISTA DE Administração Pública, Rio de Janeiro, v.43, n.2, p.347-69, mar./abr. 2009.</w:t>
      </w:r>
    </w:p>
    <w:p w14:paraId="30EF7763" w14:textId="4B4A73DF" w:rsidR="00B57E8A" w:rsidRDefault="00B57E8A" w:rsidP="00B57E8A">
      <w:pPr>
        <w:spacing w:before="240" w:after="240" w:line="276" w:lineRule="auto"/>
        <w:jc w:val="both"/>
        <w:rPr>
          <w:sz w:val="24"/>
          <w:szCs w:val="24"/>
        </w:rPr>
      </w:pPr>
      <w:r w:rsidRPr="00D92AF0">
        <w:rPr>
          <w:sz w:val="24"/>
          <w:szCs w:val="24"/>
        </w:rPr>
        <w:t>SILVA</w:t>
      </w:r>
      <w:r>
        <w:rPr>
          <w:sz w:val="24"/>
          <w:szCs w:val="24"/>
        </w:rPr>
        <w:t>,</w:t>
      </w:r>
      <w:r w:rsidRPr="00D92AF0">
        <w:rPr>
          <w:sz w:val="24"/>
          <w:szCs w:val="24"/>
        </w:rPr>
        <w:t xml:space="preserve"> Dalmo Fernandes da. Definições e Características sobre Gestão da Comunicação. Disponível em:</w:t>
      </w:r>
      <w:r>
        <w:rPr>
          <w:rFonts w:ascii="Arial" w:hAnsi="Arial" w:cs="Arial"/>
          <w:color w:val="1D2021"/>
        </w:rPr>
        <w:t xml:space="preserve"> </w:t>
      </w:r>
      <w:hyperlink r:id="rId73" w:history="1">
        <w:r w:rsidRPr="003B0CAF">
          <w:rPr>
            <w:rStyle w:val="Hyperlink"/>
            <w:rFonts w:ascii="Arial" w:hAnsi="Arial" w:cs="Arial"/>
          </w:rPr>
          <w:t>https://www.devmedia.com.br/definicoes-e-caracteristicas-sobre-gestao-da-comunicacao/21546</w:t>
        </w:r>
      </w:hyperlink>
      <w:r>
        <w:rPr>
          <w:rFonts w:ascii="Arial" w:hAnsi="Arial" w:cs="Arial"/>
          <w:color w:val="1D2021"/>
        </w:rPr>
        <w:t xml:space="preserve">. </w:t>
      </w:r>
      <w:r w:rsidRPr="00D92AF0">
        <w:rPr>
          <w:sz w:val="24"/>
          <w:szCs w:val="24"/>
        </w:rPr>
        <w:t>Acesso em 19 de fevereiro de 2018.</w:t>
      </w:r>
    </w:p>
    <w:p w14:paraId="245B70B9" w14:textId="1B9CBC60" w:rsidR="00E3753D" w:rsidRPr="00311EAA" w:rsidRDefault="00DE3B58" w:rsidP="00E3753D">
      <w:pPr>
        <w:spacing w:before="240" w:after="240" w:line="276" w:lineRule="auto"/>
        <w:jc w:val="both"/>
        <w:rPr>
          <w:sz w:val="24"/>
          <w:szCs w:val="24"/>
        </w:rPr>
      </w:pPr>
      <w:r w:rsidRPr="00311EAA">
        <w:rPr>
          <w:sz w:val="24"/>
          <w:szCs w:val="24"/>
        </w:rPr>
        <w:t>SILVEIRA</w:t>
      </w:r>
      <w:r w:rsidR="00E3753D" w:rsidRPr="00311EAA">
        <w:rPr>
          <w:sz w:val="24"/>
          <w:szCs w:val="24"/>
        </w:rPr>
        <w:t>, L. M &amp; Petrini M. (2016). Desenvolvimento Sustentável e Responsabilidade Social Corporativa: uma análise bibliométrica da produção científica internacional. Revista Gestão da Produção, São Carlos, SP.</w:t>
      </w:r>
    </w:p>
    <w:p w14:paraId="32254C2E" w14:textId="4FA5F89D" w:rsidR="00311EAA" w:rsidRPr="00032535" w:rsidRDefault="007C5F58" w:rsidP="00311EAA">
      <w:pPr>
        <w:spacing w:before="240" w:after="240" w:line="276" w:lineRule="auto"/>
        <w:jc w:val="both"/>
        <w:rPr>
          <w:sz w:val="24"/>
          <w:szCs w:val="24"/>
        </w:rPr>
      </w:pPr>
      <w:r w:rsidRPr="00032535">
        <w:rPr>
          <w:sz w:val="24"/>
          <w:szCs w:val="24"/>
        </w:rPr>
        <w:t xml:space="preserve">SCIENCE AND TECHNOLOGY </w:t>
      </w:r>
      <w:r w:rsidR="00E3753D" w:rsidRPr="00032535">
        <w:rPr>
          <w:sz w:val="24"/>
          <w:szCs w:val="24"/>
        </w:rPr>
        <w:t xml:space="preserve">Ciclo 28 – A.Y. 2012/2013. Alma Mater Studiorum – Università di Bologna In collaborazione con LAST-JD consortium: </w:t>
      </w:r>
      <w:r w:rsidR="00311EAA" w:rsidRPr="00032535">
        <w:rPr>
          <w:sz w:val="24"/>
          <w:szCs w:val="24"/>
        </w:rPr>
        <w:t>Università degli studi di Torino; Universitat Autonoma de Barcelona; Mykolas Romeris University of Vilnius; Università di Lussemburgo;Tilburg University</w:t>
      </w:r>
      <w:r w:rsidR="00DE3B58" w:rsidRPr="00032535">
        <w:rPr>
          <w:sz w:val="24"/>
          <w:szCs w:val="24"/>
        </w:rPr>
        <w:t>.</w:t>
      </w:r>
    </w:p>
    <w:p w14:paraId="1A6D810D" w14:textId="77777777" w:rsidR="000A0A5C" w:rsidRDefault="000A0A5C" w:rsidP="000A0A5C">
      <w:pPr>
        <w:rPr>
          <w:sz w:val="24"/>
          <w:szCs w:val="24"/>
          <w:lang w:val="en-US"/>
        </w:rPr>
      </w:pPr>
      <w:r>
        <w:rPr>
          <w:sz w:val="24"/>
          <w:szCs w:val="24"/>
          <w:lang w:val="en-US"/>
        </w:rPr>
        <w:lastRenderedPageBreak/>
        <w:t>THOMPSON, P. (2002). Total reward. Londres: CIPD Bookstore.      </w:t>
      </w:r>
    </w:p>
    <w:p w14:paraId="5416D2BC" w14:textId="77777777" w:rsidR="00846D17" w:rsidRPr="00553F81" w:rsidRDefault="00846D17" w:rsidP="00846D17">
      <w:pPr>
        <w:spacing w:before="240" w:after="240" w:line="276" w:lineRule="auto"/>
        <w:jc w:val="both"/>
        <w:rPr>
          <w:sz w:val="24"/>
          <w:szCs w:val="24"/>
          <w:lang w:val="en-US"/>
        </w:rPr>
      </w:pPr>
      <w:r w:rsidRPr="00846D17">
        <w:rPr>
          <w:sz w:val="24"/>
          <w:szCs w:val="24"/>
          <w:lang w:val="en-US"/>
        </w:rPr>
        <w:t xml:space="preserve">THE WORLD BANK. Template for Country Assessment of Corporate Governance. </w:t>
      </w:r>
      <w:r w:rsidRPr="00846D17">
        <w:rPr>
          <w:sz w:val="24"/>
          <w:szCs w:val="24"/>
        </w:rPr>
        <w:t xml:space="preserve">Revision 5.0. 2007. Disponível em: &lt;http://www.worldbank.org/ifa/CG_template.pdf&gt;. </w:t>
      </w:r>
      <w:r w:rsidRPr="00553F81">
        <w:rPr>
          <w:sz w:val="24"/>
          <w:szCs w:val="24"/>
          <w:lang w:val="en-US"/>
        </w:rPr>
        <w:t>Acesso em: 22 abril 2012.UNDP.</w:t>
      </w:r>
    </w:p>
    <w:p w14:paraId="7BB63DE7" w14:textId="2F70A5A6" w:rsidR="00DE3B58" w:rsidRPr="00553F81" w:rsidRDefault="00DE3B58" w:rsidP="00DE3B58">
      <w:pPr>
        <w:spacing w:before="240" w:after="240" w:line="276" w:lineRule="auto"/>
        <w:jc w:val="both"/>
        <w:rPr>
          <w:sz w:val="24"/>
          <w:szCs w:val="24"/>
          <w:lang w:val="en-US"/>
        </w:rPr>
      </w:pPr>
      <w:r w:rsidRPr="00553F81">
        <w:rPr>
          <w:sz w:val="24"/>
          <w:szCs w:val="24"/>
          <w:lang w:val="en-US"/>
        </w:rPr>
        <w:t xml:space="preserve">UNITED NATIONS DEVELOPMENT PROGRAMME. Governance Indicators: a users’ guide. </w:t>
      </w:r>
      <w:r w:rsidRPr="00DE3B58">
        <w:rPr>
          <w:sz w:val="24"/>
          <w:szCs w:val="24"/>
        </w:rPr>
        <w:t>2004. Disponível em: &lt;</w:t>
      </w:r>
      <w:hyperlink r:id="rId74" w:history="1">
        <w:r w:rsidRPr="00DE3B58">
          <w:rPr>
            <w:sz w:val="24"/>
            <w:szCs w:val="24"/>
          </w:rPr>
          <w:t>http://www.undp.org/governance/docs/policy-guide-IndicatorsUserGuide.pdf</w:t>
        </w:r>
      </w:hyperlink>
      <w:r w:rsidRPr="00DE3B58">
        <w:rPr>
          <w:sz w:val="24"/>
          <w:szCs w:val="24"/>
        </w:rPr>
        <w:t xml:space="preserve">&gt;. </w:t>
      </w:r>
      <w:r w:rsidRPr="00553F81">
        <w:rPr>
          <w:sz w:val="24"/>
          <w:szCs w:val="24"/>
          <w:lang w:val="en-US"/>
        </w:rPr>
        <w:t>Acesso em: 26 jul. 2008.</w:t>
      </w:r>
    </w:p>
    <w:p w14:paraId="1971AF72" w14:textId="77777777" w:rsidR="00DE3B58" w:rsidRPr="00C25836" w:rsidRDefault="00DE3B58" w:rsidP="00DE3B58">
      <w:pPr>
        <w:spacing w:before="240" w:after="240" w:line="276" w:lineRule="auto"/>
        <w:jc w:val="both"/>
        <w:rPr>
          <w:sz w:val="24"/>
          <w:szCs w:val="24"/>
        </w:rPr>
      </w:pPr>
      <w:r w:rsidRPr="00553F81">
        <w:rPr>
          <w:sz w:val="24"/>
          <w:szCs w:val="24"/>
          <w:lang w:val="en-US"/>
        </w:rPr>
        <w:t>UNITED NATIONS. Public Governance Indicators: A Literature Review. New York: Deparment of Economic and Social Affairs, 2007. Disponível em: &lt;</w:t>
      </w:r>
      <w:hyperlink r:id="rId75" w:history="1">
        <w:r w:rsidRPr="00553F81">
          <w:rPr>
            <w:sz w:val="24"/>
            <w:szCs w:val="24"/>
            <w:lang w:val="en-US"/>
          </w:rPr>
          <w:t>http://unpan1.un.org/intradoc/groups/public/documents/un/unpan027075.pdf</w:t>
        </w:r>
      </w:hyperlink>
      <w:r w:rsidRPr="00553F81">
        <w:rPr>
          <w:sz w:val="24"/>
          <w:szCs w:val="24"/>
          <w:lang w:val="en-US"/>
        </w:rPr>
        <w:t xml:space="preserve">&gt;. </w:t>
      </w:r>
      <w:r w:rsidRPr="00C25836">
        <w:rPr>
          <w:sz w:val="24"/>
          <w:szCs w:val="24"/>
        </w:rPr>
        <w:t>Acesso em: 18 abril 2012.</w:t>
      </w:r>
    </w:p>
    <w:p w14:paraId="5DBD27CC" w14:textId="20546234" w:rsidR="00595EEE" w:rsidRDefault="00595EEE" w:rsidP="00B53616">
      <w:pPr>
        <w:spacing w:before="240" w:after="240" w:line="276" w:lineRule="auto"/>
        <w:jc w:val="both"/>
        <w:rPr>
          <w:sz w:val="24"/>
          <w:szCs w:val="24"/>
        </w:rPr>
      </w:pPr>
      <w:r w:rsidRPr="00C25836">
        <w:rPr>
          <w:sz w:val="24"/>
          <w:szCs w:val="24"/>
        </w:rPr>
        <w:t xml:space="preserve">VALLE, José Ângelo S. do; CAMARGO, Alvaro Antônio Bueno de; MOTA, Edmarson Bacelar; ZYGIELSZYPER, Paula Misan Klajnberg. </w:t>
      </w:r>
      <w:r w:rsidRPr="00032535">
        <w:rPr>
          <w:sz w:val="24"/>
          <w:szCs w:val="24"/>
        </w:rPr>
        <w:t xml:space="preserve">Gerenciamento de stakeholders em projetos. </w:t>
      </w:r>
      <w:r>
        <w:rPr>
          <w:sz w:val="24"/>
          <w:szCs w:val="24"/>
        </w:rPr>
        <w:t>Editora FGV, 1</w:t>
      </w:r>
      <w:r>
        <w:rPr>
          <w:sz w:val="24"/>
          <w:szCs w:val="24"/>
          <w:vertAlign w:val="superscript"/>
        </w:rPr>
        <w:t>a</w:t>
      </w:r>
      <w:r>
        <w:rPr>
          <w:sz w:val="24"/>
          <w:szCs w:val="24"/>
        </w:rPr>
        <w:t xml:space="preserve"> Edição, 2014. ISBN 978-85-225-1512-7.</w:t>
      </w:r>
      <w:r w:rsidR="008D22F5">
        <w:rPr>
          <w:sz w:val="24"/>
          <w:szCs w:val="24"/>
        </w:rPr>
        <w:t xml:space="preserve"> Disponível em:</w:t>
      </w:r>
      <w:r w:rsidR="008D22F5" w:rsidRPr="008D22F5">
        <w:t xml:space="preserve"> </w:t>
      </w:r>
      <w:hyperlink r:id="rId76" w:anchor="v=onepage&amp;q=Acompanhamento%20da%20ades%C3%A3o%20dos%20stakeholders&amp;f=false" w:history="1">
        <w:r w:rsidR="008D22F5" w:rsidRPr="005410AF">
          <w:rPr>
            <w:rStyle w:val="Hyperlink"/>
            <w:sz w:val="24"/>
            <w:szCs w:val="24"/>
          </w:rPr>
          <w:t>https://books.google.com.br/books?id=HimHCgAAQBAJ&amp;pg=PT56&amp;lpg=PT56&amp;dq=Acompanhamento+da+ades%C3%A3o+dos+stakeholders&amp;source=bl&amp;ots=HR1UveTB2G&amp;sig=suHGgynjAxYN0ZPOU316ClGtBC0&amp;hl=pt-BR&amp;sa=X&amp;ved=0ahUKEwii5PihpLrZAhVKiJAKHSKTCi0Q6AEIMzAB#v=onepage&amp;q=Acompanhamento%20da%20ades%C3%A3o%20dos%20stakeholders&amp;f=false</w:t>
        </w:r>
      </w:hyperlink>
      <w:r w:rsidR="008D22F5">
        <w:rPr>
          <w:sz w:val="24"/>
          <w:szCs w:val="24"/>
        </w:rPr>
        <w:t xml:space="preserve"> .Acesso em 10/02/2018.</w:t>
      </w:r>
    </w:p>
    <w:p w14:paraId="7C181291" w14:textId="726F96E1" w:rsidR="00B53616" w:rsidRPr="00CE4D37" w:rsidRDefault="00B53616" w:rsidP="00B53616">
      <w:pPr>
        <w:spacing w:before="240" w:after="240" w:line="276" w:lineRule="auto"/>
        <w:jc w:val="both"/>
        <w:rPr>
          <w:sz w:val="24"/>
          <w:szCs w:val="24"/>
          <w:lang w:val="en-US"/>
        </w:rPr>
      </w:pPr>
      <w:r w:rsidRPr="00CE4D37">
        <w:rPr>
          <w:sz w:val="24"/>
          <w:szCs w:val="24"/>
          <w:lang w:val="en-US"/>
        </w:rPr>
        <w:t xml:space="preserve">WORLD BANK. What is Governance? </w:t>
      </w:r>
      <w:r w:rsidRPr="00B53616">
        <w:rPr>
          <w:sz w:val="24"/>
          <w:szCs w:val="24"/>
        </w:rPr>
        <w:t>Disponível em: &lt;http://info.worldban</w:t>
      </w:r>
      <w:r w:rsidR="00AB6CD0">
        <w:rPr>
          <w:sz w:val="24"/>
          <w:szCs w:val="24"/>
        </w:rPr>
        <w:t>k.org/governance/wgi/index.asp&gt;</w:t>
      </w:r>
      <w:r w:rsidRPr="00B53616">
        <w:rPr>
          <w:sz w:val="24"/>
          <w:szCs w:val="24"/>
        </w:rPr>
        <w:t xml:space="preserve">. </w:t>
      </w:r>
      <w:r w:rsidRPr="00CE4D37">
        <w:rPr>
          <w:sz w:val="24"/>
          <w:szCs w:val="24"/>
          <w:lang w:val="en-US"/>
        </w:rPr>
        <w:t>Acesso em: 23 ago. 2011.</w:t>
      </w:r>
    </w:p>
    <w:p w14:paraId="5314156C" w14:textId="18E712F6" w:rsidR="00DE3B58" w:rsidRDefault="00B53616" w:rsidP="00311EAA">
      <w:pPr>
        <w:spacing w:before="240" w:after="240" w:line="276" w:lineRule="auto"/>
        <w:jc w:val="both"/>
        <w:rPr>
          <w:rStyle w:val="Hyperlink"/>
          <w:sz w:val="24"/>
          <w:szCs w:val="24"/>
        </w:rPr>
      </w:pPr>
      <w:r w:rsidRPr="00B53616">
        <w:rPr>
          <w:sz w:val="24"/>
          <w:szCs w:val="24"/>
          <w:lang w:val="en-US"/>
        </w:rPr>
        <w:t xml:space="preserve">WORLD BRANK. Template for Country Assessment of Corporate Governance. </w:t>
      </w:r>
      <w:r w:rsidRPr="00B53616">
        <w:rPr>
          <w:sz w:val="24"/>
          <w:szCs w:val="24"/>
        </w:rPr>
        <w:t>2007. Disponível em: &lt;http://www.worldbank.org/ifa/CG_template.pdf&gt;.  Acesso em: 29 ago. 2011</w:t>
      </w:r>
      <w:hyperlink r:id="rId77" w:history="1">
        <w:r w:rsidR="008D22F5" w:rsidRPr="005410AF">
          <w:rPr>
            <w:rStyle w:val="Hyperlink"/>
            <w:sz w:val="24"/>
            <w:szCs w:val="24"/>
          </w:rPr>
          <w:t>https://pt.slideshare.net/DimitriCampana/gesto-de-stakeholders-em-projetos</w:t>
        </w:r>
      </w:hyperlink>
      <w:r w:rsidR="00970B74">
        <w:rPr>
          <w:rStyle w:val="Hyperlink"/>
          <w:sz w:val="24"/>
          <w:szCs w:val="24"/>
        </w:rPr>
        <w:t>.</w:t>
      </w:r>
    </w:p>
    <w:p w14:paraId="35575BB8" w14:textId="77777777" w:rsidR="007A73DF" w:rsidRPr="00857706" w:rsidRDefault="007A73DF" w:rsidP="007A73DF"/>
    <w:tbl>
      <w:tblPr>
        <w:tblStyle w:val="Tabelacomgrade"/>
        <w:tblW w:w="0" w:type="auto"/>
        <w:tblInd w:w="108" w:type="dxa"/>
        <w:tblBorders>
          <w:insideH w:val="none" w:sz="0" w:space="0" w:color="auto"/>
          <w:insideV w:val="none" w:sz="0" w:space="0" w:color="auto"/>
        </w:tblBorders>
        <w:tblLook w:val="04A0" w:firstRow="1" w:lastRow="0" w:firstColumn="1" w:lastColumn="0" w:noHBand="0" w:noVBand="1"/>
      </w:tblPr>
      <w:tblGrid>
        <w:gridCol w:w="3969"/>
        <w:gridCol w:w="5411"/>
      </w:tblGrid>
      <w:tr w:rsidR="00AF0BA5" w:rsidRPr="002A7976" w14:paraId="28EB3B5A" w14:textId="77777777" w:rsidTr="000D1784">
        <w:tc>
          <w:tcPr>
            <w:tcW w:w="3969" w:type="dxa"/>
          </w:tcPr>
          <w:p w14:paraId="6AC359DF" w14:textId="119ED5C5" w:rsidR="00091F7F" w:rsidRPr="00AF0BA5" w:rsidRDefault="00091F7F" w:rsidP="00091F7F">
            <w:pPr>
              <w:jc w:val="center"/>
              <w:rPr>
                <w:rFonts w:ascii="Times New Roman" w:hAnsi="Times New Roman" w:cs="Times New Roman"/>
                <w:sz w:val="24"/>
                <w:szCs w:val="24"/>
              </w:rPr>
            </w:pPr>
            <w:r>
              <w:rPr>
                <w:noProof/>
                <w:lang w:eastAsia="pt-BR"/>
              </w:rPr>
              <w:drawing>
                <wp:inline distT="0" distB="0" distL="0" distR="0" wp14:anchorId="157BA4C3" wp14:editId="3A6AF01A">
                  <wp:extent cx="1876508" cy="714245"/>
                  <wp:effectExtent l="0" t="0" r="0" b="0"/>
                  <wp:docPr id="452" name="Imagem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876425" cy="714213"/>
                          </a:xfrm>
                          <a:prstGeom prst="rect">
                            <a:avLst/>
                          </a:prstGeom>
                        </pic:spPr>
                      </pic:pic>
                    </a:graphicData>
                  </a:graphic>
                </wp:inline>
              </w:drawing>
            </w:r>
          </w:p>
          <w:p w14:paraId="0B54E09F" w14:textId="416C690D" w:rsidR="00AF0BA5" w:rsidRPr="00AF0BA5" w:rsidRDefault="00AF0BA5" w:rsidP="00AF0BA5">
            <w:pPr>
              <w:jc w:val="center"/>
              <w:rPr>
                <w:rFonts w:ascii="Times New Roman" w:hAnsi="Times New Roman" w:cs="Times New Roman"/>
                <w:sz w:val="24"/>
                <w:szCs w:val="24"/>
              </w:rPr>
            </w:pPr>
            <w:r w:rsidRPr="00AF0BA5">
              <w:rPr>
                <w:rFonts w:ascii="Times New Roman" w:hAnsi="Times New Roman" w:cs="Times New Roman"/>
                <w:sz w:val="24"/>
                <w:szCs w:val="24"/>
              </w:rPr>
              <w:t>DENILSON SELL</w:t>
            </w:r>
          </w:p>
          <w:p w14:paraId="6A22FBC7" w14:textId="7706E20C" w:rsidR="00AF0BA5" w:rsidRPr="00AF0BA5" w:rsidRDefault="00AF0BA5" w:rsidP="00AF0BA5">
            <w:pPr>
              <w:jc w:val="center"/>
              <w:rPr>
                <w:rFonts w:ascii="Times New Roman" w:hAnsi="Times New Roman" w:cs="Times New Roman"/>
                <w:sz w:val="24"/>
                <w:szCs w:val="24"/>
              </w:rPr>
            </w:pPr>
            <w:r w:rsidRPr="00AF0BA5">
              <w:rPr>
                <w:rFonts w:ascii="Times New Roman" w:hAnsi="Times New Roman" w:cs="Times New Roman"/>
                <w:sz w:val="24"/>
                <w:szCs w:val="24"/>
              </w:rPr>
              <w:t>COORDENADOR DO PROJETO</w:t>
            </w:r>
          </w:p>
          <w:p w14:paraId="3E8F99EA" w14:textId="77777777" w:rsidR="00AF0BA5" w:rsidRDefault="00AF0BA5" w:rsidP="00AF0BA5">
            <w:pPr>
              <w:jc w:val="center"/>
              <w:rPr>
                <w:rFonts w:ascii="Times New Roman" w:hAnsi="Times New Roman" w:cs="Times New Roman"/>
                <w:sz w:val="24"/>
                <w:szCs w:val="24"/>
              </w:rPr>
            </w:pPr>
            <w:r w:rsidRPr="00AF0BA5">
              <w:rPr>
                <w:rFonts w:ascii="Times New Roman" w:hAnsi="Times New Roman" w:cs="Times New Roman"/>
                <w:sz w:val="24"/>
                <w:szCs w:val="24"/>
              </w:rPr>
              <w:t>INSTITUTO STELA</w:t>
            </w:r>
          </w:p>
          <w:p w14:paraId="5EC3DF02" w14:textId="77777777" w:rsidR="00AF0BA5" w:rsidRDefault="00AF0BA5" w:rsidP="00AF0BA5">
            <w:pPr>
              <w:jc w:val="center"/>
              <w:rPr>
                <w:rFonts w:ascii="Times New Roman" w:hAnsi="Times New Roman" w:cs="Times New Roman"/>
                <w:sz w:val="24"/>
                <w:szCs w:val="24"/>
              </w:rPr>
            </w:pPr>
          </w:p>
          <w:p w14:paraId="7F200B0D" w14:textId="0432B0D3" w:rsidR="00AF0BA5" w:rsidRPr="00AF0BA5" w:rsidRDefault="00AF0BA5" w:rsidP="00655C4E">
            <w:pPr>
              <w:rPr>
                <w:rFonts w:ascii="Times New Roman" w:hAnsi="Times New Roman" w:cs="Times New Roman"/>
                <w:sz w:val="24"/>
                <w:szCs w:val="24"/>
              </w:rPr>
            </w:pPr>
            <w:r>
              <w:rPr>
                <w:rFonts w:ascii="Times New Roman" w:hAnsi="Times New Roman" w:cs="Times New Roman"/>
                <w:sz w:val="24"/>
                <w:szCs w:val="24"/>
              </w:rPr>
              <w:t xml:space="preserve">DATA: </w:t>
            </w:r>
            <w:r w:rsidR="00655C4E">
              <w:rPr>
                <w:rFonts w:ascii="Times New Roman" w:hAnsi="Times New Roman" w:cs="Times New Roman"/>
                <w:sz w:val="24"/>
                <w:szCs w:val="24"/>
              </w:rPr>
              <w:t>31</w:t>
            </w:r>
            <w:r>
              <w:rPr>
                <w:rFonts w:ascii="Times New Roman" w:hAnsi="Times New Roman" w:cs="Times New Roman"/>
                <w:sz w:val="24"/>
                <w:szCs w:val="24"/>
              </w:rPr>
              <w:t>/0</w:t>
            </w:r>
            <w:r w:rsidR="00902EC1">
              <w:rPr>
                <w:rFonts w:ascii="Times New Roman" w:hAnsi="Times New Roman" w:cs="Times New Roman"/>
                <w:sz w:val="24"/>
                <w:szCs w:val="24"/>
              </w:rPr>
              <w:t>8</w:t>
            </w:r>
            <w:r>
              <w:rPr>
                <w:rFonts w:ascii="Times New Roman" w:hAnsi="Times New Roman" w:cs="Times New Roman"/>
                <w:sz w:val="24"/>
                <w:szCs w:val="24"/>
              </w:rPr>
              <w:t>/2018</w:t>
            </w:r>
          </w:p>
        </w:tc>
        <w:tc>
          <w:tcPr>
            <w:tcW w:w="5411" w:type="dxa"/>
          </w:tcPr>
          <w:p w14:paraId="0CA3AB93" w14:textId="77777777" w:rsidR="00AF0BA5" w:rsidRPr="00AF0BA5" w:rsidRDefault="00AF0BA5" w:rsidP="00AF0BA5">
            <w:pPr>
              <w:jc w:val="center"/>
              <w:rPr>
                <w:rFonts w:ascii="Times New Roman" w:hAnsi="Times New Roman" w:cs="Times New Roman"/>
                <w:sz w:val="24"/>
                <w:szCs w:val="24"/>
              </w:rPr>
            </w:pPr>
          </w:p>
          <w:p w14:paraId="7DF9F0A7" w14:textId="77777777" w:rsidR="00AF0BA5" w:rsidRPr="00AF0BA5" w:rsidRDefault="00AF0BA5" w:rsidP="00AF0BA5">
            <w:pPr>
              <w:jc w:val="center"/>
              <w:rPr>
                <w:rFonts w:ascii="Times New Roman" w:hAnsi="Times New Roman" w:cs="Times New Roman"/>
                <w:sz w:val="24"/>
                <w:szCs w:val="24"/>
              </w:rPr>
            </w:pPr>
          </w:p>
          <w:p w14:paraId="5E1AEDC1" w14:textId="7660AFA9" w:rsidR="00AF0BA5" w:rsidRPr="00AF0BA5" w:rsidRDefault="00AF0BA5" w:rsidP="00AF0BA5">
            <w:pPr>
              <w:jc w:val="center"/>
              <w:rPr>
                <w:rFonts w:ascii="Times New Roman" w:hAnsi="Times New Roman" w:cs="Times New Roman"/>
                <w:sz w:val="24"/>
                <w:szCs w:val="24"/>
              </w:rPr>
            </w:pPr>
            <w:r w:rsidRPr="00AF0BA5">
              <w:rPr>
                <w:rFonts w:ascii="Times New Roman" w:hAnsi="Times New Roman" w:cs="Times New Roman"/>
                <w:sz w:val="24"/>
                <w:szCs w:val="24"/>
              </w:rPr>
              <w:t xml:space="preserve"> ________________________________</w:t>
            </w:r>
          </w:p>
          <w:p w14:paraId="2603849B" w14:textId="77777777" w:rsidR="00902EC1" w:rsidRDefault="00902EC1" w:rsidP="00AF0BA5">
            <w:pPr>
              <w:jc w:val="center"/>
              <w:rPr>
                <w:rFonts w:ascii="Times New Roman" w:hAnsi="Times New Roman" w:cs="Times New Roman"/>
                <w:sz w:val="24"/>
                <w:szCs w:val="24"/>
              </w:rPr>
            </w:pPr>
          </w:p>
          <w:p w14:paraId="306F16B5" w14:textId="7002ED2C" w:rsidR="00AF0BA5" w:rsidRPr="00AF0BA5" w:rsidRDefault="00AF0BA5" w:rsidP="00AF0BA5">
            <w:pPr>
              <w:jc w:val="center"/>
              <w:rPr>
                <w:rFonts w:ascii="Times New Roman" w:hAnsi="Times New Roman" w:cs="Times New Roman"/>
                <w:sz w:val="24"/>
                <w:szCs w:val="24"/>
              </w:rPr>
            </w:pPr>
            <w:r w:rsidRPr="00AF0BA5">
              <w:rPr>
                <w:rFonts w:ascii="Times New Roman" w:hAnsi="Times New Roman" w:cs="Times New Roman"/>
                <w:sz w:val="24"/>
                <w:szCs w:val="24"/>
              </w:rPr>
              <w:t>COORDENADOR DO PROJETO</w:t>
            </w:r>
          </w:p>
          <w:p w14:paraId="095882B7" w14:textId="77777777" w:rsidR="00AF0BA5" w:rsidRDefault="00AF0BA5" w:rsidP="00AF0BA5">
            <w:pPr>
              <w:jc w:val="center"/>
              <w:rPr>
                <w:rFonts w:ascii="Times New Roman" w:hAnsi="Times New Roman" w:cs="Times New Roman"/>
                <w:sz w:val="24"/>
                <w:szCs w:val="24"/>
              </w:rPr>
            </w:pPr>
            <w:r w:rsidRPr="00AF0BA5">
              <w:rPr>
                <w:rFonts w:ascii="Times New Roman" w:hAnsi="Times New Roman" w:cs="Times New Roman"/>
                <w:sz w:val="24"/>
                <w:szCs w:val="24"/>
              </w:rPr>
              <w:t>FUNDAÇÃO PARQUE TECNOLÓGICO ITAIPU-BR</w:t>
            </w:r>
          </w:p>
          <w:p w14:paraId="239B5670" w14:textId="77777777" w:rsidR="00AF0BA5" w:rsidRDefault="00AF0BA5" w:rsidP="00AF0BA5">
            <w:pPr>
              <w:jc w:val="center"/>
              <w:rPr>
                <w:rFonts w:ascii="Times New Roman" w:hAnsi="Times New Roman" w:cs="Times New Roman"/>
                <w:sz w:val="24"/>
                <w:szCs w:val="24"/>
              </w:rPr>
            </w:pPr>
          </w:p>
          <w:p w14:paraId="1CDEC2FE" w14:textId="78FDE037" w:rsidR="00AF0BA5" w:rsidRPr="00AF0BA5" w:rsidRDefault="00AF0BA5" w:rsidP="00AF0BA5">
            <w:pPr>
              <w:jc w:val="center"/>
              <w:rPr>
                <w:rFonts w:ascii="Times New Roman" w:hAnsi="Times New Roman" w:cs="Times New Roman"/>
                <w:sz w:val="24"/>
                <w:szCs w:val="24"/>
              </w:rPr>
            </w:pPr>
          </w:p>
        </w:tc>
      </w:tr>
    </w:tbl>
    <w:p w14:paraId="4E30F7B6" w14:textId="75E01873" w:rsidR="00F621FB" w:rsidRPr="002107C0" w:rsidRDefault="002107C0" w:rsidP="002107C0">
      <w:pPr>
        <w:spacing w:line="200" w:lineRule="exact"/>
        <w:rPr>
          <w:noProof/>
          <w:lang w:eastAsia="pt-BR"/>
        </w:rPr>
      </w:pPr>
      <w:r>
        <w:rPr>
          <w:noProof/>
          <w:lang w:eastAsia="pt-BR"/>
        </w:rPr>
        <w:lastRenderedPageBreak/>
        <w:drawing>
          <wp:anchor distT="0" distB="0" distL="114300" distR="114300" simplePos="0" relativeHeight="251655680" behindDoc="0" locked="0" layoutInCell="1" allowOverlap="1" wp14:anchorId="5C1ACE4A" wp14:editId="3389F534">
            <wp:simplePos x="0" y="0"/>
            <wp:positionH relativeFrom="column">
              <wp:posOffset>-828040</wp:posOffset>
            </wp:positionH>
            <wp:positionV relativeFrom="paragraph">
              <wp:posOffset>-791845</wp:posOffset>
            </wp:positionV>
            <wp:extent cx="7599680" cy="10687685"/>
            <wp:effectExtent l="0" t="0" r="1270" b="0"/>
            <wp:wrapSquare wrapText="bothSides"/>
            <wp:docPr id="459" name="Imagem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APA2 (1).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7599680" cy="10687685"/>
                    </a:xfrm>
                    <a:prstGeom prst="rect">
                      <a:avLst/>
                    </a:prstGeom>
                  </pic:spPr>
                </pic:pic>
              </a:graphicData>
            </a:graphic>
            <wp14:sizeRelH relativeFrom="page">
              <wp14:pctWidth>0</wp14:pctWidth>
            </wp14:sizeRelH>
            <wp14:sizeRelV relativeFrom="page">
              <wp14:pctHeight>0</wp14:pctHeight>
            </wp14:sizeRelV>
          </wp:anchor>
        </w:drawing>
      </w:r>
    </w:p>
    <w:sectPr w:rsidR="00F621FB" w:rsidRPr="002107C0" w:rsidSect="007C6A7E">
      <w:headerReference w:type="default" r:id="rId80"/>
      <w:footerReference w:type="default" r:id="rId81"/>
      <w:pgSz w:w="11907" w:h="16840" w:code="9"/>
      <w:pgMar w:top="1247" w:right="1021" w:bottom="567" w:left="1304"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7DF932" w14:textId="77777777" w:rsidR="00934CDB" w:rsidRDefault="00934CDB">
      <w:r>
        <w:separator/>
      </w:r>
    </w:p>
  </w:endnote>
  <w:endnote w:type="continuationSeparator" w:id="0">
    <w:p w14:paraId="2AD4CF5D" w14:textId="77777777" w:rsidR="00934CDB" w:rsidRDefault="00934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ssion Gothic Bold">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AAB75" w14:textId="2000CC00" w:rsidR="0072077F" w:rsidRDefault="00C25836">
    <w:pPr>
      <w:spacing w:line="200" w:lineRule="exact"/>
    </w:pPr>
    <w:r>
      <w:rPr>
        <w:noProof/>
      </w:rPr>
      <w:drawing>
        <wp:anchor distT="0" distB="0" distL="114300" distR="114300" simplePos="0" relativeHeight="503311396" behindDoc="1" locked="0" layoutInCell="1" allowOverlap="1" wp14:anchorId="522116CF" wp14:editId="103A19E9">
          <wp:simplePos x="0" y="0"/>
          <wp:positionH relativeFrom="page">
            <wp:posOffset>3093085</wp:posOffset>
          </wp:positionH>
          <wp:positionV relativeFrom="page">
            <wp:posOffset>9735185</wp:posOffset>
          </wp:positionV>
          <wp:extent cx="1372870" cy="506730"/>
          <wp:effectExtent l="0" t="0" r="0" b="7620"/>
          <wp:wrapNone/>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2870" cy="506730"/>
                  </a:xfrm>
                  <a:prstGeom prst="rect">
                    <a:avLst/>
                  </a:prstGeom>
                  <a:noFill/>
                </pic:spPr>
              </pic:pic>
            </a:graphicData>
          </a:graphic>
          <wp14:sizeRelH relativeFrom="page">
            <wp14:pctWidth>0</wp14:pctWidth>
          </wp14:sizeRelH>
          <wp14:sizeRelV relativeFrom="page">
            <wp14:pctHeight>0</wp14:pctHeight>
          </wp14:sizeRelV>
        </wp:anchor>
      </w:drawing>
    </w:r>
  </w:p>
  <w:p w14:paraId="5B609C9E" w14:textId="77777777" w:rsidR="0072077F" w:rsidRDefault="0072077F"/>
  <w:p w14:paraId="24652F91" w14:textId="566C83A1" w:rsidR="0072077F" w:rsidRDefault="00C25836">
    <w:pPr>
      <w:spacing w:line="200" w:lineRule="exact"/>
    </w:pPr>
    <w:r>
      <w:rPr>
        <w:noProof/>
      </w:rPr>
      <w:drawing>
        <wp:anchor distT="0" distB="0" distL="114300" distR="114300" simplePos="0" relativeHeight="503311395" behindDoc="1" locked="0" layoutInCell="1" allowOverlap="1" wp14:anchorId="5A74DB17" wp14:editId="7AB3951D">
          <wp:simplePos x="0" y="0"/>
          <wp:positionH relativeFrom="page">
            <wp:posOffset>3093085</wp:posOffset>
          </wp:positionH>
          <wp:positionV relativeFrom="page">
            <wp:posOffset>9735185</wp:posOffset>
          </wp:positionV>
          <wp:extent cx="1372870" cy="506730"/>
          <wp:effectExtent l="0" t="0" r="0" b="7620"/>
          <wp:wrapNone/>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2870" cy="50673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95110" w14:textId="77777777" w:rsidR="0072077F" w:rsidRDefault="0072077F">
    <w:pPr>
      <w:spacing w:line="0" w:lineRule="atLeast"/>
      <w:rPr>
        <w:sz w:val="0"/>
        <w:sz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FF7853" w14:textId="77777777" w:rsidR="00934CDB" w:rsidRDefault="00934CDB">
      <w:r>
        <w:separator/>
      </w:r>
    </w:p>
  </w:footnote>
  <w:footnote w:type="continuationSeparator" w:id="0">
    <w:p w14:paraId="19B646D6" w14:textId="77777777" w:rsidR="00934CDB" w:rsidRDefault="00934CDB">
      <w:r>
        <w:continuationSeparator/>
      </w:r>
    </w:p>
  </w:footnote>
  <w:footnote w:id="1">
    <w:p w14:paraId="39C77B56" w14:textId="4E9C14F2" w:rsidR="0072077F" w:rsidRPr="0083250C" w:rsidRDefault="0072077F" w:rsidP="00C34BEE">
      <w:pPr>
        <w:spacing w:after="40"/>
        <w:ind w:left="142" w:hanging="142"/>
        <w:jc w:val="both"/>
        <w:rPr>
          <w:lang w:val="en-US"/>
        </w:rPr>
      </w:pPr>
      <w:r>
        <w:rPr>
          <w:rStyle w:val="Refdenotaderodap"/>
        </w:rPr>
        <w:footnoteRef/>
      </w:r>
      <w:r w:rsidRPr="0083250C">
        <w:rPr>
          <w:lang w:val="en-US"/>
        </w:rPr>
        <w:t xml:space="preserve"> </w:t>
      </w:r>
      <w:r w:rsidRPr="0083250C">
        <w:rPr>
          <w:rFonts w:asciiTheme="majorHAnsi" w:hAnsiTheme="majorHAnsi" w:cs="Arial"/>
          <w:color w:val="222222"/>
          <w:sz w:val="18"/>
          <w:lang w:val="en-US" w:eastAsia="pt-BR"/>
        </w:rPr>
        <w:t xml:space="preserve">PINHO, I and PINHO, C. Linking network governance and knowledge management as support to knowledge valorization. </w:t>
      </w:r>
      <w:r w:rsidRPr="00FF08B4">
        <w:rPr>
          <w:rFonts w:asciiTheme="majorHAnsi" w:hAnsiTheme="majorHAnsi" w:cs="Arial"/>
          <w:b/>
          <w:color w:val="222222"/>
          <w:sz w:val="18"/>
          <w:lang w:val="en-US" w:eastAsia="pt-BR"/>
        </w:rPr>
        <w:t>International Journal of Knowledge Engineering and Management</w:t>
      </w:r>
      <w:r w:rsidRPr="0083250C">
        <w:rPr>
          <w:rFonts w:asciiTheme="majorHAnsi" w:hAnsiTheme="majorHAnsi" w:cs="Arial"/>
          <w:color w:val="222222"/>
          <w:sz w:val="18"/>
          <w:lang w:val="en-US" w:eastAsia="pt-BR"/>
        </w:rPr>
        <w:t>, ISSN 2316-6517, Florianopolis, v.3, n.6, p. 31-45, jul/nov, 2014.</w:t>
      </w:r>
    </w:p>
  </w:footnote>
  <w:footnote w:id="2">
    <w:p w14:paraId="34D36B2F" w14:textId="77777777" w:rsidR="0072077F" w:rsidRPr="00D36BCB" w:rsidRDefault="0072077F" w:rsidP="00C34BEE">
      <w:pPr>
        <w:spacing w:after="40"/>
        <w:ind w:left="142" w:hanging="142"/>
        <w:jc w:val="both"/>
        <w:rPr>
          <w:rFonts w:ascii="Arial" w:hAnsi="Arial" w:cs="Arial"/>
          <w:color w:val="222222"/>
          <w:lang w:val="en-US" w:eastAsia="pt-BR"/>
        </w:rPr>
      </w:pPr>
      <w:r>
        <w:rPr>
          <w:rStyle w:val="Refdenotaderodap"/>
        </w:rPr>
        <w:footnoteRef/>
      </w:r>
      <w:r w:rsidRPr="00D36BCB">
        <w:rPr>
          <w:lang w:val="en-US"/>
        </w:rPr>
        <w:t xml:space="preserve"> </w:t>
      </w:r>
      <w:r w:rsidRPr="00D36BCB">
        <w:rPr>
          <w:rFonts w:asciiTheme="majorHAnsi" w:hAnsiTheme="majorHAnsi" w:cs="Arial"/>
          <w:color w:val="222222"/>
          <w:sz w:val="18"/>
          <w:lang w:val="en-US" w:eastAsia="pt-BR"/>
        </w:rPr>
        <w:t xml:space="preserve">WESTERLUND, Mika; RAJALA, Risto; LEMINEN, Seppo. SME business models in global competition: a network perspective. </w:t>
      </w:r>
      <w:r w:rsidRPr="00D36BCB">
        <w:rPr>
          <w:rFonts w:asciiTheme="majorHAnsi" w:hAnsiTheme="majorHAnsi" w:cs="Arial"/>
          <w:b/>
          <w:bCs/>
          <w:color w:val="222222"/>
          <w:sz w:val="18"/>
          <w:lang w:val="en-US" w:eastAsia="pt-BR"/>
        </w:rPr>
        <w:t>International Journal of Globalisation and Small Business</w:t>
      </w:r>
      <w:r w:rsidRPr="00D36BCB">
        <w:rPr>
          <w:rFonts w:asciiTheme="majorHAnsi" w:hAnsiTheme="majorHAnsi" w:cs="Arial"/>
          <w:color w:val="222222"/>
          <w:sz w:val="18"/>
          <w:lang w:val="en-US" w:eastAsia="pt-BR"/>
        </w:rPr>
        <w:t>, v. 2, n. 3, p. 342-358, 2008.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947E8" w14:textId="77777777" w:rsidR="0072077F" w:rsidRDefault="0072077F">
    <w:pPr>
      <w:pStyle w:val="Cabealho"/>
    </w:pPr>
  </w:p>
  <w:p w14:paraId="401B8275" w14:textId="77777777" w:rsidR="0072077F" w:rsidRDefault="0072077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CB009" w14:textId="0E344C55" w:rsidR="0072077F" w:rsidRDefault="00C25836">
    <w:pPr>
      <w:spacing w:line="200" w:lineRule="exact"/>
    </w:pPr>
    <w:r>
      <w:rPr>
        <w:noProof/>
      </w:rPr>
      <w:drawing>
        <wp:anchor distT="0" distB="0" distL="114300" distR="114300" simplePos="0" relativeHeight="503311394" behindDoc="1" locked="0" layoutInCell="1" allowOverlap="1" wp14:anchorId="64C5CE8B" wp14:editId="310B010E">
          <wp:simplePos x="0" y="0"/>
          <wp:positionH relativeFrom="page">
            <wp:posOffset>2915920</wp:posOffset>
          </wp:positionH>
          <wp:positionV relativeFrom="page">
            <wp:posOffset>448945</wp:posOffset>
          </wp:positionV>
          <wp:extent cx="1721485" cy="459105"/>
          <wp:effectExtent l="0" t="0" r="0" b="0"/>
          <wp:wrapNone/>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1485" cy="459105"/>
                  </a:xfrm>
                  <a:prstGeom prst="rect">
                    <a:avLst/>
                  </a:prstGeom>
                  <a:noFill/>
                </pic:spPr>
              </pic:pic>
            </a:graphicData>
          </a:graphic>
          <wp14:sizeRelH relativeFrom="page">
            <wp14:pctWidth>0</wp14:pctWidth>
          </wp14:sizeRelH>
          <wp14:sizeRelV relativeFrom="page">
            <wp14:pctHeight>0</wp14:pctHeight>
          </wp14:sizeRelV>
        </wp:anchor>
      </w:drawing>
    </w:r>
  </w:p>
  <w:p w14:paraId="2D1A05AA" w14:textId="77777777" w:rsidR="0072077F" w:rsidRDefault="0072077F"/>
  <w:p w14:paraId="5A580DAB" w14:textId="043D51A5" w:rsidR="0072077F" w:rsidRDefault="00C25836">
    <w:pPr>
      <w:spacing w:line="200" w:lineRule="exact"/>
    </w:pPr>
    <w:r>
      <w:rPr>
        <w:noProof/>
      </w:rPr>
      <w:drawing>
        <wp:anchor distT="0" distB="0" distL="114300" distR="114300" simplePos="0" relativeHeight="503311393" behindDoc="1" locked="0" layoutInCell="1" allowOverlap="1" wp14:anchorId="13918ED4" wp14:editId="7CEF5282">
          <wp:simplePos x="0" y="0"/>
          <wp:positionH relativeFrom="page">
            <wp:posOffset>2915920</wp:posOffset>
          </wp:positionH>
          <wp:positionV relativeFrom="page">
            <wp:posOffset>448945</wp:posOffset>
          </wp:positionV>
          <wp:extent cx="1721485" cy="459105"/>
          <wp:effectExtent l="0" t="0" r="0" b="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1485" cy="45910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53B87" w14:textId="77777777" w:rsidR="0072077F" w:rsidRDefault="0072077F">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00407"/>
    <w:multiLevelType w:val="hybridMultilevel"/>
    <w:tmpl w:val="60DAEBC8"/>
    <w:lvl w:ilvl="0" w:tplc="61BE0E84">
      <w:start w:val="1"/>
      <w:numFmt w:val="upperRoman"/>
      <w:lvlText w:val="%1."/>
      <w:lvlJc w:val="left"/>
      <w:pPr>
        <w:ind w:left="780" w:hanging="720"/>
      </w:pPr>
      <w:rPr>
        <w:rFonts w:hint="default"/>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1" w15:restartNumberingAfterBreak="0">
    <w:nsid w:val="03CF3D5A"/>
    <w:multiLevelType w:val="multilevel"/>
    <w:tmpl w:val="B73E5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564BE"/>
    <w:multiLevelType w:val="hybridMultilevel"/>
    <w:tmpl w:val="CCE64764"/>
    <w:lvl w:ilvl="0" w:tplc="E9A4016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0B24A5"/>
    <w:multiLevelType w:val="hybridMultilevel"/>
    <w:tmpl w:val="BE624D0C"/>
    <w:lvl w:ilvl="0" w:tplc="04160001">
      <w:start w:val="1"/>
      <w:numFmt w:val="bullet"/>
      <w:lvlText w:val=""/>
      <w:lvlJc w:val="left"/>
      <w:pPr>
        <w:ind w:left="502"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97C170A"/>
    <w:multiLevelType w:val="hybridMultilevel"/>
    <w:tmpl w:val="EF3C57D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9CF7A8B"/>
    <w:multiLevelType w:val="hybridMultilevel"/>
    <w:tmpl w:val="E7343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BBE3929"/>
    <w:multiLevelType w:val="hybridMultilevel"/>
    <w:tmpl w:val="3F2E535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7" w15:restartNumberingAfterBreak="0">
    <w:nsid w:val="0D86104D"/>
    <w:multiLevelType w:val="hybridMultilevel"/>
    <w:tmpl w:val="FAF8BA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4E95093"/>
    <w:multiLevelType w:val="multilevel"/>
    <w:tmpl w:val="B84A8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1774D0"/>
    <w:multiLevelType w:val="hybridMultilevel"/>
    <w:tmpl w:val="2A1A9214"/>
    <w:lvl w:ilvl="0" w:tplc="80084DF0">
      <w:start w:val="1"/>
      <w:numFmt w:val="bullet"/>
      <w:lvlText w:val="•"/>
      <w:lvlJc w:val="left"/>
      <w:pPr>
        <w:tabs>
          <w:tab w:val="num" w:pos="720"/>
        </w:tabs>
        <w:ind w:left="720" w:hanging="360"/>
      </w:pPr>
      <w:rPr>
        <w:rFonts w:ascii="Times New Roman" w:hAnsi="Times New Roman" w:hint="default"/>
      </w:rPr>
    </w:lvl>
    <w:lvl w:ilvl="1" w:tplc="58786AF0">
      <w:start w:val="1989"/>
      <w:numFmt w:val="bullet"/>
      <w:lvlText w:val="•"/>
      <w:lvlJc w:val="left"/>
      <w:pPr>
        <w:tabs>
          <w:tab w:val="num" w:pos="1440"/>
        </w:tabs>
        <w:ind w:left="1440" w:hanging="360"/>
      </w:pPr>
      <w:rPr>
        <w:rFonts w:ascii="Times New Roman" w:hAnsi="Times New Roman" w:hint="default"/>
      </w:rPr>
    </w:lvl>
    <w:lvl w:ilvl="2" w:tplc="0B8449DE" w:tentative="1">
      <w:start w:val="1"/>
      <w:numFmt w:val="bullet"/>
      <w:lvlText w:val="•"/>
      <w:lvlJc w:val="left"/>
      <w:pPr>
        <w:tabs>
          <w:tab w:val="num" w:pos="2160"/>
        </w:tabs>
        <w:ind w:left="2160" w:hanging="360"/>
      </w:pPr>
      <w:rPr>
        <w:rFonts w:ascii="Times New Roman" w:hAnsi="Times New Roman" w:hint="default"/>
      </w:rPr>
    </w:lvl>
    <w:lvl w:ilvl="3" w:tplc="1D4C6C86" w:tentative="1">
      <w:start w:val="1"/>
      <w:numFmt w:val="bullet"/>
      <w:lvlText w:val="•"/>
      <w:lvlJc w:val="left"/>
      <w:pPr>
        <w:tabs>
          <w:tab w:val="num" w:pos="2880"/>
        </w:tabs>
        <w:ind w:left="2880" w:hanging="360"/>
      </w:pPr>
      <w:rPr>
        <w:rFonts w:ascii="Times New Roman" w:hAnsi="Times New Roman" w:hint="default"/>
      </w:rPr>
    </w:lvl>
    <w:lvl w:ilvl="4" w:tplc="C8FC21BE" w:tentative="1">
      <w:start w:val="1"/>
      <w:numFmt w:val="bullet"/>
      <w:lvlText w:val="•"/>
      <w:lvlJc w:val="left"/>
      <w:pPr>
        <w:tabs>
          <w:tab w:val="num" w:pos="3600"/>
        </w:tabs>
        <w:ind w:left="3600" w:hanging="360"/>
      </w:pPr>
      <w:rPr>
        <w:rFonts w:ascii="Times New Roman" w:hAnsi="Times New Roman" w:hint="default"/>
      </w:rPr>
    </w:lvl>
    <w:lvl w:ilvl="5" w:tplc="FA846420" w:tentative="1">
      <w:start w:val="1"/>
      <w:numFmt w:val="bullet"/>
      <w:lvlText w:val="•"/>
      <w:lvlJc w:val="left"/>
      <w:pPr>
        <w:tabs>
          <w:tab w:val="num" w:pos="4320"/>
        </w:tabs>
        <w:ind w:left="4320" w:hanging="360"/>
      </w:pPr>
      <w:rPr>
        <w:rFonts w:ascii="Times New Roman" w:hAnsi="Times New Roman" w:hint="default"/>
      </w:rPr>
    </w:lvl>
    <w:lvl w:ilvl="6" w:tplc="90CA04A8" w:tentative="1">
      <w:start w:val="1"/>
      <w:numFmt w:val="bullet"/>
      <w:lvlText w:val="•"/>
      <w:lvlJc w:val="left"/>
      <w:pPr>
        <w:tabs>
          <w:tab w:val="num" w:pos="5040"/>
        </w:tabs>
        <w:ind w:left="5040" w:hanging="360"/>
      </w:pPr>
      <w:rPr>
        <w:rFonts w:ascii="Times New Roman" w:hAnsi="Times New Roman" w:hint="default"/>
      </w:rPr>
    </w:lvl>
    <w:lvl w:ilvl="7" w:tplc="017E844E" w:tentative="1">
      <w:start w:val="1"/>
      <w:numFmt w:val="bullet"/>
      <w:lvlText w:val="•"/>
      <w:lvlJc w:val="left"/>
      <w:pPr>
        <w:tabs>
          <w:tab w:val="num" w:pos="5760"/>
        </w:tabs>
        <w:ind w:left="5760" w:hanging="360"/>
      </w:pPr>
      <w:rPr>
        <w:rFonts w:ascii="Times New Roman" w:hAnsi="Times New Roman" w:hint="default"/>
      </w:rPr>
    </w:lvl>
    <w:lvl w:ilvl="8" w:tplc="474EDAB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4AD3CC3"/>
    <w:multiLevelType w:val="multilevel"/>
    <w:tmpl w:val="7FCC3EC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360"/>
        </w:tabs>
        <w:ind w:left="3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B31DB2"/>
    <w:multiLevelType w:val="hybridMultilevel"/>
    <w:tmpl w:val="EE467DB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2" w15:restartNumberingAfterBreak="0">
    <w:nsid w:val="269E339C"/>
    <w:multiLevelType w:val="hybridMultilevel"/>
    <w:tmpl w:val="28521CDA"/>
    <w:lvl w:ilvl="0" w:tplc="0416000F">
      <w:start w:val="1"/>
      <w:numFmt w:val="decimal"/>
      <w:lvlText w:val="%1."/>
      <w:lvlJc w:val="left"/>
      <w:pPr>
        <w:ind w:left="787" w:hanging="360"/>
      </w:pPr>
    </w:lvl>
    <w:lvl w:ilvl="1" w:tplc="04160019">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abstractNum w:abstractNumId="13" w15:restartNumberingAfterBreak="0">
    <w:nsid w:val="29AE3C1B"/>
    <w:multiLevelType w:val="multilevel"/>
    <w:tmpl w:val="E618B2FE"/>
    <w:lvl w:ilvl="0">
      <w:start w:val="1"/>
      <w:numFmt w:val="upperRoman"/>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decimal"/>
      <w:lvlText w:val="%3."/>
      <w:lvlJc w:val="left"/>
      <w:pPr>
        <w:tabs>
          <w:tab w:val="num" w:pos="360"/>
        </w:tabs>
        <w:ind w:left="3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296480"/>
    <w:multiLevelType w:val="multilevel"/>
    <w:tmpl w:val="BBE6F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6D72B0"/>
    <w:multiLevelType w:val="hybridMultilevel"/>
    <w:tmpl w:val="32508CAC"/>
    <w:lvl w:ilvl="0" w:tplc="4BC8BA00">
      <w:start w:val="1"/>
      <w:numFmt w:val="bullet"/>
      <w:lvlText w:val="•"/>
      <w:lvlJc w:val="left"/>
      <w:pPr>
        <w:tabs>
          <w:tab w:val="num" w:pos="720"/>
        </w:tabs>
        <w:ind w:left="720" w:hanging="360"/>
      </w:pPr>
      <w:rPr>
        <w:rFonts w:ascii="Times New Roman" w:hAnsi="Times New Roman" w:hint="default"/>
      </w:rPr>
    </w:lvl>
    <w:lvl w:ilvl="1" w:tplc="390264AE">
      <w:start w:val="800"/>
      <w:numFmt w:val="bullet"/>
      <w:lvlText w:val="•"/>
      <w:lvlJc w:val="left"/>
      <w:pPr>
        <w:tabs>
          <w:tab w:val="num" w:pos="1440"/>
        </w:tabs>
        <w:ind w:left="1440" w:hanging="360"/>
      </w:pPr>
      <w:rPr>
        <w:rFonts w:ascii="Times New Roman" w:hAnsi="Times New Roman" w:hint="default"/>
      </w:rPr>
    </w:lvl>
    <w:lvl w:ilvl="2" w:tplc="CEC25CD2" w:tentative="1">
      <w:start w:val="1"/>
      <w:numFmt w:val="bullet"/>
      <w:lvlText w:val="•"/>
      <w:lvlJc w:val="left"/>
      <w:pPr>
        <w:tabs>
          <w:tab w:val="num" w:pos="2160"/>
        </w:tabs>
        <w:ind w:left="2160" w:hanging="360"/>
      </w:pPr>
      <w:rPr>
        <w:rFonts w:ascii="Times New Roman" w:hAnsi="Times New Roman" w:hint="default"/>
      </w:rPr>
    </w:lvl>
    <w:lvl w:ilvl="3" w:tplc="7B4CB644" w:tentative="1">
      <w:start w:val="1"/>
      <w:numFmt w:val="bullet"/>
      <w:lvlText w:val="•"/>
      <w:lvlJc w:val="left"/>
      <w:pPr>
        <w:tabs>
          <w:tab w:val="num" w:pos="2880"/>
        </w:tabs>
        <w:ind w:left="2880" w:hanging="360"/>
      </w:pPr>
      <w:rPr>
        <w:rFonts w:ascii="Times New Roman" w:hAnsi="Times New Roman" w:hint="default"/>
      </w:rPr>
    </w:lvl>
    <w:lvl w:ilvl="4" w:tplc="F9FA75E6" w:tentative="1">
      <w:start w:val="1"/>
      <w:numFmt w:val="bullet"/>
      <w:lvlText w:val="•"/>
      <w:lvlJc w:val="left"/>
      <w:pPr>
        <w:tabs>
          <w:tab w:val="num" w:pos="3600"/>
        </w:tabs>
        <w:ind w:left="3600" w:hanging="360"/>
      </w:pPr>
      <w:rPr>
        <w:rFonts w:ascii="Times New Roman" w:hAnsi="Times New Roman" w:hint="default"/>
      </w:rPr>
    </w:lvl>
    <w:lvl w:ilvl="5" w:tplc="5E4AD816" w:tentative="1">
      <w:start w:val="1"/>
      <w:numFmt w:val="bullet"/>
      <w:lvlText w:val="•"/>
      <w:lvlJc w:val="left"/>
      <w:pPr>
        <w:tabs>
          <w:tab w:val="num" w:pos="4320"/>
        </w:tabs>
        <w:ind w:left="4320" w:hanging="360"/>
      </w:pPr>
      <w:rPr>
        <w:rFonts w:ascii="Times New Roman" w:hAnsi="Times New Roman" w:hint="default"/>
      </w:rPr>
    </w:lvl>
    <w:lvl w:ilvl="6" w:tplc="42981DCC" w:tentative="1">
      <w:start w:val="1"/>
      <w:numFmt w:val="bullet"/>
      <w:lvlText w:val="•"/>
      <w:lvlJc w:val="left"/>
      <w:pPr>
        <w:tabs>
          <w:tab w:val="num" w:pos="5040"/>
        </w:tabs>
        <w:ind w:left="5040" w:hanging="360"/>
      </w:pPr>
      <w:rPr>
        <w:rFonts w:ascii="Times New Roman" w:hAnsi="Times New Roman" w:hint="default"/>
      </w:rPr>
    </w:lvl>
    <w:lvl w:ilvl="7" w:tplc="653C28D4" w:tentative="1">
      <w:start w:val="1"/>
      <w:numFmt w:val="bullet"/>
      <w:lvlText w:val="•"/>
      <w:lvlJc w:val="left"/>
      <w:pPr>
        <w:tabs>
          <w:tab w:val="num" w:pos="5760"/>
        </w:tabs>
        <w:ind w:left="5760" w:hanging="360"/>
      </w:pPr>
      <w:rPr>
        <w:rFonts w:ascii="Times New Roman" w:hAnsi="Times New Roman" w:hint="default"/>
      </w:rPr>
    </w:lvl>
    <w:lvl w:ilvl="8" w:tplc="950C57A4"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1582A8A"/>
    <w:multiLevelType w:val="hybridMultilevel"/>
    <w:tmpl w:val="791CC2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BFA17EB"/>
    <w:multiLevelType w:val="hybridMultilevel"/>
    <w:tmpl w:val="ACD63886"/>
    <w:lvl w:ilvl="0" w:tplc="0416000F">
      <w:start w:val="1"/>
      <w:numFmt w:val="decimal"/>
      <w:lvlText w:val="%1."/>
      <w:lvlJc w:val="left"/>
      <w:pPr>
        <w:ind w:left="1065" w:hanging="705"/>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8" w15:restartNumberingAfterBreak="0">
    <w:nsid w:val="3D1D4DE1"/>
    <w:multiLevelType w:val="multilevel"/>
    <w:tmpl w:val="ADC618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360"/>
        </w:tabs>
        <w:ind w:left="3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E37BE6"/>
    <w:multiLevelType w:val="hybridMultilevel"/>
    <w:tmpl w:val="F3EA048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F3064F4"/>
    <w:multiLevelType w:val="hybridMultilevel"/>
    <w:tmpl w:val="88A80D24"/>
    <w:lvl w:ilvl="0" w:tplc="683639B6">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3FE7330E"/>
    <w:multiLevelType w:val="multilevel"/>
    <w:tmpl w:val="D04E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53222E"/>
    <w:multiLevelType w:val="hybridMultilevel"/>
    <w:tmpl w:val="FF6807C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6556EA9"/>
    <w:multiLevelType w:val="hybridMultilevel"/>
    <w:tmpl w:val="8856CCBA"/>
    <w:lvl w:ilvl="0" w:tplc="0416000D">
      <w:start w:val="1"/>
      <w:numFmt w:val="bullet"/>
      <w:lvlText w:val=""/>
      <w:lvlJc w:val="left"/>
      <w:pPr>
        <w:ind w:left="1536" w:hanging="360"/>
      </w:pPr>
      <w:rPr>
        <w:rFonts w:ascii="Wingdings" w:hAnsi="Wingdings" w:hint="default"/>
      </w:rPr>
    </w:lvl>
    <w:lvl w:ilvl="1" w:tplc="04160003">
      <w:start w:val="1"/>
      <w:numFmt w:val="bullet"/>
      <w:lvlText w:val="o"/>
      <w:lvlJc w:val="left"/>
      <w:pPr>
        <w:ind w:left="2256" w:hanging="360"/>
      </w:pPr>
      <w:rPr>
        <w:rFonts w:ascii="Courier New" w:hAnsi="Courier New" w:cs="Courier New" w:hint="default"/>
      </w:rPr>
    </w:lvl>
    <w:lvl w:ilvl="2" w:tplc="04160005" w:tentative="1">
      <w:start w:val="1"/>
      <w:numFmt w:val="bullet"/>
      <w:lvlText w:val=""/>
      <w:lvlJc w:val="left"/>
      <w:pPr>
        <w:ind w:left="2976" w:hanging="360"/>
      </w:pPr>
      <w:rPr>
        <w:rFonts w:ascii="Wingdings" w:hAnsi="Wingdings" w:hint="default"/>
      </w:rPr>
    </w:lvl>
    <w:lvl w:ilvl="3" w:tplc="04160001" w:tentative="1">
      <w:start w:val="1"/>
      <w:numFmt w:val="bullet"/>
      <w:lvlText w:val=""/>
      <w:lvlJc w:val="left"/>
      <w:pPr>
        <w:ind w:left="3696" w:hanging="360"/>
      </w:pPr>
      <w:rPr>
        <w:rFonts w:ascii="Symbol" w:hAnsi="Symbol" w:hint="default"/>
      </w:rPr>
    </w:lvl>
    <w:lvl w:ilvl="4" w:tplc="04160003" w:tentative="1">
      <w:start w:val="1"/>
      <w:numFmt w:val="bullet"/>
      <w:lvlText w:val="o"/>
      <w:lvlJc w:val="left"/>
      <w:pPr>
        <w:ind w:left="4416" w:hanging="360"/>
      </w:pPr>
      <w:rPr>
        <w:rFonts w:ascii="Courier New" w:hAnsi="Courier New" w:cs="Courier New" w:hint="default"/>
      </w:rPr>
    </w:lvl>
    <w:lvl w:ilvl="5" w:tplc="04160005" w:tentative="1">
      <w:start w:val="1"/>
      <w:numFmt w:val="bullet"/>
      <w:lvlText w:val=""/>
      <w:lvlJc w:val="left"/>
      <w:pPr>
        <w:ind w:left="5136" w:hanging="360"/>
      </w:pPr>
      <w:rPr>
        <w:rFonts w:ascii="Wingdings" w:hAnsi="Wingdings" w:hint="default"/>
      </w:rPr>
    </w:lvl>
    <w:lvl w:ilvl="6" w:tplc="04160001" w:tentative="1">
      <w:start w:val="1"/>
      <w:numFmt w:val="bullet"/>
      <w:lvlText w:val=""/>
      <w:lvlJc w:val="left"/>
      <w:pPr>
        <w:ind w:left="5856" w:hanging="360"/>
      </w:pPr>
      <w:rPr>
        <w:rFonts w:ascii="Symbol" w:hAnsi="Symbol" w:hint="default"/>
      </w:rPr>
    </w:lvl>
    <w:lvl w:ilvl="7" w:tplc="04160003" w:tentative="1">
      <w:start w:val="1"/>
      <w:numFmt w:val="bullet"/>
      <w:lvlText w:val="o"/>
      <w:lvlJc w:val="left"/>
      <w:pPr>
        <w:ind w:left="6576" w:hanging="360"/>
      </w:pPr>
      <w:rPr>
        <w:rFonts w:ascii="Courier New" w:hAnsi="Courier New" w:cs="Courier New" w:hint="default"/>
      </w:rPr>
    </w:lvl>
    <w:lvl w:ilvl="8" w:tplc="04160005" w:tentative="1">
      <w:start w:val="1"/>
      <w:numFmt w:val="bullet"/>
      <w:lvlText w:val=""/>
      <w:lvlJc w:val="left"/>
      <w:pPr>
        <w:ind w:left="7296" w:hanging="360"/>
      </w:pPr>
      <w:rPr>
        <w:rFonts w:ascii="Wingdings" w:hAnsi="Wingdings" w:hint="default"/>
      </w:rPr>
    </w:lvl>
  </w:abstractNum>
  <w:abstractNum w:abstractNumId="24" w15:restartNumberingAfterBreak="0">
    <w:nsid w:val="469A48F1"/>
    <w:multiLevelType w:val="hybridMultilevel"/>
    <w:tmpl w:val="04241B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CF81701"/>
    <w:multiLevelType w:val="hybridMultilevel"/>
    <w:tmpl w:val="90C41D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D0152DB"/>
    <w:multiLevelType w:val="hybridMultilevel"/>
    <w:tmpl w:val="A70ADE1C"/>
    <w:lvl w:ilvl="0" w:tplc="0416000F">
      <w:start w:val="1"/>
      <w:numFmt w:val="decimal"/>
      <w:lvlText w:val="%1."/>
      <w:lvlJc w:val="left"/>
      <w:pPr>
        <w:ind w:left="4755" w:hanging="360"/>
      </w:pPr>
    </w:lvl>
    <w:lvl w:ilvl="1" w:tplc="04160003">
      <w:start w:val="1"/>
      <w:numFmt w:val="bullet"/>
      <w:lvlText w:val="o"/>
      <w:lvlJc w:val="left"/>
      <w:pPr>
        <w:ind w:left="5475" w:hanging="360"/>
      </w:pPr>
      <w:rPr>
        <w:rFonts w:ascii="Courier New" w:hAnsi="Courier New" w:cs="Courier New" w:hint="default"/>
      </w:rPr>
    </w:lvl>
    <w:lvl w:ilvl="2" w:tplc="04160005">
      <w:start w:val="1"/>
      <w:numFmt w:val="bullet"/>
      <w:lvlText w:val=""/>
      <w:lvlJc w:val="left"/>
      <w:pPr>
        <w:ind w:left="6195" w:hanging="360"/>
      </w:pPr>
      <w:rPr>
        <w:rFonts w:ascii="Wingdings" w:hAnsi="Wingdings" w:hint="default"/>
      </w:rPr>
    </w:lvl>
    <w:lvl w:ilvl="3" w:tplc="04160001">
      <w:start w:val="1"/>
      <w:numFmt w:val="bullet"/>
      <w:lvlText w:val=""/>
      <w:lvlJc w:val="left"/>
      <w:pPr>
        <w:ind w:left="6915" w:hanging="360"/>
      </w:pPr>
      <w:rPr>
        <w:rFonts w:ascii="Symbol" w:hAnsi="Symbol" w:hint="default"/>
      </w:rPr>
    </w:lvl>
    <w:lvl w:ilvl="4" w:tplc="04160003">
      <w:start w:val="1"/>
      <w:numFmt w:val="bullet"/>
      <w:lvlText w:val="o"/>
      <w:lvlJc w:val="left"/>
      <w:pPr>
        <w:ind w:left="7635" w:hanging="360"/>
      </w:pPr>
      <w:rPr>
        <w:rFonts w:ascii="Courier New" w:hAnsi="Courier New" w:cs="Courier New" w:hint="default"/>
      </w:rPr>
    </w:lvl>
    <w:lvl w:ilvl="5" w:tplc="04160005">
      <w:start w:val="1"/>
      <w:numFmt w:val="bullet"/>
      <w:lvlText w:val=""/>
      <w:lvlJc w:val="left"/>
      <w:pPr>
        <w:ind w:left="8355" w:hanging="360"/>
      </w:pPr>
      <w:rPr>
        <w:rFonts w:ascii="Wingdings" w:hAnsi="Wingdings" w:hint="default"/>
      </w:rPr>
    </w:lvl>
    <w:lvl w:ilvl="6" w:tplc="04160001">
      <w:start w:val="1"/>
      <w:numFmt w:val="bullet"/>
      <w:lvlText w:val=""/>
      <w:lvlJc w:val="left"/>
      <w:pPr>
        <w:ind w:left="9075" w:hanging="360"/>
      </w:pPr>
      <w:rPr>
        <w:rFonts w:ascii="Symbol" w:hAnsi="Symbol" w:hint="default"/>
      </w:rPr>
    </w:lvl>
    <w:lvl w:ilvl="7" w:tplc="04160003">
      <w:start w:val="1"/>
      <w:numFmt w:val="bullet"/>
      <w:lvlText w:val="o"/>
      <w:lvlJc w:val="left"/>
      <w:pPr>
        <w:ind w:left="9795" w:hanging="360"/>
      </w:pPr>
      <w:rPr>
        <w:rFonts w:ascii="Courier New" w:hAnsi="Courier New" w:cs="Courier New" w:hint="default"/>
      </w:rPr>
    </w:lvl>
    <w:lvl w:ilvl="8" w:tplc="04160005">
      <w:start w:val="1"/>
      <w:numFmt w:val="bullet"/>
      <w:lvlText w:val=""/>
      <w:lvlJc w:val="left"/>
      <w:pPr>
        <w:ind w:left="10515" w:hanging="360"/>
      </w:pPr>
      <w:rPr>
        <w:rFonts w:ascii="Wingdings" w:hAnsi="Wingdings" w:hint="default"/>
      </w:rPr>
    </w:lvl>
  </w:abstractNum>
  <w:abstractNum w:abstractNumId="27" w15:restartNumberingAfterBreak="0">
    <w:nsid w:val="4D586E76"/>
    <w:multiLevelType w:val="multilevel"/>
    <w:tmpl w:val="E618B2FE"/>
    <w:lvl w:ilvl="0">
      <w:start w:val="1"/>
      <w:numFmt w:val="upperRoman"/>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decimal"/>
      <w:lvlText w:val="%3."/>
      <w:lvlJc w:val="left"/>
      <w:pPr>
        <w:tabs>
          <w:tab w:val="num" w:pos="360"/>
        </w:tabs>
        <w:ind w:left="3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0121C2"/>
    <w:multiLevelType w:val="multilevel"/>
    <w:tmpl w:val="6F8AA3A8"/>
    <w:lvl w:ilvl="0">
      <w:start w:val="1"/>
      <w:numFmt w:val="lowerRoman"/>
      <w:lvlText w:val="%1."/>
      <w:lvlJc w:val="righ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360"/>
        </w:tabs>
        <w:ind w:left="3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B13B61"/>
    <w:multiLevelType w:val="multilevel"/>
    <w:tmpl w:val="9528BB74"/>
    <w:lvl w:ilvl="0">
      <w:numFmt w:val="bullet"/>
      <w:lvlText w:val=""/>
      <w:lvlJc w:val="left"/>
      <w:pPr>
        <w:ind w:left="792" w:hanging="360"/>
      </w:pPr>
      <w:rPr>
        <w:rFonts w:ascii="Symbol" w:hAnsi="Symbol"/>
      </w:rPr>
    </w:lvl>
    <w:lvl w:ilvl="1">
      <w:numFmt w:val="bullet"/>
      <w:lvlText w:val=""/>
      <w:lvlJc w:val="left"/>
      <w:pPr>
        <w:ind w:left="1512" w:hanging="360"/>
      </w:pPr>
      <w:rPr>
        <w:rFonts w:ascii="Wingdings" w:hAnsi="Wingdings"/>
      </w:rPr>
    </w:lvl>
    <w:lvl w:ilvl="2">
      <w:numFmt w:val="bullet"/>
      <w:lvlText w:val=""/>
      <w:lvlJc w:val="left"/>
      <w:pPr>
        <w:ind w:left="2232" w:hanging="360"/>
      </w:pPr>
      <w:rPr>
        <w:rFonts w:ascii="Wingdings" w:hAnsi="Wingdings"/>
      </w:rPr>
    </w:lvl>
    <w:lvl w:ilvl="3">
      <w:numFmt w:val="bullet"/>
      <w:lvlText w:val=""/>
      <w:lvlJc w:val="left"/>
      <w:pPr>
        <w:ind w:left="2952" w:hanging="360"/>
      </w:pPr>
      <w:rPr>
        <w:rFonts w:ascii="Symbol" w:hAnsi="Symbol"/>
      </w:rPr>
    </w:lvl>
    <w:lvl w:ilvl="4">
      <w:numFmt w:val="bullet"/>
      <w:lvlText w:val="o"/>
      <w:lvlJc w:val="left"/>
      <w:pPr>
        <w:ind w:left="3672" w:hanging="360"/>
      </w:pPr>
      <w:rPr>
        <w:rFonts w:ascii="Courier New" w:hAnsi="Courier New" w:cs="Courier New"/>
      </w:rPr>
    </w:lvl>
    <w:lvl w:ilvl="5">
      <w:numFmt w:val="bullet"/>
      <w:lvlText w:val=""/>
      <w:lvlJc w:val="left"/>
      <w:pPr>
        <w:ind w:left="4392" w:hanging="360"/>
      </w:pPr>
      <w:rPr>
        <w:rFonts w:ascii="Wingdings" w:hAnsi="Wingdings"/>
      </w:rPr>
    </w:lvl>
    <w:lvl w:ilvl="6">
      <w:numFmt w:val="bullet"/>
      <w:lvlText w:val=""/>
      <w:lvlJc w:val="left"/>
      <w:pPr>
        <w:ind w:left="5112" w:hanging="360"/>
      </w:pPr>
      <w:rPr>
        <w:rFonts w:ascii="Symbol" w:hAnsi="Symbol"/>
      </w:rPr>
    </w:lvl>
    <w:lvl w:ilvl="7">
      <w:numFmt w:val="bullet"/>
      <w:lvlText w:val="o"/>
      <w:lvlJc w:val="left"/>
      <w:pPr>
        <w:ind w:left="5832" w:hanging="360"/>
      </w:pPr>
      <w:rPr>
        <w:rFonts w:ascii="Courier New" w:hAnsi="Courier New" w:cs="Courier New"/>
      </w:rPr>
    </w:lvl>
    <w:lvl w:ilvl="8">
      <w:numFmt w:val="bullet"/>
      <w:lvlText w:val=""/>
      <w:lvlJc w:val="left"/>
      <w:pPr>
        <w:ind w:left="6552" w:hanging="360"/>
      </w:pPr>
      <w:rPr>
        <w:rFonts w:ascii="Wingdings" w:hAnsi="Wingdings"/>
      </w:rPr>
    </w:lvl>
  </w:abstractNum>
  <w:abstractNum w:abstractNumId="30" w15:restartNumberingAfterBreak="0">
    <w:nsid w:val="54075B73"/>
    <w:multiLevelType w:val="hybridMultilevel"/>
    <w:tmpl w:val="312CEA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47C6380"/>
    <w:multiLevelType w:val="hybridMultilevel"/>
    <w:tmpl w:val="598850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5B254F1"/>
    <w:multiLevelType w:val="hybridMultilevel"/>
    <w:tmpl w:val="B44439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86F5043"/>
    <w:multiLevelType w:val="hybridMultilevel"/>
    <w:tmpl w:val="FF6807C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5D2F1156"/>
    <w:multiLevelType w:val="hybridMultilevel"/>
    <w:tmpl w:val="6A9C40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12F2135"/>
    <w:multiLevelType w:val="hybridMultilevel"/>
    <w:tmpl w:val="50FAE0B0"/>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5E5434D"/>
    <w:multiLevelType w:val="hybridMultilevel"/>
    <w:tmpl w:val="057E0E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6EE1759D"/>
    <w:multiLevelType w:val="multilevel"/>
    <w:tmpl w:val="900481D2"/>
    <w:lvl w:ilvl="0">
      <w:numFmt w:val="bullet"/>
      <w:lvlText w:val=""/>
      <w:lvlJc w:val="left"/>
      <w:pPr>
        <w:ind w:left="792" w:hanging="360"/>
      </w:pPr>
      <w:rPr>
        <w:rFonts w:ascii="Symbol" w:hAnsi="Symbol"/>
      </w:rPr>
    </w:lvl>
    <w:lvl w:ilvl="1">
      <w:numFmt w:val="bullet"/>
      <w:lvlText w:val="o"/>
      <w:lvlJc w:val="left"/>
      <w:pPr>
        <w:ind w:left="1512" w:hanging="360"/>
      </w:pPr>
      <w:rPr>
        <w:rFonts w:ascii="Courier New" w:hAnsi="Courier New" w:cs="Courier New"/>
      </w:rPr>
    </w:lvl>
    <w:lvl w:ilvl="2">
      <w:numFmt w:val="bullet"/>
      <w:lvlText w:val=""/>
      <w:lvlJc w:val="left"/>
      <w:pPr>
        <w:ind w:left="2232" w:hanging="360"/>
      </w:pPr>
      <w:rPr>
        <w:rFonts w:ascii="Wingdings" w:hAnsi="Wingdings"/>
      </w:rPr>
    </w:lvl>
    <w:lvl w:ilvl="3">
      <w:numFmt w:val="bullet"/>
      <w:lvlText w:val=""/>
      <w:lvlJc w:val="left"/>
      <w:pPr>
        <w:ind w:left="2952" w:hanging="360"/>
      </w:pPr>
      <w:rPr>
        <w:rFonts w:ascii="Symbol" w:hAnsi="Symbol"/>
      </w:rPr>
    </w:lvl>
    <w:lvl w:ilvl="4">
      <w:numFmt w:val="bullet"/>
      <w:lvlText w:val="o"/>
      <w:lvlJc w:val="left"/>
      <w:pPr>
        <w:ind w:left="3672" w:hanging="360"/>
      </w:pPr>
      <w:rPr>
        <w:rFonts w:ascii="Courier New" w:hAnsi="Courier New" w:cs="Courier New"/>
      </w:rPr>
    </w:lvl>
    <w:lvl w:ilvl="5">
      <w:numFmt w:val="bullet"/>
      <w:lvlText w:val=""/>
      <w:lvlJc w:val="left"/>
      <w:pPr>
        <w:ind w:left="4392" w:hanging="360"/>
      </w:pPr>
      <w:rPr>
        <w:rFonts w:ascii="Wingdings" w:hAnsi="Wingdings"/>
      </w:rPr>
    </w:lvl>
    <w:lvl w:ilvl="6">
      <w:numFmt w:val="bullet"/>
      <w:lvlText w:val=""/>
      <w:lvlJc w:val="left"/>
      <w:pPr>
        <w:ind w:left="5112" w:hanging="360"/>
      </w:pPr>
      <w:rPr>
        <w:rFonts w:ascii="Symbol" w:hAnsi="Symbol"/>
      </w:rPr>
    </w:lvl>
    <w:lvl w:ilvl="7">
      <w:numFmt w:val="bullet"/>
      <w:lvlText w:val="o"/>
      <w:lvlJc w:val="left"/>
      <w:pPr>
        <w:ind w:left="5832" w:hanging="360"/>
      </w:pPr>
      <w:rPr>
        <w:rFonts w:ascii="Courier New" w:hAnsi="Courier New" w:cs="Courier New"/>
      </w:rPr>
    </w:lvl>
    <w:lvl w:ilvl="8">
      <w:numFmt w:val="bullet"/>
      <w:lvlText w:val=""/>
      <w:lvlJc w:val="left"/>
      <w:pPr>
        <w:ind w:left="6552" w:hanging="360"/>
      </w:pPr>
      <w:rPr>
        <w:rFonts w:ascii="Wingdings" w:hAnsi="Wingdings"/>
      </w:rPr>
    </w:lvl>
  </w:abstractNum>
  <w:abstractNum w:abstractNumId="38" w15:restartNumberingAfterBreak="0">
    <w:nsid w:val="6F333DAC"/>
    <w:multiLevelType w:val="hybridMultilevel"/>
    <w:tmpl w:val="774E628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30C6FCB"/>
    <w:multiLevelType w:val="multilevel"/>
    <w:tmpl w:val="2E18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304319"/>
    <w:multiLevelType w:val="hybridMultilevel"/>
    <w:tmpl w:val="A39AB7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8FA5E9C"/>
    <w:multiLevelType w:val="multilevel"/>
    <w:tmpl w:val="B0509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241B3E"/>
    <w:multiLevelType w:val="hybridMultilevel"/>
    <w:tmpl w:val="B8C0200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3" w15:restartNumberingAfterBreak="0">
    <w:nsid w:val="7BC87ACD"/>
    <w:multiLevelType w:val="multilevel"/>
    <w:tmpl w:val="ADC618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360"/>
        </w:tabs>
        <w:ind w:left="3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26537E"/>
    <w:multiLevelType w:val="multilevel"/>
    <w:tmpl w:val="9528BB74"/>
    <w:lvl w:ilvl="0">
      <w:numFmt w:val="bullet"/>
      <w:lvlText w:val=""/>
      <w:lvlJc w:val="left"/>
      <w:pPr>
        <w:ind w:left="792" w:hanging="360"/>
      </w:pPr>
      <w:rPr>
        <w:rFonts w:ascii="Symbol" w:hAnsi="Symbol"/>
      </w:rPr>
    </w:lvl>
    <w:lvl w:ilvl="1">
      <w:numFmt w:val="bullet"/>
      <w:lvlText w:val=""/>
      <w:lvlJc w:val="left"/>
      <w:pPr>
        <w:ind w:left="1512" w:hanging="360"/>
      </w:pPr>
      <w:rPr>
        <w:rFonts w:ascii="Wingdings" w:hAnsi="Wingdings"/>
      </w:rPr>
    </w:lvl>
    <w:lvl w:ilvl="2">
      <w:numFmt w:val="bullet"/>
      <w:lvlText w:val=""/>
      <w:lvlJc w:val="left"/>
      <w:pPr>
        <w:ind w:left="2232" w:hanging="360"/>
      </w:pPr>
      <w:rPr>
        <w:rFonts w:ascii="Wingdings" w:hAnsi="Wingdings"/>
      </w:rPr>
    </w:lvl>
    <w:lvl w:ilvl="3">
      <w:numFmt w:val="bullet"/>
      <w:lvlText w:val=""/>
      <w:lvlJc w:val="left"/>
      <w:pPr>
        <w:ind w:left="2952" w:hanging="360"/>
      </w:pPr>
      <w:rPr>
        <w:rFonts w:ascii="Symbol" w:hAnsi="Symbol"/>
      </w:rPr>
    </w:lvl>
    <w:lvl w:ilvl="4">
      <w:numFmt w:val="bullet"/>
      <w:lvlText w:val="o"/>
      <w:lvlJc w:val="left"/>
      <w:pPr>
        <w:ind w:left="3672" w:hanging="360"/>
      </w:pPr>
      <w:rPr>
        <w:rFonts w:ascii="Courier New" w:hAnsi="Courier New" w:cs="Courier New"/>
      </w:rPr>
    </w:lvl>
    <w:lvl w:ilvl="5">
      <w:numFmt w:val="bullet"/>
      <w:lvlText w:val=""/>
      <w:lvlJc w:val="left"/>
      <w:pPr>
        <w:ind w:left="4392" w:hanging="360"/>
      </w:pPr>
      <w:rPr>
        <w:rFonts w:ascii="Wingdings" w:hAnsi="Wingdings"/>
      </w:rPr>
    </w:lvl>
    <w:lvl w:ilvl="6">
      <w:numFmt w:val="bullet"/>
      <w:lvlText w:val=""/>
      <w:lvlJc w:val="left"/>
      <w:pPr>
        <w:ind w:left="5112" w:hanging="360"/>
      </w:pPr>
      <w:rPr>
        <w:rFonts w:ascii="Symbol" w:hAnsi="Symbol"/>
      </w:rPr>
    </w:lvl>
    <w:lvl w:ilvl="7">
      <w:numFmt w:val="bullet"/>
      <w:lvlText w:val="o"/>
      <w:lvlJc w:val="left"/>
      <w:pPr>
        <w:ind w:left="5832" w:hanging="360"/>
      </w:pPr>
      <w:rPr>
        <w:rFonts w:ascii="Courier New" w:hAnsi="Courier New" w:cs="Courier New"/>
      </w:rPr>
    </w:lvl>
    <w:lvl w:ilvl="8">
      <w:numFmt w:val="bullet"/>
      <w:lvlText w:val=""/>
      <w:lvlJc w:val="left"/>
      <w:pPr>
        <w:ind w:left="6552" w:hanging="360"/>
      </w:pPr>
      <w:rPr>
        <w:rFonts w:ascii="Wingdings" w:hAnsi="Wingdings"/>
      </w:rPr>
    </w:lvl>
  </w:abstractNum>
  <w:abstractNum w:abstractNumId="45" w15:restartNumberingAfterBreak="0">
    <w:nsid w:val="7FBF20FA"/>
    <w:multiLevelType w:val="hybridMultilevel"/>
    <w:tmpl w:val="9A308D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6"/>
  </w:num>
  <w:num w:numId="2">
    <w:abstractNumId w:val="34"/>
  </w:num>
  <w:num w:numId="3">
    <w:abstractNumId w:val="40"/>
  </w:num>
  <w:num w:numId="4">
    <w:abstractNumId w:val="24"/>
  </w:num>
  <w:num w:numId="5">
    <w:abstractNumId w:val="22"/>
  </w:num>
  <w:num w:numId="6">
    <w:abstractNumId w:val="45"/>
  </w:num>
  <w:num w:numId="7">
    <w:abstractNumId w:val="12"/>
  </w:num>
  <w:num w:numId="8">
    <w:abstractNumId w:val="19"/>
  </w:num>
  <w:num w:numId="9">
    <w:abstractNumId w:val="31"/>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lvlOverride w:ilvl="2"/>
    <w:lvlOverride w:ilvl="3"/>
    <w:lvlOverride w:ilvl="4"/>
    <w:lvlOverride w:ilvl="5"/>
    <w:lvlOverride w:ilvl="6"/>
    <w:lvlOverride w:ilvl="7"/>
    <w:lvlOverride w:ilvl="8"/>
  </w:num>
  <w:num w:numId="12">
    <w:abstractNumId w:val="33"/>
  </w:num>
  <w:num w:numId="13">
    <w:abstractNumId w:val="30"/>
  </w:num>
  <w:num w:numId="14">
    <w:abstractNumId w:val="16"/>
  </w:num>
  <w:num w:numId="15">
    <w:abstractNumId w:val="43"/>
  </w:num>
  <w:num w:numId="16">
    <w:abstractNumId w:val="1"/>
  </w:num>
  <w:num w:numId="17">
    <w:abstractNumId w:val="14"/>
  </w:num>
  <w:num w:numId="18">
    <w:abstractNumId w:val="41"/>
  </w:num>
  <w:num w:numId="19">
    <w:abstractNumId w:val="8"/>
    <w:lvlOverride w:ilvl="0">
      <w:lvl w:ilvl="0">
        <w:numFmt w:val="lowerLetter"/>
        <w:lvlText w:val="%1."/>
        <w:lvlJc w:val="left"/>
      </w:lvl>
    </w:lvlOverride>
  </w:num>
  <w:num w:numId="20">
    <w:abstractNumId w:val="39"/>
  </w:num>
  <w:num w:numId="21">
    <w:abstractNumId w:val="21"/>
  </w:num>
  <w:num w:numId="22">
    <w:abstractNumId w:val="23"/>
  </w:num>
  <w:num w:numId="23">
    <w:abstractNumId w:val="4"/>
  </w:num>
  <w:num w:numId="24">
    <w:abstractNumId w:val="2"/>
  </w:num>
  <w:num w:numId="25">
    <w:abstractNumId w:val="0"/>
  </w:num>
  <w:num w:numId="26">
    <w:abstractNumId w:val="35"/>
  </w:num>
  <w:num w:numId="27">
    <w:abstractNumId w:val="15"/>
  </w:num>
  <w:num w:numId="28">
    <w:abstractNumId w:val="11"/>
  </w:num>
  <w:num w:numId="29">
    <w:abstractNumId w:val="18"/>
  </w:num>
  <w:num w:numId="30">
    <w:abstractNumId w:val="28"/>
  </w:num>
  <w:num w:numId="31">
    <w:abstractNumId w:val="27"/>
  </w:num>
  <w:num w:numId="32">
    <w:abstractNumId w:val="13"/>
  </w:num>
  <w:num w:numId="33">
    <w:abstractNumId w:val="9"/>
  </w:num>
  <w:num w:numId="34">
    <w:abstractNumId w:val="25"/>
  </w:num>
  <w:num w:numId="35">
    <w:abstractNumId w:val="42"/>
  </w:num>
  <w:num w:numId="36">
    <w:abstractNumId w:val="6"/>
  </w:num>
  <w:num w:numId="37">
    <w:abstractNumId w:val="3"/>
  </w:num>
  <w:num w:numId="38">
    <w:abstractNumId w:val="20"/>
  </w:num>
  <w:num w:numId="39">
    <w:abstractNumId w:val="7"/>
  </w:num>
  <w:num w:numId="40">
    <w:abstractNumId w:val="32"/>
  </w:num>
  <w:num w:numId="41">
    <w:abstractNumId w:val="10"/>
  </w:num>
  <w:num w:numId="42">
    <w:abstractNumId w:val="38"/>
  </w:num>
  <w:num w:numId="43">
    <w:abstractNumId w:val="37"/>
  </w:num>
  <w:num w:numId="44">
    <w:abstractNumId w:val="29"/>
  </w:num>
  <w:num w:numId="45">
    <w:abstractNumId w:val="5"/>
  </w:num>
  <w:num w:numId="46">
    <w:abstractNumId w:val="4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D7D"/>
    <w:rsid w:val="00001434"/>
    <w:rsid w:val="00004DD7"/>
    <w:rsid w:val="00005256"/>
    <w:rsid w:val="0001299F"/>
    <w:rsid w:val="000204B4"/>
    <w:rsid w:val="00021253"/>
    <w:rsid w:val="00027319"/>
    <w:rsid w:val="00032535"/>
    <w:rsid w:val="0003312E"/>
    <w:rsid w:val="0003363A"/>
    <w:rsid w:val="0003712D"/>
    <w:rsid w:val="0003787C"/>
    <w:rsid w:val="00042070"/>
    <w:rsid w:val="0004297E"/>
    <w:rsid w:val="00043871"/>
    <w:rsid w:val="000466FF"/>
    <w:rsid w:val="00050235"/>
    <w:rsid w:val="000502A0"/>
    <w:rsid w:val="00050E15"/>
    <w:rsid w:val="00052AEB"/>
    <w:rsid w:val="000535EA"/>
    <w:rsid w:val="00054F69"/>
    <w:rsid w:val="00056B84"/>
    <w:rsid w:val="00060E73"/>
    <w:rsid w:val="00060E8C"/>
    <w:rsid w:val="00061F0D"/>
    <w:rsid w:val="00062B67"/>
    <w:rsid w:val="00063B1A"/>
    <w:rsid w:val="00063BF0"/>
    <w:rsid w:val="000640CF"/>
    <w:rsid w:val="00070F10"/>
    <w:rsid w:val="0007318E"/>
    <w:rsid w:val="000739EE"/>
    <w:rsid w:val="00074331"/>
    <w:rsid w:val="00077508"/>
    <w:rsid w:val="0008537A"/>
    <w:rsid w:val="00091F7F"/>
    <w:rsid w:val="0009277F"/>
    <w:rsid w:val="000A0509"/>
    <w:rsid w:val="000A0A5C"/>
    <w:rsid w:val="000A5B6E"/>
    <w:rsid w:val="000A5B94"/>
    <w:rsid w:val="000A6F31"/>
    <w:rsid w:val="000B3DA6"/>
    <w:rsid w:val="000B6E69"/>
    <w:rsid w:val="000C106A"/>
    <w:rsid w:val="000C1587"/>
    <w:rsid w:val="000C1738"/>
    <w:rsid w:val="000C2B73"/>
    <w:rsid w:val="000C3A81"/>
    <w:rsid w:val="000D1784"/>
    <w:rsid w:val="000D2927"/>
    <w:rsid w:val="000D3B07"/>
    <w:rsid w:val="000D4BA2"/>
    <w:rsid w:val="000E04FC"/>
    <w:rsid w:val="000E064E"/>
    <w:rsid w:val="000F1E9B"/>
    <w:rsid w:val="001067B9"/>
    <w:rsid w:val="001130FC"/>
    <w:rsid w:val="0012120C"/>
    <w:rsid w:val="0012416C"/>
    <w:rsid w:val="00133415"/>
    <w:rsid w:val="00134399"/>
    <w:rsid w:val="0013598A"/>
    <w:rsid w:val="001368CB"/>
    <w:rsid w:val="00142D29"/>
    <w:rsid w:val="00144986"/>
    <w:rsid w:val="00146DA3"/>
    <w:rsid w:val="00147CC5"/>
    <w:rsid w:val="0015305F"/>
    <w:rsid w:val="00154469"/>
    <w:rsid w:val="0016208E"/>
    <w:rsid w:val="0017130E"/>
    <w:rsid w:val="00171498"/>
    <w:rsid w:val="00172D6E"/>
    <w:rsid w:val="00174051"/>
    <w:rsid w:val="0017591F"/>
    <w:rsid w:val="0017636B"/>
    <w:rsid w:val="00176463"/>
    <w:rsid w:val="001767C6"/>
    <w:rsid w:val="00177C76"/>
    <w:rsid w:val="00180154"/>
    <w:rsid w:val="00180D7D"/>
    <w:rsid w:val="00181CE7"/>
    <w:rsid w:val="0018304A"/>
    <w:rsid w:val="00184C98"/>
    <w:rsid w:val="00192BA0"/>
    <w:rsid w:val="001A0A5E"/>
    <w:rsid w:val="001A1293"/>
    <w:rsid w:val="001A2DA3"/>
    <w:rsid w:val="001A5134"/>
    <w:rsid w:val="001B0529"/>
    <w:rsid w:val="001B0B00"/>
    <w:rsid w:val="001B47EC"/>
    <w:rsid w:val="001B7D83"/>
    <w:rsid w:val="001C05B5"/>
    <w:rsid w:val="001C38E5"/>
    <w:rsid w:val="001C3AFB"/>
    <w:rsid w:val="001C4A18"/>
    <w:rsid w:val="001C59B3"/>
    <w:rsid w:val="001D6806"/>
    <w:rsid w:val="001E1E60"/>
    <w:rsid w:val="001E2740"/>
    <w:rsid w:val="001E4A04"/>
    <w:rsid w:val="001F0875"/>
    <w:rsid w:val="00200B88"/>
    <w:rsid w:val="00202218"/>
    <w:rsid w:val="00204DBA"/>
    <w:rsid w:val="0020529C"/>
    <w:rsid w:val="00205DC6"/>
    <w:rsid w:val="00206BDD"/>
    <w:rsid w:val="00207966"/>
    <w:rsid w:val="002107C0"/>
    <w:rsid w:val="00212BD3"/>
    <w:rsid w:val="002136B3"/>
    <w:rsid w:val="00226517"/>
    <w:rsid w:val="0023203F"/>
    <w:rsid w:val="002357CD"/>
    <w:rsid w:val="0023764F"/>
    <w:rsid w:val="00237FF2"/>
    <w:rsid w:val="0024008A"/>
    <w:rsid w:val="00241BD7"/>
    <w:rsid w:val="002428BA"/>
    <w:rsid w:val="00254283"/>
    <w:rsid w:val="0025584B"/>
    <w:rsid w:val="00257C4B"/>
    <w:rsid w:val="0026627B"/>
    <w:rsid w:val="002736E6"/>
    <w:rsid w:val="0027682C"/>
    <w:rsid w:val="00282DB6"/>
    <w:rsid w:val="0028525F"/>
    <w:rsid w:val="00286A2E"/>
    <w:rsid w:val="00291490"/>
    <w:rsid w:val="00294184"/>
    <w:rsid w:val="0029465F"/>
    <w:rsid w:val="00295536"/>
    <w:rsid w:val="002A61E9"/>
    <w:rsid w:val="002A7976"/>
    <w:rsid w:val="002B014D"/>
    <w:rsid w:val="002C111A"/>
    <w:rsid w:val="002C1CDE"/>
    <w:rsid w:val="002D666B"/>
    <w:rsid w:val="002F2B12"/>
    <w:rsid w:val="002F3708"/>
    <w:rsid w:val="002F5875"/>
    <w:rsid w:val="002F78B4"/>
    <w:rsid w:val="00304666"/>
    <w:rsid w:val="0030622F"/>
    <w:rsid w:val="00306436"/>
    <w:rsid w:val="00311185"/>
    <w:rsid w:val="00311EAA"/>
    <w:rsid w:val="003166DC"/>
    <w:rsid w:val="00317C6C"/>
    <w:rsid w:val="00320FFB"/>
    <w:rsid w:val="00331E19"/>
    <w:rsid w:val="00336917"/>
    <w:rsid w:val="00345EE6"/>
    <w:rsid w:val="0035203E"/>
    <w:rsid w:val="00360082"/>
    <w:rsid w:val="00365000"/>
    <w:rsid w:val="003731F1"/>
    <w:rsid w:val="00373DB1"/>
    <w:rsid w:val="0037443F"/>
    <w:rsid w:val="0038161F"/>
    <w:rsid w:val="00383738"/>
    <w:rsid w:val="00385583"/>
    <w:rsid w:val="00385983"/>
    <w:rsid w:val="00393805"/>
    <w:rsid w:val="003A06FC"/>
    <w:rsid w:val="003A1A55"/>
    <w:rsid w:val="003A2063"/>
    <w:rsid w:val="003A22E2"/>
    <w:rsid w:val="003B1139"/>
    <w:rsid w:val="003B1394"/>
    <w:rsid w:val="003B175D"/>
    <w:rsid w:val="003C17B6"/>
    <w:rsid w:val="003C66CC"/>
    <w:rsid w:val="003C79B3"/>
    <w:rsid w:val="003D063E"/>
    <w:rsid w:val="003D34C3"/>
    <w:rsid w:val="003D550D"/>
    <w:rsid w:val="003D6A50"/>
    <w:rsid w:val="003D6B59"/>
    <w:rsid w:val="003E49FC"/>
    <w:rsid w:val="003F01E9"/>
    <w:rsid w:val="003F66F8"/>
    <w:rsid w:val="00402F4D"/>
    <w:rsid w:val="00404DAD"/>
    <w:rsid w:val="004119B5"/>
    <w:rsid w:val="00413694"/>
    <w:rsid w:val="00421380"/>
    <w:rsid w:val="00423CD8"/>
    <w:rsid w:val="00424477"/>
    <w:rsid w:val="00425CC5"/>
    <w:rsid w:val="0042618D"/>
    <w:rsid w:val="00432BB9"/>
    <w:rsid w:val="00433AC9"/>
    <w:rsid w:val="00446475"/>
    <w:rsid w:val="00450225"/>
    <w:rsid w:val="00450983"/>
    <w:rsid w:val="00454398"/>
    <w:rsid w:val="004546C5"/>
    <w:rsid w:val="00456514"/>
    <w:rsid w:val="004574AB"/>
    <w:rsid w:val="0046707C"/>
    <w:rsid w:val="00467641"/>
    <w:rsid w:val="00474DBA"/>
    <w:rsid w:val="0047555C"/>
    <w:rsid w:val="004755DE"/>
    <w:rsid w:val="00475BE2"/>
    <w:rsid w:val="004765EA"/>
    <w:rsid w:val="00476B0A"/>
    <w:rsid w:val="0048514F"/>
    <w:rsid w:val="004949F1"/>
    <w:rsid w:val="004A6ACA"/>
    <w:rsid w:val="004B0794"/>
    <w:rsid w:val="004B2D65"/>
    <w:rsid w:val="004B2E54"/>
    <w:rsid w:val="004B5A35"/>
    <w:rsid w:val="004B6AB4"/>
    <w:rsid w:val="004C0982"/>
    <w:rsid w:val="004E0636"/>
    <w:rsid w:val="004E6E05"/>
    <w:rsid w:val="004E73F9"/>
    <w:rsid w:val="004F0720"/>
    <w:rsid w:val="004F14CC"/>
    <w:rsid w:val="004F25DA"/>
    <w:rsid w:val="005034B4"/>
    <w:rsid w:val="0050475D"/>
    <w:rsid w:val="00505AE4"/>
    <w:rsid w:val="00506818"/>
    <w:rsid w:val="00510133"/>
    <w:rsid w:val="0051161B"/>
    <w:rsid w:val="00513D36"/>
    <w:rsid w:val="00514EBC"/>
    <w:rsid w:val="0051531B"/>
    <w:rsid w:val="005260BB"/>
    <w:rsid w:val="00527CF1"/>
    <w:rsid w:val="005334ED"/>
    <w:rsid w:val="00535EA9"/>
    <w:rsid w:val="0053715D"/>
    <w:rsid w:val="00541174"/>
    <w:rsid w:val="005446C5"/>
    <w:rsid w:val="0054547D"/>
    <w:rsid w:val="00552C62"/>
    <w:rsid w:val="00553F81"/>
    <w:rsid w:val="00570B82"/>
    <w:rsid w:val="0057125F"/>
    <w:rsid w:val="0057175F"/>
    <w:rsid w:val="0057390A"/>
    <w:rsid w:val="00576CD3"/>
    <w:rsid w:val="00577D56"/>
    <w:rsid w:val="00595EEE"/>
    <w:rsid w:val="005A062B"/>
    <w:rsid w:val="005A1653"/>
    <w:rsid w:val="005A445F"/>
    <w:rsid w:val="005A4C8F"/>
    <w:rsid w:val="005A647E"/>
    <w:rsid w:val="005A66AC"/>
    <w:rsid w:val="005B0FA3"/>
    <w:rsid w:val="005B1F76"/>
    <w:rsid w:val="005B21A1"/>
    <w:rsid w:val="005B5B06"/>
    <w:rsid w:val="005C1B8D"/>
    <w:rsid w:val="005C458B"/>
    <w:rsid w:val="005C4EED"/>
    <w:rsid w:val="005C59BF"/>
    <w:rsid w:val="005C6178"/>
    <w:rsid w:val="005C70E0"/>
    <w:rsid w:val="005D073A"/>
    <w:rsid w:val="005D0BB1"/>
    <w:rsid w:val="005D1957"/>
    <w:rsid w:val="005D37F5"/>
    <w:rsid w:val="005D3999"/>
    <w:rsid w:val="005E01BB"/>
    <w:rsid w:val="005E19B3"/>
    <w:rsid w:val="005E4205"/>
    <w:rsid w:val="005E6BC1"/>
    <w:rsid w:val="005F0C8C"/>
    <w:rsid w:val="005F2217"/>
    <w:rsid w:val="00601F00"/>
    <w:rsid w:val="00602974"/>
    <w:rsid w:val="006076DB"/>
    <w:rsid w:val="00607E43"/>
    <w:rsid w:val="00610AF3"/>
    <w:rsid w:val="006111CD"/>
    <w:rsid w:val="006144B4"/>
    <w:rsid w:val="00620FAC"/>
    <w:rsid w:val="00622056"/>
    <w:rsid w:val="00625612"/>
    <w:rsid w:val="00633006"/>
    <w:rsid w:val="00636C98"/>
    <w:rsid w:val="0065045D"/>
    <w:rsid w:val="00652186"/>
    <w:rsid w:val="00655C4E"/>
    <w:rsid w:val="00656D97"/>
    <w:rsid w:val="006600A0"/>
    <w:rsid w:val="00660CCE"/>
    <w:rsid w:val="006637E7"/>
    <w:rsid w:val="00664A83"/>
    <w:rsid w:val="00672A8C"/>
    <w:rsid w:val="00675102"/>
    <w:rsid w:val="00685CA6"/>
    <w:rsid w:val="00686240"/>
    <w:rsid w:val="006911FC"/>
    <w:rsid w:val="006944CB"/>
    <w:rsid w:val="00695D2C"/>
    <w:rsid w:val="006973EF"/>
    <w:rsid w:val="006B7CA8"/>
    <w:rsid w:val="006C322E"/>
    <w:rsid w:val="006C565C"/>
    <w:rsid w:val="006C726D"/>
    <w:rsid w:val="006D3C03"/>
    <w:rsid w:val="006D421F"/>
    <w:rsid w:val="006D4DE4"/>
    <w:rsid w:val="006D6802"/>
    <w:rsid w:val="006D7CC3"/>
    <w:rsid w:val="006E3446"/>
    <w:rsid w:val="006E39A1"/>
    <w:rsid w:val="006E3B52"/>
    <w:rsid w:val="006F0864"/>
    <w:rsid w:val="006F0E48"/>
    <w:rsid w:val="006F1236"/>
    <w:rsid w:val="006F22F3"/>
    <w:rsid w:val="006F3421"/>
    <w:rsid w:val="006F37FE"/>
    <w:rsid w:val="00702EB8"/>
    <w:rsid w:val="00703D1F"/>
    <w:rsid w:val="007043EA"/>
    <w:rsid w:val="00705D03"/>
    <w:rsid w:val="007062B3"/>
    <w:rsid w:val="0070718E"/>
    <w:rsid w:val="00710077"/>
    <w:rsid w:val="00713409"/>
    <w:rsid w:val="0072077F"/>
    <w:rsid w:val="0072383C"/>
    <w:rsid w:val="00723BFF"/>
    <w:rsid w:val="00727942"/>
    <w:rsid w:val="00731354"/>
    <w:rsid w:val="00734884"/>
    <w:rsid w:val="0074005C"/>
    <w:rsid w:val="007466CF"/>
    <w:rsid w:val="007532B5"/>
    <w:rsid w:val="00760943"/>
    <w:rsid w:val="0076109B"/>
    <w:rsid w:val="00761175"/>
    <w:rsid w:val="00763A34"/>
    <w:rsid w:val="0076710F"/>
    <w:rsid w:val="00772804"/>
    <w:rsid w:val="007740B8"/>
    <w:rsid w:val="00774CB9"/>
    <w:rsid w:val="00780126"/>
    <w:rsid w:val="007804DF"/>
    <w:rsid w:val="0079142D"/>
    <w:rsid w:val="00794E9E"/>
    <w:rsid w:val="007956C4"/>
    <w:rsid w:val="007A73DF"/>
    <w:rsid w:val="007B45DA"/>
    <w:rsid w:val="007B4BA9"/>
    <w:rsid w:val="007B5316"/>
    <w:rsid w:val="007B5C45"/>
    <w:rsid w:val="007C3146"/>
    <w:rsid w:val="007C50FE"/>
    <w:rsid w:val="007C5F58"/>
    <w:rsid w:val="007C6375"/>
    <w:rsid w:val="007C678C"/>
    <w:rsid w:val="007C6A7E"/>
    <w:rsid w:val="007C6F78"/>
    <w:rsid w:val="007C754D"/>
    <w:rsid w:val="007D7E16"/>
    <w:rsid w:val="007E281E"/>
    <w:rsid w:val="007E3ABE"/>
    <w:rsid w:val="007E620D"/>
    <w:rsid w:val="007F05EC"/>
    <w:rsid w:val="007F0BB7"/>
    <w:rsid w:val="007F58CD"/>
    <w:rsid w:val="007F5F3E"/>
    <w:rsid w:val="007F7768"/>
    <w:rsid w:val="007F7843"/>
    <w:rsid w:val="00800038"/>
    <w:rsid w:val="008116A4"/>
    <w:rsid w:val="00815971"/>
    <w:rsid w:val="00821D4D"/>
    <w:rsid w:val="0082211E"/>
    <w:rsid w:val="00824613"/>
    <w:rsid w:val="00825BD8"/>
    <w:rsid w:val="00832F21"/>
    <w:rsid w:val="0083580E"/>
    <w:rsid w:val="0083657D"/>
    <w:rsid w:val="00836B8C"/>
    <w:rsid w:val="00836BDD"/>
    <w:rsid w:val="00843859"/>
    <w:rsid w:val="00844A91"/>
    <w:rsid w:val="00845ECF"/>
    <w:rsid w:val="00846D17"/>
    <w:rsid w:val="00846DAB"/>
    <w:rsid w:val="008473B5"/>
    <w:rsid w:val="00852E60"/>
    <w:rsid w:val="00857706"/>
    <w:rsid w:val="00861921"/>
    <w:rsid w:val="0087593D"/>
    <w:rsid w:val="00875B18"/>
    <w:rsid w:val="00877B02"/>
    <w:rsid w:val="00880A3F"/>
    <w:rsid w:val="008836EB"/>
    <w:rsid w:val="008838EE"/>
    <w:rsid w:val="00883A54"/>
    <w:rsid w:val="00887895"/>
    <w:rsid w:val="008917C0"/>
    <w:rsid w:val="008929A7"/>
    <w:rsid w:val="0089369A"/>
    <w:rsid w:val="00896729"/>
    <w:rsid w:val="008A1DCC"/>
    <w:rsid w:val="008A3F2D"/>
    <w:rsid w:val="008A4246"/>
    <w:rsid w:val="008A5549"/>
    <w:rsid w:val="008B0A59"/>
    <w:rsid w:val="008B5325"/>
    <w:rsid w:val="008C6056"/>
    <w:rsid w:val="008D22F5"/>
    <w:rsid w:val="008D3345"/>
    <w:rsid w:val="008D3C6E"/>
    <w:rsid w:val="008E4758"/>
    <w:rsid w:val="008E47A9"/>
    <w:rsid w:val="008E5C7F"/>
    <w:rsid w:val="008E6671"/>
    <w:rsid w:val="008F38D7"/>
    <w:rsid w:val="008F554B"/>
    <w:rsid w:val="008F79E4"/>
    <w:rsid w:val="00900D63"/>
    <w:rsid w:val="00902EC1"/>
    <w:rsid w:val="009042C8"/>
    <w:rsid w:val="00911DA4"/>
    <w:rsid w:val="00912DE4"/>
    <w:rsid w:val="00923147"/>
    <w:rsid w:val="00930304"/>
    <w:rsid w:val="009306B6"/>
    <w:rsid w:val="00931634"/>
    <w:rsid w:val="00934B01"/>
    <w:rsid w:val="00934CDB"/>
    <w:rsid w:val="00941F66"/>
    <w:rsid w:val="00945A01"/>
    <w:rsid w:val="0096095A"/>
    <w:rsid w:val="0096251A"/>
    <w:rsid w:val="009709FF"/>
    <w:rsid w:val="00970B74"/>
    <w:rsid w:val="00973952"/>
    <w:rsid w:val="00975537"/>
    <w:rsid w:val="00980FEB"/>
    <w:rsid w:val="009848DA"/>
    <w:rsid w:val="00986ACD"/>
    <w:rsid w:val="00991DDB"/>
    <w:rsid w:val="00992F6A"/>
    <w:rsid w:val="00994B53"/>
    <w:rsid w:val="00996B4A"/>
    <w:rsid w:val="00997FF0"/>
    <w:rsid w:val="009A4E5A"/>
    <w:rsid w:val="009B3285"/>
    <w:rsid w:val="009B350A"/>
    <w:rsid w:val="009C061A"/>
    <w:rsid w:val="009C15E2"/>
    <w:rsid w:val="009C1F88"/>
    <w:rsid w:val="009D227A"/>
    <w:rsid w:val="009D444A"/>
    <w:rsid w:val="009E079D"/>
    <w:rsid w:val="009E0CEA"/>
    <w:rsid w:val="009E2A7E"/>
    <w:rsid w:val="009E7FEC"/>
    <w:rsid w:val="009F7B30"/>
    <w:rsid w:val="009F7E28"/>
    <w:rsid w:val="00A11F92"/>
    <w:rsid w:val="00A148E0"/>
    <w:rsid w:val="00A24E0E"/>
    <w:rsid w:val="00A25038"/>
    <w:rsid w:val="00A26A9B"/>
    <w:rsid w:val="00A3268F"/>
    <w:rsid w:val="00A3542B"/>
    <w:rsid w:val="00A42011"/>
    <w:rsid w:val="00A44B15"/>
    <w:rsid w:val="00A4658D"/>
    <w:rsid w:val="00A47734"/>
    <w:rsid w:val="00A5315E"/>
    <w:rsid w:val="00A53BA9"/>
    <w:rsid w:val="00A55B9D"/>
    <w:rsid w:val="00A57A84"/>
    <w:rsid w:val="00A60228"/>
    <w:rsid w:val="00A64D1A"/>
    <w:rsid w:val="00A76887"/>
    <w:rsid w:val="00A81290"/>
    <w:rsid w:val="00A9133B"/>
    <w:rsid w:val="00A96917"/>
    <w:rsid w:val="00A97B9E"/>
    <w:rsid w:val="00AA5BB5"/>
    <w:rsid w:val="00AB1B76"/>
    <w:rsid w:val="00AB1BCE"/>
    <w:rsid w:val="00AB2A9B"/>
    <w:rsid w:val="00AB4918"/>
    <w:rsid w:val="00AB6365"/>
    <w:rsid w:val="00AB6CD0"/>
    <w:rsid w:val="00AC1DCD"/>
    <w:rsid w:val="00AC22CB"/>
    <w:rsid w:val="00AC4B54"/>
    <w:rsid w:val="00AD02F9"/>
    <w:rsid w:val="00AD0F3F"/>
    <w:rsid w:val="00AD30CF"/>
    <w:rsid w:val="00AD605F"/>
    <w:rsid w:val="00AD62C6"/>
    <w:rsid w:val="00AE02EE"/>
    <w:rsid w:val="00AE2B1E"/>
    <w:rsid w:val="00AE3CBD"/>
    <w:rsid w:val="00AF0BA5"/>
    <w:rsid w:val="00AF0E1A"/>
    <w:rsid w:val="00AF1DF8"/>
    <w:rsid w:val="00AF4727"/>
    <w:rsid w:val="00AF4E01"/>
    <w:rsid w:val="00AF58A7"/>
    <w:rsid w:val="00B0179C"/>
    <w:rsid w:val="00B06189"/>
    <w:rsid w:val="00B07BF8"/>
    <w:rsid w:val="00B156DC"/>
    <w:rsid w:val="00B176E2"/>
    <w:rsid w:val="00B20587"/>
    <w:rsid w:val="00B23EE8"/>
    <w:rsid w:val="00B247BE"/>
    <w:rsid w:val="00B26768"/>
    <w:rsid w:val="00B31208"/>
    <w:rsid w:val="00B32576"/>
    <w:rsid w:val="00B40A87"/>
    <w:rsid w:val="00B440C0"/>
    <w:rsid w:val="00B4513F"/>
    <w:rsid w:val="00B45CC6"/>
    <w:rsid w:val="00B50DD3"/>
    <w:rsid w:val="00B53616"/>
    <w:rsid w:val="00B56C2D"/>
    <w:rsid w:val="00B57E8A"/>
    <w:rsid w:val="00B6107D"/>
    <w:rsid w:val="00B61A38"/>
    <w:rsid w:val="00B74045"/>
    <w:rsid w:val="00B7548D"/>
    <w:rsid w:val="00B76DB1"/>
    <w:rsid w:val="00B7720E"/>
    <w:rsid w:val="00B967EB"/>
    <w:rsid w:val="00BA7933"/>
    <w:rsid w:val="00BB4203"/>
    <w:rsid w:val="00BC350B"/>
    <w:rsid w:val="00BC530E"/>
    <w:rsid w:val="00BD0AC6"/>
    <w:rsid w:val="00BD2B97"/>
    <w:rsid w:val="00BE3526"/>
    <w:rsid w:val="00BF0E9F"/>
    <w:rsid w:val="00BF3A07"/>
    <w:rsid w:val="00C031B2"/>
    <w:rsid w:val="00C048B1"/>
    <w:rsid w:val="00C068B5"/>
    <w:rsid w:val="00C11A01"/>
    <w:rsid w:val="00C125D9"/>
    <w:rsid w:val="00C127E0"/>
    <w:rsid w:val="00C21327"/>
    <w:rsid w:val="00C23087"/>
    <w:rsid w:val="00C24BF6"/>
    <w:rsid w:val="00C25229"/>
    <w:rsid w:val="00C25836"/>
    <w:rsid w:val="00C277D2"/>
    <w:rsid w:val="00C31F13"/>
    <w:rsid w:val="00C3285F"/>
    <w:rsid w:val="00C34BEE"/>
    <w:rsid w:val="00C37C0A"/>
    <w:rsid w:val="00C42A66"/>
    <w:rsid w:val="00C4338D"/>
    <w:rsid w:val="00C4477E"/>
    <w:rsid w:val="00C46561"/>
    <w:rsid w:val="00C46720"/>
    <w:rsid w:val="00C55ABB"/>
    <w:rsid w:val="00C60801"/>
    <w:rsid w:val="00C61A8F"/>
    <w:rsid w:val="00C629B7"/>
    <w:rsid w:val="00C64CE3"/>
    <w:rsid w:val="00C651B1"/>
    <w:rsid w:val="00C663EF"/>
    <w:rsid w:val="00C67A81"/>
    <w:rsid w:val="00C7128B"/>
    <w:rsid w:val="00C72F3F"/>
    <w:rsid w:val="00C77213"/>
    <w:rsid w:val="00C77716"/>
    <w:rsid w:val="00C81E45"/>
    <w:rsid w:val="00C86D42"/>
    <w:rsid w:val="00C9045D"/>
    <w:rsid w:val="00CA0603"/>
    <w:rsid w:val="00CA3F95"/>
    <w:rsid w:val="00CA5B7A"/>
    <w:rsid w:val="00CA6466"/>
    <w:rsid w:val="00CB0318"/>
    <w:rsid w:val="00CB45F0"/>
    <w:rsid w:val="00CB4D10"/>
    <w:rsid w:val="00CB69CD"/>
    <w:rsid w:val="00CB77C2"/>
    <w:rsid w:val="00CC02DA"/>
    <w:rsid w:val="00CC40E6"/>
    <w:rsid w:val="00CC5070"/>
    <w:rsid w:val="00CD0F4F"/>
    <w:rsid w:val="00CD249D"/>
    <w:rsid w:val="00CD3722"/>
    <w:rsid w:val="00CE4D37"/>
    <w:rsid w:val="00CF3622"/>
    <w:rsid w:val="00CF61AC"/>
    <w:rsid w:val="00CF7D4B"/>
    <w:rsid w:val="00D00547"/>
    <w:rsid w:val="00D0603D"/>
    <w:rsid w:val="00D06687"/>
    <w:rsid w:val="00D11342"/>
    <w:rsid w:val="00D170B2"/>
    <w:rsid w:val="00D17BA7"/>
    <w:rsid w:val="00D17C46"/>
    <w:rsid w:val="00D21D55"/>
    <w:rsid w:val="00D325AD"/>
    <w:rsid w:val="00D33B68"/>
    <w:rsid w:val="00D36E04"/>
    <w:rsid w:val="00D4089D"/>
    <w:rsid w:val="00D40FF0"/>
    <w:rsid w:val="00D4528B"/>
    <w:rsid w:val="00D4724B"/>
    <w:rsid w:val="00D50A92"/>
    <w:rsid w:val="00D56064"/>
    <w:rsid w:val="00D5746C"/>
    <w:rsid w:val="00D61806"/>
    <w:rsid w:val="00D61E74"/>
    <w:rsid w:val="00D623A0"/>
    <w:rsid w:val="00D63B9F"/>
    <w:rsid w:val="00D651FC"/>
    <w:rsid w:val="00D72B8A"/>
    <w:rsid w:val="00D77048"/>
    <w:rsid w:val="00D8311A"/>
    <w:rsid w:val="00D90FB8"/>
    <w:rsid w:val="00D92325"/>
    <w:rsid w:val="00D92AF0"/>
    <w:rsid w:val="00DA2031"/>
    <w:rsid w:val="00DA3FDC"/>
    <w:rsid w:val="00DA42CB"/>
    <w:rsid w:val="00DA63CF"/>
    <w:rsid w:val="00DA6664"/>
    <w:rsid w:val="00DA701D"/>
    <w:rsid w:val="00DB1B03"/>
    <w:rsid w:val="00DC1FEB"/>
    <w:rsid w:val="00DC3A62"/>
    <w:rsid w:val="00DC51BF"/>
    <w:rsid w:val="00DD2C4A"/>
    <w:rsid w:val="00DD7418"/>
    <w:rsid w:val="00DE0F44"/>
    <w:rsid w:val="00DE2FBE"/>
    <w:rsid w:val="00DE3B58"/>
    <w:rsid w:val="00DE46F9"/>
    <w:rsid w:val="00DE5099"/>
    <w:rsid w:val="00DE5C30"/>
    <w:rsid w:val="00DE616F"/>
    <w:rsid w:val="00DE7C84"/>
    <w:rsid w:val="00DF14D5"/>
    <w:rsid w:val="00DF1D6B"/>
    <w:rsid w:val="00DF2A0B"/>
    <w:rsid w:val="00DF53DF"/>
    <w:rsid w:val="00E02B69"/>
    <w:rsid w:val="00E059DD"/>
    <w:rsid w:val="00E131EA"/>
    <w:rsid w:val="00E15AAE"/>
    <w:rsid w:val="00E21218"/>
    <w:rsid w:val="00E254DE"/>
    <w:rsid w:val="00E320F8"/>
    <w:rsid w:val="00E33F8E"/>
    <w:rsid w:val="00E34546"/>
    <w:rsid w:val="00E3753D"/>
    <w:rsid w:val="00E432F6"/>
    <w:rsid w:val="00E461F5"/>
    <w:rsid w:val="00E52856"/>
    <w:rsid w:val="00E61CA9"/>
    <w:rsid w:val="00E61F42"/>
    <w:rsid w:val="00E64C24"/>
    <w:rsid w:val="00E66489"/>
    <w:rsid w:val="00E67ECA"/>
    <w:rsid w:val="00E7027D"/>
    <w:rsid w:val="00E708BC"/>
    <w:rsid w:val="00E74110"/>
    <w:rsid w:val="00E744C0"/>
    <w:rsid w:val="00E74FE5"/>
    <w:rsid w:val="00E80E31"/>
    <w:rsid w:val="00E83844"/>
    <w:rsid w:val="00E95315"/>
    <w:rsid w:val="00E96FE5"/>
    <w:rsid w:val="00EA6C9C"/>
    <w:rsid w:val="00EB09B9"/>
    <w:rsid w:val="00EB0DAF"/>
    <w:rsid w:val="00EB0ED9"/>
    <w:rsid w:val="00EB3FB8"/>
    <w:rsid w:val="00EB476E"/>
    <w:rsid w:val="00EB5427"/>
    <w:rsid w:val="00EB6441"/>
    <w:rsid w:val="00EC0040"/>
    <w:rsid w:val="00EC004E"/>
    <w:rsid w:val="00EC153F"/>
    <w:rsid w:val="00EC7EE7"/>
    <w:rsid w:val="00ED200A"/>
    <w:rsid w:val="00ED3A6C"/>
    <w:rsid w:val="00ED448A"/>
    <w:rsid w:val="00ED57E2"/>
    <w:rsid w:val="00EE3D62"/>
    <w:rsid w:val="00EF055B"/>
    <w:rsid w:val="00EF0625"/>
    <w:rsid w:val="00EF0E95"/>
    <w:rsid w:val="00EF50E3"/>
    <w:rsid w:val="00EF7C66"/>
    <w:rsid w:val="00F0791F"/>
    <w:rsid w:val="00F10AA5"/>
    <w:rsid w:val="00F23DE2"/>
    <w:rsid w:val="00F3633A"/>
    <w:rsid w:val="00F37664"/>
    <w:rsid w:val="00F41A34"/>
    <w:rsid w:val="00F43DCC"/>
    <w:rsid w:val="00F5018B"/>
    <w:rsid w:val="00F50A1E"/>
    <w:rsid w:val="00F512A2"/>
    <w:rsid w:val="00F5518E"/>
    <w:rsid w:val="00F56CD4"/>
    <w:rsid w:val="00F607E3"/>
    <w:rsid w:val="00F61F37"/>
    <w:rsid w:val="00F621FB"/>
    <w:rsid w:val="00F64F2F"/>
    <w:rsid w:val="00F66E50"/>
    <w:rsid w:val="00F74F8F"/>
    <w:rsid w:val="00F7791C"/>
    <w:rsid w:val="00F77F56"/>
    <w:rsid w:val="00F812D3"/>
    <w:rsid w:val="00F8735A"/>
    <w:rsid w:val="00F92AFE"/>
    <w:rsid w:val="00F97B9B"/>
    <w:rsid w:val="00FA2909"/>
    <w:rsid w:val="00FA3A57"/>
    <w:rsid w:val="00FA506B"/>
    <w:rsid w:val="00FA5E36"/>
    <w:rsid w:val="00FB2BBA"/>
    <w:rsid w:val="00FB3044"/>
    <w:rsid w:val="00FB358E"/>
    <w:rsid w:val="00FB4100"/>
    <w:rsid w:val="00FB6BE6"/>
    <w:rsid w:val="00FC0A0D"/>
    <w:rsid w:val="00FC3BE0"/>
    <w:rsid w:val="00FC56D6"/>
    <w:rsid w:val="00FD2DE5"/>
    <w:rsid w:val="00FE08F7"/>
    <w:rsid w:val="00FE1A57"/>
    <w:rsid w:val="00FE5ED9"/>
    <w:rsid w:val="00FF1B14"/>
    <w:rsid w:val="00FF27EE"/>
    <w:rsid w:val="00FF3828"/>
    <w:rsid w:val="00FF3DD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5EA44"/>
  <w15:docId w15:val="{938DD30A-205B-44D3-A70B-FAC009821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rPr>
      <w:lang w:val="pt-BR"/>
    </w:rPr>
  </w:style>
  <w:style w:type="paragraph" w:styleId="Ttulo1">
    <w:name w:val="heading 1"/>
    <w:basedOn w:val="Normal"/>
    <w:next w:val="Normal"/>
    <w:link w:val="Ttulo1Char"/>
    <w:autoRedefine/>
    <w:uiPriority w:val="9"/>
    <w:qFormat/>
    <w:rsid w:val="00ED3A6C"/>
    <w:pPr>
      <w:keepNext/>
      <w:tabs>
        <w:tab w:val="num" w:pos="0"/>
      </w:tabs>
      <w:spacing w:before="240" w:after="240" w:line="360" w:lineRule="auto"/>
      <w:outlineLvl w:val="0"/>
    </w:pPr>
    <w:rPr>
      <w:rFonts w:asciiTheme="majorHAnsi" w:eastAsiaTheme="majorEastAsia" w:hAnsiTheme="majorHAnsi" w:cstheme="majorBidi"/>
      <w:b/>
      <w:bCs/>
      <w:caps/>
      <w:kern w:val="32"/>
      <w:sz w:val="28"/>
      <w:szCs w:val="32"/>
    </w:rPr>
  </w:style>
  <w:style w:type="paragraph" w:styleId="Ttulo2">
    <w:name w:val="heading 2"/>
    <w:basedOn w:val="Normal"/>
    <w:next w:val="Normal"/>
    <w:link w:val="Ttulo2Char"/>
    <w:uiPriority w:val="9"/>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har"/>
    <w:autoRedefine/>
    <w:uiPriority w:val="9"/>
    <w:unhideWhenUsed/>
    <w:qFormat/>
    <w:rsid w:val="00D00547"/>
    <w:pPr>
      <w:keepNext/>
      <w:tabs>
        <w:tab w:val="num" w:pos="0"/>
      </w:tabs>
      <w:spacing w:before="240" w:after="60"/>
      <w:outlineLvl w:val="2"/>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har"/>
    <w:autoRedefine/>
    <w:uiPriority w:val="9"/>
    <w:unhideWhenUsed/>
    <w:qFormat/>
    <w:rsid w:val="007A73DF"/>
    <w:pPr>
      <w:keepNext/>
      <w:spacing w:before="240" w:after="60"/>
      <w:ind w:left="709" w:hanging="720"/>
      <w:jc w:val="center"/>
      <w:outlineLvl w:val="3"/>
    </w:pPr>
    <w:rPr>
      <w:rFonts w:asciiTheme="minorHAnsi" w:eastAsiaTheme="minorEastAsia" w:hAnsiTheme="minorHAnsi" w:cstheme="minorBidi"/>
      <w:b/>
      <w:bCs/>
      <w:sz w:val="24"/>
      <w:szCs w:val="28"/>
    </w:rPr>
  </w:style>
  <w:style w:type="paragraph" w:styleId="Ttulo5">
    <w:name w:val="heading 5"/>
    <w:basedOn w:val="Normal"/>
    <w:next w:val="Normal"/>
    <w:link w:val="Ttulo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har"/>
    <w:qFormat/>
    <w:rsid w:val="001B3490"/>
    <w:pPr>
      <w:tabs>
        <w:tab w:val="num" w:pos="4320"/>
      </w:tabs>
      <w:spacing w:before="240" w:after="60"/>
      <w:ind w:left="4320" w:hanging="720"/>
      <w:outlineLvl w:val="5"/>
    </w:pPr>
    <w:rPr>
      <w:b/>
      <w:bCs/>
      <w:sz w:val="22"/>
      <w:szCs w:val="22"/>
    </w:rPr>
  </w:style>
  <w:style w:type="paragraph" w:styleId="Ttulo7">
    <w:name w:val="heading 7"/>
    <w:basedOn w:val="Normal"/>
    <w:next w:val="Normal"/>
    <w:link w:val="Ttulo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Ttulo8">
    <w:name w:val="heading 8"/>
    <w:basedOn w:val="Normal"/>
    <w:next w:val="Normal"/>
    <w:link w:val="Ttulo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D3A6C"/>
    <w:rPr>
      <w:rFonts w:asciiTheme="majorHAnsi" w:eastAsiaTheme="majorEastAsia" w:hAnsiTheme="majorHAnsi" w:cstheme="majorBidi"/>
      <w:b/>
      <w:bCs/>
      <w:caps/>
      <w:kern w:val="32"/>
      <w:sz w:val="28"/>
      <w:szCs w:val="32"/>
      <w:lang w:val="pt-BR"/>
    </w:rPr>
  </w:style>
  <w:style w:type="character" w:customStyle="1" w:styleId="Ttulo2Char">
    <w:name w:val="Título 2 Char"/>
    <w:basedOn w:val="Fontepargpadro"/>
    <w:link w:val="Ttulo2"/>
    <w:uiPriority w:val="9"/>
    <w:rsid w:val="001B3490"/>
    <w:rPr>
      <w:rFonts w:asciiTheme="majorHAnsi" w:eastAsiaTheme="majorEastAsia" w:hAnsiTheme="majorHAnsi" w:cstheme="majorBidi"/>
      <w:b/>
      <w:bCs/>
      <w:i/>
      <w:iCs/>
      <w:sz w:val="28"/>
      <w:szCs w:val="28"/>
    </w:rPr>
  </w:style>
  <w:style w:type="character" w:customStyle="1" w:styleId="Ttulo3Char">
    <w:name w:val="Título 3 Char"/>
    <w:basedOn w:val="Fontepargpadro"/>
    <w:link w:val="Ttulo3"/>
    <w:uiPriority w:val="9"/>
    <w:rsid w:val="00D00547"/>
    <w:rPr>
      <w:rFonts w:asciiTheme="majorHAnsi" w:eastAsiaTheme="majorEastAsia" w:hAnsiTheme="majorHAnsi" w:cstheme="majorBidi"/>
      <w:b/>
      <w:bCs/>
      <w:color w:val="4F81BD" w:themeColor="accent1"/>
      <w:sz w:val="26"/>
      <w:szCs w:val="26"/>
      <w:lang w:val="pt-BR"/>
    </w:rPr>
  </w:style>
  <w:style w:type="character" w:customStyle="1" w:styleId="Ttulo4Char">
    <w:name w:val="Título 4 Char"/>
    <w:basedOn w:val="Fontepargpadro"/>
    <w:link w:val="Ttulo4"/>
    <w:uiPriority w:val="9"/>
    <w:rsid w:val="007A73DF"/>
    <w:rPr>
      <w:rFonts w:asciiTheme="minorHAnsi" w:eastAsiaTheme="minorEastAsia" w:hAnsiTheme="minorHAnsi" w:cstheme="minorBidi"/>
      <w:b/>
      <w:bCs/>
      <w:sz w:val="24"/>
      <w:szCs w:val="28"/>
      <w:lang w:val="pt-BR"/>
    </w:rPr>
  </w:style>
  <w:style w:type="character" w:customStyle="1" w:styleId="Ttulo5Char">
    <w:name w:val="Título 5 Char"/>
    <w:basedOn w:val="Fontepargpadro"/>
    <w:link w:val="Ttulo5"/>
    <w:uiPriority w:val="9"/>
    <w:semiHidden/>
    <w:rsid w:val="001B3490"/>
    <w:rPr>
      <w:rFonts w:asciiTheme="minorHAnsi" w:eastAsiaTheme="minorEastAsia" w:hAnsiTheme="minorHAnsi" w:cstheme="minorBidi"/>
      <w:b/>
      <w:bCs/>
      <w:i/>
      <w:iCs/>
      <w:sz w:val="26"/>
      <w:szCs w:val="26"/>
    </w:rPr>
  </w:style>
  <w:style w:type="character" w:customStyle="1" w:styleId="Ttulo6Char">
    <w:name w:val="Título 6 Char"/>
    <w:basedOn w:val="Fontepargpadro"/>
    <w:link w:val="Ttulo6"/>
    <w:rsid w:val="001B3490"/>
    <w:rPr>
      <w:b/>
      <w:bCs/>
      <w:sz w:val="22"/>
      <w:szCs w:val="22"/>
    </w:rPr>
  </w:style>
  <w:style w:type="character" w:customStyle="1" w:styleId="Ttulo7Char">
    <w:name w:val="Título 7 Char"/>
    <w:basedOn w:val="Fontepargpadro"/>
    <w:link w:val="Ttulo7"/>
    <w:uiPriority w:val="9"/>
    <w:semiHidden/>
    <w:rsid w:val="001B3490"/>
    <w:rPr>
      <w:rFonts w:asciiTheme="minorHAnsi" w:eastAsiaTheme="minorEastAsia" w:hAnsiTheme="minorHAnsi" w:cstheme="minorBidi"/>
      <w:sz w:val="24"/>
      <w:szCs w:val="24"/>
    </w:rPr>
  </w:style>
  <w:style w:type="character" w:customStyle="1" w:styleId="Ttulo8Char">
    <w:name w:val="Título 8 Char"/>
    <w:basedOn w:val="Fontepargpadro"/>
    <w:link w:val="Ttulo8"/>
    <w:uiPriority w:val="9"/>
    <w:semiHidden/>
    <w:rsid w:val="001B3490"/>
    <w:rPr>
      <w:rFonts w:asciiTheme="minorHAnsi" w:eastAsiaTheme="minorEastAsia" w:hAnsiTheme="minorHAnsi" w:cstheme="minorBidi"/>
      <w:i/>
      <w:iCs/>
      <w:sz w:val="24"/>
      <w:szCs w:val="24"/>
    </w:rPr>
  </w:style>
  <w:style w:type="character" w:customStyle="1" w:styleId="Ttulo9Char">
    <w:name w:val="Título 9 Char"/>
    <w:basedOn w:val="Fontepargpadro"/>
    <w:link w:val="Ttulo9"/>
    <w:uiPriority w:val="9"/>
    <w:semiHidden/>
    <w:rsid w:val="001B3490"/>
    <w:rPr>
      <w:rFonts w:asciiTheme="majorHAnsi" w:eastAsiaTheme="majorEastAsia" w:hAnsiTheme="majorHAnsi" w:cstheme="majorBidi"/>
      <w:sz w:val="22"/>
      <w:szCs w:val="22"/>
    </w:rPr>
  </w:style>
  <w:style w:type="paragraph" w:styleId="PargrafodaLista">
    <w:name w:val="List Paragraph"/>
    <w:aliases w:val="Corpo de texto1,Marcadores PDTI"/>
    <w:basedOn w:val="Normal"/>
    <w:link w:val="PargrafodaListaChar"/>
    <w:uiPriority w:val="34"/>
    <w:qFormat/>
    <w:rsid w:val="00FA3A57"/>
    <w:pPr>
      <w:ind w:left="720"/>
      <w:contextualSpacing/>
    </w:pPr>
  </w:style>
  <w:style w:type="paragraph" w:customStyle="1" w:styleId="Pa0">
    <w:name w:val="Pa0"/>
    <w:basedOn w:val="Normal"/>
    <w:next w:val="Normal"/>
    <w:uiPriority w:val="99"/>
    <w:rsid w:val="0096251A"/>
    <w:pPr>
      <w:autoSpaceDE w:val="0"/>
      <w:autoSpaceDN w:val="0"/>
      <w:adjustRightInd w:val="0"/>
      <w:spacing w:line="481" w:lineRule="atLeast"/>
    </w:pPr>
    <w:rPr>
      <w:rFonts w:ascii="Mission Gothic Bold" w:hAnsi="Mission Gothic Bold"/>
      <w:sz w:val="24"/>
      <w:szCs w:val="24"/>
    </w:rPr>
  </w:style>
  <w:style w:type="paragraph" w:customStyle="1" w:styleId="Pa11">
    <w:name w:val="Pa11"/>
    <w:basedOn w:val="Normal"/>
    <w:next w:val="Normal"/>
    <w:uiPriority w:val="99"/>
    <w:rsid w:val="0096251A"/>
    <w:pPr>
      <w:autoSpaceDE w:val="0"/>
      <w:autoSpaceDN w:val="0"/>
      <w:adjustRightInd w:val="0"/>
      <w:spacing w:line="241" w:lineRule="atLeast"/>
    </w:pPr>
    <w:rPr>
      <w:rFonts w:ascii="Mission Gothic Bold" w:hAnsi="Mission Gothic Bold"/>
      <w:sz w:val="24"/>
      <w:szCs w:val="24"/>
    </w:rPr>
  </w:style>
  <w:style w:type="paragraph" w:styleId="Textodebalo">
    <w:name w:val="Balloon Text"/>
    <w:basedOn w:val="Normal"/>
    <w:link w:val="TextodebaloChar"/>
    <w:uiPriority w:val="99"/>
    <w:semiHidden/>
    <w:unhideWhenUsed/>
    <w:rsid w:val="00FB358E"/>
    <w:rPr>
      <w:rFonts w:ascii="Tahoma" w:hAnsi="Tahoma" w:cs="Tahoma"/>
      <w:sz w:val="16"/>
      <w:szCs w:val="16"/>
    </w:rPr>
  </w:style>
  <w:style w:type="character" w:customStyle="1" w:styleId="TextodebaloChar">
    <w:name w:val="Texto de balão Char"/>
    <w:basedOn w:val="Fontepargpadro"/>
    <w:link w:val="Textodebalo"/>
    <w:uiPriority w:val="99"/>
    <w:semiHidden/>
    <w:rsid w:val="00FB358E"/>
    <w:rPr>
      <w:rFonts w:ascii="Tahoma" w:hAnsi="Tahoma" w:cs="Tahoma"/>
      <w:sz w:val="16"/>
      <w:szCs w:val="16"/>
    </w:rPr>
  </w:style>
  <w:style w:type="paragraph" w:styleId="Legenda">
    <w:name w:val="caption"/>
    <w:aliases w:val="Fonte documento"/>
    <w:basedOn w:val="Normal"/>
    <w:next w:val="Normal"/>
    <w:link w:val="LegendaChar"/>
    <w:unhideWhenUsed/>
    <w:qFormat/>
    <w:rsid w:val="00FB358E"/>
    <w:pPr>
      <w:spacing w:after="200"/>
    </w:pPr>
    <w:rPr>
      <w:b/>
      <w:bCs/>
      <w:color w:val="4F81BD" w:themeColor="accent1"/>
      <w:sz w:val="18"/>
      <w:szCs w:val="18"/>
    </w:rPr>
  </w:style>
  <w:style w:type="paragraph" w:customStyle="1" w:styleId="Default">
    <w:name w:val="Default"/>
    <w:rsid w:val="00EF0625"/>
    <w:pPr>
      <w:autoSpaceDE w:val="0"/>
      <w:autoSpaceDN w:val="0"/>
      <w:adjustRightInd w:val="0"/>
    </w:pPr>
    <w:rPr>
      <w:rFonts w:ascii="Verdana" w:hAnsi="Verdana" w:cs="Verdana"/>
      <w:color w:val="000000"/>
      <w:sz w:val="24"/>
      <w:szCs w:val="24"/>
      <w:lang w:val="pt-BR"/>
    </w:rPr>
  </w:style>
  <w:style w:type="paragraph" w:customStyle="1" w:styleId="Framecontents">
    <w:name w:val="Frame contents"/>
    <w:basedOn w:val="Normal"/>
    <w:rsid w:val="00774CB9"/>
    <w:pPr>
      <w:widowControl w:val="0"/>
      <w:suppressAutoHyphens/>
      <w:autoSpaceDN w:val="0"/>
      <w:jc w:val="center"/>
      <w:textAlignment w:val="baseline"/>
    </w:pPr>
    <w:rPr>
      <w:rFonts w:ascii="Arial" w:eastAsia="Lucida Sans Unicode" w:hAnsi="Arial"/>
      <w:kern w:val="3"/>
      <w:szCs w:val="24"/>
      <w:lang w:eastAsia="pt-BR"/>
    </w:rPr>
  </w:style>
  <w:style w:type="character" w:customStyle="1" w:styleId="il">
    <w:name w:val="il"/>
    <w:basedOn w:val="Fontepargpadro"/>
    <w:rsid w:val="005E01BB"/>
  </w:style>
  <w:style w:type="paragraph" w:styleId="NormalWeb">
    <w:name w:val="Normal (Web)"/>
    <w:basedOn w:val="Normal"/>
    <w:uiPriority w:val="99"/>
    <w:unhideWhenUsed/>
    <w:rsid w:val="000B6E69"/>
    <w:pPr>
      <w:spacing w:before="100" w:beforeAutospacing="1" w:after="100" w:afterAutospacing="1"/>
    </w:pPr>
    <w:rPr>
      <w:sz w:val="24"/>
      <w:szCs w:val="24"/>
      <w:lang w:eastAsia="pt-BR"/>
    </w:rPr>
  </w:style>
  <w:style w:type="character" w:customStyle="1" w:styleId="PargrafodaListaChar">
    <w:name w:val="Parágrafo da Lista Char"/>
    <w:aliases w:val="Corpo de texto1 Char,Marcadores PDTI Char"/>
    <w:link w:val="PargrafodaLista"/>
    <w:uiPriority w:val="34"/>
    <w:rsid w:val="003A22E2"/>
  </w:style>
  <w:style w:type="character" w:customStyle="1" w:styleId="LegendaChar">
    <w:name w:val="Legenda Char"/>
    <w:aliases w:val="Fonte documento Char"/>
    <w:basedOn w:val="Fontepargpadro"/>
    <w:link w:val="Legenda"/>
    <w:uiPriority w:val="35"/>
    <w:rsid w:val="007466CF"/>
    <w:rPr>
      <w:b/>
      <w:bCs/>
      <w:color w:val="4F81BD" w:themeColor="accent1"/>
      <w:sz w:val="18"/>
      <w:szCs w:val="18"/>
    </w:rPr>
  </w:style>
  <w:style w:type="paragraph" w:styleId="Cabealho">
    <w:name w:val="header"/>
    <w:basedOn w:val="Normal"/>
    <w:link w:val="CabealhoChar"/>
    <w:uiPriority w:val="99"/>
    <w:unhideWhenUsed/>
    <w:rsid w:val="001E1E60"/>
    <w:pPr>
      <w:tabs>
        <w:tab w:val="center" w:pos="4252"/>
        <w:tab w:val="right" w:pos="8504"/>
      </w:tabs>
    </w:pPr>
  </w:style>
  <w:style w:type="character" w:customStyle="1" w:styleId="CabealhoChar">
    <w:name w:val="Cabeçalho Char"/>
    <w:basedOn w:val="Fontepargpadro"/>
    <w:link w:val="Cabealho"/>
    <w:uiPriority w:val="99"/>
    <w:rsid w:val="001E1E60"/>
  </w:style>
  <w:style w:type="paragraph" w:styleId="Rodap">
    <w:name w:val="footer"/>
    <w:basedOn w:val="Normal"/>
    <w:link w:val="RodapChar"/>
    <w:uiPriority w:val="99"/>
    <w:unhideWhenUsed/>
    <w:rsid w:val="001E1E60"/>
    <w:pPr>
      <w:tabs>
        <w:tab w:val="center" w:pos="4252"/>
        <w:tab w:val="right" w:pos="8504"/>
      </w:tabs>
    </w:pPr>
  </w:style>
  <w:style w:type="character" w:customStyle="1" w:styleId="RodapChar">
    <w:name w:val="Rodapé Char"/>
    <w:basedOn w:val="Fontepargpadro"/>
    <w:link w:val="Rodap"/>
    <w:uiPriority w:val="99"/>
    <w:rsid w:val="001E1E60"/>
  </w:style>
  <w:style w:type="paragraph" w:styleId="ndicedeilustraes">
    <w:name w:val="table of figures"/>
    <w:basedOn w:val="Normal"/>
    <w:next w:val="Normal"/>
    <w:uiPriority w:val="99"/>
    <w:unhideWhenUsed/>
    <w:rsid w:val="00FC0A0D"/>
  </w:style>
  <w:style w:type="character" w:styleId="Hyperlink">
    <w:name w:val="Hyperlink"/>
    <w:basedOn w:val="Fontepargpadro"/>
    <w:uiPriority w:val="99"/>
    <w:unhideWhenUsed/>
    <w:rsid w:val="00FC0A0D"/>
    <w:rPr>
      <w:color w:val="0000FF" w:themeColor="hyperlink"/>
      <w:u w:val="single"/>
    </w:rPr>
  </w:style>
  <w:style w:type="paragraph" w:styleId="Sumrio1">
    <w:name w:val="toc 1"/>
    <w:basedOn w:val="Normal"/>
    <w:next w:val="Normal"/>
    <w:autoRedefine/>
    <w:uiPriority w:val="39"/>
    <w:unhideWhenUsed/>
    <w:rsid w:val="004B2D65"/>
    <w:pPr>
      <w:tabs>
        <w:tab w:val="right" w:leader="dot" w:pos="8630"/>
      </w:tabs>
    </w:pPr>
    <w:rPr>
      <w:rFonts w:eastAsia="Arial"/>
      <w:b/>
      <w:noProof/>
    </w:rPr>
  </w:style>
  <w:style w:type="paragraph" w:styleId="Sumrio2">
    <w:name w:val="toc 2"/>
    <w:basedOn w:val="Normal"/>
    <w:next w:val="Normal"/>
    <w:autoRedefine/>
    <w:uiPriority w:val="39"/>
    <w:unhideWhenUsed/>
    <w:rsid w:val="004B2D65"/>
    <w:pPr>
      <w:tabs>
        <w:tab w:val="right" w:leader="dot" w:pos="8630"/>
      </w:tabs>
      <w:ind w:left="198"/>
    </w:pPr>
    <w:rPr>
      <w:b/>
      <w:noProof/>
    </w:rPr>
  </w:style>
  <w:style w:type="paragraph" w:styleId="Sumrio3">
    <w:name w:val="toc 3"/>
    <w:basedOn w:val="Normal"/>
    <w:next w:val="Normal"/>
    <w:autoRedefine/>
    <w:uiPriority w:val="39"/>
    <w:unhideWhenUsed/>
    <w:rsid w:val="00147CC5"/>
    <w:pPr>
      <w:tabs>
        <w:tab w:val="right" w:leader="dot" w:pos="8630"/>
      </w:tabs>
      <w:ind w:left="403"/>
    </w:pPr>
  </w:style>
  <w:style w:type="paragraph" w:styleId="Sumrio4">
    <w:name w:val="toc 4"/>
    <w:basedOn w:val="Normal"/>
    <w:next w:val="Normal"/>
    <w:autoRedefine/>
    <w:uiPriority w:val="39"/>
    <w:unhideWhenUsed/>
    <w:rsid w:val="00147CC5"/>
    <w:pPr>
      <w:tabs>
        <w:tab w:val="right" w:leader="dot" w:pos="8630"/>
      </w:tabs>
      <w:ind w:left="601"/>
    </w:pPr>
  </w:style>
  <w:style w:type="table" w:styleId="Tabelacomgrade">
    <w:name w:val="Table Grid"/>
    <w:basedOn w:val="Tabelanormal"/>
    <w:uiPriority w:val="39"/>
    <w:rsid w:val="00A3268F"/>
    <w:rPr>
      <w:rFonts w:asciiTheme="minorHAnsi" w:eastAsiaTheme="minorHAnsi" w:hAnsiTheme="minorHAnsi" w:cstheme="minorBidi"/>
      <w:sz w:val="22"/>
      <w:szCs w:val="22"/>
      <w:lang w:val="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9F7E28"/>
    <w:rPr>
      <w:sz w:val="16"/>
      <w:szCs w:val="16"/>
    </w:rPr>
  </w:style>
  <w:style w:type="paragraph" w:styleId="Textodecomentrio">
    <w:name w:val="annotation text"/>
    <w:basedOn w:val="Normal"/>
    <w:link w:val="TextodecomentrioChar"/>
    <w:uiPriority w:val="99"/>
    <w:unhideWhenUsed/>
    <w:rsid w:val="009F7E28"/>
  </w:style>
  <w:style w:type="character" w:customStyle="1" w:styleId="TextodecomentrioChar">
    <w:name w:val="Texto de comentário Char"/>
    <w:basedOn w:val="Fontepargpadro"/>
    <w:link w:val="Textodecomentrio"/>
    <w:uiPriority w:val="99"/>
    <w:rsid w:val="009F7E28"/>
  </w:style>
  <w:style w:type="paragraph" w:styleId="Assuntodocomentrio">
    <w:name w:val="annotation subject"/>
    <w:basedOn w:val="Textodecomentrio"/>
    <w:next w:val="Textodecomentrio"/>
    <w:link w:val="AssuntodocomentrioChar"/>
    <w:uiPriority w:val="99"/>
    <w:semiHidden/>
    <w:unhideWhenUsed/>
    <w:rsid w:val="009F7E28"/>
    <w:rPr>
      <w:b/>
      <w:bCs/>
    </w:rPr>
  </w:style>
  <w:style w:type="character" w:customStyle="1" w:styleId="AssuntodocomentrioChar">
    <w:name w:val="Assunto do comentário Char"/>
    <w:basedOn w:val="TextodecomentrioChar"/>
    <w:link w:val="Assuntodocomentrio"/>
    <w:uiPriority w:val="99"/>
    <w:semiHidden/>
    <w:rsid w:val="009F7E28"/>
    <w:rPr>
      <w:b/>
      <w:bCs/>
    </w:rPr>
  </w:style>
  <w:style w:type="character" w:customStyle="1" w:styleId="MenoPendente1">
    <w:name w:val="Menção Pendente1"/>
    <w:basedOn w:val="Fontepargpadro"/>
    <w:uiPriority w:val="99"/>
    <w:semiHidden/>
    <w:unhideWhenUsed/>
    <w:rsid w:val="009A4E5A"/>
    <w:rPr>
      <w:color w:val="808080"/>
      <w:shd w:val="clear" w:color="auto" w:fill="E6E6E6"/>
    </w:rPr>
  </w:style>
  <w:style w:type="paragraph" w:customStyle="1" w:styleId="FonteFiguras">
    <w:name w:val="Fonte Figuras"/>
    <w:basedOn w:val="Legenda"/>
    <w:link w:val="FonteFigurasChar"/>
    <w:autoRedefine/>
    <w:qFormat/>
    <w:rsid w:val="00AB4918"/>
    <w:pPr>
      <w:spacing w:after="120"/>
      <w:jc w:val="center"/>
    </w:pPr>
    <w:rPr>
      <w:rFonts w:asciiTheme="majorHAnsi" w:eastAsiaTheme="minorEastAsia" w:hAnsiTheme="majorHAnsi" w:cstheme="minorBidi"/>
      <w:lang w:eastAsia="pt-BR"/>
    </w:rPr>
  </w:style>
  <w:style w:type="character" w:customStyle="1" w:styleId="FonteFigurasChar">
    <w:name w:val="Fonte Figuras Char"/>
    <w:basedOn w:val="LegendaChar"/>
    <w:link w:val="FonteFiguras"/>
    <w:rsid w:val="00AB4918"/>
    <w:rPr>
      <w:rFonts w:asciiTheme="majorHAnsi" w:eastAsiaTheme="minorEastAsia" w:hAnsiTheme="majorHAnsi" w:cstheme="minorBidi"/>
      <w:b/>
      <w:bCs/>
      <w:color w:val="4F81BD" w:themeColor="accent1"/>
      <w:sz w:val="18"/>
      <w:szCs w:val="18"/>
      <w:lang w:val="pt-BR" w:eastAsia="pt-BR"/>
    </w:rPr>
  </w:style>
  <w:style w:type="paragraph" w:customStyle="1" w:styleId="LEGENDAFONTE">
    <w:name w:val="LEGENDA/FONTE"/>
    <w:basedOn w:val="FonteFiguras"/>
    <w:link w:val="LEGENDAFONTEChar"/>
    <w:autoRedefine/>
    <w:qFormat/>
    <w:rsid w:val="00D50A92"/>
    <w:pPr>
      <w:spacing w:after="0"/>
    </w:pPr>
    <w:rPr>
      <w:sz w:val="22"/>
    </w:rPr>
  </w:style>
  <w:style w:type="character" w:customStyle="1" w:styleId="LEGENDAFONTEChar">
    <w:name w:val="LEGENDA/FONTE Char"/>
    <w:basedOn w:val="FonteFigurasChar"/>
    <w:link w:val="LEGENDAFONTE"/>
    <w:rsid w:val="00D50A92"/>
    <w:rPr>
      <w:rFonts w:asciiTheme="majorHAnsi" w:eastAsiaTheme="minorEastAsia" w:hAnsiTheme="majorHAnsi" w:cstheme="minorBidi"/>
      <w:b/>
      <w:bCs/>
      <w:color w:val="4F81BD" w:themeColor="accent1"/>
      <w:sz w:val="22"/>
      <w:szCs w:val="18"/>
      <w:lang w:val="pt-BR" w:eastAsia="pt-BR"/>
    </w:rPr>
  </w:style>
  <w:style w:type="character" w:styleId="Refdenotaderodap">
    <w:name w:val="footnote reference"/>
    <w:basedOn w:val="Fontepargpadro"/>
    <w:unhideWhenUsed/>
    <w:rsid w:val="007F5F3E"/>
    <w:rPr>
      <w:vertAlign w:val="superscript"/>
    </w:rPr>
  </w:style>
  <w:style w:type="character" w:customStyle="1" w:styleId="apple-style-span">
    <w:name w:val="apple-style-span"/>
    <w:basedOn w:val="Fontepargpadro"/>
    <w:rsid w:val="006944CB"/>
  </w:style>
  <w:style w:type="table" w:styleId="SombreamentoClaro-nfase1">
    <w:name w:val="Light Shading Accent 1"/>
    <w:basedOn w:val="Tabelanormal"/>
    <w:uiPriority w:val="60"/>
    <w:rsid w:val="00433AC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e1">
    <w:name w:val="Light List Accent 1"/>
    <w:basedOn w:val="Tabelanormal"/>
    <w:uiPriority w:val="61"/>
    <w:rsid w:val="00433AC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Mdia2-nfase1">
    <w:name w:val="Medium List 2 Accent 1"/>
    <w:basedOn w:val="Tabelanormal"/>
    <w:uiPriority w:val="66"/>
    <w:rsid w:val="00433AC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Forte">
    <w:name w:val="Strong"/>
    <w:basedOn w:val="Fontepargpadro"/>
    <w:uiPriority w:val="22"/>
    <w:qFormat/>
    <w:rsid w:val="00D17BA7"/>
    <w:rPr>
      <w:b/>
      <w:bCs/>
    </w:rPr>
  </w:style>
  <w:style w:type="character" w:styleId="nfase">
    <w:name w:val="Emphasis"/>
    <w:basedOn w:val="Fontepargpadro"/>
    <w:uiPriority w:val="20"/>
    <w:qFormat/>
    <w:rsid w:val="00D17BA7"/>
    <w:rPr>
      <w:i/>
      <w:iCs/>
    </w:rPr>
  </w:style>
  <w:style w:type="paragraph" w:styleId="Corpodetexto">
    <w:name w:val="Body Text"/>
    <w:basedOn w:val="Normal"/>
    <w:link w:val="CorpodetextoChar"/>
    <w:uiPriority w:val="1"/>
    <w:qFormat/>
    <w:rsid w:val="00402F4D"/>
    <w:pPr>
      <w:widowControl w:val="0"/>
      <w:spacing w:line="359" w:lineRule="auto"/>
      <w:ind w:right="121" w:firstLine="709"/>
      <w:jc w:val="both"/>
    </w:pPr>
    <w:rPr>
      <w:rFonts w:cstheme="minorBidi"/>
      <w:spacing w:val="-1"/>
      <w:sz w:val="24"/>
      <w:szCs w:val="24"/>
    </w:rPr>
  </w:style>
  <w:style w:type="character" w:customStyle="1" w:styleId="CorpodetextoChar">
    <w:name w:val="Corpo de texto Char"/>
    <w:basedOn w:val="Fontepargpadro"/>
    <w:link w:val="Corpodetexto"/>
    <w:uiPriority w:val="1"/>
    <w:rsid w:val="00402F4D"/>
    <w:rPr>
      <w:rFonts w:cstheme="minorBidi"/>
      <w:spacing w:val="-1"/>
      <w:sz w:val="24"/>
      <w:szCs w:val="24"/>
      <w:lang w:val="pt-BR"/>
    </w:rPr>
  </w:style>
  <w:style w:type="paragraph" w:customStyle="1" w:styleId="TableContents">
    <w:name w:val="Table Contents"/>
    <w:basedOn w:val="Normal"/>
    <w:rsid w:val="005D1957"/>
    <w:pPr>
      <w:suppressLineNumbers/>
      <w:suppressAutoHyphens/>
      <w:autoSpaceDN w:val="0"/>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Normal"/>
    <w:rsid w:val="00DA63CF"/>
    <w:pPr>
      <w:widowControl w:val="0"/>
      <w:suppressAutoHyphens/>
      <w:autoSpaceDN w:val="0"/>
      <w:spacing w:after="120"/>
      <w:jc w:val="both"/>
      <w:textAlignment w:val="baseline"/>
    </w:pPr>
    <w:rPr>
      <w:rFonts w:ascii="Arial" w:eastAsia="Arial" w:hAnsi="Arial" w:cs="Arial"/>
      <w:kern w:val="3"/>
      <w:sz w:val="21"/>
      <w:szCs w:val="24"/>
      <w:lang w:eastAsia="pt-BR"/>
    </w:rPr>
  </w:style>
  <w:style w:type="character" w:customStyle="1" w:styleId="Fontepargpadro1">
    <w:name w:val="Fonte parág. padrão1"/>
    <w:rsid w:val="00DA63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88454">
      <w:bodyDiv w:val="1"/>
      <w:marLeft w:val="0"/>
      <w:marRight w:val="0"/>
      <w:marTop w:val="0"/>
      <w:marBottom w:val="0"/>
      <w:divBdr>
        <w:top w:val="none" w:sz="0" w:space="0" w:color="auto"/>
        <w:left w:val="none" w:sz="0" w:space="0" w:color="auto"/>
        <w:bottom w:val="none" w:sz="0" w:space="0" w:color="auto"/>
        <w:right w:val="none" w:sz="0" w:space="0" w:color="auto"/>
      </w:divBdr>
    </w:div>
    <w:div w:id="85999745">
      <w:bodyDiv w:val="1"/>
      <w:marLeft w:val="0"/>
      <w:marRight w:val="0"/>
      <w:marTop w:val="0"/>
      <w:marBottom w:val="0"/>
      <w:divBdr>
        <w:top w:val="none" w:sz="0" w:space="0" w:color="auto"/>
        <w:left w:val="none" w:sz="0" w:space="0" w:color="auto"/>
        <w:bottom w:val="none" w:sz="0" w:space="0" w:color="auto"/>
        <w:right w:val="none" w:sz="0" w:space="0" w:color="auto"/>
      </w:divBdr>
      <w:divsChild>
        <w:div w:id="9066669">
          <w:marLeft w:val="403"/>
          <w:marRight w:val="0"/>
          <w:marTop w:val="0"/>
          <w:marBottom w:val="0"/>
          <w:divBdr>
            <w:top w:val="none" w:sz="0" w:space="0" w:color="auto"/>
            <w:left w:val="none" w:sz="0" w:space="0" w:color="auto"/>
            <w:bottom w:val="none" w:sz="0" w:space="0" w:color="auto"/>
            <w:right w:val="none" w:sz="0" w:space="0" w:color="auto"/>
          </w:divBdr>
        </w:div>
        <w:div w:id="2044360324">
          <w:marLeft w:val="403"/>
          <w:marRight w:val="0"/>
          <w:marTop w:val="0"/>
          <w:marBottom w:val="0"/>
          <w:divBdr>
            <w:top w:val="none" w:sz="0" w:space="0" w:color="auto"/>
            <w:left w:val="none" w:sz="0" w:space="0" w:color="auto"/>
            <w:bottom w:val="none" w:sz="0" w:space="0" w:color="auto"/>
            <w:right w:val="none" w:sz="0" w:space="0" w:color="auto"/>
          </w:divBdr>
        </w:div>
        <w:div w:id="255331415">
          <w:marLeft w:val="403"/>
          <w:marRight w:val="0"/>
          <w:marTop w:val="0"/>
          <w:marBottom w:val="0"/>
          <w:divBdr>
            <w:top w:val="none" w:sz="0" w:space="0" w:color="auto"/>
            <w:left w:val="none" w:sz="0" w:space="0" w:color="auto"/>
            <w:bottom w:val="none" w:sz="0" w:space="0" w:color="auto"/>
            <w:right w:val="none" w:sz="0" w:space="0" w:color="auto"/>
          </w:divBdr>
        </w:div>
        <w:div w:id="1381396297">
          <w:marLeft w:val="403"/>
          <w:marRight w:val="0"/>
          <w:marTop w:val="0"/>
          <w:marBottom w:val="0"/>
          <w:divBdr>
            <w:top w:val="none" w:sz="0" w:space="0" w:color="auto"/>
            <w:left w:val="none" w:sz="0" w:space="0" w:color="auto"/>
            <w:bottom w:val="none" w:sz="0" w:space="0" w:color="auto"/>
            <w:right w:val="none" w:sz="0" w:space="0" w:color="auto"/>
          </w:divBdr>
        </w:div>
        <w:div w:id="1226259083">
          <w:marLeft w:val="403"/>
          <w:marRight w:val="0"/>
          <w:marTop w:val="0"/>
          <w:marBottom w:val="0"/>
          <w:divBdr>
            <w:top w:val="none" w:sz="0" w:space="0" w:color="auto"/>
            <w:left w:val="none" w:sz="0" w:space="0" w:color="auto"/>
            <w:bottom w:val="none" w:sz="0" w:space="0" w:color="auto"/>
            <w:right w:val="none" w:sz="0" w:space="0" w:color="auto"/>
          </w:divBdr>
        </w:div>
        <w:div w:id="1453398647">
          <w:marLeft w:val="403"/>
          <w:marRight w:val="0"/>
          <w:marTop w:val="0"/>
          <w:marBottom w:val="0"/>
          <w:divBdr>
            <w:top w:val="none" w:sz="0" w:space="0" w:color="auto"/>
            <w:left w:val="none" w:sz="0" w:space="0" w:color="auto"/>
            <w:bottom w:val="none" w:sz="0" w:space="0" w:color="auto"/>
            <w:right w:val="none" w:sz="0" w:space="0" w:color="auto"/>
          </w:divBdr>
        </w:div>
        <w:div w:id="1109426036">
          <w:marLeft w:val="403"/>
          <w:marRight w:val="0"/>
          <w:marTop w:val="0"/>
          <w:marBottom w:val="0"/>
          <w:divBdr>
            <w:top w:val="none" w:sz="0" w:space="0" w:color="auto"/>
            <w:left w:val="none" w:sz="0" w:space="0" w:color="auto"/>
            <w:bottom w:val="none" w:sz="0" w:space="0" w:color="auto"/>
            <w:right w:val="none" w:sz="0" w:space="0" w:color="auto"/>
          </w:divBdr>
        </w:div>
        <w:div w:id="1083335310">
          <w:marLeft w:val="403"/>
          <w:marRight w:val="0"/>
          <w:marTop w:val="0"/>
          <w:marBottom w:val="0"/>
          <w:divBdr>
            <w:top w:val="none" w:sz="0" w:space="0" w:color="auto"/>
            <w:left w:val="none" w:sz="0" w:space="0" w:color="auto"/>
            <w:bottom w:val="none" w:sz="0" w:space="0" w:color="auto"/>
            <w:right w:val="none" w:sz="0" w:space="0" w:color="auto"/>
          </w:divBdr>
        </w:div>
      </w:divsChild>
    </w:div>
    <w:div w:id="192035796">
      <w:bodyDiv w:val="1"/>
      <w:marLeft w:val="0"/>
      <w:marRight w:val="0"/>
      <w:marTop w:val="0"/>
      <w:marBottom w:val="0"/>
      <w:divBdr>
        <w:top w:val="none" w:sz="0" w:space="0" w:color="auto"/>
        <w:left w:val="none" w:sz="0" w:space="0" w:color="auto"/>
        <w:bottom w:val="none" w:sz="0" w:space="0" w:color="auto"/>
        <w:right w:val="none" w:sz="0" w:space="0" w:color="auto"/>
      </w:divBdr>
    </w:div>
    <w:div w:id="267472419">
      <w:bodyDiv w:val="1"/>
      <w:marLeft w:val="0"/>
      <w:marRight w:val="0"/>
      <w:marTop w:val="0"/>
      <w:marBottom w:val="0"/>
      <w:divBdr>
        <w:top w:val="none" w:sz="0" w:space="0" w:color="auto"/>
        <w:left w:val="none" w:sz="0" w:space="0" w:color="auto"/>
        <w:bottom w:val="none" w:sz="0" w:space="0" w:color="auto"/>
        <w:right w:val="none" w:sz="0" w:space="0" w:color="auto"/>
      </w:divBdr>
      <w:divsChild>
        <w:div w:id="1912738442">
          <w:marLeft w:val="0"/>
          <w:marRight w:val="0"/>
          <w:marTop w:val="0"/>
          <w:marBottom w:val="0"/>
          <w:divBdr>
            <w:top w:val="none" w:sz="0" w:space="0" w:color="auto"/>
            <w:left w:val="none" w:sz="0" w:space="0" w:color="auto"/>
            <w:bottom w:val="none" w:sz="0" w:space="0" w:color="auto"/>
            <w:right w:val="none" w:sz="0" w:space="0" w:color="auto"/>
          </w:divBdr>
        </w:div>
        <w:div w:id="880946627">
          <w:marLeft w:val="0"/>
          <w:marRight w:val="0"/>
          <w:marTop w:val="0"/>
          <w:marBottom w:val="0"/>
          <w:divBdr>
            <w:top w:val="none" w:sz="0" w:space="0" w:color="auto"/>
            <w:left w:val="none" w:sz="0" w:space="0" w:color="auto"/>
            <w:bottom w:val="none" w:sz="0" w:space="0" w:color="auto"/>
            <w:right w:val="none" w:sz="0" w:space="0" w:color="auto"/>
          </w:divBdr>
        </w:div>
        <w:div w:id="777411774">
          <w:marLeft w:val="0"/>
          <w:marRight w:val="0"/>
          <w:marTop w:val="0"/>
          <w:marBottom w:val="0"/>
          <w:divBdr>
            <w:top w:val="none" w:sz="0" w:space="0" w:color="auto"/>
            <w:left w:val="none" w:sz="0" w:space="0" w:color="auto"/>
            <w:bottom w:val="none" w:sz="0" w:space="0" w:color="auto"/>
            <w:right w:val="none" w:sz="0" w:space="0" w:color="auto"/>
          </w:divBdr>
        </w:div>
        <w:div w:id="274531332">
          <w:marLeft w:val="0"/>
          <w:marRight w:val="0"/>
          <w:marTop w:val="0"/>
          <w:marBottom w:val="0"/>
          <w:divBdr>
            <w:top w:val="none" w:sz="0" w:space="0" w:color="auto"/>
            <w:left w:val="none" w:sz="0" w:space="0" w:color="auto"/>
            <w:bottom w:val="none" w:sz="0" w:space="0" w:color="auto"/>
            <w:right w:val="none" w:sz="0" w:space="0" w:color="auto"/>
          </w:divBdr>
        </w:div>
      </w:divsChild>
    </w:div>
    <w:div w:id="321277123">
      <w:bodyDiv w:val="1"/>
      <w:marLeft w:val="0"/>
      <w:marRight w:val="0"/>
      <w:marTop w:val="0"/>
      <w:marBottom w:val="0"/>
      <w:divBdr>
        <w:top w:val="none" w:sz="0" w:space="0" w:color="auto"/>
        <w:left w:val="none" w:sz="0" w:space="0" w:color="auto"/>
        <w:bottom w:val="none" w:sz="0" w:space="0" w:color="auto"/>
        <w:right w:val="none" w:sz="0" w:space="0" w:color="auto"/>
      </w:divBdr>
    </w:div>
    <w:div w:id="393509396">
      <w:bodyDiv w:val="1"/>
      <w:marLeft w:val="0"/>
      <w:marRight w:val="0"/>
      <w:marTop w:val="0"/>
      <w:marBottom w:val="0"/>
      <w:divBdr>
        <w:top w:val="none" w:sz="0" w:space="0" w:color="auto"/>
        <w:left w:val="none" w:sz="0" w:space="0" w:color="auto"/>
        <w:bottom w:val="none" w:sz="0" w:space="0" w:color="auto"/>
        <w:right w:val="none" w:sz="0" w:space="0" w:color="auto"/>
      </w:divBdr>
    </w:div>
    <w:div w:id="443186998">
      <w:bodyDiv w:val="1"/>
      <w:marLeft w:val="0"/>
      <w:marRight w:val="0"/>
      <w:marTop w:val="0"/>
      <w:marBottom w:val="0"/>
      <w:divBdr>
        <w:top w:val="none" w:sz="0" w:space="0" w:color="auto"/>
        <w:left w:val="none" w:sz="0" w:space="0" w:color="auto"/>
        <w:bottom w:val="none" w:sz="0" w:space="0" w:color="auto"/>
        <w:right w:val="none" w:sz="0" w:space="0" w:color="auto"/>
      </w:divBdr>
      <w:divsChild>
        <w:div w:id="653337096">
          <w:marLeft w:val="547"/>
          <w:marRight w:val="0"/>
          <w:marTop w:val="0"/>
          <w:marBottom w:val="0"/>
          <w:divBdr>
            <w:top w:val="none" w:sz="0" w:space="0" w:color="auto"/>
            <w:left w:val="none" w:sz="0" w:space="0" w:color="auto"/>
            <w:bottom w:val="none" w:sz="0" w:space="0" w:color="auto"/>
            <w:right w:val="none" w:sz="0" w:space="0" w:color="auto"/>
          </w:divBdr>
        </w:div>
      </w:divsChild>
    </w:div>
    <w:div w:id="580992368">
      <w:bodyDiv w:val="1"/>
      <w:marLeft w:val="0"/>
      <w:marRight w:val="0"/>
      <w:marTop w:val="0"/>
      <w:marBottom w:val="0"/>
      <w:divBdr>
        <w:top w:val="none" w:sz="0" w:space="0" w:color="auto"/>
        <w:left w:val="none" w:sz="0" w:space="0" w:color="auto"/>
        <w:bottom w:val="none" w:sz="0" w:space="0" w:color="auto"/>
        <w:right w:val="none" w:sz="0" w:space="0" w:color="auto"/>
      </w:divBdr>
    </w:div>
    <w:div w:id="718359198">
      <w:bodyDiv w:val="1"/>
      <w:marLeft w:val="0"/>
      <w:marRight w:val="0"/>
      <w:marTop w:val="0"/>
      <w:marBottom w:val="0"/>
      <w:divBdr>
        <w:top w:val="none" w:sz="0" w:space="0" w:color="auto"/>
        <w:left w:val="none" w:sz="0" w:space="0" w:color="auto"/>
        <w:bottom w:val="none" w:sz="0" w:space="0" w:color="auto"/>
        <w:right w:val="none" w:sz="0" w:space="0" w:color="auto"/>
      </w:divBdr>
    </w:div>
    <w:div w:id="729303930">
      <w:bodyDiv w:val="1"/>
      <w:marLeft w:val="0"/>
      <w:marRight w:val="0"/>
      <w:marTop w:val="0"/>
      <w:marBottom w:val="0"/>
      <w:divBdr>
        <w:top w:val="none" w:sz="0" w:space="0" w:color="auto"/>
        <w:left w:val="none" w:sz="0" w:space="0" w:color="auto"/>
        <w:bottom w:val="none" w:sz="0" w:space="0" w:color="auto"/>
        <w:right w:val="none" w:sz="0" w:space="0" w:color="auto"/>
      </w:divBdr>
    </w:div>
    <w:div w:id="756634452">
      <w:bodyDiv w:val="1"/>
      <w:marLeft w:val="0"/>
      <w:marRight w:val="0"/>
      <w:marTop w:val="0"/>
      <w:marBottom w:val="0"/>
      <w:divBdr>
        <w:top w:val="none" w:sz="0" w:space="0" w:color="auto"/>
        <w:left w:val="none" w:sz="0" w:space="0" w:color="auto"/>
        <w:bottom w:val="none" w:sz="0" w:space="0" w:color="auto"/>
        <w:right w:val="none" w:sz="0" w:space="0" w:color="auto"/>
      </w:divBdr>
    </w:div>
    <w:div w:id="790591223">
      <w:bodyDiv w:val="1"/>
      <w:marLeft w:val="0"/>
      <w:marRight w:val="0"/>
      <w:marTop w:val="0"/>
      <w:marBottom w:val="0"/>
      <w:divBdr>
        <w:top w:val="none" w:sz="0" w:space="0" w:color="auto"/>
        <w:left w:val="none" w:sz="0" w:space="0" w:color="auto"/>
        <w:bottom w:val="none" w:sz="0" w:space="0" w:color="auto"/>
        <w:right w:val="none" w:sz="0" w:space="0" w:color="auto"/>
      </w:divBdr>
    </w:div>
    <w:div w:id="794063084">
      <w:bodyDiv w:val="1"/>
      <w:marLeft w:val="0"/>
      <w:marRight w:val="0"/>
      <w:marTop w:val="0"/>
      <w:marBottom w:val="0"/>
      <w:divBdr>
        <w:top w:val="none" w:sz="0" w:space="0" w:color="auto"/>
        <w:left w:val="none" w:sz="0" w:space="0" w:color="auto"/>
        <w:bottom w:val="none" w:sz="0" w:space="0" w:color="auto"/>
        <w:right w:val="none" w:sz="0" w:space="0" w:color="auto"/>
      </w:divBdr>
      <w:divsChild>
        <w:div w:id="7297705">
          <w:marLeft w:val="547"/>
          <w:marRight w:val="0"/>
          <w:marTop w:val="0"/>
          <w:marBottom w:val="0"/>
          <w:divBdr>
            <w:top w:val="none" w:sz="0" w:space="0" w:color="auto"/>
            <w:left w:val="none" w:sz="0" w:space="0" w:color="auto"/>
            <w:bottom w:val="none" w:sz="0" w:space="0" w:color="auto"/>
            <w:right w:val="none" w:sz="0" w:space="0" w:color="auto"/>
          </w:divBdr>
        </w:div>
      </w:divsChild>
    </w:div>
    <w:div w:id="821504336">
      <w:bodyDiv w:val="1"/>
      <w:marLeft w:val="0"/>
      <w:marRight w:val="0"/>
      <w:marTop w:val="0"/>
      <w:marBottom w:val="0"/>
      <w:divBdr>
        <w:top w:val="none" w:sz="0" w:space="0" w:color="auto"/>
        <w:left w:val="none" w:sz="0" w:space="0" w:color="auto"/>
        <w:bottom w:val="none" w:sz="0" w:space="0" w:color="auto"/>
        <w:right w:val="none" w:sz="0" w:space="0" w:color="auto"/>
      </w:divBdr>
      <w:divsChild>
        <w:div w:id="1695304963">
          <w:marLeft w:val="403"/>
          <w:marRight w:val="0"/>
          <w:marTop w:val="77"/>
          <w:marBottom w:val="0"/>
          <w:divBdr>
            <w:top w:val="none" w:sz="0" w:space="0" w:color="auto"/>
            <w:left w:val="none" w:sz="0" w:space="0" w:color="auto"/>
            <w:bottom w:val="none" w:sz="0" w:space="0" w:color="auto"/>
            <w:right w:val="none" w:sz="0" w:space="0" w:color="auto"/>
          </w:divBdr>
        </w:div>
        <w:div w:id="893738990">
          <w:marLeft w:val="403"/>
          <w:marRight w:val="0"/>
          <w:marTop w:val="77"/>
          <w:marBottom w:val="0"/>
          <w:divBdr>
            <w:top w:val="none" w:sz="0" w:space="0" w:color="auto"/>
            <w:left w:val="none" w:sz="0" w:space="0" w:color="auto"/>
            <w:bottom w:val="none" w:sz="0" w:space="0" w:color="auto"/>
            <w:right w:val="none" w:sz="0" w:space="0" w:color="auto"/>
          </w:divBdr>
        </w:div>
        <w:div w:id="62872962">
          <w:marLeft w:val="403"/>
          <w:marRight w:val="0"/>
          <w:marTop w:val="77"/>
          <w:marBottom w:val="0"/>
          <w:divBdr>
            <w:top w:val="none" w:sz="0" w:space="0" w:color="auto"/>
            <w:left w:val="none" w:sz="0" w:space="0" w:color="auto"/>
            <w:bottom w:val="none" w:sz="0" w:space="0" w:color="auto"/>
            <w:right w:val="none" w:sz="0" w:space="0" w:color="auto"/>
          </w:divBdr>
        </w:div>
        <w:div w:id="1310983276">
          <w:marLeft w:val="403"/>
          <w:marRight w:val="0"/>
          <w:marTop w:val="77"/>
          <w:marBottom w:val="0"/>
          <w:divBdr>
            <w:top w:val="none" w:sz="0" w:space="0" w:color="auto"/>
            <w:left w:val="none" w:sz="0" w:space="0" w:color="auto"/>
            <w:bottom w:val="none" w:sz="0" w:space="0" w:color="auto"/>
            <w:right w:val="none" w:sz="0" w:space="0" w:color="auto"/>
          </w:divBdr>
        </w:div>
      </w:divsChild>
    </w:div>
    <w:div w:id="871302842">
      <w:bodyDiv w:val="1"/>
      <w:marLeft w:val="0"/>
      <w:marRight w:val="0"/>
      <w:marTop w:val="0"/>
      <w:marBottom w:val="0"/>
      <w:divBdr>
        <w:top w:val="none" w:sz="0" w:space="0" w:color="auto"/>
        <w:left w:val="none" w:sz="0" w:space="0" w:color="auto"/>
        <w:bottom w:val="none" w:sz="0" w:space="0" w:color="auto"/>
        <w:right w:val="none" w:sz="0" w:space="0" w:color="auto"/>
      </w:divBdr>
    </w:div>
    <w:div w:id="872613813">
      <w:bodyDiv w:val="1"/>
      <w:marLeft w:val="0"/>
      <w:marRight w:val="0"/>
      <w:marTop w:val="0"/>
      <w:marBottom w:val="0"/>
      <w:divBdr>
        <w:top w:val="none" w:sz="0" w:space="0" w:color="auto"/>
        <w:left w:val="none" w:sz="0" w:space="0" w:color="auto"/>
        <w:bottom w:val="none" w:sz="0" w:space="0" w:color="auto"/>
        <w:right w:val="none" w:sz="0" w:space="0" w:color="auto"/>
      </w:divBdr>
    </w:div>
    <w:div w:id="964966385">
      <w:bodyDiv w:val="1"/>
      <w:marLeft w:val="0"/>
      <w:marRight w:val="0"/>
      <w:marTop w:val="0"/>
      <w:marBottom w:val="0"/>
      <w:divBdr>
        <w:top w:val="none" w:sz="0" w:space="0" w:color="auto"/>
        <w:left w:val="none" w:sz="0" w:space="0" w:color="auto"/>
        <w:bottom w:val="none" w:sz="0" w:space="0" w:color="auto"/>
        <w:right w:val="none" w:sz="0" w:space="0" w:color="auto"/>
      </w:divBdr>
      <w:divsChild>
        <w:div w:id="1310016465">
          <w:marLeft w:val="547"/>
          <w:marRight w:val="0"/>
          <w:marTop w:val="0"/>
          <w:marBottom w:val="0"/>
          <w:divBdr>
            <w:top w:val="none" w:sz="0" w:space="0" w:color="auto"/>
            <w:left w:val="none" w:sz="0" w:space="0" w:color="auto"/>
            <w:bottom w:val="none" w:sz="0" w:space="0" w:color="auto"/>
            <w:right w:val="none" w:sz="0" w:space="0" w:color="auto"/>
          </w:divBdr>
        </w:div>
      </w:divsChild>
    </w:div>
    <w:div w:id="1010254887">
      <w:bodyDiv w:val="1"/>
      <w:marLeft w:val="0"/>
      <w:marRight w:val="0"/>
      <w:marTop w:val="0"/>
      <w:marBottom w:val="0"/>
      <w:divBdr>
        <w:top w:val="none" w:sz="0" w:space="0" w:color="auto"/>
        <w:left w:val="none" w:sz="0" w:space="0" w:color="auto"/>
        <w:bottom w:val="none" w:sz="0" w:space="0" w:color="auto"/>
        <w:right w:val="none" w:sz="0" w:space="0" w:color="auto"/>
      </w:divBdr>
      <w:divsChild>
        <w:div w:id="306403950">
          <w:marLeft w:val="547"/>
          <w:marRight w:val="0"/>
          <w:marTop w:val="0"/>
          <w:marBottom w:val="0"/>
          <w:divBdr>
            <w:top w:val="none" w:sz="0" w:space="0" w:color="auto"/>
            <w:left w:val="none" w:sz="0" w:space="0" w:color="auto"/>
            <w:bottom w:val="none" w:sz="0" w:space="0" w:color="auto"/>
            <w:right w:val="none" w:sz="0" w:space="0" w:color="auto"/>
          </w:divBdr>
        </w:div>
        <w:div w:id="1756631471">
          <w:marLeft w:val="1166"/>
          <w:marRight w:val="0"/>
          <w:marTop w:val="0"/>
          <w:marBottom w:val="0"/>
          <w:divBdr>
            <w:top w:val="none" w:sz="0" w:space="0" w:color="auto"/>
            <w:left w:val="none" w:sz="0" w:space="0" w:color="auto"/>
            <w:bottom w:val="none" w:sz="0" w:space="0" w:color="auto"/>
            <w:right w:val="none" w:sz="0" w:space="0" w:color="auto"/>
          </w:divBdr>
        </w:div>
        <w:div w:id="1795250989">
          <w:marLeft w:val="1166"/>
          <w:marRight w:val="0"/>
          <w:marTop w:val="0"/>
          <w:marBottom w:val="0"/>
          <w:divBdr>
            <w:top w:val="none" w:sz="0" w:space="0" w:color="auto"/>
            <w:left w:val="none" w:sz="0" w:space="0" w:color="auto"/>
            <w:bottom w:val="none" w:sz="0" w:space="0" w:color="auto"/>
            <w:right w:val="none" w:sz="0" w:space="0" w:color="auto"/>
          </w:divBdr>
        </w:div>
        <w:div w:id="1963876173">
          <w:marLeft w:val="1166"/>
          <w:marRight w:val="0"/>
          <w:marTop w:val="0"/>
          <w:marBottom w:val="0"/>
          <w:divBdr>
            <w:top w:val="none" w:sz="0" w:space="0" w:color="auto"/>
            <w:left w:val="none" w:sz="0" w:space="0" w:color="auto"/>
            <w:bottom w:val="none" w:sz="0" w:space="0" w:color="auto"/>
            <w:right w:val="none" w:sz="0" w:space="0" w:color="auto"/>
          </w:divBdr>
        </w:div>
      </w:divsChild>
    </w:div>
    <w:div w:id="1030304466">
      <w:bodyDiv w:val="1"/>
      <w:marLeft w:val="0"/>
      <w:marRight w:val="0"/>
      <w:marTop w:val="0"/>
      <w:marBottom w:val="0"/>
      <w:divBdr>
        <w:top w:val="none" w:sz="0" w:space="0" w:color="auto"/>
        <w:left w:val="none" w:sz="0" w:space="0" w:color="auto"/>
        <w:bottom w:val="none" w:sz="0" w:space="0" w:color="auto"/>
        <w:right w:val="none" w:sz="0" w:space="0" w:color="auto"/>
      </w:divBdr>
    </w:div>
    <w:div w:id="1054280906">
      <w:bodyDiv w:val="1"/>
      <w:marLeft w:val="0"/>
      <w:marRight w:val="0"/>
      <w:marTop w:val="0"/>
      <w:marBottom w:val="0"/>
      <w:divBdr>
        <w:top w:val="none" w:sz="0" w:space="0" w:color="auto"/>
        <w:left w:val="none" w:sz="0" w:space="0" w:color="auto"/>
        <w:bottom w:val="none" w:sz="0" w:space="0" w:color="auto"/>
        <w:right w:val="none" w:sz="0" w:space="0" w:color="auto"/>
      </w:divBdr>
    </w:div>
    <w:div w:id="1068843327">
      <w:bodyDiv w:val="1"/>
      <w:marLeft w:val="0"/>
      <w:marRight w:val="0"/>
      <w:marTop w:val="0"/>
      <w:marBottom w:val="0"/>
      <w:divBdr>
        <w:top w:val="none" w:sz="0" w:space="0" w:color="auto"/>
        <w:left w:val="none" w:sz="0" w:space="0" w:color="auto"/>
        <w:bottom w:val="none" w:sz="0" w:space="0" w:color="auto"/>
        <w:right w:val="none" w:sz="0" w:space="0" w:color="auto"/>
      </w:divBdr>
    </w:div>
    <w:div w:id="1147087105">
      <w:bodyDiv w:val="1"/>
      <w:marLeft w:val="0"/>
      <w:marRight w:val="0"/>
      <w:marTop w:val="0"/>
      <w:marBottom w:val="0"/>
      <w:divBdr>
        <w:top w:val="none" w:sz="0" w:space="0" w:color="auto"/>
        <w:left w:val="none" w:sz="0" w:space="0" w:color="auto"/>
        <w:bottom w:val="none" w:sz="0" w:space="0" w:color="auto"/>
        <w:right w:val="none" w:sz="0" w:space="0" w:color="auto"/>
      </w:divBdr>
      <w:divsChild>
        <w:div w:id="1106148180">
          <w:marLeft w:val="547"/>
          <w:marRight w:val="0"/>
          <w:marTop w:val="0"/>
          <w:marBottom w:val="0"/>
          <w:divBdr>
            <w:top w:val="none" w:sz="0" w:space="0" w:color="auto"/>
            <w:left w:val="none" w:sz="0" w:space="0" w:color="auto"/>
            <w:bottom w:val="none" w:sz="0" w:space="0" w:color="auto"/>
            <w:right w:val="none" w:sz="0" w:space="0" w:color="auto"/>
          </w:divBdr>
        </w:div>
        <w:div w:id="74937968">
          <w:marLeft w:val="547"/>
          <w:marRight w:val="0"/>
          <w:marTop w:val="0"/>
          <w:marBottom w:val="0"/>
          <w:divBdr>
            <w:top w:val="none" w:sz="0" w:space="0" w:color="auto"/>
            <w:left w:val="none" w:sz="0" w:space="0" w:color="auto"/>
            <w:bottom w:val="none" w:sz="0" w:space="0" w:color="auto"/>
            <w:right w:val="none" w:sz="0" w:space="0" w:color="auto"/>
          </w:divBdr>
        </w:div>
        <w:div w:id="1466586495">
          <w:marLeft w:val="547"/>
          <w:marRight w:val="0"/>
          <w:marTop w:val="0"/>
          <w:marBottom w:val="0"/>
          <w:divBdr>
            <w:top w:val="none" w:sz="0" w:space="0" w:color="auto"/>
            <w:left w:val="none" w:sz="0" w:space="0" w:color="auto"/>
            <w:bottom w:val="none" w:sz="0" w:space="0" w:color="auto"/>
            <w:right w:val="none" w:sz="0" w:space="0" w:color="auto"/>
          </w:divBdr>
        </w:div>
        <w:div w:id="311914132">
          <w:marLeft w:val="547"/>
          <w:marRight w:val="0"/>
          <w:marTop w:val="0"/>
          <w:marBottom w:val="0"/>
          <w:divBdr>
            <w:top w:val="none" w:sz="0" w:space="0" w:color="auto"/>
            <w:left w:val="none" w:sz="0" w:space="0" w:color="auto"/>
            <w:bottom w:val="none" w:sz="0" w:space="0" w:color="auto"/>
            <w:right w:val="none" w:sz="0" w:space="0" w:color="auto"/>
          </w:divBdr>
        </w:div>
        <w:div w:id="1284582989">
          <w:marLeft w:val="1166"/>
          <w:marRight w:val="0"/>
          <w:marTop w:val="0"/>
          <w:marBottom w:val="0"/>
          <w:divBdr>
            <w:top w:val="none" w:sz="0" w:space="0" w:color="auto"/>
            <w:left w:val="none" w:sz="0" w:space="0" w:color="auto"/>
            <w:bottom w:val="none" w:sz="0" w:space="0" w:color="auto"/>
            <w:right w:val="none" w:sz="0" w:space="0" w:color="auto"/>
          </w:divBdr>
        </w:div>
        <w:div w:id="809176255">
          <w:marLeft w:val="1166"/>
          <w:marRight w:val="0"/>
          <w:marTop w:val="0"/>
          <w:marBottom w:val="0"/>
          <w:divBdr>
            <w:top w:val="none" w:sz="0" w:space="0" w:color="auto"/>
            <w:left w:val="none" w:sz="0" w:space="0" w:color="auto"/>
            <w:bottom w:val="none" w:sz="0" w:space="0" w:color="auto"/>
            <w:right w:val="none" w:sz="0" w:space="0" w:color="auto"/>
          </w:divBdr>
        </w:div>
        <w:div w:id="2069646703">
          <w:marLeft w:val="1166"/>
          <w:marRight w:val="0"/>
          <w:marTop w:val="0"/>
          <w:marBottom w:val="0"/>
          <w:divBdr>
            <w:top w:val="none" w:sz="0" w:space="0" w:color="auto"/>
            <w:left w:val="none" w:sz="0" w:space="0" w:color="auto"/>
            <w:bottom w:val="none" w:sz="0" w:space="0" w:color="auto"/>
            <w:right w:val="none" w:sz="0" w:space="0" w:color="auto"/>
          </w:divBdr>
        </w:div>
        <w:div w:id="78216689">
          <w:marLeft w:val="1166"/>
          <w:marRight w:val="0"/>
          <w:marTop w:val="0"/>
          <w:marBottom w:val="0"/>
          <w:divBdr>
            <w:top w:val="none" w:sz="0" w:space="0" w:color="auto"/>
            <w:left w:val="none" w:sz="0" w:space="0" w:color="auto"/>
            <w:bottom w:val="none" w:sz="0" w:space="0" w:color="auto"/>
            <w:right w:val="none" w:sz="0" w:space="0" w:color="auto"/>
          </w:divBdr>
        </w:div>
      </w:divsChild>
    </w:div>
    <w:div w:id="1171876260">
      <w:bodyDiv w:val="1"/>
      <w:marLeft w:val="0"/>
      <w:marRight w:val="0"/>
      <w:marTop w:val="0"/>
      <w:marBottom w:val="0"/>
      <w:divBdr>
        <w:top w:val="none" w:sz="0" w:space="0" w:color="auto"/>
        <w:left w:val="none" w:sz="0" w:space="0" w:color="auto"/>
        <w:bottom w:val="none" w:sz="0" w:space="0" w:color="auto"/>
        <w:right w:val="none" w:sz="0" w:space="0" w:color="auto"/>
      </w:divBdr>
    </w:div>
    <w:div w:id="1213225485">
      <w:bodyDiv w:val="1"/>
      <w:marLeft w:val="0"/>
      <w:marRight w:val="0"/>
      <w:marTop w:val="0"/>
      <w:marBottom w:val="0"/>
      <w:divBdr>
        <w:top w:val="none" w:sz="0" w:space="0" w:color="auto"/>
        <w:left w:val="none" w:sz="0" w:space="0" w:color="auto"/>
        <w:bottom w:val="none" w:sz="0" w:space="0" w:color="auto"/>
        <w:right w:val="none" w:sz="0" w:space="0" w:color="auto"/>
      </w:divBdr>
    </w:div>
    <w:div w:id="1219364349">
      <w:bodyDiv w:val="1"/>
      <w:marLeft w:val="0"/>
      <w:marRight w:val="0"/>
      <w:marTop w:val="0"/>
      <w:marBottom w:val="0"/>
      <w:divBdr>
        <w:top w:val="none" w:sz="0" w:space="0" w:color="auto"/>
        <w:left w:val="none" w:sz="0" w:space="0" w:color="auto"/>
        <w:bottom w:val="none" w:sz="0" w:space="0" w:color="auto"/>
        <w:right w:val="none" w:sz="0" w:space="0" w:color="auto"/>
      </w:divBdr>
    </w:div>
    <w:div w:id="1220284823">
      <w:bodyDiv w:val="1"/>
      <w:marLeft w:val="0"/>
      <w:marRight w:val="0"/>
      <w:marTop w:val="0"/>
      <w:marBottom w:val="0"/>
      <w:divBdr>
        <w:top w:val="none" w:sz="0" w:space="0" w:color="auto"/>
        <w:left w:val="none" w:sz="0" w:space="0" w:color="auto"/>
        <w:bottom w:val="none" w:sz="0" w:space="0" w:color="auto"/>
        <w:right w:val="none" w:sz="0" w:space="0" w:color="auto"/>
      </w:divBdr>
    </w:div>
    <w:div w:id="1270971932">
      <w:bodyDiv w:val="1"/>
      <w:marLeft w:val="0"/>
      <w:marRight w:val="0"/>
      <w:marTop w:val="0"/>
      <w:marBottom w:val="0"/>
      <w:divBdr>
        <w:top w:val="none" w:sz="0" w:space="0" w:color="auto"/>
        <w:left w:val="none" w:sz="0" w:space="0" w:color="auto"/>
        <w:bottom w:val="none" w:sz="0" w:space="0" w:color="auto"/>
        <w:right w:val="none" w:sz="0" w:space="0" w:color="auto"/>
      </w:divBdr>
    </w:div>
    <w:div w:id="1285889698">
      <w:bodyDiv w:val="1"/>
      <w:marLeft w:val="0"/>
      <w:marRight w:val="0"/>
      <w:marTop w:val="0"/>
      <w:marBottom w:val="0"/>
      <w:divBdr>
        <w:top w:val="none" w:sz="0" w:space="0" w:color="auto"/>
        <w:left w:val="none" w:sz="0" w:space="0" w:color="auto"/>
        <w:bottom w:val="none" w:sz="0" w:space="0" w:color="auto"/>
        <w:right w:val="none" w:sz="0" w:space="0" w:color="auto"/>
      </w:divBdr>
      <w:divsChild>
        <w:div w:id="1833133655">
          <w:marLeft w:val="547"/>
          <w:marRight w:val="0"/>
          <w:marTop w:val="0"/>
          <w:marBottom w:val="0"/>
          <w:divBdr>
            <w:top w:val="none" w:sz="0" w:space="0" w:color="auto"/>
            <w:left w:val="none" w:sz="0" w:space="0" w:color="auto"/>
            <w:bottom w:val="none" w:sz="0" w:space="0" w:color="auto"/>
            <w:right w:val="none" w:sz="0" w:space="0" w:color="auto"/>
          </w:divBdr>
        </w:div>
      </w:divsChild>
    </w:div>
    <w:div w:id="1358501606">
      <w:bodyDiv w:val="1"/>
      <w:marLeft w:val="0"/>
      <w:marRight w:val="0"/>
      <w:marTop w:val="0"/>
      <w:marBottom w:val="0"/>
      <w:divBdr>
        <w:top w:val="none" w:sz="0" w:space="0" w:color="auto"/>
        <w:left w:val="none" w:sz="0" w:space="0" w:color="auto"/>
        <w:bottom w:val="none" w:sz="0" w:space="0" w:color="auto"/>
        <w:right w:val="none" w:sz="0" w:space="0" w:color="auto"/>
      </w:divBdr>
    </w:div>
    <w:div w:id="1362391769">
      <w:bodyDiv w:val="1"/>
      <w:marLeft w:val="0"/>
      <w:marRight w:val="0"/>
      <w:marTop w:val="0"/>
      <w:marBottom w:val="0"/>
      <w:divBdr>
        <w:top w:val="none" w:sz="0" w:space="0" w:color="auto"/>
        <w:left w:val="none" w:sz="0" w:space="0" w:color="auto"/>
        <w:bottom w:val="none" w:sz="0" w:space="0" w:color="auto"/>
        <w:right w:val="none" w:sz="0" w:space="0" w:color="auto"/>
      </w:divBdr>
    </w:div>
    <w:div w:id="1372076783">
      <w:bodyDiv w:val="1"/>
      <w:marLeft w:val="0"/>
      <w:marRight w:val="0"/>
      <w:marTop w:val="0"/>
      <w:marBottom w:val="0"/>
      <w:divBdr>
        <w:top w:val="none" w:sz="0" w:space="0" w:color="auto"/>
        <w:left w:val="none" w:sz="0" w:space="0" w:color="auto"/>
        <w:bottom w:val="none" w:sz="0" w:space="0" w:color="auto"/>
        <w:right w:val="none" w:sz="0" w:space="0" w:color="auto"/>
      </w:divBdr>
    </w:div>
    <w:div w:id="1471707049">
      <w:bodyDiv w:val="1"/>
      <w:marLeft w:val="0"/>
      <w:marRight w:val="0"/>
      <w:marTop w:val="0"/>
      <w:marBottom w:val="0"/>
      <w:divBdr>
        <w:top w:val="none" w:sz="0" w:space="0" w:color="auto"/>
        <w:left w:val="none" w:sz="0" w:space="0" w:color="auto"/>
        <w:bottom w:val="none" w:sz="0" w:space="0" w:color="auto"/>
        <w:right w:val="none" w:sz="0" w:space="0" w:color="auto"/>
      </w:divBdr>
    </w:div>
    <w:div w:id="1483739549">
      <w:bodyDiv w:val="1"/>
      <w:marLeft w:val="0"/>
      <w:marRight w:val="0"/>
      <w:marTop w:val="0"/>
      <w:marBottom w:val="0"/>
      <w:divBdr>
        <w:top w:val="none" w:sz="0" w:space="0" w:color="auto"/>
        <w:left w:val="none" w:sz="0" w:space="0" w:color="auto"/>
        <w:bottom w:val="none" w:sz="0" w:space="0" w:color="auto"/>
        <w:right w:val="none" w:sz="0" w:space="0" w:color="auto"/>
      </w:divBdr>
    </w:div>
    <w:div w:id="1493911287">
      <w:bodyDiv w:val="1"/>
      <w:marLeft w:val="0"/>
      <w:marRight w:val="0"/>
      <w:marTop w:val="0"/>
      <w:marBottom w:val="0"/>
      <w:divBdr>
        <w:top w:val="none" w:sz="0" w:space="0" w:color="auto"/>
        <w:left w:val="none" w:sz="0" w:space="0" w:color="auto"/>
        <w:bottom w:val="none" w:sz="0" w:space="0" w:color="auto"/>
        <w:right w:val="none" w:sz="0" w:space="0" w:color="auto"/>
      </w:divBdr>
    </w:div>
    <w:div w:id="1515458374">
      <w:bodyDiv w:val="1"/>
      <w:marLeft w:val="0"/>
      <w:marRight w:val="0"/>
      <w:marTop w:val="0"/>
      <w:marBottom w:val="0"/>
      <w:divBdr>
        <w:top w:val="none" w:sz="0" w:space="0" w:color="auto"/>
        <w:left w:val="none" w:sz="0" w:space="0" w:color="auto"/>
        <w:bottom w:val="none" w:sz="0" w:space="0" w:color="auto"/>
        <w:right w:val="none" w:sz="0" w:space="0" w:color="auto"/>
      </w:divBdr>
    </w:div>
    <w:div w:id="1529678745">
      <w:bodyDiv w:val="1"/>
      <w:marLeft w:val="0"/>
      <w:marRight w:val="0"/>
      <w:marTop w:val="0"/>
      <w:marBottom w:val="0"/>
      <w:divBdr>
        <w:top w:val="none" w:sz="0" w:space="0" w:color="auto"/>
        <w:left w:val="none" w:sz="0" w:space="0" w:color="auto"/>
        <w:bottom w:val="none" w:sz="0" w:space="0" w:color="auto"/>
        <w:right w:val="none" w:sz="0" w:space="0" w:color="auto"/>
      </w:divBdr>
    </w:div>
    <w:div w:id="1557735916">
      <w:bodyDiv w:val="1"/>
      <w:marLeft w:val="0"/>
      <w:marRight w:val="0"/>
      <w:marTop w:val="0"/>
      <w:marBottom w:val="0"/>
      <w:divBdr>
        <w:top w:val="none" w:sz="0" w:space="0" w:color="auto"/>
        <w:left w:val="none" w:sz="0" w:space="0" w:color="auto"/>
        <w:bottom w:val="none" w:sz="0" w:space="0" w:color="auto"/>
        <w:right w:val="none" w:sz="0" w:space="0" w:color="auto"/>
      </w:divBdr>
    </w:div>
    <w:div w:id="1586720649">
      <w:bodyDiv w:val="1"/>
      <w:marLeft w:val="0"/>
      <w:marRight w:val="0"/>
      <w:marTop w:val="0"/>
      <w:marBottom w:val="0"/>
      <w:divBdr>
        <w:top w:val="none" w:sz="0" w:space="0" w:color="auto"/>
        <w:left w:val="none" w:sz="0" w:space="0" w:color="auto"/>
        <w:bottom w:val="none" w:sz="0" w:space="0" w:color="auto"/>
        <w:right w:val="none" w:sz="0" w:space="0" w:color="auto"/>
      </w:divBdr>
    </w:div>
    <w:div w:id="1912035719">
      <w:bodyDiv w:val="1"/>
      <w:marLeft w:val="0"/>
      <w:marRight w:val="0"/>
      <w:marTop w:val="0"/>
      <w:marBottom w:val="0"/>
      <w:divBdr>
        <w:top w:val="none" w:sz="0" w:space="0" w:color="auto"/>
        <w:left w:val="none" w:sz="0" w:space="0" w:color="auto"/>
        <w:bottom w:val="none" w:sz="0" w:space="0" w:color="auto"/>
        <w:right w:val="none" w:sz="0" w:space="0" w:color="auto"/>
      </w:divBdr>
    </w:div>
    <w:div w:id="2024041481">
      <w:bodyDiv w:val="1"/>
      <w:marLeft w:val="0"/>
      <w:marRight w:val="0"/>
      <w:marTop w:val="0"/>
      <w:marBottom w:val="0"/>
      <w:divBdr>
        <w:top w:val="none" w:sz="0" w:space="0" w:color="auto"/>
        <w:left w:val="none" w:sz="0" w:space="0" w:color="auto"/>
        <w:bottom w:val="none" w:sz="0" w:space="0" w:color="auto"/>
        <w:right w:val="none" w:sz="0" w:space="0" w:color="auto"/>
      </w:divBdr>
    </w:div>
    <w:div w:id="2080210352">
      <w:bodyDiv w:val="1"/>
      <w:marLeft w:val="0"/>
      <w:marRight w:val="0"/>
      <w:marTop w:val="0"/>
      <w:marBottom w:val="0"/>
      <w:divBdr>
        <w:top w:val="none" w:sz="0" w:space="0" w:color="auto"/>
        <w:left w:val="none" w:sz="0" w:space="0" w:color="auto"/>
        <w:bottom w:val="none" w:sz="0" w:space="0" w:color="auto"/>
        <w:right w:val="none" w:sz="0" w:space="0" w:color="auto"/>
      </w:divBdr>
    </w:div>
    <w:div w:id="2128308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1.png"/><Relationship Id="rId39" Type="http://schemas.openxmlformats.org/officeDocument/2006/relationships/diagramData" Target="diagrams/data4.xml"/><Relationship Id="rId21" Type="http://schemas.openxmlformats.org/officeDocument/2006/relationships/diagramData" Target="diagrams/data1.xml"/><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diagramColors" Target="diagrams/colors5.xml"/><Relationship Id="rId50" Type="http://schemas.openxmlformats.org/officeDocument/2006/relationships/diagramLayout" Target="diagrams/layout6.xml"/><Relationship Id="rId55" Type="http://schemas.openxmlformats.org/officeDocument/2006/relationships/diagramLayout" Target="diagrams/layout7.xml"/><Relationship Id="rId63" Type="http://schemas.microsoft.com/office/2007/relationships/diagramDrawing" Target="diagrams/drawing8.xml"/><Relationship Id="rId68" Type="http://schemas.microsoft.com/office/2007/relationships/diagramDrawing" Target="diagrams/drawing9.xml"/><Relationship Id="rId76" Type="http://schemas.openxmlformats.org/officeDocument/2006/relationships/hyperlink" Target="https://books.google.com.br/books?id=HimHCgAAQBAJ&amp;pg=PT56&amp;lpg=PT56&amp;dq=Acompanhamento+da+ades%C3%A3o+dos+stakeholders&amp;source=bl&amp;ots=HR1UveTB2G&amp;sig=suHGgynjAxYN0ZPOU316ClGtBC0&amp;hl=pt-BR&amp;sa=X&amp;ved=0ahUKEwii5PihpLrZAhVKiJAKHSKTCi0Q6AEIMzAB" TargetMode="External"/><Relationship Id="rId7" Type="http://schemas.openxmlformats.org/officeDocument/2006/relationships/endnotes" Target="endnotes.xml"/><Relationship Id="rId71" Type="http://schemas.openxmlformats.org/officeDocument/2006/relationships/hyperlink" Target="https://pt.slideshare.net/rpacheco/coproduo-e-commons-tursticos"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diagramLayout" Target="diagrams/layout2.xml"/><Relationship Id="rId11" Type="http://schemas.openxmlformats.org/officeDocument/2006/relationships/image" Target="media/image3.png"/><Relationship Id="rId24" Type="http://schemas.openxmlformats.org/officeDocument/2006/relationships/diagramColors" Target="diagrams/colors1.xml"/><Relationship Id="rId32" Type="http://schemas.microsoft.com/office/2007/relationships/diagramDrawing" Target="diagrams/drawing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diagramLayout" Target="diagrams/layout5.xml"/><Relationship Id="rId53" Type="http://schemas.microsoft.com/office/2007/relationships/diagramDrawing" Target="diagrams/drawing6.xml"/><Relationship Id="rId58" Type="http://schemas.microsoft.com/office/2007/relationships/diagramDrawing" Target="diagrams/drawing7.xml"/><Relationship Id="rId66" Type="http://schemas.openxmlformats.org/officeDocument/2006/relationships/diagramQuickStyle" Target="diagrams/quickStyle9.xml"/><Relationship Id="rId74" Type="http://schemas.openxmlformats.org/officeDocument/2006/relationships/hyperlink" Target="http://www.undp.org/governance/docs/policy-guide-IndicatorsUserGuide.pdf" TargetMode="External"/><Relationship Id="rId79" Type="http://schemas.openxmlformats.org/officeDocument/2006/relationships/image" Target="media/image19.jpeg"/><Relationship Id="rId5" Type="http://schemas.openxmlformats.org/officeDocument/2006/relationships/webSettings" Target="webSettings.xml"/><Relationship Id="rId61" Type="http://schemas.openxmlformats.org/officeDocument/2006/relationships/diagramQuickStyle" Target="diagrams/quickStyle8.xml"/><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diagramColors" Target="diagrams/colors2.xml"/><Relationship Id="rId44" Type="http://schemas.openxmlformats.org/officeDocument/2006/relationships/diagramData" Target="diagrams/data5.xml"/><Relationship Id="rId52" Type="http://schemas.openxmlformats.org/officeDocument/2006/relationships/diagramColors" Target="diagrams/colors6.xml"/><Relationship Id="rId60" Type="http://schemas.openxmlformats.org/officeDocument/2006/relationships/diagramLayout" Target="diagrams/layout8.xml"/><Relationship Id="rId65" Type="http://schemas.openxmlformats.org/officeDocument/2006/relationships/diagramLayout" Target="diagrams/layout9.xml"/><Relationship Id="rId73" Type="http://schemas.openxmlformats.org/officeDocument/2006/relationships/hyperlink" Target="https://www.devmedia.com.br/definicoes-e-caracteristicas-sobre-gestao-da-comunicacao/21546" TargetMode="External"/><Relationship Id="rId78" Type="http://schemas.openxmlformats.org/officeDocument/2006/relationships/image" Target="media/image18.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diagramLayout" Target="diagrams/layout1.xml"/><Relationship Id="rId27" Type="http://schemas.openxmlformats.org/officeDocument/2006/relationships/image" Target="media/image12.png"/><Relationship Id="rId30" Type="http://schemas.openxmlformats.org/officeDocument/2006/relationships/diagramQuickStyle" Target="diagrams/quickStyle2.xml"/><Relationship Id="rId35" Type="http://schemas.openxmlformats.org/officeDocument/2006/relationships/diagramLayout" Target="diagrams/layout3.xml"/><Relationship Id="rId43" Type="http://schemas.microsoft.com/office/2007/relationships/diagramDrawing" Target="diagrams/drawing4.xml"/><Relationship Id="rId48" Type="http://schemas.microsoft.com/office/2007/relationships/diagramDrawing" Target="diagrams/drawing5.xml"/><Relationship Id="rId56" Type="http://schemas.openxmlformats.org/officeDocument/2006/relationships/diagramQuickStyle" Target="diagrams/quickStyle7.xml"/><Relationship Id="rId64" Type="http://schemas.openxmlformats.org/officeDocument/2006/relationships/diagramData" Target="diagrams/data9.xml"/><Relationship Id="rId69" Type="http://schemas.openxmlformats.org/officeDocument/2006/relationships/hyperlink" Target="https://blog.luz.vc/o-que-e/o-que-sao-e-como-mensurar-indicadores-de-desempenho/" TargetMode="External"/><Relationship Id="rId77" Type="http://schemas.openxmlformats.org/officeDocument/2006/relationships/hyperlink" Target="https://pt.slideshare.net/DimitriCampana/gesto-de-stakeholders-em-projetos" TargetMode="External"/><Relationship Id="rId8" Type="http://schemas.openxmlformats.org/officeDocument/2006/relationships/header" Target="header1.xml"/><Relationship Id="rId51" Type="http://schemas.openxmlformats.org/officeDocument/2006/relationships/diagramQuickStyle" Target="diagrams/quickStyle6.xml"/><Relationship Id="rId72" Type="http://schemas.openxmlformats.org/officeDocument/2006/relationships/hyperlink" Target="http://www.unepdtu.org/PUBLICATIONS/NAMA-Publications%20-%20em%2012/12/2017"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microsoft.com/office/2007/relationships/diagramDrawing" Target="diagrams/drawing1.xml"/><Relationship Id="rId33" Type="http://schemas.openxmlformats.org/officeDocument/2006/relationships/image" Target="media/image13.png"/><Relationship Id="rId38" Type="http://schemas.microsoft.com/office/2007/relationships/diagramDrawing" Target="diagrams/drawing3.xml"/><Relationship Id="rId46" Type="http://schemas.openxmlformats.org/officeDocument/2006/relationships/diagramQuickStyle" Target="diagrams/quickStyle5.xml"/><Relationship Id="rId59" Type="http://schemas.openxmlformats.org/officeDocument/2006/relationships/diagramData" Target="diagrams/data8.xml"/><Relationship Id="rId67" Type="http://schemas.openxmlformats.org/officeDocument/2006/relationships/diagramColors" Target="diagrams/colors9.xml"/><Relationship Id="rId20" Type="http://schemas.openxmlformats.org/officeDocument/2006/relationships/image" Target="media/image10.png"/><Relationship Id="rId41" Type="http://schemas.openxmlformats.org/officeDocument/2006/relationships/diagramQuickStyle" Target="diagrams/quickStyle4.xml"/><Relationship Id="rId54" Type="http://schemas.openxmlformats.org/officeDocument/2006/relationships/diagramData" Target="diagrams/data7.xml"/><Relationship Id="rId62" Type="http://schemas.openxmlformats.org/officeDocument/2006/relationships/diagramColors" Target="diagrams/colors8.xml"/><Relationship Id="rId70" Type="http://schemas.openxmlformats.org/officeDocument/2006/relationships/hyperlink" Target="http://www.tre-rs.gov.br/arquivos/MATTIA_EticaServPublico.pdf" TargetMode="External"/><Relationship Id="rId75" Type="http://schemas.openxmlformats.org/officeDocument/2006/relationships/hyperlink" Target="http://unpan1.un.org/intradoc/groups/public/documents/un/unpan027075.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diagramQuickStyle" Target="diagrams/quickStyle1.xml"/><Relationship Id="rId28" Type="http://schemas.openxmlformats.org/officeDocument/2006/relationships/diagramData" Target="diagrams/data2.xml"/><Relationship Id="rId36" Type="http://schemas.openxmlformats.org/officeDocument/2006/relationships/diagramQuickStyle" Target="diagrams/quickStyle3.xml"/><Relationship Id="rId49" Type="http://schemas.openxmlformats.org/officeDocument/2006/relationships/diagramData" Target="diagrams/data6.xml"/><Relationship Id="rId57" Type="http://schemas.openxmlformats.org/officeDocument/2006/relationships/diagramColors" Target="diagrams/colors7.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diagrams/_rels/data9.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4" Type="http://schemas.openxmlformats.org/officeDocument/2006/relationships/image" Target="../media/image17.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4"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74B191-1A1B-4AB5-B8CD-4413E0BE5AF7}" type="doc">
      <dgm:prSet loTypeId="urn:microsoft.com/office/officeart/2005/8/layout/venn1" loCatId="relationship" qsTypeId="urn:microsoft.com/office/officeart/2005/8/quickstyle/simple1" qsCatId="simple" csTypeId="urn:microsoft.com/office/officeart/2005/8/colors/accent0_1" csCatId="mainScheme" phldr="1"/>
      <dgm:spPr/>
      <dgm:t>
        <a:bodyPr/>
        <a:lstStyle/>
        <a:p>
          <a:endParaRPr lang="pt-BR"/>
        </a:p>
      </dgm:t>
    </dgm:pt>
    <dgm:pt modelId="{99717358-9870-4359-B597-78F6EF05C20F}">
      <dgm:prSet phldrT="[Texto]"/>
      <dgm:spPr/>
      <dgm:t>
        <a:bodyPr/>
        <a:lstStyle/>
        <a:p>
          <a:r>
            <a:rPr lang="pt-BR"/>
            <a:t>Commons</a:t>
          </a:r>
        </a:p>
      </dgm:t>
    </dgm:pt>
    <dgm:pt modelId="{1C346502-6FBE-4630-82E3-BC89B6DDFF5B}" type="parTrans" cxnId="{30F2545C-C411-4749-8D78-00BFA5F4ABD4}">
      <dgm:prSet/>
      <dgm:spPr/>
      <dgm:t>
        <a:bodyPr/>
        <a:lstStyle/>
        <a:p>
          <a:endParaRPr lang="pt-BR"/>
        </a:p>
      </dgm:t>
    </dgm:pt>
    <dgm:pt modelId="{139ABB15-ADE6-4251-84E3-83572F51E271}" type="sibTrans" cxnId="{30F2545C-C411-4749-8D78-00BFA5F4ABD4}">
      <dgm:prSet/>
      <dgm:spPr/>
      <dgm:t>
        <a:bodyPr/>
        <a:lstStyle/>
        <a:p>
          <a:endParaRPr lang="pt-BR"/>
        </a:p>
      </dgm:t>
    </dgm:pt>
    <dgm:pt modelId="{EDFF25D6-BE8A-45C5-B80A-757D54862FC9}">
      <dgm:prSet phldrT="[Texto]"/>
      <dgm:spPr/>
      <dgm:t>
        <a:bodyPr/>
        <a:lstStyle/>
        <a:p>
          <a:r>
            <a:rPr lang="pt-BR"/>
            <a:t>Ativos intangíveis</a:t>
          </a:r>
        </a:p>
      </dgm:t>
    </dgm:pt>
    <dgm:pt modelId="{64C8D870-EDFF-4655-96DB-D990FE23E118}" type="parTrans" cxnId="{5CB9252E-02DF-4CD0-8BC1-F8AE4881075C}">
      <dgm:prSet/>
      <dgm:spPr/>
      <dgm:t>
        <a:bodyPr/>
        <a:lstStyle/>
        <a:p>
          <a:endParaRPr lang="pt-BR"/>
        </a:p>
      </dgm:t>
    </dgm:pt>
    <dgm:pt modelId="{ABF3A66C-56BD-4FF3-9605-71C2F284C878}" type="sibTrans" cxnId="{5CB9252E-02DF-4CD0-8BC1-F8AE4881075C}">
      <dgm:prSet/>
      <dgm:spPr/>
      <dgm:t>
        <a:bodyPr/>
        <a:lstStyle/>
        <a:p>
          <a:endParaRPr lang="pt-BR"/>
        </a:p>
      </dgm:t>
    </dgm:pt>
    <dgm:pt modelId="{699A1A59-96A3-48A3-A3A4-AC4B77801BF3}">
      <dgm:prSet phldrT="[Texto]"/>
      <dgm:spPr/>
      <dgm:t>
        <a:bodyPr/>
        <a:lstStyle/>
        <a:p>
          <a:r>
            <a:rPr lang="pt-BR"/>
            <a:t>Conhecimento</a:t>
          </a:r>
        </a:p>
      </dgm:t>
    </dgm:pt>
    <dgm:pt modelId="{E883BC61-22CC-48D6-A1EC-01CB88972112}" type="parTrans" cxnId="{ACBCC8B4-EEAF-40F4-A070-54C3E9D2E879}">
      <dgm:prSet/>
      <dgm:spPr/>
      <dgm:t>
        <a:bodyPr/>
        <a:lstStyle/>
        <a:p>
          <a:endParaRPr lang="pt-BR"/>
        </a:p>
      </dgm:t>
    </dgm:pt>
    <dgm:pt modelId="{9E14028B-DC93-472F-B667-25CD98C47EA4}" type="sibTrans" cxnId="{ACBCC8B4-EEAF-40F4-A070-54C3E9D2E879}">
      <dgm:prSet/>
      <dgm:spPr/>
      <dgm:t>
        <a:bodyPr/>
        <a:lstStyle/>
        <a:p>
          <a:endParaRPr lang="pt-BR"/>
        </a:p>
      </dgm:t>
    </dgm:pt>
    <dgm:pt modelId="{922F7D0D-1065-499F-9A70-7D2FBB7FEC7C}">
      <dgm:prSet phldrT="[Texto]"/>
      <dgm:spPr/>
      <dgm:t>
        <a:bodyPr/>
        <a:lstStyle/>
        <a:p>
          <a:r>
            <a:rPr lang="pt-BR"/>
            <a:t>Recursos compartilhados por um grupo de indivíduos sujeitos a conflitos sociais</a:t>
          </a:r>
        </a:p>
      </dgm:t>
    </dgm:pt>
    <dgm:pt modelId="{E685B674-6DC6-4732-B34F-B3063197A313}" type="parTrans" cxnId="{CB40E644-AE70-4491-BB3A-FBBC778CA3FA}">
      <dgm:prSet/>
      <dgm:spPr/>
      <dgm:t>
        <a:bodyPr/>
        <a:lstStyle/>
        <a:p>
          <a:endParaRPr lang="pt-BR"/>
        </a:p>
      </dgm:t>
    </dgm:pt>
    <dgm:pt modelId="{01C5193F-1E45-4FC0-9AE0-B56D2C2E0C53}" type="sibTrans" cxnId="{CB40E644-AE70-4491-BB3A-FBBC778CA3FA}">
      <dgm:prSet/>
      <dgm:spPr/>
      <dgm:t>
        <a:bodyPr/>
        <a:lstStyle/>
        <a:p>
          <a:endParaRPr lang="pt-BR"/>
        </a:p>
      </dgm:t>
    </dgm:pt>
    <dgm:pt modelId="{0F5F5A49-BF79-408B-997D-4FCC6830BF42}">
      <dgm:prSet phldrT="[Texto]"/>
      <dgm:spPr/>
      <dgm:t>
        <a:bodyPr/>
        <a:lstStyle/>
        <a:p>
          <a:r>
            <a:rPr lang="pt-BR"/>
            <a:t>Recursos imateriais (intelectuais) que integram a cadeia de valor de um bem ou serviço de propriedade privada, pública ou coletiva</a:t>
          </a:r>
        </a:p>
      </dgm:t>
    </dgm:pt>
    <dgm:pt modelId="{AE0C813A-8E9E-43D1-8CA3-3CAE73E8F81E}" type="parTrans" cxnId="{4EDFA607-A72D-403C-AE77-2C54E8A6C9CD}">
      <dgm:prSet/>
      <dgm:spPr/>
      <dgm:t>
        <a:bodyPr/>
        <a:lstStyle/>
        <a:p>
          <a:endParaRPr lang="pt-BR"/>
        </a:p>
      </dgm:t>
    </dgm:pt>
    <dgm:pt modelId="{66BCCC0A-496E-40AA-A292-210807DDDEFF}" type="sibTrans" cxnId="{4EDFA607-A72D-403C-AE77-2C54E8A6C9CD}">
      <dgm:prSet/>
      <dgm:spPr/>
      <dgm:t>
        <a:bodyPr/>
        <a:lstStyle/>
        <a:p>
          <a:endParaRPr lang="pt-BR"/>
        </a:p>
      </dgm:t>
    </dgm:pt>
    <dgm:pt modelId="{9AD65029-C211-4395-B480-703860F1000E}">
      <dgm:prSet phldrT="[Texto]"/>
      <dgm:spPr/>
      <dgm:t>
        <a:bodyPr/>
        <a:lstStyle/>
        <a:p>
          <a:r>
            <a:rPr lang="pt-BR"/>
            <a:t>Conteúdo ou processo efetivado por agentes humanos ou artificiais em atividades de geração de valor  científico, tecnológico, econômico, social ou cultural</a:t>
          </a:r>
        </a:p>
      </dgm:t>
    </dgm:pt>
    <dgm:pt modelId="{EAB80272-F500-484D-925F-92E8138C1E48}" type="parTrans" cxnId="{6CE36B16-882A-4B00-AFE5-E60A6954E339}">
      <dgm:prSet/>
      <dgm:spPr/>
      <dgm:t>
        <a:bodyPr/>
        <a:lstStyle/>
        <a:p>
          <a:endParaRPr lang="pt-BR"/>
        </a:p>
      </dgm:t>
    </dgm:pt>
    <dgm:pt modelId="{BE494D63-1C61-4529-90B1-E42660E84D16}" type="sibTrans" cxnId="{6CE36B16-882A-4B00-AFE5-E60A6954E339}">
      <dgm:prSet/>
      <dgm:spPr/>
      <dgm:t>
        <a:bodyPr/>
        <a:lstStyle/>
        <a:p>
          <a:endParaRPr lang="pt-BR"/>
        </a:p>
      </dgm:t>
    </dgm:pt>
    <dgm:pt modelId="{00B0D00F-D1F9-46AA-9440-0B5785A31EFB}" type="pres">
      <dgm:prSet presAssocID="{B574B191-1A1B-4AB5-B8CD-4413E0BE5AF7}" presName="compositeShape" presStyleCnt="0">
        <dgm:presLayoutVars>
          <dgm:chMax val="7"/>
          <dgm:dir/>
          <dgm:resizeHandles val="exact"/>
        </dgm:presLayoutVars>
      </dgm:prSet>
      <dgm:spPr/>
    </dgm:pt>
    <dgm:pt modelId="{CE90A927-EF26-4F3D-AEB2-DE0A51896133}" type="pres">
      <dgm:prSet presAssocID="{99717358-9870-4359-B597-78F6EF05C20F}" presName="circ1" presStyleLbl="vennNode1" presStyleIdx="0" presStyleCnt="3"/>
      <dgm:spPr/>
    </dgm:pt>
    <dgm:pt modelId="{7A957899-5DDD-4F6D-BCD9-3AC4B9207147}" type="pres">
      <dgm:prSet presAssocID="{99717358-9870-4359-B597-78F6EF05C20F}" presName="circ1Tx" presStyleLbl="revTx" presStyleIdx="0" presStyleCnt="0">
        <dgm:presLayoutVars>
          <dgm:chMax val="0"/>
          <dgm:chPref val="0"/>
          <dgm:bulletEnabled val="1"/>
        </dgm:presLayoutVars>
      </dgm:prSet>
      <dgm:spPr/>
    </dgm:pt>
    <dgm:pt modelId="{566303DA-A82E-48E0-AB4D-4C10B5EA4689}" type="pres">
      <dgm:prSet presAssocID="{EDFF25D6-BE8A-45C5-B80A-757D54862FC9}" presName="circ2" presStyleLbl="vennNode1" presStyleIdx="1" presStyleCnt="3"/>
      <dgm:spPr/>
    </dgm:pt>
    <dgm:pt modelId="{035D87C7-1D04-4FE4-875A-0A9F5AF5B12F}" type="pres">
      <dgm:prSet presAssocID="{EDFF25D6-BE8A-45C5-B80A-757D54862FC9}" presName="circ2Tx" presStyleLbl="revTx" presStyleIdx="0" presStyleCnt="0">
        <dgm:presLayoutVars>
          <dgm:chMax val="0"/>
          <dgm:chPref val="0"/>
          <dgm:bulletEnabled val="1"/>
        </dgm:presLayoutVars>
      </dgm:prSet>
      <dgm:spPr/>
    </dgm:pt>
    <dgm:pt modelId="{1CFEEB78-801D-4A66-8029-9B8D48A0334A}" type="pres">
      <dgm:prSet presAssocID="{699A1A59-96A3-48A3-A3A4-AC4B77801BF3}" presName="circ3" presStyleLbl="vennNode1" presStyleIdx="2" presStyleCnt="3"/>
      <dgm:spPr/>
    </dgm:pt>
    <dgm:pt modelId="{C907518A-4D5C-41AC-9828-76D9D2D5553C}" type="pres">
      <dgm:prSet presAssocID="{699A1A59-96A3-48A3-A3A4-AC4B77801BF3}" presName="circ3Tx" presStyleLbl="revTx" presStyleIdx="0" presStyleCnt="0">
        <dgm:presLayoutVars>
          <dgm:chMax val="0"/>
          <dgm:chPref val="0"/>
          <dgm:bulletEnabled val="1"/>
        </dgm:presLayoutVars>
      </dgm:prSet>
      <dgm:spPr/>
    </dgm:pt>
  </dgm:ptLst>
  <dgm:cxnLst>
    <dgm:cxn modelId="{4EDFA607-A72D-403C-AE77-2C54E8A6C9CD}" srcId="{EDFF25D6-BE8A-45C5-B80A-757D54862FC9}" destId="{0F5F5A49-BF79-408B-997D-4FCC6830BF42}" srcOrd="0" destOrd="0" parTransId="{AE0C813A-8E9E-43D1-8CA3-3CAE73E8F81E}" sibTransId="{66BCCC0A-496E-40AA-A292-210807DDDEFF}"/>
    <dgm:cxn modelId="{552E8712-4503-46D1-9100-BD255F50B814}" type="presOf" srcId="{699A1A59-96A3-48A3-A3A4-AC4B77801BF3}" destId="{1CFEEB78-801D-4A66-8029-9B8D48A0334A}" srcOrd="0" destOrd="0" presId="urn:microsoft.com/office/officeart/2005/8/layout/venn1"/>
    <dgm:cxn modelId="{6CE36B16-882A-4B00-AFE5-E60A6954E339}" srcId="{699A1A59-96A3-48A3-A3A4-AC4B77801BF3}" destId="{9AD65029-C211-4395-B480-703860F1000E}" srcOrd="0" destOrd="0" parTransId="{EAB80272-F500-484D-925F-92E8138C1E48}" sibTransId="{BE494D63-1C61-4529-90B1-E42660E84D16}"/>
    <dgm:cxn modelId="{267E7027-EBC4-41E6-B972-E3E2D2DBEED3}" type="presOf" srcId="{9AD65029-C211-4395-B480-703860F1000E}" destId="{C907518A-4D5C-41AC-9828-76D9D2D5553C}" srcOrd="1" destOrd="1" presId="urn:microsoft.com/office/officeart/2005/8/layout/venn1"/>
    <dgm:cxn modelId="{5CB9252E-02DF-4CD0-8BC1-F8AE4881075C}" srcId="{B574B191-1A1B-4AB5-B8CD-4413E0BE5AF7}" destId="{EDFF25D6-BE8A-45C5-B80A-757D54862FC9}" srcOrd="1" destOrd="0" parTransId="{64C8D870-EDFF-4655-96DB-D990FE23E118}" sibTransId="{ABF3A66C-56BD-4FF3-9605-71C2F284C878}"/>
    <dgm:cxn modelId="{30F2545C-C411-4749-8D78-00BFA5F4ABD4}" srcId="{B574B191-1A1B-4AB5-B8CD-4413E0BE5AF7}" destId="{99717358-9870-4359-B597-78F6EF05C20F}" srcOrd="0" destOrd="0" parTransId="{1C346502-6FBE-4630-82E3-BC89B6DDFF5B}" sibTransId="{139ABB15-ADE6-4251-84E3-83572F51E271}"/>
    <dgm:cxn modelId="{CB40E644-AE70-4491-BB3A-FBBC778CA3FA}" srcId="{99717358-9870-4359-B597-78F6EF05C20F}" destId="{922F7D0D-1065-499F-9A70-7D2FBB7FEC7C}" srcOrd="0" destOrd="0" parTransId="{E685B674-6DC6-4732-B34F-B3063197A313}" sibTransId="{01C5193F-1E45-4FC0-9AE0-B56D2C2E0C53}"/>
    <dgm:cxn modelId="{1614B17F-346C-490A-816D-A2A70302926C}" type="presOf" srcId="{B574B191-1A1B-4AB5-B8CD-4413E0BE5AF7}" destId="{00B0D00F-D1F9-46AA-9440-0B5785A31EFB}" srcOrd="0" destOrd="0" presId="urn:microsoft.com/office/officeart/2005/8/layout/venn1"/>
    <dgm:cxn modelId="{3EEAA393-4AB4-4178-98B2-D45B295116C3}" type="presOf" srcId="{EDFF25D6-BE8A-45C5-B80A-757D54862FC9}" destId="{566303DA-A82E-48E0-AB4D-4C10B5EA4689}" srcOrd="0" destOrd="0" presId="urn:microsoft.com/office/officeart/2005/8/layout/venn1"/>
    <dgm:cxn modelId="{8C3FE89D-94A9-4641-8A63-7B8ACE4278DF}" type="presOf" srcId="{9AD65029-C211-4395-B480-703860F1000E}" destId="{1CFEEB78-801D-4A66-8029-9B8D48A0334A}" srcOrd="0" destOrd="1" presId="urn:microsoft.com/office/officeart/2005/8/layout/venn1"/>
    <dgm:cxn modelId="{55B8B89E-91E9-482B-AA6E-C81C916D1E8A}" type="presOf" srcId="{99717358-9870-4359-B597-78F6EF05C20F}" destId="{7A957899-5DDD-4F6D-BCD9-3AC4B9207147}" srcOrd="1" destOrd="0" presId="urn:microsoft.com/office/officeart/2005/8/layout/venn1"/>
    <dgm:cxn modelId="{08F8E9A0-46DE-404C-BBCE-B69927A756BE}" type="presOf" srcId="{922F7D0D-1065-499F-9A70-7D2FBB7FEC7C}" destId="{7A957899-5DDD-4F6D-BCD9-3AC4B9207147}" srcOrd="1" destOrd="1" presId="urn:microsoft.com/office/officeart/2005/8/layout/venn1"/>
    <dgm:cxn modelId="{1ECE55A2-7CD3-4A01-AA56-45041932DD7C}" type="presOf" srcId="{699A1A59-96A3-48A3-A3A4-AC4B77801BF3}" destId="{C907518A-4D5C-41AC-9828-76D9D2D5553C}" srcOrd="1" destOrd="0" presId="urn:microsoft.com/office/officeart/2005/8/layout/venn1"/>
    <dgm:cxn modelId="{5890E5A4-4C3D-47B6-94FD-094BB7151B22}" type="presOf" srcId="{0F5F5A49-BF79-408B-997D-4FCC6830BF42}" destId="{566303DA-A82E-48E0-AB4D-4C10B5EA4689}" srcOrd="0" destOrd="1" presId="urn:microsoft.com/office/officeart/2005/8/layout/venn1"/>
    <dgm:cxn modelId="{CDA70FB3-A13B-4C81-82D2-30E4D7F9042C}" type="presOf" srcId="{EDFF25D6-BE8A-45C5-B80A-757D54862FC9}" destId="{035D87C7-1D04-4FE4-875A-0A9F5AF5B12F}" srcOrd="1" destOrd="0" presId="urn:microsoft.com/office/officeart/2005/8/layout/venn1"/>
    <dgm:cxn modelId="{ACBCC8B4-EEAF-40F4-A070-54C3E9D2E879}" srcId="{B574B191-1A1B-4AB5-B8CD-4413E0BE5AF7}" destId="{699A1A59-96A3-48A3-A3A4-AC4B77801BF3}" srcOrd="2" destOrd="0" parTransId="{E883BC61-22CC-48D6-A1EC-01CB88972112}" sibTransId="{9E14028B-DC93-472F-B667-25CD98C47EA4}"/>
    <dgm:cxn modelId="{B23930C2-CDFC-403F-8196-34F9B535487E}" type="presOf" srcId="{99717358-9870-4359-B597-78F6EF05C20F}" destId="{CE90A927-EF26-4F3D-AEB2-DE0A51896133}" srcOrd="0" destOrd="0" presId="urn:microsoft.com/office/officeart/2005/8/layout/venn1"/>
    <dgm:cxn modelId="{B4F405C8-2F93-418C-9AFE-562C375DF53C}" type="presOf" srcId="{0F5F5A49-BF79-408B-997D-4FCC6830BF42}" destId="{035D87C7-1D04-4FE4-875A-0A9F5AF5B12F}" srcOrd="1" destOrd="1" presId="urn:microsoft.com/office/officeart/2005/8/layout/venn1"/>
    <dgm:cxn modelId="{EA7118DA-00C4-43A1-A31C-C7E17CC098F6}" type="presOf" srcId="{922F7D0D-1065-499F-9A70-7D2FBB7FEC7C}" destId="{CE90A927-EF26-4F3D-AEB2-DE0A51896133}" srcOrd="0" destOrd="1" presId="urn:microsoft.com/office/officeart/2005/8/layout/venn1"/>
    <dgm:cxn modelId="{E6164EF5-268C-4C7E-B118-5C18F6EF249E}" type="presParOf" srcId="{00B0D00F-D1F9-46AA-9440-0B5785A31EFB}" destId="{CE90A927-EF26-4F3D-AEB2-DE0A51896133}" srcOrd="0" destOrd="0" presId="urn:microsoft.com/office/officeart/2005/8/layout/venn1"/>
    <dgm:cxn modelId="{0C625DBE-EC33-4174-A21C-C70942E9F071}" type="presParOf" srcId="{00B0D00F-D1F9-46AA-9440-0B5785A31EFB}" destId="{7A957899-5DDD-4F6D-BCD9-3AC4B9207147}" srcOrd="1" destOrd="0" presId="urn:microsoft.com/office/officeart/2005/8/layout/venn1"/>
    <dgm:cxn modelId="{429EA24D-1BD7-4C0A-9A39-C792B36C6551}" type="presParOf" srcId="{00B0D00F-D1F9-46AA-9440-0B5785A31EFB}" destId="{566303DA-A82E-48E0-AB4D-4C10B5EA4689}" srcOrd="2" destOrd="0" presId="urn:microsoft.com/office/officeart/2005/8/layout/venn1"/>
    <dgm:cxn modelId="{9686B3E7-6B88-4D6B-9EA6-63B6A4D16758}" type="presParOf" srcId="{00B0D00F-D1F9-46AA-9440-0B5785A31EFB}" destId="{035D87C7-1D04-4FE4-875A-0A9F5AF5B12F}" srcOrd="3" destOrd="0" presId="urn:microsoft.com/office/officeart/2005/8/layout/venn1"/>
    <dgm:cxn modelId="{D21461D6-D0C0-4295-B859-B2BF391D0B6E}" type="presParOf" srcId="{00B0D00F-D1F9-46AA-9440-0B5785A31EFB}" destId="{1CFEEB78-801D-4A66-8029-9B8D48A0334A}" srcOrd="4" destOrd="0" presId="urn:microsoft.com/office/officeart/2005/8/layout/venn1"/>
    <dgm:cxn modelId="{9E0B5B33-F1DC-449F-B16D-AA88837EB7B7}" type="presParOf" srcId="{00B0D00F-D1F9-46AA-9440-0B5785A31EFB}" destId="{C907518A-4D5C-41AC-9828-76D9D2D5553C}"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A304383-426C-43DC-A062-DD1D38993F11}" type="doc">
      <dgm:prSet loTypeId="urn:microsoft.com/office/officeart/2005/8/layout/list1" loCatId="list" qsTypeId="urn:microsoft.com/office/officeart/2005/8/quickstyle/simple1" qsCatId="simple" csTypeId="urn:microsoft.com/office/officeart/2005/8/colors/accent1_1" csCatId="accent1" phldr="1"/>
      <dgm:spPr/>
      <dgm:t>
        <a:bodyPr/>
        <a:lstStyle/>
        <a:p>
          <a:endParaRPr lang="pt-BR"/>
        </a:p>
      </dgm:t>
    </dgm:pt>
    <dgm:pt modelId="{3BA8F120-142C-428F-97C1-BDFAB7627BEF}">
      <dgm:prSet phldrT="[Texto]" custT="1"/>
      <dgm:spPr/>
      <dgm:t>
        <a:bodyPr/>
        <a:lstStyle/>
        <a:p>
          <a:pPr algn="l"/>
          <a:r>
            <a:rPr lang="pt-BR" sz="1200"/>
            <a:t>1. Delimitação</a:t>
          </a:r>
        </a:p>
      </dgm:t>
    </dgm:pt>
    <dgm:pt modelId="{20952720-54D5-49D8-B3A0-C2CD7FA011E5}" type="parTrans" cxnId="{0F3573D3-35EE-4C95-A55A-318F2139E898}">
      <dgm:prSet/>
      <dgm:spPr/>
      <dgm:t>
        <a:bodyPr/>
        <a:lstStyle/>
        <a:p>
          <a:pPr algn="l"/>
          <a:endParaRPr lang="pt-BR" sz="4400"/>
        </a:p>
      </dgm:t>
    </dgm:pt>
    <dgm:pt modelId="{2970486A-8936-4FF6-A73D-D7263F787A26}" type="sibTrans" cxnId="{0F3573D3-35EE-4C95-A55A-318F2139E898}">
      <dgm:prSet/>
      <dgm:spPr/>
      <dgm:t>
        <a:bodyPr/>
        <a:lstStyle/>
        <a:p>
          <a:pPr algn="l"/>
          <a:endParaRPr lang="pt-BR" sz="4400"/>
        </a:p>
      </dgm:t>
    </dgm:pt>
    <dgm:pt modelId="{666596EA-F710-4EA3-BE06-55E124AC6686}">
      <dgm:prSet custT="1"/>
      <dgm:spPr/>
      <dgm:t>
        <a:bodyPr/>
        <a:lstStyle/>
        <a:p>
          <a:r>
            <a:rPr lang="pt-BR" sz="1200"/>
            <a:t>Quais são os direitos de uso/produção do Commons e quem os detém?</a:t>
          </a:r>
        </a:p>
      </dgm:t>
    </dgm:pt>
    <dgm:pt modelId="{EEAF832F-4258-4D90-8F36-7957129270A9}" type="parTrans" cxnId="{7048672D-7807-412B-A7C9-51BAA9B89F0E}">
      <dgm:prSet/>
      <dgm:spPr/>
      <dgm:t>
        <a:bodyPr/>
        <a:lstStyle/>
        <a:p>
          <a:endParaRPr lang="pt-BR" sz="4400"/>
        </a:p>
      </dgm:t>
    </dgm:pt>
    <dgm:pt modelId="{96B71429-CEB0-40B4-830C-BF2268DEDBCF}" type="sibTrans" cxnId="{7048672D-7807-412B-A7C9-51BAA9B89F0E}">
      <dgm:prSet/>
      <dgm:spPr/>
      <dgm:t>
        <a:bodyPr/>
        <a:lstStyle/>
        <a:p>
          <a:endParaRPr lang="pt-BR" sz="4400"/>
        </a:p>
      </dgm:t>
    </dgm:pt>
    <dgm:pt modelId="{39DEF2C6-0ABF-442E-9FA4-8AFB280C28E3}">
      <dgm:prSet custT="1"/>
      <dgm:spPr/>
      <dgm:t>
        <a:bodyPr/>
        <a:lstStyle/>
        <a:p>
          <a:r>
            <a:rPr lang="pt-BR" sz="1200"/>
            <a:t>2.Adequação de contexto</a:t>
          </a:r>
        </a:p>
      </dgm:t>
    </dgm:pt>
    <dgm:pt modelId="{D01380FE-24FE-4383-A20A-4E86890DD98E}" type="parTrans" cxnId="{458BB36A-57F3-4C6B-9C75-41D4242B79DF}">
      <dgm:prSet/>
      <dgm:spPr/>
      <dgm:t>
        <a:bodyPr/>
        <a:lstStyle/>
        <a:p>
          <a:endParaRPr lang="pt-BR" sz="4400"/>
        </a:p>
      </dgm:t>
    </dgm:pt>
    <dgm:pt modelId="{AB9E3F6B-E93C-4B4C-80A0-B4A3E6605F4A}" type="sibTrans" cxnId="{458BB36A-57F3-4C6B-9C75-41D4242B79DF}">
      <dgm:prSet/>
      <dgm:spPr/>
      <dgm:t>
        <a:bodyPr/>
        <a:lstStyle/>
        <a:p>
          <a:endParaRPr lang="pt-BR" sz="4400"/>
        </a:p>
      </dgm:t>
    </dgm:pt>
    <dgm:pt modelId="{2451B7BA-77DC-4321-AE5C-178DFE054E35}">
      <dgm:prSet custT="1"/>
      <dgm:spPr/>
      <dgm:t>
        <a:bodyPr/>
        <a:lstStyle/>
        <a:p>
          <a:r>
            <a:rPr lang="pt-BR" sz="1200"/>
            <a:t>Quais são as regras de participação do Commons?</a:t>
          </a:r>
        </a:p>
      </dgm:t>
    </dgm:pt>
    <dgm:pt modelId="{D02C3FB1-1EBA-4537-93BE-6FF5A11AAB2A}" type="parTrans" cxnId="{E35ABAA6-0BE1-43E3-B87D-55023C49420E}">
      <dgm:prSet/>
      <dgm:spPr/>
      <dgm:t>
        <a:bodyPr/>
        <a:lstStyle/>
        <a:p>
          <a:endParaRPr lang="pt-BR" sz="4400"/>
        </a:p>
      </dgm:t>
    </dgm:pt>
    <dgm:pt modelId="{2291A832-0EE7-44AE-9750-61CD070EEBE0}" type="sibTrans" cxnId="{E35ABAA6-0BE1-43E3-B87D-55023C49420E}">
      <dgm:prSet/>
      <dgm:spPr/>
      <dgm:t>
        <a:bodyPr/>
        <a:lstStyle/>
        <a:p>
          <a:endParaRPr lang="pt-BR" sz="4400"/>
        </a:p>
      </dgm:t>
    </dgm:pt>
    <dgm:pt modelId="{D62189FF-D517-4813-9598-3D93994DC26D}">
      <dgm:prSet custT="1"/>
      <dgm:spPr/>
      <dgm:t>
        <a:bodyPr/>
        <a:lstStyle/>
        <a:p>
          <a:r>
            <a:rPr lang="pt-BR" sz="1200"/>
            <a:t>3.Participação e Coprodução</a:t>
          </a:r>
        </a:p>
      </dgm:t>
    </dgm:pt>
    <dgm:pt modelId="{4392967B-D4A3-4AF1-BE17-10A7E5DE8463}" type="parTrans" cxnId="{9AB630D3-8BA7-440D-AFB7-48672C34E56A}">
      <dgm:prSet/>
      <dgm:spPr/>
      <dgm:t>
        <a:bodyPr/>
        <a:lstStyle/>
        <a:p>
          <a:endParaRPr lang="pt-BR" sz="4400"/>
        </a:p>
      </dgm:t>
    </dgm:pt>
    <dgm:pt modelId="{733E92A7-145C-4D5B-9C27-1712DEB2471C}" type="sibTrans" cxnId="{9AB630D3-8BA7-440D-AFB7-48672C34E56A}">
      <dgm:prSet/>
      <dgm:spPr/>
      <dgm:t>
        <a:bodyPr/>
        <a:lstStyle/>
        <a:p>
          <a:endParaRPr lang="pt-BR" sz="4400"/>
        </a:p>
      </dgm:t>
    </dgm:pt>
    <dgm:pt modelId="{7E2DFE19-0FD0-4D0B-B27E-9C08901F0733}">
      <dgm:prSet custT="1"/>
      <dgm:spPr/>
      <dgm:t>
        <a:bodyPr/>
        <a:lstStyle/>
        <a:p>
          <a:r>
            <a:rPr lang="pt-BR" sz="1200"/>
            <a:t>Quem irá participar da coprodução do Commons?</a:t>
          </a:r>
        </a:p>
      </dgm:t>
    </dgm:pt>
    <dgm:pt modelId="{2C709432-1BB2-4CE7-8B81-4ACCD0AAFCCE}" type="parTrans" cxnId="{5FA3A999-4295-4ECA-8B5F-5C48AC4CDED7}">
      <dgm:prSet/>
      <dgm:spPr/>
      <dgm:t>
        <a:bodyPr/>
        <a:lstStyle/>
        <a:p>
          <a:endParaRPr lang="pt-BR" sz="4400"/>
        </a:p>
      </dgm:t>
    </dgm:pt>
    <dgm:pt modelId="{412B5332-A8F8-4E05-AD59-80C4CAC10B5D}" type="sibTrans" cxnId="{5FA3A999-4295-4ECA-8B5F-5C48AC4CDED7}">
      <dgm:prSet/>
      <dgm:spPr/>
      <dgm:t>
        <a:bodyPr/>
        <a:lstStyle/>
        <a:p>
          <a:endParaRPr lang="pt-BR" sz="4400"/>
        </a:p>
      </dgm:t>
    </dgm:pt>
    <dgm:pt modelId="{64AEC364-89B0-4C78-BE72-D5F827D97678}">
      <dgm:prSet custT="1"/>
      <dgm:spPr/>
      <dgm:t>
        <a:bodyPr/>
        <a:lstStyle/>
        <a:p>
          <a:r>
            <a:rPr lang="pt-BR" sz="1200"/>
            <a:t>4.Monitoramento</a:t>
          </a:r>
        </a:p>
      </dgm:t>
    </dgm:pt>
    <dgm:pt modelId="{00CF97CB-5D69-4C2A-9D72-5CDC102BB590}" type="parTrans" cxnId="{FF59A45A-A305-4A47-A11A-8BC16040B4C1}">
      <dgm:prSet/>
      <dgm:spPr/>
      <dgm:t>
        <a:bodyPr/>
        <a:lstStyle/>
        <a:p>
          <a:endParaRPr lang="pt-BR" sz="4400"/>
        </a:p>
      </dgm:t>
    </dgm:pt>
    <dgm:pt modelId="{203EC6B2-7571-40D2-A5CE-2B0C987A15F6}" type="sibTrans" cxnId="{FF59A45A-A305-4A47-A11A-8BC16040B4C1}">
      <dgm:prSet/>
      <dgm:spPr/>
      <dgm:t>
        <a:bodyPr/>
        <a:lstStyle/>
        <a:p>
          <a:endParaRPr lang="pt-BR" sz="4400"/>
        </a:p>
      </dgm:t>
    </dgm:pt>
    <dgm:pt modelId="{C4DC3D9C-2634-4AE8-87B0-F74B6AB0E4C8}">
      <dgm:prSet custT="1"/>
      <dgm:spPr/>
      <dgm:t>
        <a:bodyPr/>
        <a:lstStyle/>
        <a:p>
          <a:r>
            <a:rPr lang="pt-BR" sz="1200"/>
            <a:t>Quais serão os indicadores de monitoramento e avaliação do Commons?</a:t>
          </a:r>
        </a:p>
      </dgm:t>
    </dgm:pt>
    <dgm:pt modelId="{8BAB4C31-C69A-480B-9D11-E17D400BEA6B}" type="parTrans" cxnId="{CE241B68-8D48-45D5-BB0D-B210AD47AA21}">
      <dgm:prSet/>
      <dgm:spPr/>
      <dgm:t>
        <a:bodyPr/>
        <a:lstStyle/>
        <a:p>
          <a:endParaRPr lang="pt-BR" sz="4400"/>
        </a:p>
      </dgm:t>
    </dgm:pt>
    <dgm:pt modelId="{D97B0125-EF40-44DD-94A0-C8BACA8BDB68}" type="sibTrans" cxnId="{CE241B68-8D48-45D5-BB0D-B210AD47AA21}">
      <dgm:prSet/>
      <dgm:spPr/>
      <dgm:t>
        <a:bodyPr/>
        <a:lstStyle/>
        <a:p>
          <a:endParaRPr lang="pt-BR" sz="4400"/>
        </a:p>
      </dgm:t>
    </dgm:pt>
    <dgm:pt modelId="{DF6E124F-949C-45DB-AE2E-EA3EEF0461F4}">
      <dgm:prSet custT="1"/>
      <dgm:spPr/>
      <dgm:t>
        <a:bodyPr/>
        <a:lstStyle/>
        <a:p>
          <a:r>
            <a:rPr lang="pt-BR" sz="1200"/>
            <a:t>5.Sanções</a:t>
          </a:r>
        </a:p>
      </dgm:t>
    </dgm:pt>
    <dgm:pt modelId="{5C8F9F17-2AB7-481D-A848-D5C5080ECB55}" type="parTrans" cxnId="{966139F0-AA0B-4C45-9B51-D3FB8242AF67}">
      <dgm:prSet/>
      <dgm:spPr/>
      <dgm:t>
        <a:bodyPr/>
        <a:lstStyle/>
        <a:p>
          <a:endParaRPr lang="pt-BR" sz="4400"/>
        </a:p>
      </dgm:t>
    </dgm:pt>
    <dgm:pt modelId="{3B566A3D-2295-4899-9FD5-4DD206DBD136}" type="sibTrans" cxnId="{966139F0-AA0B-4C45-9B51-D3FB8242AF67}">
      <dgm:prSet/>
      <dgm:spPr/>
      <dgm:t>
        <a:bodyPr/>
        <a:lstStyle/>
        <a:p>
          <a:endParaRPr lang="pt-BR" sz="4400"/>
        </a:p>
      </dgm:t>
    </dgm:pt>
    <dgm:pt modelId="{D2DC3C4E-C419-4F09-AFA0-14012B59E899}">
      <dgm:prSet custT="1"/>
      <dgm:spPr/>
      <dgm:t>
        <a:bodyPr/>
        <a:lstStyle/>
        <a:p>
          <a:r>
            <a:rPr lang="pt-BR" sz="1200"/>
            <a:t>Quais mecanismos e sanções serão aplicados a quem violar as regras do Commons?</a:t>
          </a:r>
        </a:p>
      </dgm:t>
    </dgm:pt>
    <dgm:pt modelId="{CF1CDA67-9EE0-402A-AAFC-182E2C3E9086}" type="parTrans" cxnId="{07457AF8-5674-47B5-B07C-664503A16BA6}">
      <dgm:prSet/>
      <dgm:spPr/>
      <dgm:t>
        <a:bodyPr/>
        <a:lstStyle/>
        <a:p>
          <a:endParaRPr lang="pt-BR" sz="4400"/>
        </a:p>
      </dgm:t>
    </dgm:pt>
    <dgm:pt modelId="{EEFB56B2-8850-4824-A395-47BDE856B612}" type="sibTrans" cxnId="{07457AF8-5674-47B5-B07C-664503A16BA6}">
      <dgm:prSet/>
      <dgm:spPr/>
      <dgm:t>
        <a:bodyPr/>
        <a:lstStyle/>
        <a:p>
          <a:endParaRPr lang="pt-BR" sz="4400"/>
        </a:p>
      </dgm:t>
    </dgm:pt>
    <dgm:pt modelId="{A050D0E8-C916-44DF-A26F-650C43615B08}">
      <dgm:prSet custT="1"/>
      <dgm:spPr/>
      <dgm:t>
        <a:bodyPr/>
        <a:lstStyle/>
        <a:p>
          <a:r>
            <a:rPr lang="pt-BR" sz="1200"/>
            <a:t>6.Proporcionalidade</a:t>
          </a:r>
        </a:p>
      </dgm:t>
    </dgm:pt>
    <dgm:pt modelId="{3E776B3E-560C-455F-9624-21535B97A158}" type="parTrans" cxnId="{09223DE5-1DB0-487A-8FC5-B1A606B364A8}">
      <dgm:prSet/>
      <dgm:spPr/>
      <dgm:t>
        <a:bodyPr/>
        <a:lstStyle/>
        <a:p>
          <a:endParaRPr lang="pt-BR" sz="4400"/>
        </a:p>
      </dgm:t>
    </dgm:pt>
    <dgm:pt modelId="{20A957F7-C289-4B29-B873-EBEA7AE89076}" type="sibTrans" cxnId="{09223DE5-1DB0-487A-8FC5-B1A606B364A8}">
      <dgm:prSet/>
      <dgm:spPr/>
      <dgm:t>
        <a:bodyPr/>
        <a:lstStyle/>
        <a:p>
          <a:endParaRPr lang="pt-BR" sz="4400"/>
        </a:p>
      </dgm:t>
    </dgm:pt>
    <dgm:pt modelId="{EF1990F1-043D-431E-A2D0-06081A26A972}">
      <dgm:prSet custT="1"/>
      <dgm:spPr/>
      <dgm:t>
        <a:bodyPr/>
        <a:lstStyle/>
        <a:p>
          <a:r>
            <a:rPr lang="pt-BR" sz="1200"/>
            <a:t>Quais direitos serão assegurados aos membros do Commons?</a:t>
          </a:r>
        </a:p>
      </dgm:t>
    </dgm:pt>
    <dgm:pt modelId="{403B298F-5DFD-4733-B956-462D75BDBB19}" type="parTrans" cxnId="{243E35D1-739C-4B61-AABF-959BD6D0779F}">
      <dgm:prSet/>
      <dgm:spPr/>
      <dgm:t>
        <a:bodyPr/>
        <a:lstStyle/>
        <a:p>
          <a:endParaRPr lang="pt-BR" sz="4400"/>
        </a:p>
      </dgm:t>
    </dgm:pt>
    <dgm:pt modelId="{55F22AC8-AF48-4C61-8E89-7FA1B8AE8A57}" type="sibTrans" cxnId="{243E35D1-739C-4B61-AABF-959BD6D0779F}">
      <dgm:prSet/>
      <dgm:spPr/>
      <dgm:t>
        <a:bodyPr/>
        <a:lstStyle/>
        <a:p>
          <a:endParaRPr lang="pt-BR" sz="4400"/>
        </a:p>
      </dgm:t>
    </dgm:pt>
    <dgm:pt modelId="{B48258B9-90FB-4C27-BE54-F68E09B8BA9D}">
      <dgm:prSet custT="1"/>
      <dgm:spPr/>
      <dgm:t>
        <a:bodyPr/>
        <a:lstStyle/>
        <a:p>
          <a:r>
            <a:rPr lang="pt-BR" sz="1200"/>
            <a:t>7. Custo acessivel</a:t>
          </a:r>
        </a:p>
      </dgm:t>
    </dgm:pt>
    <dgm:pt modelId="{4B5FEA4D-4629-40C2-A5BB-B18A49F78982}" type="parTrans" cxnId="{27D9F810-5E8E-4050-BA4E-E0F0AE5DCD76}">
      <dgm:prSet/>
      <dgm:spPr/>
      <dgm:t>
        <a:bodyPr/>
        <a:lstStyle/>
        <a:p>
          <a:endParaRPr lang="pt-BR" sz="4400"/>
        </a:p>
      </dgm:t>
    </dgm:pt>
    <dgm:pt modelId="{B831525C-C60E-422F-98EF-8FC123593994}" type="sibTrans" cxnId="{27D9F810-5E8E-4050-BA4E-E0F0AE5DCD76}">
      <dgm:prSet/>
      <dgm:spPr/>
      <dgm:t>
        <a:bodyPr/>
        <a:lstStyle/>
        <a:p>
          <a:endParaRPr lang="pt-BR" sz="4400"/>
        </a:p>
      </dgm:t>
    </dgm:pt>
    <dgm:pt modelId="{B041A73F-B9E7-4848-ACD0-DB9EB167F806}">
      <dgm:prSet custT="1"/>
      <dgm:spPr/>
      <dgm:t>
        <a:bodyPr/>
        <a:lstStyle/>
        <a:p>
          <a:r>
            <a:rPr lang="pt-BR" sz="1200"/>
            <a:t>Quais mecanismos serão utilizados promover à auto governança com baixo custo?</a:t>
          </a:r>
        </a:p>
      </dgm:t>
    </dgm:pt>
    <dgm:pt modelId="{8F0E751D-9A24-4B89-A2AB-BB8714A210AF}" type="parTrans" cxnId="{18C37E85-DAE2-4C85-B764-4BDCDFA1CB98}">
      <dgm:prSet/>
      <dgm:spPr/>
      <dgm:t>
        <a:bodyPr/>
        <a:lstStyle/>
        <a:p>
          <a:endParaRPr lang="pt-BR" sz="4400"/>
        </a:p>
      </dgm:t>
    </dgm:pt>
    <dgm:pt modelId="{EBFDF22F-B804-4D33-9B6D-618A5286489B}" type="sibTrans" cxnId="{18C37E85-DAE2-4C85-B764-4BDCDFA1CB98}">
      <dgm:prSet/>
      <dgm:spPr/>
      <dgm:t>
        <a:bodyPr/>
        <a:lstStyle/>
        <a:p>
          <a:endParaRPr lang="pt-BR" sz="4400"/>
        </a:p>
      </dgm:t>
    </dgm:pt>
    <dgm:pt modelId="{3C73924A-C879-4BE3-B7F2-204781342EEB}">
      <dgm:prSet custT="1"/>
      <dgm:spPr/>
      <dgm:t>
        <a:bodyPr/>
        <a:lstStyle/>
        <a:p>
          <a:r>
            <a:rPr lang="pt-BR" sz="1200"/>
            <a:t>8.Adocracia</a:t>
          </a:r>
        </a:p>
      </dgm:t>
    </dgm:pt>
    <dgm:pt modelId="{FCD2E354-427C-40A6-B4E8-22FEDC018B8A}" type="parTrans" cxnId="{BDE858C5-CA4E-4CF9-9E1C-AA763ED335CE}">
      <dgm:prSet/>
      <dgm:spPr/>
      <dgm:t>
        <a:bodyPr/>
        <a:lstStyle/>
        <a:p>
          <a:endParaRPr lang="pt-BR" sz="4400"/>
        </a:p>
      </dgm:t>
    </dgm:pt>
    <dgm:pt modelId="{7B450101-605A-430A-8BCA-44663BD6DBE4}" type="sibTrans" cxnId="{BDE858C5-CA4E-4CF9-9E1C-AA763ED335CE}">
      <dgm:prSet/>
      <dgm:spPr/>
      <dgm:t>
        <a:bodyPr/>
        <a:lstStyle/>
        <a:p>
          <a:endParaRPr lang="pt-BR" sz="4400"/>
        </a:p>
      </dgm:t>
    </dgm:pt>
    <dgm:pt modelId="{7A2B77FD-5289-4A5A-B397-917CF2A57D45}">
      <dgm:prSet custT="1"/>
      <dgm:spPr/>
      <dgm:t>
        <a:bodyPr/>
        <a:lstStyle/>
        <a:p>
          <a:r>
            <a:rPr lang="pt-BR" sz="1200"/>
            <a:t>Quem irá governar o Commons?</a:t>
          </a:r>
        </a:p>
      </dgm:t>
    </dgm:pt>
    <dgm:pt modelId="{21FD9FEB-69B7-47AB-AD1B-D1CCA4BE81E1}" type="parTrans" cxnId="{46EAE79D-0079-463A-849B-D4CB5FDE40CF}">
      <dgm:prSet/>
      <dgm:spPr/>
      <dgm:t>
        <a:bodyPr/>
        <a:lstStyle/>
        <a:p>
          <a:endParaRPr lang="pt-BR" sz="4400"/>
        </a:p>
      </dgm:t>
    </dgm:pt>
    <dgm:pt modelId="{9189434F-3345-4360-9569-EF5B1848082F}" type="sibTrans" cxnId="{46EAE79D-0079-463A-849B-D4CB5FDE40CF}">
      <dgm:prSet/>
      <dgm:spPr/>
      <dgm:t>
        <a:bodyPr/>
        <a:lstStyle/>
        <a:p>
          <a:endParaRPr lang="pt-BR" sz="4400"/>
        </a:p>
      </dgm:t>
    </dgm:pt>
    <dgm:pt modelId="{44C08187-58C9-4C34-9A09-C18287376EF1}" type="pres">
      <dgm:prSet presAssocID="{AA304383-426C-43DC-A062-DD1D38993F11}" presName="linear" presStyleCnt="0">
        <dgm:presLayoutVars>
          <dgm:dir/>
          <dgm:animLvl val="lvl"/>
          <dgm:resizeHandles val="exact"/>
        </dgm:presLayoutVars>
      </dgm:prSet>
      <dgm:spPr/>
    </dgm:pt>
    <dgm:pt modelId="{F13AC37F-D301-453F-A66F-C8C52B37AC76}" type="pres">
      <dgm:prSet presAssocID="{3BA8F120-142C-428F-97C1-BDFAB7627BEF}" presName="parentLin" presStyleCnt="0"/>
      <dgm:spPr/>
    </dgm:pt>
    <dgm:pt modelId="{3CCE7323-B650-4601-A089-4686A08068BE}" type="pres">
      <dgm:prSet presAssocID="{3BA8F120-142C-428F-97C1-BDFAB7627BEF}" presName="parentLeftMargin" presStyleLbl="node1" presStyleIdx="0" presStyleCnt="8"/>
      <dgm:spPr/>
    </dgm:pt>
    <dgm:pt modelId="{32F3C9EA-FD89-4290-9B75-98B1618EC393}" type="pres">
      <dgm:prSet presAssocID="{3BA8F120-142C-428F-97C1-BDFAB7627BEF}" presName="parentText" presStyleLbl="node1" presStyleIdx="0" presStyleCnt="8">
        <dgm:presLayoutVars>
          <dgm:chMax val="0"/>
          <dgm:bulletEnabled val="1"/>
        </dgm:presLayoutVars>
      </dgm:prSet>
      <dgm:spPr/>
    </dgm:pt>
    <dgm:pt modelId="{F220BAA1-AB6A-40F5-817B-BA31B3199924}" type="pres">
      <dgm:prSet presAssocID="{3BA8F120-142C-428F-97C1-BDFAB7627BEF}" presName="negativeSpace" presStyleCnt="0"/>
      <dgm:spPr/>
    </dgm:pt>
    <dgm:pt modelId="{2A2786B1-D19F-456C-A596-AEDA3736D5B0}" type="pres">
      <dgm:prSet presAssocID="{3BA8F120-142C-428F-97C1-BDFAB7627BEF}" presName="childText" presStyleLbl="conFgAcc1" presStyleIdx="0" presStyleCnt="8">
        <dgm:presLayoutVars>
          <dgm:bulletEnabled val="1"/>
        </dgm:presLayoutVars>
      </dgm:prSet>
      <dgm:spPr/>
    </dgm:pt>
    <dgm:pt modelId="{B57F85A4-0628-4670-B51B-615FEC05D7D1}" type="pres">
      <dgm:prSet presAssocID="{2970486A-8936-4FF6-A73D-D7263F787A26}" presName="spaceBetweenRectangles" presStyleCnt="0"/>
      <dgm:spPr/>
    </dgm:pt>
    <dgm:pt modelId="{BE04D93F-F62A-417F-8122-41485E55E806}" type="pres">
      <dgm:prSet presAssocID="{39DEF2C6-0ABF-442E-9FA4-8AFB280C28E3}" presName="parentLin" presStyleCnt="0"/>
      <dgm:spPr/>
    </dgm:pt>
    <dgm:pt modelId="{1DC5BE44-B520-4258-BB90-05F943358CBA}" type="pres">
      <dgm:prSet presAssocID="{39DEF2C6-0ABF-442E-9FA4-8AFB280C28E3}" presName="parentLeftMargin" presStyleLbl="node1" presStyleIdx="0" presStyleCnt="8"/>
      <dgm:spPr/>
    </dgm:pt>
    <dgm:pt modelId="{574B7B7B-A3AE-41C9-807D-B39F79617FD6}" type="pres">
      <dgm:prSet presAssocID="{39DEF2C6-0ABF-442E-9FA4-8AFB280C28E3}" presName="parentText" presStyleLbl="node1" presStyleIdx="1" presStyleCnt="8">
        <dgm:presLayoutVars>
          <dgm:chMax val="0"/>
          <dgm:bulletEnabled val="1"/>
        </dgm:presLayoutVars>
      </dgm:prSet>
      <dgm:spPr/>
    </dgm:pt>
    <dgm:pt modelId="{C3886258-F969-4596-9284-BEA3BDD4A843}" type="pres">
      <dgm:prSet presAssocID="{39DEF2C6-0ABF-442E-9FA4-8AFB280C28E3}" presName="negativeSpace" presStyleCnt="0"/>
      <dgm:spPr/>
    </dgm:pt>
    <dgm:pt modelId="{3C672BEA-D55B-4B5F-A6C6-6C8B7545F274}" type="pres">
      <dgm:prSet presAssocID="{39DEF2C6-0ABF-442E-9FA4-8AFB280C28E3}" presName="childText" presStyleLbl="conFgAcc1" presStyleIdx="1" presStyleCnt="8">
        <dgm:presLayoutVars>
          <dgm:bulletEnabled val="1"/>
        </dgm:presLayoutVars>
      </dgm:prSet>
      <dgm:spPr/>
    </dgm:pt>
    <dgm:pt modelId="{E34FDF50-DFCE-4244-AD13-9FFCCA08174F}" type="pres">
      <dgm:prSet presAssocID="{AB9E3F6B-E93C-4B4C-80A0-B4A3E6605F4A}" presName="spaceBetweenRectangles" presStyleCnt="0"/>
      <dgm:spPr/>
    </dgm:pt>
    <dgm:pt modelId="{6CEAD7D8-A5CF-45CC-80A9-B0BE92406778}" type="pres">
      <dgm:prSet presAssocID="{D62189FF-D517-4813-9598-3D93994DC26D}" presName="parentLin" presStyleCnt="0"/>
      <dgm:spPr/>
    </dgm:pt>
    <dgm:pt modelId="{80C09B19-77F3-42BC-9AAD-315F71CEBCAF}" type="pres">
      <dgm:prSet presAssocID="{D62189FF-D517-4813-9598-3D93994DC26D}" presName="parentLeftMargin" presStyleLbl="node1" presStyleIdx="1" presStyleCnt="8"/>
      <dgm:spPr/>
    </dgm:pt>
    <dgm:pt modelId="{856AF792-2007-4C1D-B96D-EEA36D7A61E4}" type="pres">
      <dgm:prSet presAssocID="{D62189FF-D517-4813-9598-3D93994DC26D}" presName="parentText" presStyleLbl="node1" presStyleIdx="2" presStyleCnt="8">
        <dgm:presLayoutVars>
          <dgm:chMax val="0"/>
          <dgm:bulletEnabled val="1"/>
        </dgm:presLayoutVars>
      </dgm:prSet>
      <dgm:spPr/>
    </dgm:pt>
    <dgm:pt modelId="{B83A259D-2724-4F7D-BD27-C5901D1D8C30}" type="pres">
      <dgm:prSet presAssocID="{D62189FF-D517-4813-9598-3D93994DC26D}" presName="negativeSpace" presStyleCnt="0"/>
      <dgm:spPr/>
    </dgm:pt>
    <dgm:pt modelId="{8E46EF58-2CCA-4D78-9B1A-C39B0C10D3ED}" type="pres">
      <dgm:prSet presAssocID="{D62189FF-D517-4813-9598-3D93994DC26D}" presName="childText" presStyleLbl="conFgAcc1" presStyleIdx="2" presStyleCnt="8">
        <dgm:presLayoutVars>
          <dgm:bulletEnabled val="1"/>
        </dgm:presLayoutVars>
      </dgm:prSet>
      <dgm:spPr/>
    </dgm:pt>
    <dgm:pt modelId="{30D7C485-083E-4269-918A-257F4E01BFE8}" type="pres">
      <dgm:prSet presAssocID="{733E92A7-145C-4D5B-9C27-1712DEB2471C}" presName="spaceBetweenRectangles" presStyleCnt="0"/>
      <dgm:spPr/>
    </dgm:pt>
    <dgm:pt modelId="{1F053A0B-3A0E-46E0-B561-938C0BC855F2}" type="pres">
      <dgm:prSet presAssocID="{64AEC364-89B0-4C78-BE72-D5F827D97678}" presName="parentLin" presStyleCnt="0"/>
      <dgm:spPr/>
    </dgm:pt>
    <dgm:pt modelId="{DE5CBFF5-15B5-4BC3-9846-2E04DC611A3E}" type="pres">
      <dgm:prSet presAssocID="{64AEC364-89B0-4C78-BE72-D5F827D97678}" presName="parentLeftMargin" presStyleLbl="node1" presStyleIdx="2" presStyleCnt="8"/>
      <dgm:spPr/>
    </dgm:pt>
    <dgm:pt modelId="{C2BA93B6-E9A6-488A-A7BA-3187EE508BB0}" type="pres">
      <dgm:prSet presAssocID="{64AEC364-89B0-4C78-BE72-D5F827D97678}" presName="parentText" presStyleLbl="node1" presStyleIdx="3" presStyleCnt="8">
        <dgm:presLayoutVars>
          <dgm:chMax val="0"/>
          <dgm:bulletEnabled val="1"/>
        </dgm:presLayoutVars>
      </dgm:prSet>
      <dgm:spPr/>
    </dgm:pt>
    <dgm:pt modelId="{4B79412E-E1B7-49D2-99AA-E1E11AC61CA8}" type="pres">
      <dgm:prSet presAssocID="{64AEC364-89B0-4C78-BE72-D5F827D97678}" presName="negativeSpace" presStyleCnt="0"/>
      <dgm:spPr/>
    </dgm:pt>
    <dgm:pt modelId="{D57879D4-5504-412A-9BBB-D6550CAB2180}" type="pres">
      <dgm:prSet presAssocID="{64AEC364-89B0-4C78-BE72-D5F827D97678}" presName="childText" presStyleLbl="conFgAcc1" presStyleIdx="3" presStyleCnt="8">
        <dgm:presLayoutVars>
          <dgm:bulletEnabled val="1"/>
        </dgm:presLayoutVars>
      </dgm:prSet>
      <dgm:spPr/>
    </dgm:pt>
    <dgm:pt modelId="{183F5193-2FA6-4BE6-A1A9-2BE707794E34}" type="pres">
      <dgm:prSet presAssocID="{203EC6B2-7571-40D2-A5CE-2B0C987A15F6}" presName="spaceBetweenRectangles" presStyleCnt="0"/>
      <dgm:spPr/>
    </dgm:pt>
    <dgm:pt modelId="{C31536CB-F8D1-4FE2-AE04-0FB5420BCE98}" type="pres">
      <dgm:prSet presAssocID="{DF6E124F-949C-45DB-AE2E-EA3EEF0461F4}" presName="parentLin" presStyleCnt="0"/>
      <dgm:spPr/>
    </dgm:pt>
    <dgm:pt modelId="{215F780E-0B71-4470-933D-56E298D232AE}" type="pres">
      <dgm:prSet presAssocID="{DF6E124F-949C-45DB-AE2E-EA3EEF0461F4}" presName="parentLeftMargin" presStyleLbl="node1" presStyleIdx="3" presStyleCnt="8"/>
      <dgm:spPr/>
    </dgm:pt>
    <dgm:pt modelId="{F88915A1-728B-4B6E-9146-18500B29EF89}" type="pres">
      <dgm:prSet presAssocID="{DF6E124F-949C-45DB-AE2E-EA3EEF0461F4}" presName="parentText" presStyleLbl="node1" presStyleIdx="4" presStyleCnt="8">
        <dgm:presLayoutVars>
          <dgm:chMax val="0"/>
          <dgm:bulletEnabled val="1"/>
        </dgm:presLayoutVars>
      </dgm:prSet>
      <dgm:spPr/>
    </dgm:pt>
    <dgm:pt modelId="{FCA341BD-2C79-48D0-921A-228AF83FDA9A}" type="pres">
      <dgm:prSet presAssocID="{DF6E124F-949C-45DB-AE2E-EA3EEF0461F4}" presName="negativeSpace" presStyleCnt="0"/>
      <dgm:spPr/>
    </dgm:pt>
    <dgm:pt modelId="{8C658695-44C7-4D71-BE9A-129E0F2E8546}" type="pres">
      <dgm:prSet presAssocID="{DF6E124F-949C-45DB-AE2E-EA3EEF0461F4}" presName="childText" presStyleLbl="conFgAcc1" presStyleIdx="4" presStyleCnt="8">
        <dgm:presLayoutVars>
          <dgm:bulletEnabled val="1"/>
        </dgm:presLayoutVars>
      </dgm:prSet>
      <dgm:spPr/>
    </dgm:pt>
    <dgm:pt modelId="{E65CBAB3-52AC-4A1B-9ADD-E8817FB31204}" type="pres">
      <dgm:prSet presAssocID="{3B566A3D-2295-4899-9FD5-4DD206DBD136}" presName="spaceBetweenRectangles" presStyleCnt="0"/>
      <dgm:spPr/>
    </dgm:pt>
    <dgm:pt modelId="{0920B0F4-9EF3-41C5-9F6E-1CD9175462B1}" type="pres">
      <dgm:prSet presAssocID="{A050D0E8-C916-44DF-A26F-650C43615B08}" presName="parentLin" presStyleCnt="0"/>
      <dgm:spPr/>
    </dgm:pt>
    <dgm:pt modelId="{DDAF2BEF-4A1B-4B1A-BE72-43D7C1C4627B}" type="pres">
      <dgm:prSet presAssocID="{A050D0E8-C916-44DF-A26F-650C43615B08}" presName="parentLeftMargin" presStyleLbl="node1" presStyleIdx="4" presStyleCnt="8"/>
      <dgm:spPr/>
    </dgm:pt>
    <dgm:pt modelId="{DBB53E19-1317-49FA-A164-D867B3F3A90E}" type="pres">
      <dgm:prSet presAssocID="{A050D0E8-C916-44DF-A26F-650C43615B08}" presName="parentText" presStyleLbl="node1" presStyleIdx="5" presStyleCnt="8">
        <dgm:presLayoutVars>
          <dgm:chMax val="0"/>
          <dgm:bulletEnabled val="1"/>
        </dgm:presLayoutVars>
      </dgm:prSet>
      <dgm:spPr/>
    </dgm:pt>
    <dgm:pt modelId="{FDA4200D-1F4D-4363-B729-59D62891BB1B}" type="pres">
      <dgm:prSet presAssocID="{A050D0E8-C916-44DF-A26F-650C43615B08}" presName="negativeSpace" presStyleCnt="0"/>
      <dgm:spPr/>
    </dgm:pt>
    <dgm:pt modelId="{134FF516-7374-47A0-B791-3C7630618D3B}" type="pres">
      <dgm:prSet presAssocID="{A050D0E8-C916-44DF-A26F-650C43615B08}" presName="childText" presStyleLbl="conFgAcc1" presStyleIdx="5" presStyleCnt="8">
        <dgm:presLayoutVars>
          <dgm:bulletEnabled val="1"/>
        </dgm:presLayoutVars>
      </dgm:prSet>
      <dgm:spPr/>
    </dgm:pt>
    <dgm:pt modelId="{25091EBA-A2B7-4AB6-B0D3-BC6ACF9CA000}" type="pres">
      <dgm:prSet presAssocID="{20A957F7-C289-4B29-B873-EBEA7AE89076}" presName="spaceBetweenRectangles" presStyleCnt="0"/>
      <dgm:spPr/>
    </dgm:pt>
    <dgm:pt modelId="{F72192ED-AC19-4F1D-A3F0-4B40C09568AB}" type="pres">
      <dgm:prSet presAssocID="{B48258B9-90FB-4C27-BE54-F68E09B8BA9D}" presName="parentLin" presStyleCnt="0"/>
      <dgm:spPr/>
    </dgm:pt>
    <dgm:pt modelId="{3ADAD5A7-0225-4165-923A-0FBC8C47CC83}" type="pres">
      <dgm:prSet presAssocID="{B48258B9-90FB-4C27-BE54-F68E09B8BA9D}" presName="parentLeftMargin" presStyleLbl="node1" presStyleIdx="5" presStyleCnt="8"/>
      <dgm:spPr/>
    </dgm:pt>
    <dgm:pt modelId="{E7D2671E-4570-4E46-B63F-25174D1048AE}" type="pres">
      <dgm:prSet presAssocID="{B48258B9-90FB-4C27-BE54-F68E09B8BA9D}" presName="parentText" presStyleLbl="node1" presStyleIdx="6" presStyleCnt="8">
        <dgm:presLayoutVars>
          <dgm:chMax val="0"/>
          <dgm:bulletEnabled val="1"/>
        </dgm:presLayoutVars>
      </dgm:prSet>
      <dgm:spPr/>
    </dgm:pt>
    <dgm:pt modelId="{1B9D7343-F598-461F-99FF-8CB5E6F8755F}" type="pres">
      <dgm:prSet presAssocID="{B48258B9-90FB-4C27-BE54-F68E09B8BA9D}" presName="negativeSpace" presStyleCnt="0"/>
      <dgm:spPr/>
    </dgm:pt>
    <dgm:pt modelId="{C2F3BE08-775C-4CF1-89E5-1BE77241EFD8}" type="pres">
      <dgm:prSet presAssocID="{B48258B9-90FB-4C27-BE54-F68E09B8BA9D}" presName="childText" presStyleLbl="conFgAcc1" presStyleIdx="6" presStyleCnt="8">
        <dgm:presLayoutVars>
          <dgm:bulletEnabled val="1"/>
        </dgm:presLayoutVars>
      </dgm:prSet>
      <dgm:spPr/>
    </dgm:pt>
    <dgm:pt modelId="{03607C58-1297-4245-A38F-D14B34B6FB8B}" type="pres">
      <dgm:prSet presAssocID="{B831525C-C60E-422F-98EF-8FC123593994}" presName="spaceBetweenRectangles" presStyleCnt="0"/>
      <dgm:spPr/>
    </dgm:pt>
    <dgm:pt modelId="{1863C18C-AA64-4D0B-AF28-044FF3E74BE5}" type="pres">
      <dgm:prSet presAssocID="{3C73924A-C879-4BE3-B7F2-204781342EEB}" presName="parentLin" presStyleCnt="0"/>
      <dgm:spPr/>
    </dgm:pt>
    <dgm:pt modelId="{62EAB990-FAB5-496A-899B-1F8F398686CB}" type="pres">
      <dgm:prSet presAssocID="{3C73924A-C879-4BE3-B7F2-204781342EEB}" presName="parentLeftMargin" presStyleLbl="node1" presStyleIdx="6" presStyleCnt="8"/>
      <dgm:spPr/>
    </dgm:pt>
    <dgm:pt modelId="{C436837C-2717-4431-89DB-A50E1F8CDC86}" type="pres">
      <dgm:prSet presAssocID="{3C73924A-C879-4BE3-B7F2-204781342EEB}" presName="parentText" presStyleLbl="node1" presStyleIdx="7" presStyleCnt="8">
        <dgm:presLayoutVars>
          <dgm:chMax val="0"/>
          <dgm:bulletEnabled val="1"/>
        </dgm:presLayoutVars>
      </dgm:prSet>
      <dgm:spPr/>
    </dgm:pt>
    <dgm:pt modelId="{49F3E92C-CE58-4C26-A4E8-4E9E6F674237}" type="pres">
      <dgm:prSet presAssocID="{3C73924A-C879-4BE3-B7F2-204781342EEB}" presName="negativeSpace" presStyleCnt="0"/>
      <dgm:spPr/>
    </dgm:pt>
    <dgm:pt modelId="{8970B6E7-6E89-4E68-BA58-F2DEE2897636}" type="pres">
      <dgm:prSet presAssocID="{3C73924A-C879-4BE3-B7F2-204781342EEB}" presName="childText" presStyleLbl="conFgAcc1" presStyleIdx="7" presStyleCnt="8">
        <dgm:presLayoutVars>
          <dgm:bulletEnabled val="1"/>
        </dgm:presLayoutVars>
      </dgm:prSet>
      <dgm:spPr/>
    </dgm:pt>
  </dgm:ptLst>
  <dgm:cxnLst>
    <dgm:cxn modelId="{178C640F-658B-4F19-AC07-884DF0A3698F}" type="presOf" srcId="{A050D0E8-C916-44DF-A26F-650C43615B08}" destId="{DBB53E19-1317-49FA-A164-D867B3F3A90E}" srcOrd="1" destOrd="0" presId="urn:microsoft.com/office/officeart/2005/8/layout/list1"/>
    <dgm:cxn modelId="{27D9F810-5E8E-4050-BA4E-E0F0AE5DCD76}" srcId="{AA304383-426C-43DC-A062-DD1D38993F11}" destId="{B48258B9-90FB-4C27-BE54-F68E09B8BA9D}" srcOrd="6" destOrd="0" parTransId="{4B5FEA4D-4629-40C2-A5BB-B18A49F78982}" sibTransId="{B831525C-C60E-422F-98EF-8FC123593994}"/>
    <dgm:cxn modelId="{81D3381C-6D54-4895-A491-AC714B55848B}" type="presOf" srcId="{7A2B77FD-5289-4A5A-B397-917CF2A57D45}" destId="{8970B6E7-6E89-4E68-BA58-F2DEE2897636}" srcOrd="0" destOrd="0" presId="urn:microsoft.com/office/officeart/2005/8/layout/list1"/>
    <dgm:cxn modelId="{4073E321-813B-43B7-A7F4-64B3AB5CC79A}" type="presOf" srcId="{B041A73F-B9E7-4848-ACD0-DB9EB167F806}" destId="{C2F3BE08-775C-4CF1-89E5-1BE77241EFD8}" srcOrd="0" destOrd="0" presId="urn:microsoft.com/office/officeart/2005/8/layout/list1"/>
    <dgm:cxn modelId="{AB923824-1654-46F2-9F48-5C595B9EC23D}" type="presOf" srcId="{666596EA-F710-4EA3-BE06-55E124AC6686}" destId="{2A2786B1-D19F-456C-A596-AEDA3736D5B0}" srcOrd="0" destOrd="0" presId="urn:microsoft.com/office/officeart/2005/8/layout/list1"/>
    <dgm:cxn modelId="{A1AC402B-B05B-471F-B85A-6BBB3330E945}" type="presOf" srcId="{A050D0E8-C916-44DF-A26F-650C43615B08}" destId="{DDAF2BEF-4A1B-4B1A-BE72-43D7C1C4627B}" srcOrd="0" destOrd="0" presId="urn:microsoft.com/office/officeart/2005/8/layout/list1"/>
    <dgm:cxn modelId="{EF20DE2B-0D46-4913-8552-46F0FCDA80A6}" type="presOf" srcId="{D62189FF-D517-4813-9598-3D93994DC26D}" destId="{856AF792-2007-4C1D-B96D-EEA36D7A61E4}" srcOrd="1" destOrd="0" presId="urn:microsoft.com/office/officeart/2005/8/layout/list1"/>
    <dgm:cxn modelId="{7048672D-7807-412B-A7C9-51BAA9B89F0E}" srcId="{3BA8F120-142C-428F-97C1-BDFAB7627BEF}" destId="{666596EA-F710-4EA3-BE06-55E124AC6686}" srcOrd="0" destOrd="0" parTransId="{EEAF832F-4258-4D90-8F36-7957129270A9}" sibTransId="{96B71429-CEB0-40B4-830C-BF2268DEDBCF}"/>
    <dgm:cxn modelId="{6641E838-A766-4282-8880-0AAC4B609207}" type="presOf" srcId="{3BA8F120-142C-428F-97C1-BDFAB7627BEF}" destId="{32F3C9EA-FD89-4290-9B75-98B1618EC393}" srcOrd="1" destOrd="0" presId="urn:microsoft.com/office/officeart/2005/8/layout/list1"/>
    <dgm:cxn modelId="{585B9D3D-EF82-4254-AB14-7C19E1A09128}" type="presOf" srcId="{DF6E124F-949C-45DB-AE2E-EA3EEF0461F4}" destId="{F88915A1-728B-4B6E-9146-18500B29EF89}" srcOrd="1" destOrd="0" presId="urn:microsoft.com/office/officeart/2005/8/layout/list1"/>
    <dgm:cxn modelId="{46E47063-19E5-4B73-A1EE-F9F4F698D12E}" type="presOf" srcId="{D62189FF-D517-4813-9598-3D93994DC26D}" destId="{80C09B19-77F3-42BC-9AAD-315F71CEBCAF}" srcOrd="0" destOrd="0" presId="urn:microsoft.com/office/officeart/2005/8/layout/list1"/>
    <dgm:cxn modelId="{3470F144-78C9-47EB-9706-414D44509FC0}" type="presOf" srcId="{DF6E124F-949C-45DB-AE2E-EA3EEF0461F4}" destId="{215F780E-0B71-4470-933D-56E298D232AE}" srcOrd="0" destOrd="0" presId="urn:microsoft.com/office/officeart/2005/8/layout/list1"/>
    <dgm:cxn modelId="{6D98D745-B91C-4400-9234-F350760E1E92}" type="presOf" srcId="{B48258B9-90FB-4C27-BE54-F68E09B8BA9D}" destId="{E7D2671E-4570-4E46-B63F-25174D1048AE}" srcOrd="1" destOrd="0" presId="urn:microsoft.com/office/officeart/2005/8/layout/list1"/>
    <dgm:cxn modelId="{79BE2746-0434-4658-AFCC-A2C4B8F48475}" type="presOf" srcId="{C4DC3D9C-2634-4AE8-87B0-F74B6AB0E4C8}" destId="{D57879D4-5504-412A-9BBB-D6550CAB2180}" srcOrd="0" destOrd="0" presId="urn:microsoft.com/office/officeart/2005/8/layout/list1"/>
    <dgm:cxn modelId="{B0EF0848-80DB-4997-AB96-3D511846B56C}" type="presOf" srcId="{B48258B9-90FB-4C27-BE54-F68E09B8BA9D}" destId="{3ADAD5A7-0225-4165-923A-0FBC8C47CC83}" srcOrd="0" destOrd="0" presId="urn:microsoft.com/office/officeart/2005/8/layout/list1"/>
    <dgm:cxn modelId="{CE241B68-8D48-45D5-BB0D-B210AD47AA21}" srcId="{64AEC364-89B0-4C78-BE72-D5F827D97678}" destId="{C4DC3D9C-2634-4AE8-87B0-F74B6AB0E4C8}" srcOrd="0" destOrd="0" parTransId="{8BAB4C31-C69A-480B-9D11-E17D400BEA6B}" sibTransId="{D97B0125-EF40-44DD-94A0-C8BACA8BDB68}"/>
    <dgm:cxn modelId="{B2CFCB49-A0BC-4675-866A-D56C3AB3D7A3}" type="presOf" srcId="{3C73924A-C879-4BE3-B7F2-204781342EEB}" destId="{C436837C-2717-4431-89DB-A50E1F8CDC86}" srcOrd="1" destOrd="0" presId="urn:microsoft.com/office/officeart/2005/8/layout/list1"/>
    <dgm:cxn modelId="{458BB36A-57F3-4C6B-9C75-41D4242B79DF}" srcId="{AA304383-426C-43DC-A062-DD1D38993F11}" destId="{39DEF2C6-0ABF-442E-9FA4-8AFB280C28E3}" srcOrd="1" destOrd="0" parTransId="{D01380FE-24FE-4383-A20A-4E86890DD98E}" sibTransId="{AB9E3F6B-E93C-4B4C-80A0-B4A3E6605F4A}"/>
    <dgm:cxn modelId="{3A69DE4A-0CFF-4681-A604-79AEF6D9CFFC}" type="presOf" srcId="{7E2DFE19-0FD0-4D0B-B27E-9C08901F0733}" destId="{8E46EF58-2CCA-4D78-9B1A-C39B0C10D3ED}" srcOrd="0" destOrd="0" presId="urn:microsoft.com/office/officeart/2005/8/layout/list1"/>
    <dgm:cxn modelId="{B6A17C6E-48F3-485A-B048-2525DF9E69B0}" type="presOf" srcId="{D2DC3C4E-C419-4F09-AFA0-14012B59E899}" destId="{8C658695-44C7-4D71-BE9A-129E0F2E8546}" srcOrd="0" destOrd="0" presId="urn:microsoft.com/office/officeart/2005/8/layout/list1"/>
    <dgm:cxn modelId="{64DDE055-0590-4C00-BC4B-0FAFE4DC8C93}" type="presOf" srcId="{3C73924A-C879-4BE3-B7F2-204781342EEB}" destId="{62EAB990-FAB5-496A-899B-1F8F398686CB}" srcOrd="0" destOrd="0" presId="urn:microsoft.com/office/officeart/2005/8/layout/list1"/>
    <dgm:cxn modelId="{FF59A45A-A305-4A47-A11A-8BC16040B4C1}" srcId="{AA304383-426C-43DC-A062-DD1D38993F11}" destId="{64AEC364-89B0-4C78-BE72-D5F827D97678}" srcOrd="3" destOrd="0" parTransId="{00CF97CB-5D69-4C2A-9D72-5CDC102BB590}" sibTransId="{203EC6B2-7571-40D2-A5CE-2B0C987A15F6}"/>
    <dgm:cxn modelId="{D916477B-0A27-4053-92AD-C8C1D3267464}" type="presOf" srcId="{64AEC364-89B0-4C78-BE72-D5F827D97678}" destId="{C2BA93B6-E9A6-488A-A7BA-3187EE508BB0}" srcOrd="1" destOrd="0" presId="urn:microsoft.com/office/officeart/2005/8/layout/list1"/>
    <dgm:cxn modelId="{8D60DB7F-31E0-42E3-A01C-99941EC288CC}" type="presOf" srcId="{3BA8F120-142C-428F-97C1-BDFAB7627BEF}" destId="{3CCE7323-B650-4601-A089-4686A08068BE}" srcOrd="0" destOrd="0" presId="urn:microsoft.com/office/officeart/2005/8/layout/list1"/>
    <dgm:cxn modelId="{18C37E85-DAE2-4C85-B764-4BDCDFA1CB98}" srcId="{B48258B9-90FB-4C27-BE54-F68E09B8BA9D}" destId="{B041A73F-B9E7-4848-ACD0-DB9EB167F806}" srcOrd="0" destOrd="0" parTransId="{8F0E751D-9A24-4B89-A2AB-BB8714A210AF}" sibTransId="{EBFDF22F-B804-4D33-9B6D-618A5286489B}"/>
    <dgm:cxn modelId="{5088238E-9659-4565-8D16-000DFB6F1509}" type="presOf" srcId="{EF1990F1-043D-431E-A2D0-06081A26A972}" destId="{134FF516-7374-47A0-B791-3C7630618D3B}" srcOrd="0" destOrd="0" presId="urn:microsoft.com/office/officeart/2005/8/layout/list1"/>
    <dgm:cxn modelId="{5FA3A999-4295-4ECA-8B5F-5C48AC4CDED7}" srcId="{D62189FF-D517-4813-9598-3D93994DC26D}" destId="{7E2DFE19-0FD0-4D0B-B27E-9C08901F0733}" srcOrd="0" destOrd="0" parTransId="{2C709432-1BB2-4CE7-8B81-4ACCD0AAFCCE}" sibTransId="{412B5332-A8F8-4E05-AD59-80C4CAC10B5D}"/>
    <dgm:cxn modelId="{46EAE79D-0079-463A-849B-D4CB5FDE40CF}" srcId="{3C73924A-C879-4BE3-B7F2-204781342EEB}" destId="{7A2B77FD-5289-4A5A-B397-917CF2A57D45}" srcOrd="0" destOrd="0" parTransId="{21FD9FEB-69B7-47AB-AD1B-D1CCA4BE81E1}" sibTransId="{9189434F-3345-4360-9569-EF5B1848082F}"/>
    <dgm:cxn modelId="{64776DA3-0FCB-4D4F-973D-3B4FA23E54C9}" type="presOf" srcId="{AA304383-426C-43DC-A062-DD1D38993F11}" destId="{44C08187-58C9-4C34-9A09-C18287376EF1}" srcOrd="0" destOrd="0" presId="urn:microsoft.com/office/officeart/2005/8/layout/list1"/>
    <dgm:cxn modelId="{E35ABAA6-0BE1-43E3-B87D-55023C49420E}" srcId="{39DEF2C6-0ABF-442E-9FA4-8AFB280C28E3}" destId="{2451B7BA-77DC-4321-AE5C-178DFE054E35}" srcOrd="0" destOrd="0" parTransId="{D02C3FB1-1EBA-4537-93BE-6FF5A11AAB2A}" sibTransId="{2291A832-0EE7-44AE-9750-61CD070EEBE0}"/>
    <dgm:cxn modelId="{B15690C4-45CC-4284-9303-3ACED2E93D66}" type="presOf" srcId="{2451B7BA-77DC-4321-AE5C-178DFE054E35}" destId="{3C672BEA-D55B-4B5F-A6C6-6C8B7545F274}" srcOrd="0" destOrd="0" presId="urn:microsoft.com/office/officeart/2005/8/layout/list1"/>
    <dgm:cxn modelId="{BDE858C5-CA4E-4CF9-9E1C-AA763ED335CE}" srcId="{AA304383-426C-43DC-A062-DD1D38993F11}" destId="{3C73924A-C879-4BE3-B7F2-204781342EEB}" srcOrd="7" destOrd="0" parTransId="{FCD2E354-427C-40A6-B4E8-22FEDC018B8A}" sibTransId="{7B450101-605A-430A-8BCA-44663BD6DBE4}"/>
    <dgm:cxn modelId="{243E35D1-739C-4B61-AABF-959BD6D0779F}" srcId="{A050D0E8-C916-44DF-A26F-650C43615B08}" destId="{EF1990F1-043D-431E-A2D0-06081A26A972}" srcOrd="0" destOrd="0" parTransId="{403B298F-5DFD-4733-B956-462D75BDBB19}" sibTransId="{55F22AC8-AF48-4C61-8E89-7FA1B8AE8A57}"/>
    <dgm:cxn modelId="{9AB630D3-8BA7-440D-AFB7-48672C34E56A}" srcId="{AA304383-426C-43DC-A062-DD1D38993F11}" destId="{D62189FF-D517-4813-9598-3D93994DC26D}" srcOrd="2" destOrd="0" parTransId="{4392967B-D4A3-4AF1-BE17-10A7E5DE8463}" sibTransId="{733E92A7-145C-4D5B-9C27-1712DEB2471C}"/>
    <dgm:cxn modelId="{0F3573D3-35EE-4C95-A55A-318F2139E898}" srcId="{AA304383-426C-43DC-A062-DD1D38993F11}" destId="{3BA8F120-142C-428F-97C1-BDFAB7627BEF}" srcOrd="0" destOrd="0" parTransId="{20952720-54D5-49D8-B3A0-C2CD7FA011E5}" sibTransId="{2970486A-8936-4FF6-A73D-D7263F787A26}"/>
    <dgm:cxn modelId="{AE4130D5-84E4-4AE5-A991-E2C5DBA107CB}" type="presOf" srcId="{39DEF2C6-0ABF-442E-9FA4-8AFB280C28E3}" destId="{1DC5BE44-B520-4258-BB90-05F943358CBA}" srcOrd="0" destOrd="0" presId="urn:microsoft.com/office/officeart/2005/8/layout/list1"/>
    <dgm:cxn modelId="{09223DE5-1DB0-487A-8FC5-B1A606B364A8}" srcId="{AA304383-426C-43DC-A062-DD1D38993F11}" destId="{A050D0E8-C916-44DF-A26F-650C43615B08}" srcOrd="5" destOrd="0" parTransId="{3E776B3E-560C-455F-9624-21535B97A158}" sibTransId="{20A957F7-C289-4B29-B873-EBEA7AE89076}"/>
    <dgm:cxn modelId="{BA6432E8-2E4E-47E6-8586-547FBAE67B3D}" type="presOf" srcId="{64AEC364-89B0-4C78-BE72-D5F827D97678}" destId="{DE5CBFF5-15B5-4BC3-9846-2E04DC611A3E}" srcOrd="0" destOrd="0" presId="urn:microsoft.com/office/officeart/2005/8/layout/list1"/>
    <dgm:cxn modelId="{966139F0-AA0B-4C45-9B51-D3FB8242AF67}" srcId="{AA304383-426C-43DC-A062-DD1D38993F11}" destId="{DF6E124F-949C-45DB-AE2E-EA3EEF0461F4}" srcOrd="4" destOrd="0" parTransId="{5C8F9F17-2AB7-481D-A848-D5C5080ECB55}" sibTransId="{3B566A3D-2295-4899-9FD5-4DD206DBD136}"/>
    <dgm:cxn modelId="{D2C233F1-1547-4611-8500-883D5675B24E}" type="presOf" srcId="{39DEF2C6-0ABF-442E-9FA4-8AFB280C28E3}" destId="{574B7B7B-A3AE-41C9-807D-B39F79617FD6}" srcOrd="1" destOrd="0" presId="urn:microsoft.com/office/officeart/2005/8/layout/list1"/>
    <dgm:cxn modelId="{07457AF8-5674-47B5-B07C-664503A16BA6}" srcId="{DF6E124F-949C-45DB-AE2E-EA3EEF0461F4}" destId="{D2DC3C4E-C419-4F09-AFA0-14012B59E899}" srcOrd="0" destOrd="0" parTransId="{CF1CDA67-9EE0-402A-AAFC-182E2C3E9086}" sibTransId="{EEFB56B2-8850-4824-A395-47BDE856B612}"/>
    <dgm:cxn modelId="{39A65783-A865-46C9-AE81-BEC73EF85AF9}" type="presParOf" srcId="{44C08187-58C9-4C34-9A09-C18287376EF1}" destId="{F13AC37F-D301-453F-A66F-C8C52B37AC76}" srcOrd="0" destOrd="0" presId="urn:microsoft.com/office/officeart/2005/8/layout/list1"/>
    <dgm:cxn modelId="{E547B968-3F30-43E7-862F-0E945E503D62}" type="presParOf" srcId="{F13AC37F-D301-453F-A66F-C8C52B37AC76}" destId="{3CCE7323-B650-4601-A089-4686A08068BE}" srcOrd="0" destOrd="0" presId="urn:microsoft.com/office/officeart/2005/8/layout/list1"/>
    <dgm:cxn modelId="{BCBEBF52-6F1A-4A24-BB4D-A5E448679568}" type="presParOf" srcId="{F13AC37F-D301-453F-A66F-C8C52B37AC76}" destId="{32F3C9EA-FD89-4290-9B75-98B1618EC393}" srcOrd="1" destOrd="0" presId="urn:microsoft.com/office/officeart/2005/8/layout/list1"/>
    <dgm:cxn modelId="{DC542658-DFF2-4A66-B3B7-30DDF965A701}" type="presParOf" srcId="{44C08187-58C9-4C34-9A09-C18287376EF1}" destId="{F220BAA1-AB6A-40F5-817B-BA31B3199924}" srcOrd="1" destOrd="0" presId="urn:microsoft.com/office/officeart/2005/8/layout/list1"/>
    <dgm:cxn modelId="{A66F2440-943D-4E67-9E7C-669A40365BDF}" type="presParOf" srcId="{44C08187-58C9-4C34-9A09-C18287376EF1}" destId="{2A2786B1-D19F-456C-A596-AEDA3736D5B0}" srcOrd="2" destOrd="0" presId="urn:microsoft.com/office/officeart/2005/8/layout/list1"/>
    <dgm:cxn modelId="{86E97ACE-8BDA-43FB-BAD5-8EF22E9CEA1E}" type="presParOf" srcId="{44C08187-58C9-4C34-9A09-C18287376EF1}" destId="{B57F85A4-0628-4670-B51B-615FEC05D7D1}" srcOrd="3" destOrd="0" presId="urn:microsoft.com/office/officeart/2005/8/layout/list1"/>
    <dgm:cxn modelId="{7DEC2AC0-299B-4C73-B9BC-6A0139539187}" type="presParOf" srcId="{44C08187-58C9-4C34-9A09-C18287376EF1}" destId="{BE04D93F-F62A-417F-8122-41485E55E806}" srcOrd="4" destOrd="0" presId="urn:microsoft.com/office/officeart/2005/8/layout/list1"/>
    <dgm:cxn modelId="{F012B786-3A99-4F63-A3FA-B13608ADEC06}" type="presParOf" srcId="{BE04D93F-F62A-417F-8122-41485E55E806}" destId="{1DC5BE44-B520-4258-BB90-05F943358CBA}" srcOrd="0" destOrd="0" presId="urn:microsoft.com/office/officeart/2005/8/layout/list1"/>
    <dgm:cxn modelId="{084A16E0-8338-4FB8-9D2C-49B796FB027C}" type="presParOf" srcId="{BE04D93F-F62A-417F-8122-41485E55E806}" destId="{574B7B7B-A3AE-41C9-807D-B39F79617FD6}" srcOrd="1" destOrd="0" presId="urn:microsoft.com/office/officeart/2005/8/layout/list1"/>
    <dgm:cxn modelId="{BB7CB369-4E9A-43D0-995C-618DD8507B07}" type="presParOf" srcId="{44C08187-58C9-4C34-9A09-C18287376EF1}" destId="{C3886258-F969-4596-9284-BEA3BDD4A843}" srcOrd="5" destOrd="0" presId="urn:microsoft.com/office/officeart/2005/8/layout/list1"/>
    <dgm:cxn modelId="{96182B07-BD73-42A0-8E75-30C7A9943326}" type="presParOf" srcId="{44C08187-58C9-4C34-9A09-C18287376EF1}" destId="{3C672BEA-D55B-4B5F-A6C6-6C8B7545F274}" srcOrd="6" destOrd="0" presId="urn:microsoft.com/office/officeart/2005/8/layout/list1"/>
    <dgm:cxn modelId="{E8C3FD32-01FF-4DA1-91A6-1004AFBF0CEA}" type="presParOf" srcId="{44C08187-58C9-4C34-9A09-C18287376EF1}" destId="{E34FDF50-DFCE-4244-AD13-9FFCCA08174F}" srcOrd="7" destOrd="0" presId="urn:microsoft.com/office/officeart/2005/8/layout/list1"/>
    <dgm:cxn modelId="{5915AD84-16A9-4D9C-9868-D5D931B060BD}" type="presParOf" srcId="{44C08187-58C9-4C34-9A09-C18287376EF1}" destId="{6CEAD7D8-A5CF-45CC-80A9-B0BE92406778}" srcOrd="8" destOrd="0" presId="urn:microsoft.com/office/officeart/2005/8/layout/list1"/>
    <dgm:cxn modelId="{0C903ADF-F936-42E5-BF37-66DDFDE46C26}" type="presParOf" srcId="{6CEAD7D8-A5CF-45CC-80A9-B0BE92406778}" destId="{80C09B19-77F3-42BC-9AAD-315F71CEBCAF}" srcOrd="0" destOrd="0" presId="urn:microsoft.com/office/officeart/2005/8/layout/list1"/>
    <dgm:cxn modelId="{4CB21C8B-8B96-4BCC-99E1-00F52AE19704}" type="presParOf" srcId="{6CEAD7D8-A5CF-45CC-80A9-B0BE92406778}" destId="{856AF792-2007-4C1D-B96D-EEA36D7A61E4}" srcOrd="1" destOrd="0" presId="urn:microsoft.com/office/officeart/2005/8/layout/list1"/>
    <dgm:cxn modelId="{C4A014DB-5CD6-47E8-AC19-C8D60DBCB345}" type="presParOf" srcId="{44C08187-58C9-4C34-9A09-C18287376EF1}" destId="{B83A259D-2724-4F7D-BD27-C5901D1D8C30}" srcOrd="9" destOrd="0" presId="urn:microsoft.com/office/officeart/2005/8/layout/list1"/>
    <dgm:cxn modelId="{9D3F5E66-C6B5-4E50-84AD-6FE81766EE1E}" type="presParOf" srcId="{44C08187-58C9-4C34-9A09-C18287376EF1}" destId="{8E46EF58-2CCA-4D78-9B1A-C39B0C10D3ED}" srcOrd="10" destOrd="0" presId="urn:microsoft.com/office/officeart/2005/8/layout/list1"/>
    <dgm:cxn modelId="{8B53CFAD-7300-41D7-9531-CADFF3FE84AB}" type="presParOf" srcId="{44C08187-58C9-4C34-9A09-C18287376EF1}" destId="{30D7C485-083E-4269-918A-257F4E01BFE8}" srcOrd="11" destOrd="0" presId="urn:microsoft.com/office/officeart/2005/8/layout/list1"/>
    <dgm:cxn modelId="{07D5E56C-7FBA-407F-B30F-B85CBA9C6FF7}" type="presParOf" srcId="{44C08187-58C9-4C34-9A09-C18287376EF1}" destId="{1F053A0B-3A0E-46E0-B561-938C0BC855F2}" srcOrd="12" destOrd="0" presId="urn:microsoft.com/office/officeart/2005/8/layout/list1"/>
    <dgm:cxn modelId="{652282AF-CD9C-4ABC-B88E-517E3B7ECE97}" type="presParOf" srcId="{1F053A0B-3A0E-46E0-B561-938C0BC855F2}" destId="{DE5CBFF5-15B5-4BC3-9846-2E04DC611A3E}" srcOrd="0" destOrd="0" presId="urn:microsoft.com/office/officeart/2005/8/layout/list1"/>
    <dgm:cxn modelId="{7335069D-C225-479E-AD9F-8FB56A07DB7E}" type="presParOf" srcId="{1F053A0B-3A0E-46E0-B561-938C0BC855F2}" destId="{C2BA93B6-E9A6-488A-A7BA-3187EE508BB0}" srcOrd="1" destOrd="0" presId="urn:microsoft.com/office/officeart/2005/8/layout/list1"/>
    <dgm:cxn modelId="{61B27F9D-61AB-45DB-9BFB-1F23C401D22C}" type="presParOf" srcId="{44C08187-58C9-4C34-9A09-C18287376EF1}" destId="{4B79412E-E1B7-49D2-99AA-E1E11AC61CA8}" srcOrd="13" destOrd="0" presId="urn:microsoft.com/office/officeart/2005/8/layout/list1"/>
    <dgm:cxn modelId="{72FC3F97-B3DE-490C-A738-8C628A911990}" type="presParOf" srcId="{44C08187-58C9-4C34-9A09-C18287376EF1}" destId="{D57879D4-5504-412A-9BBB-D6550CAB2180}" srcOrd="14" destOrd="0" presId="urn:microsoft.com/office/officeart/2005/8/layout/list1"/>
    <dgm:cxn modelId="{B4187C22-C26A-40C7-9B63-AD1C2113AB74}" type="presParOf" srcId="{44C08187-58C9-4C34-9A09-C18287376EF1}" destId="{183F5193-2FA6-4BE6-A1A9-2BE707794E34}" srcOrd="15" destOrd="0" presId="urn:microsoft.com/office/officeart/2005/8/layout/list1"/>
    <dgm:cxn modelId="{94FE1F3A-B5CF-4931-A5B1-6FED5FAC6EE3}" type="presParOf" srcId="{44C08187-58C9-4C34-9A09-C18287376EF1}" destId="{C31536CB-F8D1-4FE2-AE04-0FB5420BCE98}" srcOrd="16" destOrd="0" presId="urn:microsoft.com/office/officeart/2005/8/layout/list1"/>
    <dgm:cxn modelId="{D3493DCD-D213-4CC8-B6BE-429A9ECDEE9E}" type="presParOf" srcId="{C31536CB-F8D1-4FE2-AE04-0FB5420BCE98}" destId="{215F780E-0B71-4470-933D-56E298D232AE}" srcOrd="0" destOrd="0" presId="urn:microsoft.com/office/officeart/2005/8/layout/list1"/>
    <dgm:cxn modelId="{F3180FFE-30D3-4664-B416-B13703E3B19B}" type="presParOf" srcId="{C31536CB-F8D1-4FE2-AE04-0FB5420BCE98}" destId="{F88915A1-728B-4B6E-9146-18500B29EF89}" srcOrd="1" destOrd="0" presId="urn:microsoft.com/office/officeart/2005/8/layout/list1"/>
    <dgm:cxn modelId="{3AE733C5-DBBE-4A44-9989-93FEB120DF20}" type="presParOf" srcId="{44C08187-58C9-4C34-9A09-C18287376EF1}" destId="{FCA341BD-2C79-48D0-921A-228AF83FDA9A}" srcOrd="17" destOrd="0" presId="urn:microsoft.com/office/officeart/2005/8/layout/list1"/>
    <dgm:cxn modelId="{2D835FFD-C187-4C5F-808F-4AD6A94569DD}" type="presParOf" srcId="{44C08187-58C9-4C34-9A09-C18287376EF1}" destId="{8C658695-44C7-4D71-BE9A-129E0F2E8546}" srcOrd="18" destOrd="0" presId="urn:microsoft.com/office/officeart/2005/8/layout/list1"/>
    <dgm:cxn modelId="{DF946F9D-DB72-4657-BA35-F6E7A4049391}" type="presParOf" srcId="{44C08187-58C9-4C34-9A09-C18287376EF1}" destId="{E65CBAB3-52AC-4A1B-9ADD-E8817FB31204}" srcOrd="19" destOrd="0" presId="urn:microsoft.com/office/officeart/2005/8/layout/list1"/>
    <dgm:cxn modelId="{A7821417-277E-46DC-9039-A37DC61B1E42}" type="presParOf" srcId="{44C08187-58C9-4C34-9A09-C18287376EF1}" destId="{0920B0F4-9EF3-41C5-9F6E-1CD9175462B1}" srcOrd="20" destOrd="0" presId="urn:microsoft.com/office/officeart/2005/8/layout/list1"/>
    <dgm:cxn modelId="{F59226DD-6612-443B-BCA9-80D9CCA0931E}" type="presParOf" srcId="{0920B0F4-9EF3-41C5-9F6E-1CD9175462B1}" destId="{DDAF2BEF-4A1B-4B1A-BE72-43D7C1C4627B}" srcOrd="0" destOrd="0" presId="urn:microsoft.com/office/officeart/2005/8/layout/list1"/>
    <dgm:cxn modelId="{BF1DD60B-D7F8-4AD9-B20F-10D91F8F6C1E}" type="presParOf" srcId="{0920B0F4-9EF3-41C5-9F6E-1CD9175462B1}" destId="{DBB53E19-1317-49FA-A164-D867B3F3A90E}" srcOrd="1" destOrd="0" presId="urn:microsoft.com/office/officeart/2005/8/layout/list1"/>
    <dgm:cxn modelId="{145B1CC2-502D-4B75-84DC-43CE50896338}" type="presParOf" srcId="{44C08187-58C9-4C34-9A09-C18287376EF1}" destId="{FDA4200D-1F4D-4363-B729-59D62891BB1B}" srcOrd="21" destOrd="0" presId="urn:microsoft.com/office/officeart/2005/8/layout/list1"/>
    <dgm:cxn modelId="{0AAE8024-4D7C-4C91-8299-BB22608E9F1E}" type="presParOf" srcId="{44C08187-58C9-4C34-9A09-C18287376EF1}" destId="{134FF516-7374-47A0-B791-3C7630618D3B}" srcOrd="22" destOrd="0" presId="urn:microsoft.com/office/officeart/2005/8/layout/list1"/>
    <dgm:cxn modelId="{43DE62C2-DEB8-4D61-9A47-3FDB2CE61C12}" type="presParOf" srcId="{44C08187-58C9-4C34-9A09-C18287376EF1}" destId="{25091EBA-A2B7-4AB6-B0D3-BC6ACF9CA000}" srcOrd="23" destOrd="0" presId="urn:microsoft.com/office/officeart/2005/8/layout/list1"/>
    <dgm:cxn modelId="{AE8790DF-B367-41D4-954A-A06249F474F5}" type="presParOf" srcId="{44C08187-58C9-4C34-9A09-C18287376EF1}" destId="{F72192ED-AC19-4F1D-A3F0-4B40C09568AB}" srcOrd="24" destOrd="0" presId="urn:microsoft.com/office/officeart/2005/8/layout/list1"/>
    <dgm:cxn modelId="{6FDFE482-BEAD-4BC8-A154-8A50021BD0DF}" type="presParOf" srcId="{F72192ED-AC19-4F1D-A3F0-4B40C09568AB}" destId="{3ADAD5A7-0225-4165-923A-0FBC8C47CC83}" srcOrd="0" destOrd="0" presId="urn:microsoft.com/office/officeart/2005/8/layout/list1"/>
    <dgm:cxn modelId="{E2DA1452-2B76-4D7D-BA79-A621B514EFA7}" type="presParOf" srcId="{F72192ED-AC19-4F1D-A3F0-4B40C09568AB}" destId="{E7D2671E-4570-4E46-B63F-25174D1048AE}" srcOrd="1" destOrd="0" presId="urn:microsoft.com/office/officeart/2005/8/layout/list1"/>
    <dgm:cxn modelId="{8703EA00-2617-49E4-9BF7-5C0BFB3C474D}" type="presParOf" srcId="{44C08187-58C9-4C34-9A09-C18287376EF1}" destId="{1B9D7343-F598-461F-99FF-8CB5E6F8755F}" srcOrd="25" destOrd="0" presId="urn:microsoft.com/office/officeart/2005/8/layout/list1"/>
    <dgm:cxn modelId="{FF7347BB-79D4-4FBB-A705-3FC8666D5D92}" type="presParOf" srcId="{44C08187-58C9-4C34-9A09-C18287376EF1}" destId="{C2F3BE08-775C-4CF1-89E5-1BE77241EFD8}" srcOrd="26" destOrd="0" presId="urn:microsoft.com/office/officeart/2005/8/layout/list1"/>
    <dgm:cxn modelId="{0EFE3E5F-F71D-4859-B3E3-72635645E0F2}" type="presParOf" srcId="{44C08187-58C9-4C34-9A09-C18287376EF1}" destId="{03607C58-1297-4245-A38F-D14B34B6FB8B}" srcOrd="27" destOrd="0" presId="urn:microsoft.com/office/officeart/2005/8/layout/list1"/>
    <dgm:cxn modelId="{F0268172-0BE1-440C-A3DF-0C6A4E49AB19}" type="presParOf" srcId="{44C08187-58C9-4C34-9A09-C18287376EF1}" destId="{1863C18C-AA64-4D0B-AF28-044FF3E74BE5}" srcOrd="28" destOrd="0" presId="urn:microsoft.com/office/officeart/2005/8/layout/list1"/>
    <dgm:cxn modelId="{57F036EB-BB36-481B-A69D-8B57C07CA553}" type="presParOf" srcId="{1863C18C-AA64-4D0B-AF28-044FF3E74BE5}" destId="{62EAB990-FAB5-496A-899B-1F8F398686CB}" srcOrd="0" destOrd="0" presId="urn:microsoft.com/office/officeart/2005/8/layout/list1"/>
    <dgm:cxn modelId="{5BD860B5-E830-4960-9483-EB00DBD96D39}" type="presParOf" srcId="{1863C18C-AA64-4D0B-AF28-044FF3E74BE5}" destId="{C436837C-2717-4431-89DB-A50E1F8CDC86}" srcOrd="1" destOrd="0" presId="urn:microsoft.com/office/officeart/2005/8/layout/list1"/>
    <dgm:cxn modelId="{266524B6-09BF-4395-90C7-C9686131CE6B}" type="presParOf" srcId="{44C08187-58C9-4C34-9A09-C18287376EF1}" destId="{49F3E92C-CE58-4C26-A4E8-4E9E6F674237}" srcOrd="29" destOrd="0" presId="urn:microsoft.com/office/officeart/2005/8/layout/list1"/>
    <dgm:cxn modelId="{EFE15F1E-C5A2-49A5-846E-63D87A106FA8}" type="presParOf" srcId="{44C08187-58C9-4C34-9A09-C18287376EF1}" destId="{8970B6E7-6E89-4E68-BA58-F2DEE2897636}" srcOrd="30" destOrd="0" presId="urn:microsoft.com/office/officeart/2005/8/layout/lis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91FCE2-495C-47EF-BD04-4165F5F0D69A}"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pt-BR"/>
        </a:p>
      </dgm:t>
    </dgm:pt>
    <dgm:pt modelId="{4F1E2CF7-A532-4043-B014-8394E452E707}">
      <dgm:prSet phldrT="[Texto]" custT="1"/>
      <dgm:spPr/>
      <dgm:t>
        <a:bodyPr/>
        <a:lstStyle/>
        <a:p>
          <a:r>
            <a:rPr lang="pt-BR" sz="1050" b="1"/>
            <a:t>1. Qual o propósito do Commons?</a:t>
          </a:r>
        </a:p>
      </dgm:t>
    </dgm:pt>
    <dgm:pt modelId="{494566E9-1903-4954-AFFA-27523E30D205}" type="parTrans" cxnId="{C0E4ABB9-A28A-4201-BEDB-DA5A784A9CD1}">
      <dgm:prSet/>
      <dgm:spPr/>
      <dgm:t>
        <a:bodyPr/>
        <a:lstStyle/>
        <a:p>
          <a:endParaRPr lang="pt-BR" sz="2000"/>
        </a:p>
      </dgm:t>
    </dgm:pt>
    <dgm:pt modelId="{BCFF9D94-CD36-4A98-8ACC-689C5F5FAF6A}" type="sibTrans" cxnId="{C0E4ABB9-A28A-4201-BEDB-DA5A784A9CD1}">
      <dgm:prSet/>
      <dgm:spPr/>
      <dgm:t>
        <a:bodyPr/>
        <a:lstStyle/>
        <a:p>
          <a:endParaRPr lang="pt-BR" sz="2000"/>
        </a:p>
      </dgm:t>
    </dgm:pt>
    <dgm:pt modelId="{D1C1A05F-0428-460B-AD7F-7B3124ECA0BA}">
      <dgm:prSet phldrT="[Texto]" custT="1"/>
      <dgm:spPr/>
      <dgm:t>
        <a:bodyPr/>
        <a:lstStyle/>
        <a:p>
          <a:r>
            <a:rPr lang="pt-BR" sz="1050" b="1"/>
            <a:t>Recursos tangíveis ou intangíveis, ação ou processo;</a:t>
          </a:r>
        </a:p>
      </dgm:t>
    </dgm:pt>
    <dgm:pt modelId="{40256E6C-3732-481B-8EF0-19023629DC6E}" type="parTrans" cxnId="{71A6D698-A07E-4754-B633-D9D3F4F111DA}">
      <dgm:prSet/>
      <dgm:spPr/>
      <dgm:t>
        <a:bodyPr/>
        <a:lstStyle/>
        <a:p>
          <a:endParaRPr lang="pt-BR" sz="2000"/>
        </a:p>
      </dgm:t>
    </dgm:pt>
    <dgm:pt modelId="{BDCA1BE4-A89B-4C47-AB9E-A11721CECC8C}" type="sibTrans" cxnId="{71A6D698-A07E-4754-B633-D9D3F4F111DA}">
      <dgm:prSet/>
      <dgm:spPr/>
      <dgm:t>
        <a:bodyPr/>
        <a:lstStyle/>
        <a:p>
          <a:endParaRPr lang="pt-BR" sz="2000"/>
        </a:p>
      </dgm:t>
    </dgm:pt>
    <dgm:pt modelId="{E85AFC5D-DA03-43A9-99D0-530ACBE7E586}">
      <dgm:prSet phldrT="[Texto]" custT="1"/>
      <dgm:spPr/>
      <dgm:t>
        <a:bodyPr/>
        <a:lstStyle/>
        <a:p>
          <a:r>
            <a:rPr lang="pt-BR" sz="1050" b="1"/>
            <a:t>2. Qual é a identidade do Commons?</a:t>
          </a:r>
        </a:p>
      </dgm:t>
    </dgm:pt>
    <dgm:pt modelId="{8CBB91C8-FB91-4A74-8A4D-CD4D5472146E}" type="parTrans" cxnId="{C24B64E2-56ED-4F2B-9886-EF213F6874B0}">
      <dgm:prSet/>
      <dgm:spPr/>
      <dgm:t>
        <a:bodyPr/>
        <a:lstStyle/>
        <a:p>
          <a:endParaRPr lang="pt-BR" sz="2000"/>
        </a:p>
      </dgm:t>
    </dgm:pt>
    <dgm:pt modelId="{920B9A8C-AC79-4234-B938-756B0B48C32D}" type="sibTrans" cxnId="{C24B64E2-56ED-4F2B-9886-EF213F6874B0}">
      <dgm:prSet/>
      <dgm:spPr/>
      <dgm:t>
        <a:bodyPr/>
        <a:lstStyle/>
        <a:p>
          <a:endParaRPr lang="pt-BR" sz="2000"/>
        </a:p>
      </dgm:t>
    </dgm:pt>
    <dgm:pt modelId="{B8F63DD6-81C8-4F02-91C1-60EF3C13959C}">
      <dgm:prSet phldrT="[Texto]" custT="1"/>
      <dgm:spPr/>
      <dgm:t>
        <a:bodyPr/>
        <a:lstStyle/>
        <a:p>
          <a:r>
            <a:rPr lang="pt-BR" sz="1050" b="1"/>
            <a:t>Rótulo do Commons (“nome de guerra” do foco ou arranjo).</a:t>
          </a:r>
        </a:p>
      </dgm:t>
    </dgm:pt>
    <dgm:pt modelId="{5EC1D8CB-88E9-4740-8F4E-950C70AE5ACF}" type="parTrans" cxnId="{4A9D64B3-B361-4852-85A8-7282D9406487}">
      <dgm:prSet/>
      <dgm:spPr/>
      <dgm:t>
        <a:bodyPr/>
        <a:lstStyle/>
        <a:p>
          <a:endParaRPr lang="pt-BR" sz="2000"/>
        </a:p>
      </dgm:t>
    </dgm:pt>
    <dgm:pt modelId="{9215234D-371E-4923-B6A6-7A1A6467F404}" type="sibTrans" cxnId="{4A9D64B3-B361-4852-85A8-7282D9406487}">
      <dgm:prSet/>
      <dgm:spPr/>
      <dgm:t>
        <a:bodyPr/>
        <a:lstStyle/>
        <a:p>
          <a:endParaRPr lang="pt-BR" sz="2000"/>
        </a:p>
      </dgm:t>
    </dgm:pt>
    <dgm:pt modelId="{19B88B26-019F-4A4C-AE28-5812AEE0F267}">
      <dgm:prSet phldrT="[Texto]" custT="1"/>
      <dgm:spPr/>
      <dgm:t>
        <a:bodyPr/>
        <a:lstStyle/>
        <a:p>
          <a:r>
            <a:rPr lang="pt-BR" sz="1050" b="1"/>
            <a:t>3. Quais são as necessidades da Rede?</a:t>
          </a:r>
        </a:p>
      </dgm:t>
    </dgm:pt>
    <dgm:pt modelId="{EE84F920-1397-4571-84AD-BDE4F96E902D}" type="parTrans" cxnId="{A593466C-E882-4724-AA16-7DF330796000}">
      <dgm:prSet/>
      <dgm:spPr/>
      <dgm:t>
        <a:bodyPr/>
        <a:lstStyle/>
        <a:p>
          <a:endParaRPr lang="pt-BR" sz="2000"/>
        </a:p>
      </dgm:t>
    </dgm:pt>
    <dgm:pt modelId="{EDD615C0-8E3C-47E1-BCAC-988C39204944}" type="sibTrans" cxnId="{A593466C-E882-4724-AA16-7DF330796000}">
      <dgm:prSet/>
      <dgm:spPr/>
      <dgm:t>
        <a:bodyPr/>
        <a:lstStyle/>
        <a:p>
          <a:endParaRPr lang="pt-BR" sz="2000"/>
        </a:p>
      </dgm:t>
    </dgm:pt>
    <dgm:pt modelId="{97DEF75C-4EAA-4B73-962D-00DA34CB8520}">
      <dgm:prSet phldrT="[Texto]" custT="1"/>
      <dgm:spPr/>
      <dgm:t>
        <a:bodyPr/>
        <a:lstStyle/>
        <a:p>
          <a:r>
            <a:rPr lang="pt-BR" sz="1050" b="1"/>
            <a:t>Que insumos serão necessários para a produção do Commons?</a:t>
          </a:r>
        </a:p>
      </dgm:t>
    </dgm:pt>
    <dgm:pt modelId="{ACEBE533-A7D6-436E-A0C4-56C4DFD59791}" type="parTrans" cxnId="{301ADA6B-A53B-406B-A979-A956BD42DCA0}">
      <dgm:prSet/>
      <dgm:spPr/>
      <dgm:t>
        <a:bodyPr/>
        <a:lstStyle/>
        <a:p>
          <a:endParaRPr lang="pt-BR" sz="2000"/>
        </a:p>
      </dgm:t>
    </dgm:pt>
    <dgm:pt modelId="{FD0B721E-2EB6-49E9-B003-40EB4C43EA15}" type="sibTrans" cxnId="{301ADA6B-A53B-406B-A979-A956BD42DCA0}">
      <dgm:prSet/>
      <dgm:spPr/>
      <dgm:t>
        <a:bodyPr/>
        <a:lstStyle/>
        <a:p>
          <a:endParaRPr lang="pt-BR" sz="2000"/>
        </a:p>
      </dgm:t>
    </dgm:pt>
    <dgm:pt modelId="{EFA24439-E6E3-434B-A2DE-4D9D2BEA959A}">
      <dgm:prSet phldrT="[Texto]" custT="1"/>
      <dgm:spPr/>
      <dgm:t>
        <a:bodyPr/>
        <a:lstStyle/>
        <a:p>
          <a:r>
            <a:rPr lang="pt-BR" sz="1050" b="1"/>
            <a:t>4. Qual a amplitude prevista para a configuração da Rede?</a:t>
          </a:r>
        </a:p>
      </dgm:t>
    </dgm:pt>
    <dgm:pt modelId="{CEB30755-3D54-4681-B7CB-C99D16C812A7}" type="parTrans" cxnId="{002A0159-FB3A-4FE8-8734-BF6E71B07CB3}">
      <dgm:prSet/>
      <dgm:spPr/>
      <dgm:t>
        <a:bodyPr/>
        <a:lstStyle/>
        <a:p>
          <a:endParaRPr lang="pt-BR" sz="2000"/>
        </a:p>
      </dgm:t>
    </dgm:pt>
    <dgm:pt modelId="{5CEF6274-7452-4A17-8ED3-54F6CAA8FA5F}" type="sibTrans" cxnId="{002A0159-FB3A-4FE8-8734-BF6E71B07CB3}">
      <dgm:prSet/>
      <dgm:spPr/>
      <dgm:t>
        <a:bodyPr/>
        <a:lstStyle/>
        <a:p>
          <a:endParaRPr lang="pt-BR" sz="2000"/>
        </a:p>
      </dgm:t>
    </dgm:pt>
    <dgm:pt modelId="{98A2B2EC-629C-464F-B166-786831A1848E}">
      <dgm:prSet phldrT="[Texto]" custT="1"/>
      <dgm:spPr/>
      <dgm:t>
        <a:bodyPr/>
        <a:lstStyle/>
        <a:p>
          <a:r>
            <a:rPr lang="pt-BR" sz="1050" b="1"/>
            <a:t>Nível local, regional, estadual, nacional, internacional.</a:t>
          </a:r>
        </a:p>
      </dgm:t>
    </dgm:pt>
    <dgm:pt modelId="{FE2D7C25-81A7-4FE8-8A4A-1C1F9FD95CBF}" type="parTrans" cxnId="{81637200-D26D-42F4-B6BB-B813FCD94107}">
      <dgm:prSet/>
      <dgm:spPr/>
      <dgm:t>
        <a:bodyPr/>
        <a:lstStyle/>
        <a:p>
          <a:endParaRPr lang="pt-BR" sz="2000"/>
        </a:p>
      </dgm:t>
    </dgm:pt>
    <dgm:pt modelId="{67E32AE3-1670-412C-8EE9-0DF5AD5AA704}" type="sibTrans" cxnId="{81637200-D26D-42F4-B6BB-B813FCD94107}">
      <dgm:prSet/>
      <dgm:spPr/>
      <dgm:t>
        <a:bodyPr/>
        <a:lstStyle/>
        <a:p>
          <a:endParaRPr lang="pt-BR" sz="2000"/>
        </a:p>
      </dgm:t>
    </dgm:pt>
    <dgm:pt modelId="{A1CEA6DC-BD4E-47DC-8BA7-858C23AD1ABF}">
      <dgm:prSet phldrT="[Texto]" custT="1"/>
      <dgm:spPr/>
      <dgm:t>
        <a:bodyPr/>
        <a:lstStyle/>
        <a:p>
          <a:r>
            <a:rPr lang="pt-BR" sz="1050" b="1"/>
            <a:t>5. Quais atores devem fazer parte da rede para desenvolver esse Commons?</a:t>
          </a:r>
        </a:p>
      </dgm:t>
    </dgm:pt>
    <dgm:pt modelId="{71115094-55AE-4C7D-BE93-2F9DFD63058E}" type="parTrans" cxnId="{30DDC5EF-EA9C-470D-BD6C-C017E3380537}">
      <dgm:prSet/>
      <dgm:spPr/>
      <dgm:t>
        <a:bodyPr/>
        <a:lstStyle/>
        <a:p>
          <a:endParaRPr lang="pt-BR" sz="2000"/>
        </a:p>
      </dgm:t>
    </dgm:pt>
    <dgm:pt modelId="{00FA43A6-2878-4554-B87D-D3D43CD22F56}" type="sibTrans" cxnId="{30DDC5EF-EA9C-470D-BD6C-C017E3380537}">
      <dgm:prSet/>
      <dgm:spPr/>
      <dgm:t>
        <a:bodyPr/>
        <a:lstStyle/>
        <a:p>
          <a:endParaRPr lang="pt-BR" sz="2000"/>
        </a:p>
      </dgm:t>
    </dgm:pt>
    <dgm:pt modelId="{7E5C5A87-9410-4382-996F-330EDF8818AB}">
      <dgm:prSet phldrT="[Texto]" custT="1"/>
      <dgm:spPr/>
      <dgm:t>
        <a:bodyPr/>
        <a:lstStyle/>
        <a:p>
          <a:r>
            <a:rPr lang="pt-BR" sz="1050" b="1"/>
            <a:t>Identificar de acordo com o propósito, insumos necessários e amplitude a lista de atores que deverão compor a Rede;</a:t>
          </a:r>
        </a:p>
      </dgm:t>
    </dgm:pt>
    <dgm:pt modelId="{23765E82-1A79-4436-B6A3-9A048BE2B121}" type="parTrans" cxnId="{3150CD4F-52B8-46C7-9AB1-B30AC7A883F3}">
      <dgm:prSet/>
      <dgm:spPr/>
      <dgm:t>
        <a:bodyPr/>
        <a:lstStyle/>
        <a:p>
          <a:endParaRPr lang="pt-BR" sz="2000"/>
        </a:p>
      </dgm:t>
    </dgm:pt>
    <dgm:pt modelId="{D72214C3-5052-4041-AC14-161D6CD71EE8}" type="sibTrans" cxnId="{3150CD4F-52B8-46C7-9AB1-B30AC7A883F3}">
      <dgm:prSet/>
      <dgm:spPr/>
      <dgm:t>
        <a:bodyPr/>
        <a:lstStyle/>
        <a:p>
          <a:endParaRPr lang="pt-BR" sz="2000"/>
        </a:p>
      </dgm:t>
    </dgm:pt>
    <dgm:pt modelId="{012BD9C9-AD08-4AE5-9991-23BB93CA27F0}">
      <dgm:prSet phldrT="[Texto]" custT="1"/>
      <dgm:spPr/>
      <dgm:t>
        <a:bodyPr/>
        <a:lstStyle/>
        <a:p>
          <a:r>
            <a:rPr lang="pt-BR" sz="1050" b="1"/>
            <a:t>6.Quais os interesses de cada ator?</a:t>
          </a:r>
        </a:p>
      </dgm:t>
    </dgm:pt>
    <dgm:pt modelId="{235D47C9-B627-4B98-93E8-460C2EF9776C}" type="parTrans" cxnId="{41557B06-06F5-4137-920E-78EFD9131341}">
      <dgm:prSet/>
      <dgm:spPr/>
      <dgm:t>
        <a:bodyPr/>
        <a:lstStyle/>
        <a:p>
          <a:endParaRPr lang="pt-BR" sz="2000"/>
        </a:p>
      </dgm:t>
    </dgm:pt>
    <dgm:pt modelId="{12555AAB-1070-4A89-9433-F57602A3566D}" type="sibTrans" cxnId="{41557B06-06F5-4137-920E-78EFD9131341}">
      <dgm:prSet/>
      <dgm:spPr/>
      <dgm:t>
        <a:bodyPr/>
        <a:lstStyle/>
        <a:p>
          <a:endParaRPr lang="pt-BR" sz="2000"/>
        </a:p>
      </dgm:t>
    </dgm:pt>
    <dgm:pt modelId="{95E0B21E-CB52-4E4E-A707-049E0D565004}">
      <dgm:prSet phldrT="[Texto]" custT="1"/>
      <dgm:spPr/>
      <dgm:t>
        <a:bodyPr/>
        <a:lstStyle/>
        <a:p>
          <a:r>
            <a:rPr lang="pt-BR" sz="1050" b="1"/>
            <a:t>Que interesses particulares poderão ser observados junto a cada ator?</a:t>
          </a:r>
        </a:p>
      </dgm:t>
    </dgm:pt>
    <dgm:pt modelId="{23770924-3B43-441C-BAFA-6A00199DA579}" type="parTrans" cxnId="{C8DB92CE-C22F-4F33-A7EE-4C5FA3B8454F}">
      <dgm:prSet/>
      <dgm:spPr/>
      <dgm:t>
        <a:bodyPr/>
        <a:lstStyle/>
        <a:p>
          <a:endParaRPr lang="pt-BR" sz="2000"/>
        </a:p>
      </dgm:t>
    </dgm:pt>
    <dgm:pt modelId="{9A6376DE-AFF2-461A-8479-8700AEB43C3F}" type="sibTrans" cxnId="{C8DB92CE-C22F-4F33-A7EE-4C5FA3B8454F}">
      <dgm:prSet/>
      <dgm:spPr/>
      <dgm:t>
        <a:bodyPr/>
        <a:lstStyle/>
        <a:p>
          <a:endParaRPr lang="pt-BR" sz="2000"/>
        </a:p>
      </dgm:t>
    </dgm:pt>
    <dgm:pt modelId="{C245F910-1FF0-4A4C-ABB9-6BC628834A60}">
      <dgm:prSet custT="1"/>
      <dgm:spPr/>
      <dgm:t>
        <a:bodyPr/>
        <a:lstStyle/>
        <a:p>
          <a:r>
            <a:rPr lang="pt-BR" sz="1050" b="1"/>
            <a:t>7.Quais os potenciais conflitos de interesses?</a:t>
          </a:r>
        </a:p>
      </dgm:t>
    </dgm:pt>
    <dgm:pt modelId="{279D333F-82DC-4A2B-AD32-1F911277748A}" type="parTrans" cxnId="{6CA9D8B3-BBD6-4C73-A18F-0DE37AD9B1AB}">
      <dgm:prSet/>
      <dgm:spPr/>
      <dgm:t>
        <a:bodyPr/>
        <a:lstStyle/>
        <a:p>
          <a:endParaRPr lang="pt-BR" sz="2000"/>
        </a:p>
      </dgm:t>
    </dgm:pt>
    <dgm:pt modelId="{09027507-EC8C-4107-858A-A26F099C4041}" type="sibTrans" cxnId="{6CA9D8B3-BBD6-4C73-A18F-0DE37AD9B1AB}">
      <dgm:prSet/>
      <dgm:spPr/>
      <dgm:t>
        <a:bodyPr/>
        <a:lstStyle/>
        <a:p>
          <a:endParaRPr lang="pt-BR" sz="2000"/>
        </a:p>
      </dgm:t>
    </dgm:pt>
    <dgm:pt modelId="{E2013B08-462A-4BE4-BDD9-73927FFEE834}">
      <dgm:prSet custT="1"/>
      <dgm:spPr/>
      <dgm:t>
        <a:bodyPr/>
        <a:lstStyle/>
        <a:p>
          <a:r>
            <a:rPr lang="pt-BR" sz="1100" b="1"/>
            <a:t>Identificar os conflitos de interesses.</a:t>
          </a:r>
        </a:p>
      </dgm:t>
    </dgm:pt>
    <dgm:pt modelId="{24CFC606-187C-42D7-9D08-0C14A29BDFE9}" type="parTrans" cxnId="{1B1FBF75-7F27-4585-9B93-3847EAB813C5}">
      <dgm:prSet/>
      <dgm:spPr/>
      <dgm:t>
        <a:bodyPr/>
        <a:lstStyle/>
        <a:p>
          <a:endParaRPr lang="pt-BR" sz="2000"/>
        </a:p>
      </dgm:t>
    </dgm:pt>
    <dgm:pt modelId="{A9058779-C0C7-4FC2-B513-86FE9AD2B05E}" type="sibTrans" cxnId="{1B1FBF75-7F27-4585-9B93-3847EAB813C5}">
      <dgm:prSet/>
      <dgm:spPr/>
      <dgm:t>
        <a:bodyPr/>
        <a:lstStyle/>
        <a:p>
          <a:endParaRPr lang="pt-BR" sz="2000"/>
        </a:p>
      </dgm:t>
    </dgm:pt>
    <dgm:pt modelId="{E5105C95-CB9B-42E3-B34C-1C71DFBB501A}" type="pres">
      <dgm:prSet presAssocID="{FA91FCE2-495C-47EF-BD04-4165F5F0D69A}" presName="linear" presStyleCnt="0">
        <dgm:presLayoutVars>
          <dgm:dir/>
          <dgm:animLvl val="lvl"/>
          <dgm:resizeHandles val="exact"/>
        </dgm:presLayoutVars>
      </dgm:prSet>
      <dgm:spPr/>
    </dgm:pt>
    <dgm:pt modelId="{B012600D-9319-44EA-AAB6-160490227C06}" type="pres">
      <dgm:prSet presAssocID="{4F1E2CF7-A532-4043-B014-8394E452E707}" presName="parentLin" presStyleCnt="0"/>
      <dgm:spPr/>
    </dgm:pt>
    <dgm:pt modelId="{F133A720-646E-4D16-AEC9-C17B4E0C68D8}" type="pres">
      <dgm:prSet presAssocID="{4F1E2CF7-A532-4043-B014-8394E452E707}" presName="parentLeftMargin" presStyleLbl="node1" presStyleIdx="0" presStyleCnt="7"/>
      <dgm:spPr/>
    </dgm:pt>
    <dgm:pt modelId="{05865214-AE1E-462F-82A1-574941E7836E}" type="pres">
      <dgm:prSet presAssocID="{4F1E2CF7-A532-4043-B014-8394E452E707}" presName="parentText" presStyleLbl="node1" presStyleIdx="0" presStyleCnt="7">
        <dgm:presLayoutVars>
          <dgm:chMax val="0"/>
          <dgm:bulletEnabled val="1"/>
        </dgm:presLayoutVars>
      </dgm:prSet>
      <dgm:spPr/>
    </dgm:pt>
    <dgm:pt modelId="{AA33E196-8162-456D-A946-B00B96E42B66}" type="pres">
      <dgm:prSet presAssocID="{4F1E2CF7-A532-4043-B014-8394E452E707}" presName="negativeSpace" presStyleCnt="0"/>
      <dgm:spPr/>
    </dgm:pt>
    <dgm:pt modelId="{9C31CEC1-BDFB-448B-8021-E3C572006FDC}" type="pres">
      <dgm:prSet presAssocID="{4F1E2CF7-A532-4043-B014-8394E452E707}" presName="childText" presStyleLbl="conFgAcc1" presStyleIdx="0" presStyleCnt="7">
        <dgm:presLayoutVars>
          <dgm:bulletEnabled val="1"/>
        </dgm:presLayoutVars>
      </dgm:prSet>
      <dgm:spPr/>
    </dgm:pt>
    <dgm:pt modelId="{78C4C1FA-4BB2-4DC0-B949-FBD7CDE2E5B8}" type="pres">
      <dgm:prSet presAssocID="{BCFF9D94-CD36-4A98-8ACC-689C5F5FAF6A}" presName="spaceBetweenRectangles" presStyleCnt="0"/>
      <dgm:spPr/>
    </dgm:pt>
    <dgm:pt modelId="{07378188-1914-4E60-8A93-AB2DC0A3E351}" type="pres">
      <dgm:prSet presAssocID="{E85AFC5D-DA03-43A9-99D0-530ACBE7E586}" presName="parentLin" presStyleCnt="0"/>
      <dgm:spPr/>
    </dgm:pt>
    <dgm:pt modelId="{F0BD6B6C-BEFA-41F8-9DC8-05355BD8C455}" type="pres">
      <dgm:prSet presAssocID="{E85AFC5D-DA03-43A9-99D0-530ACBE7E586}" presName="parentLeftMargin" presStyleLbl="node1" presStyleIdx="0" presStyleCnt="7"/>
      <dgm:spPr/>
    </dgm:pt>
    <dgm:pt modelId="{3637CB90-2F54-40BB-81B7-BFC6DF3B9799}" type="pres">
      <dgm:prSet presAssocID="{E85AFC5D-DA03-43A9-99D0-530ACBE7E586}" presName="parentText" presStyleLbl="node1" presStyleIdx="1" presStyleCnt="7">
        <dgm:presLayoutVars>
          <dgm:chMax val="0"/>
          <dgm:bulletEnabled val="1"/>
        </dgm:presLayoutVars>
      </dgm:prSet>
      <dgm:spPr/>
    </dgm:pt>
    <dgm:pt modelId="{E35DE0EC-D9BB-4B5A-A754-2E6A5B7CA9E7}" type="pres">
      <dgm:prSet presAssocID="{E85AFC5D-DA03-43A9-99D0-530ACBE7E586}" presName="negativeSpace" presStyleCnt="0"/>
      <dgm:spPr/>
    </dgm:pt>
    <dgm:pt modelId="{B4EA69E7-2687-47B1-877B-9B8E0C4CBDCC}" type="pres">
      <dgm:prSet presAssocID="{E85AFC5D-DA03-43A9-99D0-530ACBE7E586}" presName="childText" presStyleLbl="conFgAcc1" presStyleIdx="1" presStyleCnt="7">
        <dgm:presLayoutVars>
          <dgm:bulletEnabled val="1"/>
        </dgm:presLayoutVars>
      </dgm:prSet>
      <dgm:spPr/>
    </dgm:pt>
    <dgm:pt modelId="{9C6CC6D7-6CB4-4EA4-B43D-A4AB0DFECED1}" type="pres">
      <dgm:prSet presAssocID="{920B9A8C-AC79-4234-B938-756B0B48C32D}" presName="spaceBetweenRectangles" presStyleCnt="0"/>
      <dgm:spPr/>
    </dgm:pt>
    <dgm:pt modelId="{6B6A04A4-4572-48C2-8BFB-71C7C5D85617}" type="pres">
      <dgm:prSet presAssocID="{19B88B26-019F-4A4C-AE28-5812AEE0F267}" presName="parentLin" presStyleCnt="0"/>
      <dgm:spPr/>
    </dgm:pt>
    <dgm:pt modelId="{CE0352AC-9EE1-441E-B0DB-2879586012C4}" type="pres">
      <dgm:prSet presAssocID="{19B88B26-019F-4A4C-AE28-5812AEE0F267}" presName="parentLeftMargin" presStyleLbl="node1" presStyleIdx="1" presStyleCnt="7"/>
      <dgm:spPr/>
    </dgm:pt>
    <dgm:pt modelId="{6338303C-C1AC-4504-B484-1C00F50618C7}" type="pres">
      <dgm:prSet presAssocID="{19B88B26-019F-4A4C-AE28-5812AEE0F267}" presName="parentText" presStyleLbl="node1" presStyleIdx="2" presStyleCnt="7">
        <dgm:presLayoutVars>
          <dgm:chMax val="0"/>
          <dgm:bulletEnabled val="1"/>
        </dgm:presLayoutVars>
      </dgm:prSet>
      <dgm:spPr/>
    </dgm:pt>
    <dgm:pt modelId="{5C5EA098-F2B1-4651-A4FA-02CF7EC7EC24}" type="pres">
      <dgm:prSet presAssocID="{19B88B26-019F-4A4C-AE28-5812AEE0F267}" presName="negativeSpace" presStyleCnt="0"/>
      <dgm:spPr/>
    </dgm:pt>
    <dgm:pt modelId="{D55AD3A8-480C-441B-BDBE-39A370F3792B}" type="pres">
      <dgm:prSet presAssocID="{19B88B26-019F-4A4C-AE28-5812AEE0F267}" presName="childText" presStyleLbl="conFgAcc1" presStyleIdx="2" presStyleCnt="7">
        <dgm:presLayoutVars>
          <dgm:bulletEnabled val="1"/>
        </dgm:presLayoutVars>
      </dgm:prSet>
      <dgm:spPr/>
    </dgm:pt>
    <dgm:pt modelId="{54460EB7-7EF2-4F73-B2EF-FD9A134E97E6}" type="pres">
      <dgm:prSet presAssocID="{EDD615C0-8E3C-47E1-BCAC-988C39204944}" presName="spaceBetweenRectangles" presStyleCnt="0"/>
      <dgm:spPr/>
    </dgm:pt>
    <dgm:pt modelId="{7383F22B-EAAD-4066-8384-1F79CB26C140}" type="pres">
      <dgm:prSet presAssocID="{EFA24439-E6E3-434B-A2DE-4D9D2BEA959A}" presName="parentLin" presStyleCnt="0"/>
      <dgm:spPr/>
    </dgm:pt>
    <dgm:pt modelId="{18B16F68-8C41-48AA-9023-3557B864C715}" type="pres">
      <dgm:prSet presAssocID="{EFA24439-E6E3-434B-A2DE-4D9D2BEA959A}" presName="parentLeftMargin" presStyleLbl="node1" presStyleIdx="2" presStyleCnt="7"/>
      <dgm:spPr/>
    </dgm:pt>
    <dgm:pt modelId="{A5F69D21-8A27-4459-95FA-C52E36C1DAF1}" type="pres">
      <dgm:prSet presAssocID="{EFA24439-E6E3-434B-A2DE-4D9D2BEA959A}" presName="parentText" presStyleLbl="node1" presStyleIdx="3" presStyleCnt="7">
        <dgm:presLayoutVars>
          <dgm:chMax val="0"/>
          <dgm:bulletEnabled val="1"/>
        </dgm:presLayoutVars>
      </dgm:prSet>
      <dgm:spPr/>
    </dgm:pt>
    <dgm:pt modelId="{DF54C68B-B555-4073-A15B-10C4709C6607}" type="pres">
      <dgm:prSet presAssocID="{EFA24439-E6E3-434B-A2DE-4D9D2BEA959A}" presName="negativeSpace" presStyleCnt="0"/>
      <dgm:spPr/>
    </dgm:pt>
    <dgm:pt modelId="{885BEE18-8789-4E86-83E8-7E7807E424E4}" type="pres">
      <dgm:prSet presAssocID="{EFA24439-E6E3-434B-A2DE-4D9D2BEA959A}" presName="childText" presStyleLbl="conFgAcc1" presStyleIdx="3" presStyleCnt="7">
        <dgm:presLayoutVars>
          <dgm:bulletEnabled val="1"/>
        </dgm:presLayoutVars>
      </dgm:prSet>
      <dgm:spPr/>
    </dgm:pt>
    <dgm:pt modelId="{5CD76BEE-2D29-4248-8D2A-A2C913FA8D3D}" type="pres">
      <dgm:prSet presAssocID="{5CEF6274-7452-4A17-8ED3-54F6CAA8FA5F}" presName="spaceBetweenRectangles" presStyleCnt="0"/>
      <dgm:spPr/>
    </dgm:pt>
    <dgm:pt modelId="{CA198E2B-61BA-4B50-9C39-58A32428B2ED}" type="pres">
      <dgm:prSet presAssocID="{A1CEA6DC-BD4E-47DC-8BA7-858C23AD1ABF}" presName="parentLin" presStyleCnt="0"/>
      <dgm:spPr/>
    </dgm:pt>
    <dgm:pt modelId="{55750B74-99CB-4EDB-B5CD-5747CEBD1C0F}" type="pres">
      <dgm:prSet presAssocID="{A1CEA6DC-BD4E-47DC-8BA7-858C23AD1ABF}" presName="parentLeftMargin" presStyleLbl="node1" presStyleIdx="3" presStyleCnt="7"/>
      <dgm:spPr/>
    </dgm:pt>
    <dgm:pt modelId="{E279609F-856B-404B-B960-04471EAC0618}" type="pres">
      <dgm:prSet presAssocID="{A1CEA6DC-BD4E-47DC-8BA7-858C23AD1ABF}" presName="parentText" presStyleLbl="node1" presStyleIdx="4" presStyleCnt="7">
        <dgm:presLayoutVars>
          <dgm:chMax val="0"/>
          <dgm:bulletEnabled val="1"/>
        </dgm:presLayoutVars>
      </dgm:prSet>
      <dgm:spPr/>
    </dgm:pt>
    <dgm:pt modelId="{56674691-896A-40BA-B4F2-05E704DF4118}" type="pres">
      <dgm:prSet presAssocID="{A1CEA6DC-BD4E-47DC-8BA7-858C23AD1ABF}" presName="negativeSpace" presStyleCnt="0"/>
      <dgm:spPr/>
    </dgm:pt>
    <dgm:pt modelId="{3F638DD7-0007-4E3A-9A5B-5B66C6CFD7E6}" type="pres">
      <dgm:prSet presAssocID="{A1CEA6DC-BD4E-47DC-8BA7-858C23AD1ABF}" presName="childText" presStyleLbl="conFgAcc1" presStyleIdx="4" presStyleCnt="7">
        <dgm:presLayoutVars>
          <dgm:bulletEnabled val="1"/>
        </dgm:presLayoutVars>
      </dgm:prSet>
      <dgm:spPr/>
    </dgm:pt>
    <dgm:pt modelId="{4A440AED-CD73-43C7-8DB4-0B5B37C249F8}" type="pres">
      <dgm:prSet presAssocID="{00FA43A6-2878-4554-B87D-D3D43CD22F56}" presName="spaceBetweenRectangles" presStyleCnt="0"/>
      <dgm:spPr/>
    </dgm:pt>
    <dgm:pt modelId="{3EFAF396-7D50-44D4-8E9A-1876D1744F23}" type="pres">
      <dgm:prSet presAssocID="{012BD9C9-AD08-4AE5-9991-23BB93CA27F0}" presName="parentLin" presStyleCnt="0"/>
      <dgm:spPr/>
    </dgm:pt>
    <dgm:pt modelId="{8D4DA7AA-3BE0-494A-8D00-5E9EEB437FF8}" type="pres">
      <dgm:prSet presAssocID="{012BD9C9-AD08-4AE5-9991-23BB93CA27F0}" presName="parentLeftMargin" presStyleLbl="node1" presStyleIdx="4" presStyleCnt="7"/>
      <dgm:spPr/>
    </dgm:pt>
    <dgm:pt modelId="{20AA7CC1-6048-4298-83B6-ACF727300A5D}" type="pres">
      <dgm:prSet presAssocID="{012BD9C9-AD08-4AE5-9991-23BB93CA27F0}" presName="parentText" presStyleLbl="node1" presStyleIdx="5" presStyleCnt="7">
        <dgm:presLayoutVars>
          <dgm:chMax val="0"/>
          <dgm:bulletEnabled val="1"/>
        </dgm:presLayoutVars>
      </dgm:prSet>
      <dgm:spPr/>
    </dgm:pt>
    <dgm:pt modelId="{328D962C-EB63-412F-A552-C60AB045A704}" type="pres">
      <dgm:prSet presAssocID="{012BD9C9-AD08-4AE5-9991-23BB93CA27F0}" presName="negativeSpace" presStyleCnt="0"/>
      <dgm:spPr/>
    </dgm:pt>
    <dgm:pt modelId="{EE9D35B3-E4DB-43FF-A543-020C0764512A}" type="pres">
      <dgm:prSet presAssocID="{012BD9C9-AD08-4AE5-9991-23BB93CA27F0}" presName="childText" presStyleLbl="conFgAcc1" presStyleIdx="5" presStyleCnt="7">
        <dgm:presLayoutVars>
          <dgm:bulletEnabled val="1"/>
        </dgm:presLayoutVars>
      </dgm:prSet>
      <dgm:spPr/>
    </dgm:pt>
    <dgm:pt modelId="{7D6C6066-57B3-4124-9C24-6DAEB8B6EF29}" type="pres">
      <dgm:prSet presAssocID="{12555AAB-1070-4A89-9433-F57602A3566D}" presName="spaceBetweenRectangles" presStyleCnt="0"/>
      <dgm:spPr/>
    </dgm:pt>
    <dgm:pt modelId="{BF425799-A62E-471A-A20D-EDA503E4E6ED}" type="pres">
      <dgm:prSet presAssocID="{C245F910-1FF0-4A4C-ABB9-6BC628834A60}" presName="parentLin" presStyleCnt="0"/>
      <dgm:spPr/>
    </dgm:pt>
    <dgm:pt modelId="{0F311864-1AFD-49AE-9365-D09EBA62D5FB}" type="pres">
      <dgm:prSet presAssocID="{C245F910-1FF0-4A4C-ABB9-6BC628834A60}" presName="parentLeftMargin" presStyleLbl="node1" presStyleIdx="5" presStyleCnt="7"/>
      <dgm:spPr/>
    </dgm:pt>
    <dgm:pt modelId="{05B9BAD6-BFF7-4800-A599-EADA5AF90C79}" type="pres">
      <dgm:prSet presAssocID="{C245F910-1FF0-4A4C-ABB9-6BC628834A60}" presName="parentText" presStyleLbl="node1" presStyleIdx="6" presStyleCnt="7">
        <dgm:presLayoutVars>
          <dgm:chMax val="0"/>
          <dgm:bulletEnabled val="1"/>
        </dgm:presLayoutVars>
      </dgm:prSet>
      <dgm:spPr/>
    </dgm:pt>
    <dgm:pt modelId="{8950FB7D-2848-4AC9-8766-B3C9A08B9322}" type="pres">
      <dgm:prSet presAssocID="{C245F910-1FF0-4A4C-ABB9-6BC628834A60}" presName="negativeSpace" presStyleCnt="0"/>
      <dgm:spPr/>
    </dgm:pt>
    <dgm:pt modelId="{7281F125-177A-4F38-B155-037E58488060}" type="pres">
      <dgm:prSet presAssocID="{C245F910-1FF0-4A4C-ABB9-6BC628834A60}" presName="childText" presStyleLbl="conFgAcc1" presStyleIdx="6" presStyleCnt="7">
        <dgm:presLayoutVars>
          <dgm:bulletEnabled val="1"/>
        </dgm:presLayoutVars>
      </dgm:prSet>
      <dgm:spPr/>
    </dgm:pt>
  </dgm:ptLst>
  <dgm:cxnLst>
    <dgm:cxn modelId="{81637200-D26D-42F4-B6BB-B813FCD94107}" srcId="{EFA24439-E6E3-434B-A2DE-4D9D2BEA959A}" destId="{98A2B2EC-629C-464F-B166-786831A1848E}" srcOrd="0" destOrd="0" parTransId="{FE2D7C25-81A7-4FE8-8A4A-1C1F9FD95CBF}" sibTransId="{67E32AE3-1670-412C-8EE9-0DF5AD5AA704}"/>
    <dgm:cxn modelId="{41557B06-06F5-4137-920E-78EFD9131341}" srcId="{FA91FCE2-495C-47EF-BD04-4165F5F0D69A}" destId="{012BD9C9-AD08-4AE5-9991-23BB93CA27F0}" srcOrd="5" destOrd="0" parTransId="{235D47C9-B627-4B98-93E8-460C2EF9776C}" sibTransId="{12555AAB-1070-4A89-9433-F57602A3566D}"/>
    <dgm:cxn modelId="{8876C213-1DEA-4FCF-A78A-1F684375E19B}" type="presOf" srcId="{E85AFC5D-DA03-43A9-99D0-530ACBE7E586}" destId="{3637CB90-2F54-40BB-81B7-BFC6DF3B9799}" srcOrd="1" destOrd="0" presId="urn:microsoft.com/office/officeart/2005/8/layout/list1"/>
    <dgm:cxn modelId="{AACC771E-963E-4F3E-BF74-146B369D4CFD}" type="presOf" srcId="{FA91FCE2-495C-47EF-BD04-4165F5F0D69A}" destId="{E5105C95-CB9B-42E3-B34C-1C71DFBB501A}" srcOrd="0" destOrd="0" presId="urn:microsoft.com/office/officeart/2005/8/layout/list1"/>
    <dgm:cxn modelId="{261EEF2A-1197-4970-8067-DF900D18EF60}" type="presOf" srcId="{B8F63DD6-81C8-4F02-91C1-60EF3C13959C}" destId="{B4EA69E7-2687-47B1-877B-9B8E0C4CBDCC}" srcOrd="0" destOrd="0" presId="urn:microsoft.com/office/officeart/2005/8/layout/list1"/>
    <dgm:cxn modelId="{FCA1A034-CBC0-4C6F-96F5-BA16ED4BC419}" type="presOf" srcId="{012BD9C9-AD08-4AE5-9991-23BB93CA27F0}" destId="{8D4DA7AA-3BE0-494A-8D00-5E9EEB437FF8}" srcOrd="0" destOrd="0" presId="urn:microsoft.com/office/officeart/2005/8/layout/list1"/>
    <dgm:cxn modelId="{808B4B3A-ACD2-423E-B29B-314F1EE791F8}" type="presOf" srcId="{7E5C5A87-9410-4382-996F-330EDF8818AB}" destId="{3F638DD7-0007-4E3A-9A5B-5B66C6CFD7E6}" srcOrd="0" destOrd="0" presId="urn:microsoft.com/office/officeart/2005/8/layout/list1"/>
    <dgm:cxn modelId="{431AFA3B-A083-4BB8-93A4-09E2E2B4833D}" type="presOf" srcId="{012BD9C9-AD08-4AE5-9991-23BB93CA27F0}" destId="{20AA7CC1-6048-4298-83B6-ACF727300A5D}" srcOrd="1" destOrd="0" presId="urn:microsoft.com/office/officeart/2005/8/layout/list1"/>
    <dgm:cxn modelId="{693AF243-27CD-4A74-AE82-FC3FF9BC1D32}" type="presOf" srcId="{19B88B26-019F-4A4C-AE28-5812AEE0F267}" destId="{6338303C-C1AC-4504-B484-1C00F50618C7}" srcOrd="1" destOrd="0" presId="urn:microsoft.com/office/officeart/2005/8/layout/list1"/>
    <dgm:cxn modelId="{DE819065-25B6-4CC1-9FB4-5B0F772A4955}" type="presOf" srcId="{C245F910-1FF0-4A4C-ABB9-6BC628834A60}" destId="{05B9BAD6-BFF7-4800-A599-EADA5AF90C79}" srcOrd="1" destOrd="0" presId="urn:microsoft.com/office/officeart/2005/8/layout/list1"/>
    <dgm:cxn modelId="{486E4D4A-667A-4456-9059-5D94E3304AD6}" type="presOf" srcId="{95E0B21E-CB52-4E4E-A707-049E0D565004}" destId="{EE9D35B3-E4DB-43FF-A543-020C0764512A}" srcOrd="0" destOrd="0" presId="urn:microsoft.com/office/officeart/2005/8/layout/list1"/>
    <dgm:cxn modelId="{301ADA6B-A53B-406B-A979-A956BD42DCA0}" srcId="{19B88B26-019F-4A4C-AE28-5812AEE0F267}" destId="{97DEF75C-4EAA-4B73-962D-00DA34CB8520}" srcOrd="0" destOrd="0" parTransId="{ACEBE533-A7D6-436E-A0C4-56C4DFD59791}" sibTransId="{FD0B721E-2EB6-49E9-B003-40EB4C43EA15}"/>
    <dgm:cxn modelId="{A593466C-E882-4724-AA16-7DF330796000}" srcId="{FA91FCE2-495C-47EF-BD04-4165F5F0D69A}" destId="{19B88B26-019F-4A4C-AE28-5812AEE0F267}" srcOrd="2" destOrd="0" parTransId="{EE84F920-1397-4571-84AD-BDE4F96E902D}" sibTransId="{EDD615C0-8E3C-47E1-BCAC-988C39204944}"/>
    <dgm:cxn modelId="{3150CD4F-52B8-46C7-9AB1-B30AC7A883F3}" srcId="{A1CEA6DC-BD4E-47DC-8BA7-858C23AD1ABF}" destId="{7E5C5A87-9410-4382-996F-330EDF8818AB}" srcOrd="0" destOrd="0" parTransId="{23765E82-1A79-4436-B6A3-9A048BE2B121}" sibTransId="{D72214C3-5052-4041-AC14-161D6CD71EE8}"/>
    <dgm:cxn modelId="{A03A5952-CB95-4C10-968E-8DCB8C0B301A}" type="presOf" srcId="{C245F910-1FF0-4A4C-ABB9-6BC628834A60}" destId="{0F311864-1AFD-49AE-9365-D09EBA62D5FB}" srcOrd="0" destOrd="0" presId="urn:microsoft.com/office/officeart/2005/8/layout/list1"/>
    <dgm:cxn modelId="{6B650D74-E73C-4F6C-9B9C-0EE8A144AEF4}" type="presOf" srcId="{19B88B26-019F-4A4C-AE28-5812AEE0F267}" destId="{CE0352AC-9EE1-441E-B0DB-2879586012C4}" srcOrd="0" destOrd="0" presId="urn:microsoft.com/office/officeart/2005/8/layout/list1"/>
    <dgm:cxn modelId="{1B1FBF75-7F27-4585-9B93-3847EAB813C5}" srcId="{C245F910-1FF0-4A4C-ABB9-6BC628834A60}" destId="{E2013B08-462A-4BE4-BDD9-73927FFEE834}" srcOrd="0" destOrd="0" parTransId="{24CFC606-187C-42D7-9D08-0C14A29BDFE9}" sibTransId="{A9058779-C0C7-4FC2-B513-86FE9AD2B05E}"/>
    <dgm:cxn modelId="{002A0159-FB3A-4FE8-8734-BF6E71B07CB3}" srcId="{FA91FCE2-495C-47EF-BD04-4165F5F0D69A}" destId="{EFA24439-E6E3-434B-A2DE-4D9D2BEA959A}" srcOrd="3" destOrd="0" parTransId="{CEB30755-3D54-4681-B7CB-C99D16C812A7}" sibTransId="{5CEF6274-7452-4A17-8ED3-54F6CAA8FA5F}"/>
    <dgm:cxn modelId="{71A6D698-A07E-4754-B633-D9D3F4F111DA}" srcId="{4F1E2CF7-A532-4043-B014-8394E452E707}" destId="{D1C1A05F-0428-460B-AD7F-7B3124ECA0BA}" srcOrd="0" destOrd="0" parTransId="{40256E6C-3732-481B-8EF0-19023629DC6E}" sibTransId="{BDCA1BE4-A89B-4C47-AB9E-A11721CECC8C}"/>
    <dgm:cxn modelId="{EF742EA2-771E-4BB5-A393-5D9A5D50D67B}" type="presOf" srcId="{98A2B2EC-629C-464F-B166-786831A1848E}" destId="{885BEE18-8789-4E86-83E8-7E7807E424E4}" srcOrd="0" destOrd="0" presId="urn:microsoft.com/office/officeart/2005/8/layout/list1"/>
    <dgm:cxn modelId="{872427AA-3CB0-4CC4-81DE-F67D27C3E203}" type="presOf" srcId="{EFA24439-E6E3-434B-A2DE-4D9D2BEA959A}" destId="{18B16F68-8C41-48AA-9023-3557B864C715}" srcOrd="0" destOrd="0" presId="urn:microsoft.com/office/officeart/2005/8/layout/list1"/>
    <dgm:cxn modelId="{F737D0AC-3F5E-4C8C-A5BC-D10820927690}" type="presOf" srcId="{E2013B08-462A-4BE4-BDD9-73927FFEE834}" destId="{7281F125-177A-4F38-B155-037E58488060}" srcOrd="0" destOrd="0" presId="urn:microsoft.com/office/officeart/2005/8/layout/list1"/>
    <dgm:cxn modelId="{A2F85FB3-81CE-4574-97D2-7F41CDA21CA1}" type="presOf" srcId="{97DEF75C-4EAA-4B73-962D-00DA34CB8520}" destId="{D55AD3A8-480C-441B-BDBE-39A370F3792B}" srcOrd="0" destOrd="0" presId="urn:microsoft.com/office/officeart/2005/8/layout/list1"/>
    <dgm:cxn modelId="{4A9D64B3-B361-4852-85A8-7282D9406487}" srcId="{E85AFC5D-DA03-43A9-99D0-530ACBE7E586}" destId="{B8F63DD6-81C8-4F02-91C1-60EF3C13959C}" srcOrd="0" destOrd="0" parTransId="{5EC1D8CB-88E9-4740-8F4E-950C70AE5ACF}" sibTransId="{9215234D-371E-4923-B6A6-7A1A6467F404}"/>
    <dgm:cxn modelId="{6CA9D8B3-BBD6-4C73-A18F-0DE37AD9B1AB}" srcId="{FA91FCE2-495C-47EF-BD04-4165F5F0D69A}" destId="{C245F910-1FF0-4A4C-ABB9-6BC628834A60}" srcOrd="6" destOrd="0" parTransId="{279D333F-82DC-4A2B-AD32-1F911277748A}" sibTransId="{09027507-EC8C-4107-858A-A26F099C4041}"/>
    <dgm:cxn modelId="{C0E4ABB9-A28A-4201-BEDB-DA5A784A9CD1}" srcId="{FA91FCE2-495C-47EF-BD04-4165F5F0D69A}" destId="{4F1E2CF7-A532-4043-B014-8394E452E707}" srcOrd="0" destOrd="0" parTransId="{494566E9-1903-4954-AFFA-27523E30D205}" sibTransId="{BCFF9D94-CD36-4A98-8ACC-689C5F5FAF6A}"/>
    <dgm:cxn modelId="{FE44AECA-3F88-45DA-8299-FCC7E666BFEE}" type="presOf" srcId="{A1CEA6DC-BD4E-47DC-8BA7-858C23AD1ABF}" destId="{55750B74-99CB-4EDB-B5CD-5747CEBD1C0F}" srcOrd="0" destOrd="0" presId="urn:microsoft.com/office/officeart/2005/8/layout/list1"/>
    <dgm:cxn modelId="{C8DB92CE-C22F-4F33-A7EE-4C5FA3B8454F}" srcId="{012BD9C9-AD08-4AE5-9991-23BB93CA27F0}" destId="{95E0B21E-CB52-4E4E-A707-049E0D565004}" srcOrd="0" destOrd="0" parTransId="{23770924-3B43-441C-BAFA-6A00199DA579}" sibTransId="{9A6376DE-AFF2-461A-8479-8700AEB43C3F}"/>
    <dgm:cxn modelId="{B0DF4FD2-2244-4C76-B6D6-3A666F30C1E0}" type="presOf" srcId="{A1CEA6DC-BD4E-47DC-8BA7-858C23AD1ABF}" destId="{E279609F-856B-404B-B960-04471EAC0618}" srcOrd="1" destOrd="0" presId="urn:microsoft.com/office/officeart/2005/8/layout/list1"/>
    <dgm:cxn modelId="{B7B24AD7-B751-4311-AA6D-A045DC5439AC}" type="presOf" srcId="{E85AFC5D-DA03-43A9-99D0-530ACBE7E586}" destId="{F0BD6B6C-BEFA-41F8-9DC8-05355BD8C455}" srcOrd="0" destOrd="0" presId="urn:microsoft.com/office/officeart/2005/8/layout/list1"/>
    <dgm:cxn modelId="{46BAD7D8-AB99-4113-A9C2-EF7B93AA41BB}" type="presOf" srcId="{EFA24439-E6E3-434B-A2DE-4D9D2BEA959A}" destId="{A5F69D21-8A27-4459-95FA-C52E36C1DAF1}" srcOrd="1" destOrd="0" presId="urn:microsoft.com/office/officeart/2005/8/layout/list1"/>
    <dgm:cxn modelId="{C24B64E2-56ED-4F2B-9886-EF213F6874B0}" srcId="{FA91FCE2-495C-47EF-BD04-4165F5F0D69A}" destId="{E85AFC5D-DA03-43A9-99D0-530ACBE7E586}" srcOrd="1" destOrd="0" parTransId="{8CBB91C8-FB91-4A74-8A4D-CD4D5472146E}" sibTransId="{920B9A8C-AC79-4234-B938-756B0B48C32D}"/>
    <dgm:cxn modelId="{DF1641E8-501E-42F7-A218-BDFF1F0E901E}" type="presOf" srcId="{D1C1A05F-0428-460B-AD7F-7B3124ECA0BA}" destId="{9C31CEC1-BDFB-448B-8021-E3C572006FDC}" srcOrd="0" destOrd="0" presId="urn:microsoft.com/office/officeart/2005/8/layout/list1"/>
    <dgm:cxn modelId="{30DDC5EF-EA9C-470D-BD6C-C017E3380537}" srcId="{FA91FCE2-495C-47EF-BD04-4165F5F0D69A}" destId="{A1CEA6DC-BD4E-47DC-8BA7-858C23AD1ABF}" srcOrd="4" destOrd="0" parTransId="{71115094-55AE-4C7D-BE93-2F9DFD63058E}" sibTransId="{00FA43A6-2878-4554-B87D-D3D43CD22F56}"/>
    <dgm:cxn modelId="{5D13B9F5-21F4-47F7-804F-C96E2CD158C5}" type="presOf" srcId="{4F1E2CF7-A532-4043-B014-8394E452E707}" destId="{05865214-AE1E-462F-82A1-574941E7836E}" srcOrd="1" destOrd="0" presId="urn:microsoft.com/office/officeart/2005/8/layout/list1"/>
    <dgm:cxn modelId="{3F1A33FE-32DF-4BD1-A6F1-6DD08F5A5F62}" type="presOf" srcId="{4F1E2CF7-A532-4043-B014-8394E452E707}" destId="{F133A720-646E-4D16-AEC9-C17B4E0C68D8}" srcOrd="0" destOrd="0" presId="urn:microsoft.com/office/officeart/2005/8/layout/list1"/>
    <dgm:cxn modelId="{915AC5CF-3FC7-4767-9F5D-B37A6BF928DF}" type="presParOf" srcId="{E5105C95-CB9B-42E3-B34C-1C71DFBB501A}" destId="{B012600D-9319-44EA-AAB6-160490227C06}" srcOrd="0" destOrd="0" presId="urn:microsoft.com/office/officeart/2005/8/layout/list1"/>
    <dgm:cxn modelId="{701C0AE4-0339-4802-BAF5-B8721B62E485}" type="presParOf" srcId="{B012600D-9319-44EA-AAB6-160490227C06}" destId="{F133A720-646E-4D16-AEC9-C17B4E0C68D8}" srcOrd="0" destOrd="0" presId="urn:microsoft.com/office/officeart/2005/8/layout/list1"/>
    <dgm:cxn modelId="{63ECB192-98A5-451A-A220-15F89095A98A}" type="presParOf" srcId="{B012600D-9319-44EA-AAB6-160490227C06}" destId="{05865214-AE1E-462F-82A1-574941E7836E}" srcOrd="1" destOrd="0" presId="urn:microsoft.com/office/officeart/2005/8/layout/list1"/>
    <dgm:cxn modelId="{8D9D3697-A254-4161-8E1B-6398419A9C47}" type="presParOf" srcId="{E5105C95-CB9B-42E3-B34C-1C71DFBB501A}" destId="{AA33E196-8162-456D-A946-B00B96E42B66}" srcOrd="1" destOrd="0" presId="urn:microsoft.com/office/officeart/2005/8/layout/list1"/>
    <dgm:cxn modelId="{5C5C59F8-C21F-4AF7-A254-E7C891AA3781}" type="presParOf" srcId="{E5105C95-CB9B-42E3-B34C-1C71DFBB501A}" destId="{9C31CEC1-BDFB-448B-8021-E3C572006FDC}" srcOrd="2" destOrd="0" presId="urn:microsoft.com/office/officeart/2005/8/layout/list1"/>
    <dgm:cxn modelId="{EF828ABC-387B-4D39-88F3-DAE37DD2D08F}" type="presParOf" srcId="{E5105C95-CB9B-42E3-B34C-1C71DFBB501A}" destId="{78C4C1FA-4BB2-4DC0-B949-FBD7CDE2E5B8}" srcOrd="3" destOrd="0" presId="urn:microsoft.com/office/officeart/2005/8/layout/list1"/>
    <dgm:cxn modelId="{ECEADCC8-9144-4158-9582-79BC3A82F9A5}" type="presParOf" srcId="{E5105C95-CB9B-42E3-B34C-1C71DFBB501A}" destId="{07378188-1914-4E60-8A93-AB2DC0A3E351}" srcOrd="4" destOrd="0" presId="urn:microsoft.com/office/officeart/2005/8/layout/list1"/>
    <dgm:cxn modelId="{8FDA99EE-3D75-48D2-A275-F038EA4C0580}" type="presParOf" srcId="{07378188-1914-4E60-8A93-AB2DC0A3E351}" destId="{F0BD6B6C-BEFA-41F8-9DC8-05355BD8C455}" srcOrd="0" destOrd="0" presId="urn:microsoft.com/office/officeart/2005/8/layout/list1"/>
    <dgm:cxn modelId="{8B5F3AAF-6493-4031-BB3A-024F555A847D}" type="presParOf" srcId="{07378188-1914-4E60-8A93-AB2DC0A3E351}" destId="{3637CB90-2F54-40BB-81B7-BFC6DF3B9799}" srcOrd="1" destOrd="0" presId="urn:microsoft.com/office/officeart/2005/8/layout/list1"/>
    <dgm:cxn modelId="{254D141D-E808-47AB-9802-B0BED1053951}" type="presParOf" srcId="{E5105C95-CB9B-42E3-B34C-1C71DFBB501A}" destId="{E35DE0EC-D9BB-4B5A-A754-2E6A5B7CA9E7}" srcOrd="5" destOrd="0" presId="urn:microsoft.com/office/officeart/2005/8/layout/list1"/>
    <dgm:cxn modelId="{240D7757-4247-457B-A9A0-12200C905F9B}" type="presParOf" srcId="{E5105C95-CB9B-42E3-B34C-1C71DFBB501A}" destId="{B4EA69E7-2687-47B1-877B-9B8E0C4CBDCC}" srcOrd="6" destOrd="0" presId="urn:microsoft.com/office/officeart/2005/8/layout/list1"/>
    <dgm:cxn modelId="{C5724D82-9E48-4511-B5CF-825561DD1D81}" type="presParOf" srcId="{E5105C95-CB9B-42E3-B34C-1C71DFBB501A}" destId="{9C6CC6D7-6CB4-4EA4-B43D-A4AB0DFECED1}" srcOrd="7" destOrd="0" presId="urn:microsoft.com/office/officeart/2005/8/layout/list1"/>
    <dgm:cxn modelId="{F06A67E4-2195-457B-AFAA-B5F67C0DB79C}" type="presParOf" srcId="{E5105C95-CB9B-42E3-B34C-1C71DFBB501A}" destId="{6B6A04A4-4572-48C2-8BFB-71C7C5D85617}" srcOrd="8" destOrd="0" presId="urn:microsoft.com/office/officeart/2005/8/layout/list1"/>
    <dgm:cxn modelId="{912AB700-ACD3-401A-B5BC-8CADD5E49C56}" type="presParOf" srcId="{6B6A04A4-4572-48C2-8BFB-71C7C5D85617}" destId="{CE0352AC-9EE1-441E-B0DB-2879586012C4}" srcOrd="0" destOrd="0" presId="urn:microsoft.com/office/officeart/2005/8/layout/list1"/>
    <dgm:cxn modelId="{92C80618-CDC4-4CDB-B2CF-D53C49A5E27C}" type="presParOf" srcId="{6B6A04A4-4572-48C2-8BFB-71C7C5D85617}" destId="{6338303C-C1AC-4504-B484-1C00F50618C7}" srcOrd="1" destOrd="0" presId="urn:microsoft.com/office/officeart/2005/8/layout/list1"/>
    <dgm:cxn modelId="{7F4154C6-FE9E-4979-B505-E11BA4D1590C}" type="presParOf" srcId="{E5105C95-CB9B-42E3-B34C-1C71DFBB501A}" destId="{5C5EA098-F2B1-4651-A4FA-02CF7EC7EC24}" srcOrd="9" destOrd="0" presId="urn:microsoft.com/office/officeart/2005/8/layout/list1"/>
    <dgm:cxn modelId="{480A25FD-4A7A-4630-9420-E9471EBDAE90}" type="presParOf" srcId="{E5105C95-CB9B-42E3-B34C-1C71DFBB501A}" destId="{D55AD3A8-480C-441B-BDBE-39A370F3792B}" srcOrd="10" destOrd="0" presId="urn:microsoft.com/office/officeart/2005/8/layout/list1"/>
    <dgm:cxn modelId="{1E175A64-528D-4640-A3DA-E672137477D5}" type="presParOf" srcId="{E5105C95-CB9B-42E3-B34C-1C71DFBB501A}" destId="{54460EB7-7EF2-4F73-B2EF-FD9A134E97E6}" srcOrd="11" destOrd="0" presId="urn:microsoft.com/office/officeart/2005/8/layout/list1"/>
    <dgm:cxn modelId="{B85CEE90-7C9F-49C3-A086-312EEF6E9A06}" type="presParOf" srcId="{E5105C95-CB9B-42E3-B34C-1C71DFBB501A}" destId="{7383F22B-EAAD-4066-8384-1F79CB26C140}" srcOrd="12" destOrd="0" presId="urn:microsoft.com/office/officeart/2005/8/layout/list1"/>
    <dgm:cxn modelId="{34A27D01-5A66-4D92-A8DC-C9AF4822207F}" type="presParOf" srcId="{7383F22B-EAAD-4066-8384-1F79CB26C140}" destId="{18B16F68-8C41-48AA-9023-3557B864C715}" srcOrd="0" destOrd="0" presId="urn:microsoft.com/office/officeart/2005/8/layout/list1"/>
    <dgm:cxn modelId="{495552C6-61A2-4ED8-B003-9917F14FD3AD}" type="presParOf" srcId="{7383F22B-EAAD-4066-8384-1F79CB26C140}" destId="{A5F69D21-8A27-4459-95FA-C52E36C1DAF1}" srcOrd="1" destOrd="0" presId="urn:microsoft.com/office/officeart/2005/8/layout/list1"/>
    <dgm:cxn modelId="{BAE15F73-AC9E-45FD-BD5C-8D1FEBB56A91}" type="presParOf" srcId="{E5105C95-CB9B-42E3-B34C-1C71DFBB501A}" destId="{DF54C68B-B555-4073-A15B-10C4709C6607}" srcOrd="13" destOrd="0" presId="urn:microsoft.com/office/officeart/2005/8/layout/list1"/>
    <dgm:cxn modelId="{244BD66B-21FF-4F7D-8711-ADCF38612D93}" type="presParOf" srcId="{E5105C95-CB9B-42E3-B34C-1C71DFBB501A}" destId="{885BEE18-8789-4E86-83E8-7E7807E424E4}" srcOrd="14" destOrd="0" presId="urn:microsoft.com/office/officeart/2005/8/layout/list1"/>
    <dgm:cxn modelId="{645486FB-9FE6-4F6F-9E9F-F275AD526AD5}" type="presParOf" srcId="{E5105C95-CB9B-42E3-B34C-1C71DFBB501A}" destId="{5CD76BEE-2D29-4248-8D2A-A2C913FA8D3D}" srcOrd="15" destOrd="0" presId="urn:microsoft.com/office/officeart/2005/8/layout/list1"/>
    <dgm:cxn modelId="{8E87AADF-78EB-442C-AD44-3883D2E439A8}" type="presParOf" srcId="{E5105C95-CB9B-42E3-B34C-1C71DFBB501A}" destId="{CA198E2B-61BA-4B50-9C39-58A32428B2ED}" srcOrd="16" destOrd="0" presId="urn:microsoft.com/office/officeart/2005/8/layout/list1"/>
    <dgm:cxn modelId="{EC6740D3-8395-493B-BD62-4DF0E846F96D}" type="presParOf" srcId="{CA198E2B-61BA-4B50-9C39-58A32428B2ED}" destId="{55750B74-99CB-4EDB-B5CD-5747CEBD1C0F}" srcOrd="0" destOrd="0" presId="urn:microsoft.com/office/officeart/2005/8/layout/list1"/>
    <dgm:cxn modelId="{A8DB2DD2-585A-4B45-B198-F38FC654B453}" type="presParOf" srcId="{CA198E2B-61BA-4B50-9C39-58A32428B2ED}" destId="{E279609F-856B-404B-B960-04471EAC0618}" srcOrd="1" destOrd="0" presId="urn:microsoft.com/office/officeart/2005/8/layout/list1"/>
    <dgm:cxn modelId="{1151B398-BB0B-4DDA-BBF7-D18ED3F73051}" type="presParOf" srcId="{E5105C95-CB9B-42E3-B34C-1C71DFBB501A}" destId="{56674691-896A-40BA-B4F2-05E704DF4118}" srcOrd="17" destOrd="0" presId="urn:microsoft.com/office/officeart/2005/8/layout/list1"/>
    <dgm:cxn modelId="{44F51336-A326-443C-8D6A-99595FC134AC}" type="presParOf" srcId="{E5105C95-CB9B-42E3-B34C-1C71DFBB501A}" destId="{3F638DD7-0007-4E3A-9A5B-5B66C6CFD7E6}" srcOrd="18" destOrd="0" presId="urn:microsoft.com/office/officeart/2005/8/layout/list1"/>
    <dgm:cxn modelId="{D5D930FA-E319-4909-8C1C-AD248A3A5BDB}" type="presParOf" srcId="{E5105C95-CB9B-42E3-B34C-1C71DFBB501A}" destId="{4A440AED-CD73-43C7-8DB4-0B5B37C249F8}" srcOrd="19" destOrd="0" presId="urn:microsoft.com/office/officeart/2005/8/layout/list1"/>
    <dgm:cxn modelId="{86206865-DAC5-482F-992B-F6CD8551F977}" type="presParOf" srcId="{E5105C95-CB9B-42E3-B34C-1C71DFBB501A}" destId="{3EFAF396-7D50-44D4-8E9A-1876D1744F23}" srcOrd="20" destOrd="0" presId="urn:microsoft.com/office/officeart/2005/8/layout/list1"/>
    <dgm:cxn modelId="{4397870E-DA88-426E-9534-1991C9CA0F09}" type="presParOf" srcId="{3EFAF396-7D50-44D4-8E9A-1876D1744F23}" destId="{8D4DA7AA-3BE0-494A-8D00-5E9EEB437FF8}" srcOrd="0" destOrd="0" presId="urn:microsoft.com/office/officeart/2005/8/layout/list1"/>
    <dgm:cxn modelId="{BC7BA25A-94A1-4049-97A2-30DA3E52D1CF}" type="presParOf" srcId="{3EFAF396-7D50-44D4-8E9A-1876D1744F23}" destId="{20AA7CC1-6048-4298-83B6-ACF727300A5D}" srcOrd="1" destOrd="0" presId="urn:microsoft.com/office/officeart/2005/8/layout/list1"/>
    <dgm:cxn modelId="{3469F601-CC31-4763-9D52-1BE312AD2DD0}" type="presParOf" srcId="{E5105C95-CB9B-42E3-B34C-1C71DFBB501A}" destId="{328D962C-EB63-412F-A552-C60AB045A704}" srcOrd="21" destOrd="0" presId="urn:microsoft.com/office/officeart/2005/8/layout/list1"/>
    <dgm:cxn modelId="{6B968C55-64F4-4451-A8AD-5A4D469843F6}" type="presParOf" srcId="{E5105C95-CB9B-42E3-B34C-1C71DFBB501A}" destId="{EE9D35B3-E4DB-43FF-A543-020C0764512A}" srcOrd="22" destOrd="0" presId="urn:microsoft.com/office/officeart/2005/8/layout/list1"/>
    <dgm:cxn modelId="{7B2F024C-7D5C-4FE9-9E75-A6D84510EBDE}" type="presParOf" srcId="{E5105C95-CB9B-42E3-B34C-1C71DFBB501A}" destId="{7D6C6066-57B3-4124-9C24-6DAEB8B6EF29}" srcOrd="23" destOrd="0" presId="urn:microsoft.com/office/officeart/2005/8/layout/list1"/>
    <dgm:cxn modelId="{BD7C58D2-4DBF-4F44-9185-D5034A5A26BD}" type="presParOf" srcId="{E5105C95-CB9B-42E3-B34C-1C71DFBB501A}" destId="{BF425799-A62E-471A-A20D-EDA503E4E6ED}" srcOrd="24" destOrd="0" presId="urn:microsoft.com/office/officeart/2005/8/layout/list1"/>
    <dgm:cxn modelId="{A7E1230E-E768-4238-8414-EC5258616C27}" type="presParOf" srcId="{BF425799-A62E-471A-A20D-EDA503E4E6ED}" destId="{0F311864-1AFD-49AE-9365-D09EBA62D5FB}" srcOrd="0" destOrd="0" presId="urn:microsoft.com/office/officeart/2005/8/layout/list1"/>
    <dgm:cxn modelId="{06219EC6-AC5D-4C63-8325-930AFCEBD794}" type="presParOf" srcId="{BF425799-A62E-471A-A20D-EDA503E4E6ED}" destId="{05B9BAD6-BFF7-4800-A599-EADA5AF90C79}" srcOrd="1" destOrd="0" presId="urn:microsoft.com/office/officeart/2005/8/layout/list1"/>
    <dgm:cxn modelId="{CD0C7B3C-72E2-40AE-AA63-BC7820CE4002}" type="presParOf" srcId="{E5105C95-CB9B-42E3-B34C-1C71DFBB501A}" destId="{8950FB7D-2848-4AC9-8766-B3C9A08B9322}" srcOrd="25" destOrd="0" presId="urn:microsoft.com/office/officeart/2005/8/layout/list1"/>
    <dgm:cxn modelId="{81D0EC8E-6E69-406D-B50B-F271DC5E9AFE}" type="presParOf" srcId="{E5105C95-CB9B-42E3-B34C-1C71DFBB501A}" destId="{7281F125-177A-4F38-B155-037E58488060}" srcOrd="26" destOrd="0" presId="urn:microsoft.com/office/officeart/2005/8/layout/lis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A91FCE2-495C-47EF-BD04-4165F5F0D69A}"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pt-BR"/>
        </a:p>
      </dgm:t>
    </dgm:pt>
    <dgm:pt modelId="{4F1E2CF7-A532-4043-B014-8394E452E707}">
      <dgm:prSet phldrT="[Texto]" custT="1"/>
      <dgm:spPr/>
      <dgm:t>
        <a:bodyPr/>
        <a:lstStyle/>
        <a:p>
          <a:r>
            <a:rPr lang="pt-BR" sz="1050" b="1"/>
            <a:t>8. Princípio 1 - Delimitação</a:t>
          </a:r>
        </a:p>
      </dgm:t>
    </dgm:pt>
    <dgm:pt modelId="{494566E9-1903-4954-AFFA-27523E30D205}" type="parTrans" cxnId="{C0E4ABB9-A28A-4201-BEDB-DA5A784A9CD1}">
      <dgm:prSet/>
      <dgm:spPr/>
      <dgm:t>
        <a:bodyPr/>
        <a:lstStyle/>
        <a:p>
          <a:endParaRPr lang="pt-BR" sz="2000" b="1"/>
        </a:p>
      </dgm:t>
    </dgm:pt>
    <dgm:pt modelId="{BCFF9D94-CD36-4A98-8ACC-689C5F5FAF6A}" type="sibTrans" cxnId="{C0E4ABB9-A28A-4201-BEDB-DA5A784A9CD1}">
      <dgm:prSet/>
      <dgm:spPr/>
      <dgm:t>
        <a:bodyPr/>
        <a:lstStyle/>
        <a:p>
          <a:endParaRPr lang="pt-BR" sz="2000" b="1"/>
        </a:p>
      </dgm:t>
    </dgm:pt>
    <dgm:pt modelId="{D1C1A05F-0428-460B-AD7F-7B3124ECA0BA}">
      <dgm:prSet phldrT="[Texto]" custT="1"/>
      <dgm:spPr/>
      <dgm:t>
        <a:bodyPr/>
        <a:lstStyle/>
        <a:p>
          <a:r>
            <a:rPr lang="pt-BR" sz="1050" b="0"/>
            <a:t>Quais são os direitos de uso/coprodução do Commons e quem os detém?</a:t>
          </a:r>
        </a:p>
      </dgm:t>
    </dgm:pt>
    <dgm:pt modelId="{40256E6C-3732-481B-8EF0-19023629DC6E}" type="parTrans" cxnId="{71A6D698-A07E-4754-B633-D9D3F4F111DA}">
      <dgm:prSet/>
      <dgm:spPr/>
      <dgm:t>
        <a:bodyPr/>
        <a:lstStyle/>
        <a:p>
          <a:endParaRPr lang="pt-BR" sz="2000" b="1"/>
        </a:p>
      </dgm:t>
    </dgm:pt>
    <dgm:pt modelId="{BDCA1BE4-A89B-4C47-AB9E-A11721CECC8C}" type="sibTrans" cxnId="{71A6D698-A07E-4754-B633-D9D3F4F111DA}">
      <dgm:prSet/>
      <dgm:spPr/>
      <dgm:t>
        <a:bodyPr/>
        <a:lstStyle/>
        <a:p>
          <a:endParaRPr lang="pt-BR" sz="2000" b="1"/>
        </a:p>
      </dgm:t>
    </dgm:pt>
    <dgm:pt modelId="{E85AFC5D-DA03-43A9-99D0-530ACBE7E586}">
      <dgm:prSet phldrT="[Texto]" custT="1"/>
      <dgm:spPr/>
      <dgm:t>
        <a:bodyPr/>
        <a:lstStyle/>
        <a:p>
          <a:r>
            <a:rPr lang="pt-BR" sz="1050" b="1"/>
            <a:t>9. Princípio 2 - Adequação de contexto</a:t>
          </a:r>
        </a:p>
      </dgm:t>
    </dgm:pt>
    <dgm:pt modelId="{8CBB91C8-FB91-4A74-8A4D-CD4D5472146E}" type="parTrans" cxnId="{C24B64E2-56ED-4F2B-9886-EF213F6874B0}">
      <dgm:prSet/>
      <dgm:spPr/>
      <dgm:t>
        <a:bodyPr/>
        <a:lstStyle/>
        <a:p>
          <a:endParaRPr lang="pt-BR" sz="2000" b="1"/>
        </a:p>
      </dgm:t>
    </dgm:pt>
    <dgm:pt modelId="{920B9A8C-AC79-4234-B938-756B0B48C32D}" type="sibTrans" cxnId="{C24B64E2-56ED-4F2B-9886-EF213F6874B0}">
      <dgm:prSet/>
      <dgm:spPr/>
      <dgm:t>
        <a:bodyPr/>
        <a:lstStyle/>
        <a:p>
          <a:endParaRPr lang="pt-BR" sz="2000" b="1"/>
        </a:p>
      </dgm:t>
    </dgm:pt>
    <dgm:pt modelId="{B8F63DD6-81C8-4F02-91C1-60EF3C13959C}">
      <dgm:prSet phldrT="[Texto]" custT="1"/>
      <dgm:spPr/>
      <dgm:t>
        <a:bodyPr/>
        <a:lstStyle/>
        <a:p>
          <a:r>
            <a:rPr lang="pt-BR" sz="1050" b="0"/>
            <a:t>Que elementos do contexto podem acelerar/dificultar a coprodução e a sustentabilidade do Commons?</a:t>
          </a:r>
        </a:p>
      </dgm:t>
    </dgm:pt>
    <dgm:pt modelId="{5EC1D8CB-88E9-4740-8F4E-950C70AE5ACF}" type="parTrans" cxnId="{4A9D64B3-B361-4852-85A8-7282D9406487}">
      <dgm:prSet/>
      <dgm:spPr/>
      <dgm:t>
        <a:bodyPr/>
        <a:lstStyle/>
        <a:p>
          <a:endParaRPr lang="pt-BR" sz="2000" b="1"/>
        </a:p>
      </dgm:t>
    </dgm:pt>
    <dgm:pt modelId="{9215234D-371E-4923-B6A6-7A1A6467F404}" type="sibTrans" cxnId="{4A9D64B3-B361-4852-85A8-7282D9406487}">
      <dgm:prSet/>
      <dgm:spPr/>
      <dgm:t>
        <a:bodyPr/>
        <a:lstStyle/>
        <a:p>
          <a:endParaRPr lang="pt-BR" sz="2000" b="1"/>
        </a:p>
      </dgm:t>
    </dgm:pt>
    <dgm:pt modelId="{19B88B26-019F-4A4C-AE28-5812AEE0F267}">
      <dgm:prSet phldrT="[Texto]" custT="1"/>
      <dgm:spPr/>
      <dgm:t>
        <a:bodyPr/>
        <a:lstStyle/>
        <a:p>
          <a:r>
            <a:rPr lang="pt-BR" sz="1050" b="1"/>
            <a:t>10. Princípio 3 - Participação e coprodução</a:t>
          </a:r>
        </a:p>
      </dgm:t>
    </dgm:pt>
    <dgm:pt modelId="{EE84F920-1397-4571-84AD-BDE4F96E902D}" type="parTrans" cxnId="{A593466C-E882-4724-AA16-7DF330796000}">
      <dgm:prSet/>
      <dgm:spPr/>
      <dgm:t>
        <a:bodyPr/>
        <a:lstStyle/>
        <a:p>
          <a:endParaRPr lang="pt-BR" sz="2000" b="1"/>
        </a:p>
      </dgm:t>
    </dgm:pt>
    <dgm:pt modelId="{EDD615C0-8E3C-47E1-BCAC-988C39204944}" type="sibTrans" cxnId="{A593466C-E882-4724-AA16-7DF330796000}">
      <dgm:prSet/>
      <dgm:spPr/>
      <dgm:t>
        <a:bodyPr/>
        <a:lstStyle/>
        <a:p>
          <a:endParaRPr lang="pt-BR" sz="2000" b="1"/>
        </a:p>
      </dgm:t>
    </dgm:pt>
    <dgm:pt modelId="{97DEF75C-4EAA-4B73-962D-00DA34CB8520}">
      <dgm:prSet phldrT="[Texto]" custT="1"/>
      <dgm:spPr/>
      <dgm:t>
        <a:bodyPr/>
        <a:lstStyle/>
        <a:p>
          <a:r>
            <a:rPr lang="pt-BR" sz="1050" b="0"/>
            <a:t>Como serão promovidas as discussões para a definição da delimitação e para a formulação das regras, sanções, reconhecimento e recompensas associadas ao Commons?</a:t>
          </a:r>
        </a:p>
      </dgm:t>
    </dgm:pt>
    <dgm:pt modelId="{ACEBE533-A7D6-436E-A0C4-56C4DFD59791}" type="parTrans" cxnId="{301ADA6B-A53B-406B-A979-A956BD42DCA0}">
      <dgm:prSet/>
      <dgm:spPr/>
      <dgm:t>
        <a:bodyPr/>
        <a:lstStyle/>
        <a:p>
          <a:endParaRPr lang="pt-BR" sz="2000" b="1"/>
        </a:p>
      </dgm:t>
    </dgm:pt>
    <dgm:pt modelId="{FD0B721E-2EB6-49E9-B003-40EB4C43EA15}" type="sibTrans" cxnId="{301ADA6B-A53B-406B-A979-A956BD42DCA0}">
      <dgm:prSet/>
      <dgm:spPr/>
      <dgm:t>
        <a:bodyPr/>
        <a:lstStyle/>
        <a:p>
          <a:endParaRPr lang="pt-BR" sz="2000" b="1"/>
        </a:p>
      </dgm:t>
    </dgm:pt>
    <dgm:pt modelId="{EFA24439-E6E3-434B-A2DE-4D9D2BEA959A}">
      <dgm:prSet phldrT="[Texto]" custT="1"/>
      <dgm:spPr/>
      <dgm:t>
        <a:bodyPr/>
        <a:lstStyle/>
        <a:p>
          <a:r>
            <a:rPr lang="pt-BR" sz="1050" b="1"/>
            <a:t>11.Princípio 4 - Monitoramento</a:t>
          </a:r>
        </a:p>
      </dgm:t>
    </dgm:pt>
    <dgm:pt modelId="{CEB30755-3D54-4681-B7CB-C99D16C812A7}" type="parTrans" cxnId="{002A0159-FB3A-4FE8-8734-BF6E71B07CB3}">
      <dgm:prSet/>
      <dgm:spPr/>
      <dgm:t>
        <a:bodyPr/>
        <a:lstStyle/>
        <a:p>
          <a:endParaRPr lang="pt-BR" sz="2000" b="1"/>
        </a:p>
      </dgm:t>
    </dgm:pt>
    <dgm:pt modelId="{5CEF6274-7452-4A17-8ED3-54F6CAA8FA5F}" type="sibTrans" cxnId="{002A0159-FB3A-4FE8-8734-BF6E71B07CB3}">
      <dgm:prSet/>
      <dgm:spPr/>
      <dgm:t>
        <a:bodyPr/>
        <a:lstStyle/>
        <a:p>
          <a:endParaRPr lang="pt-BR" sz="2000" b="1"/>
        </a:p>
      </dgm:t>
    </dgm:pt>
    <dgm:pt modelId="{98A2B2EC-629C-464F-B166-786831A1848E}">
      <dgm:prSet phldrT="[Texto]" custT="1"/>
      <dgm:spPr/>
      <dgm:t>
        <a:bodyPr/>
        <a:lstStyle/>
        <a:p>
          <a:r>
            <a:rPr lang="pt-BR" sz="1050" b="0"/>
            <a:t>Como serão acompanhadas as ações de coprodução/usufruto do Commons?</a:t>
          </a:r>
        </a:p>
      </dgm:t>
    </dgm:pt>
    <dgm:pt modelId="{FE2D7C25-81A7-4FE8-8A4A-1C1F9FD95CBF}" type="parTrans" cxnId="{81637200-D26D-42F4-B6BB-B813FCD94107}">
      <dgm:prSet/>
      <dgm:spPr/>
      <dgm:t>
        <a:bodyPr/>
        <a:lstStyle/>
        <a:p>
          <a:endParaRPr lang="pt-BR" sz="2000" b="1"/>
        </a:p>
      </dgm:t>
    </dgm:pt>
    <dgm:pt modelId="{67E32AE3-1670-412C-8EE9-0DF5AD5AA704}" type="sibTrans" cxnId="{81637200-D26D-42F4-B6BB-B813FCD94107}">
      <dgm:prSet/>
      <dgm:spPr/>
      <dgm:t>
        <a:bodyPr/>
        <a:lstStyle/>
        <a:p>
          <a:endParaRPr lang="pt-BR" sz="2000" b="1"/>
        </a:p>
      </dgm:t>
    </dgm:pt>
    <dgm:pt modelId="{A1CEA6DC-BD4E-47DC-8BA7-858C23AD1ABF}">
      <dgm:prSet phldrT="[Texto]" custT="1"/>
      <dgm:spPr/>
      <dgm:t>
        <a:bodyPr/>
        <a:lstStyle/>
        <a:p>
          <a:r>
            <a:rPr lang="pt-BR" sz="1050" b="1"/>
            <a:t>12.Princípio 5 - Sanções e Reconhecimentos</a:t>
          </a:r>
        </a:p>
      </dgm:t>
    </dgm:pt>
    <dgm:pt modelId="{71115094-55AE-4C7D-BE93-2F9DFD63058E}" type="parTrans" cxnId="{30DDC5EF-EA9C-470D-BD6C-C017E3380537}">
      <dgm:prSet/>
      <dgm:spPr/>
      <dgm:t>
        <a:bodyPr/>
        <a:lstStyle/>
        <a:p>
          <a:endParaRPr lang="pt-BR" sz="2000" b="1"/>
        </a:p>
      </dgm:t>
    </dgm:pt>
    <dgm:pt modelId="{00FA43A6-2878-4554-B87D-D3D43CD22F56}" type="sibTrans" cxnId="{30DDC5EF-EA9C-470D-BD6C-C017E3380537}">
      <dgm:prSet/>
      <dgm:spPr/>
      <dgm:t>
        <a:bodyPr/>
        <a:lstStyle/>
        <a:p>
          <a:endParaRPr lang="pt-BR" sz="2000" b="1"/>
        </a:p>
      </dgm:t>
    </dgm:pt>
    <dgm:pt modelId="{7E5C5A87-9410-4382-996F-330EDF8818AB}">
      <dgm:prSet phldrT="[Texto]" custT="1"/>
      <dgm:spPr/>
      <dgm:t>
        <a:bodyPr/>
        <a:lstStyle/>
        <a:p>
          <a:r>
            <a:rPr lang="pt-BR" sz="1000" b="0"/>
            <a:t>Quais são as regras gerais de participação na coprodução e no usufruto do Commons?</a:t>
          </a:r>
        </a:p>
      </dgm:t>
    </dgm:pt>
    <dgm:pt modelId="{23765E82-1A79-4436-B6A3-9A048BE2B121}" type="parTrans" cxnId="{3150CD4F-52B8-46C7-9AB1-B30AC7A883F3}">
      <dgm:prSet/>
      <dgm:spPr/>
      <dgm:t>
        <a:bodyPr/>
        <a:lstStyle/>
        <a:p>
          <a:endParaRPr lang="pt-BR" sz="2000" b="1"/>
        </a:p>
      </dgm:t>
    </dgm:pt>
    <dgm:pt modelId="{D72214C3-5052-4041-AC14-161D6CD71EE8}" type="sibTrans" cxnId="{3150CD4F-52B8-46C7-9AB1-B30AC7A883F3}">
      <dgm:prSet/>
      <dgm:spPr/>
      <dgm:t>
        <a:bodyPr/>
        <a:lstStyle/>
        <a:p>
          <a:endParaRPr lang="pt-BR" sz="2000" b="1"/>
        </a:p>
      </dgm:t>
    </dgm:pt>
    <dgm:pt modelId="{012BD9C9-AD08-4AE5-9991-23BB93CA27F0}">
      <dgm:prSet phldrT="[Texto]" custT="1"/>
      <dgm:spPr/>
      <dgm:t>
        <a:bodyPr/>
        <a:lstStyle/>
        <a:p>
          <a:r>
            <a:rPr lang="pt-BR" sz="1050" b="1"/>
            <a:t>13.Princípio 6 - Proporcionalidade (ou Custo X Benefício)</a:t>
          </a:r>
        </a:p>
      </dgm:t>
    </dgm:pt>
    <dgm:pt modelId="{235D47C9-B627-4B98-93E8-460C2EF9776C}" type="parTrans" cxnId="{41557B06-06F5-4137-920E-78EFD9131341}">
      <dgm:prSet/>
      <dgm:spPr/>
      <dgm:t>
        <a:bodyPr/>
        <a:lstStyle/>
        <a:p>
          <a:endParaRPr lang="pt-BR" sz="2000" b="1"/>
        </a:p>
      </dgm:t>
    </dgm:pt>
    <dgm:pt modelId="{12555AAB-1070-4A89-9433-F57602A3566D}" type="sibTrans" cxnId="{41557B06-06F5-4137-920E-78EFD9131341}">
      <dgm:prSet/>
      <dgm:spPr/>
      <dgm:t>
        <a:bodyPr/>
        <a:lstStyle/>
        <a:p>
          <a:endParaRPr lang="pt-BR" sz="2000" b="1"/>
        </a:p>
      </dgm:t>
    </dgm:pt>
    <dgm:pt modelId="{95E0B21E-CB52-4E4E-A707-049E0D565004}">
      <dgm:prSet phldrT="[Texto]" custT="1"/>
      <dgm:spPr/>
      <dgm:t>
        <a:bodyPr/>
        <a:lstStyle/>
        <a:p>
          <a:r>
            <a:rPr lang="pt-BR" sz="1050" b="0"/>
            <a:t>Como serão avaliados os custos e os retornos da mobilização da Rede? </a:t>
          </a:r>
        </a:p>
      </dgm:t>
    </dgm:pt>
    <dgm:pt modelId="{23770924-3B43-441C-BAFA-6A00199DA579}" type="parTrans" cxnId="{C8DB92CE-C22F-4F33-A7EE-4C5FA3B8454F}">
      <dgm:prSet/>
      <dgm:spPr/>
      <dgm:t>
        <a:bodyPr/>
        <a:lstStyle/>
        <a:p>
          <a:endParaRPr lang="pt-BR" sz="2000" b="1"/>
        </a:p>
      </dgm:t>
    </dgm:pt>
    <dgm:pt modelId="{9A6376DE-AFF2-461A-8479-8700AEB43C3F}" type="sibTrans" cxnId="{C8DB92CE-C22F-4F33-A7EE-4C5FA3B8454F}">
      <dgm:prSet/>
      <dgm:spPr/>
      <dgm:t>
        <a:bodyPr/>
        <a:lstStyle/>
        <a:p>
          <a:endParaRPr lang="pt-BR" sz="2000" b="1"/>
        </a:p>
      </dgm:t>
    </dgm:pt>
    <dgm:pt modelId="{C245F910-1FF0-4A4C-ABB9-6BC628834A60}">
      <dgm:prSet custT="1"/>
      <dgm:spPr/>
      <dgm:t>
        <a:bodyPr/>
        <a:lstStyle/>
        <a:p>
          <a:r>
            <a:rPr lang="pt-BR" sz="1050" b="1"/>
            <a:t>14.</a:t>
          </a:r>
          <a:r>
            <a:rPr lang="pt-BR" sz="1050" b="1" baseline="0"/>
            <a:t> </a:t>
          </a:r>
          <a:r>
            <a:rPr lang="pt-BR" sz="1050" b="1"/>
            <a:t>Princípio 7 - Custo acessível (Resolução de conflitos)</a:t>
          </a:r>
        </a:p>
      </dgm:t>
    </dgm:pt>
    <dgm:pt modelId="{279D333F-82DC-4A2B-AD32-1F911277748A}" type="parTrans" cxnId="{6CA9D8B3-BBD6-4C73-A18F-0DE37AD9B1AB}">
      <dgm:prSet/>
      <dgm:spPr/>
      <dgm:t>
        <a:bodyPr/>
        <a:lstStyle/>
        <a:p>
          <a:endParaRPr lang="pt-BR" sz="2000" b="1"/>
        </a:p>
      </dgm:t>
    </dgm:pt>
    <dgm:pt modelId="{09027507-EC8C-4107-858A-A26F099C4041}" type="sibTrans" cxnId="{6CA9D8B3-BBD6-4C73-A18F-0DE37AD9B1AB}">
      <dgm:prSet/>
      <dgm:spPr/>
      <dgm:t>
        <a:bodyPr/>
        <a:lstStyle/>
        <a:p>
          <a:endParaRPr lang="pt-BR" sz="2000" b="1"/>
        </a:p>
      </dgm:t>
    </dgm:pt>
    <dgm:pt modelId="{E2013B08-462A-4BE4-BDD9-73927FFEE834}">
      <dgm:prSet custT="1"/>
      <dgm:spPr/>
      <dgm:t>
        <a:bodyPr/>
        <a:lstStyle/>
        <a:p>
          <a:r>
            <a:rPr lang="pt-BR" sz="1100" b="0"/>
            <a:t>Quais mecanismos serão utilizados para promover a resolução de conflitos entre os atores?	</a:t>
          </a:r>
        </a:p>
      </dgm:t>
    </dgm:pt>
    <dgm:pt modelId="{24CFC606-187C-42D7-9D08-0C14A29BDFE9}" type="parTrans" cxnId="{1B1FBF75-7F27-4585-9B93-3847EAB813C5}">
      <dgm:prSet/>
      <dgm:spPr/>
      <dgm:t>
        <a:bodyPr/>
        <a:lstStyle/>
        <a:p>
          <a:endParaRPr lang="pt-BR" sz="2000" b="1"/>
        </a:p>
      </dgm:t>
    </dgm:pt>
    <dgm:pt modelId="{A9058779-C0C7-4FC2-B513-86FE9AD2B05E}" type="sibTrans" cxnId="{1B1FBF75-7F27-4585-9B93-3847EAB813C5}">
      <dgm:prSet/>
      <dgm:spPr/>
      <dgm:t>
        <a:bodyPr/>
        <a:lstStyle/>
        <a:p>
          <a:endParaRPr lang="pt-BR" sz="2000" b="1"/>
        </a:p>
      </dgm:t>
    </dgm:pt>
    <dgm:pt modelId="{04459BC4-839A-4523-84EE-DD1527CB2950}">
      <dgm:prSet custT="1"/>
      <dgm:spPr/>
      <dgm:t>
        <a:bodyPr/>
        <a:lstStyle/>
        <a:p>
          <a:r>
            <a:rPr lang="pt-BR" sz="1100" b="0"/>
            <a:t>Que fatores podem inviabilizar ou comprometer a sustentabilidade do Commons?</a:t>
          </a:r>
        </a:p>
      </dgm:t>
    </dgm:pt>
    <dgm:pt modelId="{552E3427-D91F-4BB4-9AC0-37585AE9C131}" type="parTrans" cxnId="{E1EEA8C4-AF44-4B86-851A-03441BA52DAC}">
      <dgm:prSet/>
      <dgm:spPr/>
      <dgm:t>
        <a:bodyPr/>
        <a:lstStyle/>
        <a:p>
          <a:endParaRPr lang="pt-BR" b="1"/>
        </a:p>
      </dgm:t>
    </dgm:pt>
    <dgm:pt modelId="{1BADBA4F-38EA-4A76-BA1E-BE8ADC21F9EC}" type="sibTrans" cxnId="{E1EEA8C4-AF44-4B86-851A-03441BA52DAC}">
      <dgm:prSet/>
      <dgm:spPr/>
      <dgm:t>
        <a:bodyPr/>
        <a:lstStyle/>
        <a:p>
          <a:endParaRPr lang="pt-BR" b="1"/>
        </a:p>
      </dgm:t>
    </dgm:pt>
    <dgm:pt modelId="{3F9DE57A-C5BB-47EB-92D3-D84A3952EECF}">
      <dgm:prSet custT="1"/>
      <dgm:spPr/>
      <dgm:t>
        <a:bodyPr/>
        <a:lstStyle/>
        <a:p>
          <a:r>
            <a:rPr lang="pt-BR" sz="1000" b="0"/>
            <a:t>Exemplos: leis e normas vigentes, questões culturais e éticas, fatores tecnológicos e outros fatores observados no ambiente.</a:t>
          </a:r>
        </a:p>
      </dgm:t>
    </dgm:pt>
    <dgm:pt modelId="{9F06A206-7618-4563-A7E7-41235EC65EAD}" type="parTrans" cxnId="{637156BB-D311-41EB-AD65-8B97A56B7C00}">
      <dgm:prSet/>
      <dgm:spPr/>
      <dgm:t>
        <a:bodyPr/>
        <a:lstStyle/>
        <a:p>
          <a:endParaRPr lang="pt-BR" b="1"/>
        </a:p>
      </dgm:t>
    </dgm:pt>
    <dgm:pt modelId="{6AEABF9D-4FE6-4933-B28D-ABA8F86BC974}" type="sibTrans" cxnId="{637156BB-D311-41EB-AD65-8B97A56B7C00}">
      <dgm:prSet/>
      <dgm:spPr/>
      <dgm:t>
        <a:bodyPr/>
        <a:lstStyle/>
        <a:p>
          <a:endParaRPr lang="pt-BR" b="1"/>
        </a:p>
      </dgm:t>
    </dgm:pt>
    <dgm:pt modelId="{9B9E46E9-7B1B-412F-9D77-91F68E9700B8}">
      <dgm:prSet custT="1"/>
      <dgm:spPr/>
      <dgm:t>
        <a:bodyPr/>
        <a:lstStyle/>
        <a:p>
          <a:r>
            <a:rPr lang="pt-BR" sz="1000" b="0"/>
            <a:t>Que mecanismos serão usados para promover o engajamento e a coprodução?</a:t>
          </a:r>
        </a:p>
      </dgm:t>
    </dgm:pt>
    <dgm:pt modelId="{56FA89DE-DEF2-4827-8227-DC977346CB74}" type="parTrans" cxnId="{D1E4F4E1-A8F6-47A6-AC16-6372CF2D3F09}">
      <dgm:prSet/>
      <dgm:spPr/>
      <dgm:t>
        <a:bodyPr/>
        <a:lstStyle/>
        <a:p>
          <a:endParaRPr lang="pt-BR" b="1"/>
        </a:p>
      </dgm:t>
    </dgm:pt>
    <dgm:pt modelId="{99AB9AA0-7D11-49FB-80F2-DF6D533EC8B6}" type="sibTrans" cxnId="{D1E4F4E1-A8F6-47A6-AC16-6372CF2D3F09}">
      <dgm:prSet/>
      <dgm:spPr/>
      <dgm:t>
        <a:bodyPr/>
        <a:lstStyle/>
        <a:p>
          <a:endParaRPr lang="pt-BR" b="1"/>
        </a:p>
      </dgm:t>
    </dgm:pt>
    <dgm:pt modelId="{DAE1FA6A-A62B-43DC-A719-2089518B43E4}">
      <dgm:prSet custT="1"/>
      <dgm:spPr/>
      <dgm:t>
        <a:bodyPr/>
        <a:lstStyle/>
        <a:p>
          <a:r>
            <a:rPr lang="pt-BR" sz="1000" b="0"/>
            <a:t>Quais serão os indicadores de monitoramento e avaliação do Commons?</a:t>
          </a:r>
        </a:p>
      </dgm:t>
    </dgm:pt>
    <dgm:pt modelId="{CD62FAD8-4031-4E97-9E73-2277EBFFBA74}" type="parTrans" cxnId="{98833C82-13F3-430E-A8A4-A586C504B8AA}">
      <dgm:prSet/>
      <dgm:spPr/>
      <dgm:t>
        <a:bodyPr/>
        <a:lstStyle/>
        <a:p>
          <a:endParaRPr lang="pt-BR" b="1"/>
        </a:p>
      </dgm:t>
    </dgm:pt>
    <dgm:pt modelId="{AC8AF007-759A-4023-8FBF-9337FA67D98F}" type="sibTrans" cxnId="{98833C82-13F3-430E-A8A4-A586C504B8AA}">
      <dgm:prSet/>
      <dgm:spPr/>
      <dgm:t>
        <a:bodyPr/>
        <a:lstStyle/>
        <a:p>
          <a:endParaRPr lang="pt-BR" b="1"/>
        </a:p>
      </dgm:t>
    </dgm:pt>
    <dgm:pt modelId="{F92C4BF8-E31A-41C4-8FF2-27CCC49C4B88}">
      <dgm:prSet custT="1"/>
      <dgm:spPr/>
      <dgm:t>
        <a:bodyPr/>
        <a:lstStyle/>
        <a:p>
          <a:r>
            <a:rPr lang="pt-BR" sz="1000" b="0"/>
            <a:t>Quais mecanismos e sanções gerais serão aplicados a quem violar as regras do Commons?</a:t>
          </a:r>
        </a:p>
      </dgm:t>
    </dgm:pt>
    <dgm:pt modelId="{2D1AD96D-40AD-4E23-980C-AEB90724DF8F}" type="parTrans" cxnId="{C75F57F7-7F2A-4B96-A840-0B4A86431A4A}">
      <dgm:prSet/>
      <dgm:spPr/>
      <dgm:t>
        <a:bodyPr/>
        <a:lstStyle/>
        <a:p>
          <a:endParaRPr lang="pt-BR" b="1"/>
        </a:p>
      </dgm:t>
    </dgm:pt>
    <dgm:pt modelId="{5A5C0227-5F9B-4EDA-8C5B-09B61DC1012F}" type="sibTrans" cxnId="{C75F57F7-7F2A-4B96-A840-0B4A86431A4A}">
      <dgm:prSet/>
      <dgm:spPr/>
      <dgm:t>
        <a:bodyPr/>
        <a:lstStyle/>
        <a:p>
          <a:endParaRPr lang="pt-BR" b="1"/>
        </a:p>
      </dgm:t>
    </dgm:pt>
    <dgm:pt modelId="{173575D9-4F44-42CB-8924-EDCF3AAA213B}">
      <dgm:prSet custT="1"/>
      <dgm:spPr/>
      <dgm:t>
        <a:bodyPr/>
        <a:lstStyle/>
        <a:p>
          <a:r>
            <a:rPr lang="pt-BR" sz="1000" b="0"/>
            <a:t>Como serão promovidos o reconhecimento e a compensação </a:t>
          </a:r>
          <a:r>
            <a:rPr lang="pt-BR" sz="900" b="0"/>
            <a:t>dos </a:t>
          </a:r>
          <a:r>
            <a:rPr lang="pt-BR" sz="1000" b="0"/>
            <a:t>atores?</a:t>
          </a:r>
        </a:p>
      </dgm:t>
    </dgm:pt>
    <dgm:pt modelId="{A29F64B2-3AEB-47DF-8BCF-6ABA11D144B8}" type="parTrans" cxnId="{C3DCE1B5-B2F5-4110-89CF-F599733DC3ED}">
      <dgm:prSet/>
      <dgm:spPr/>
      <dgm:t>
        <a:bodyPr/>
        <a:lstStyle/>
        <a:p>
          <a:endParaRPr lang="pt-BR" b="1"/>
        </a:p>
      </dgm:t>
    </dgm:pt>
    <dgm:pt modelId="{F72A9732-3C2D-4995-8846-4F22C421FC99}" type="sibTrans" cxnId="{C3DCE1B5-B2F5-4110-89CF-F599733DC3ED}">
      <dgm:prSet/>
      <dgm:spPr/>
      <dgm:t>
        <a:bodyPr/>
        <a:lstStyle/>
        <a:p>
          <a:endParaRPr lang="pt-BR" b="1"/>
        </a:p>
      </dgm:t>
    </dgm:pt>
    <dgm:pt modelId="{BC42D2F5-00BC-44D0-BD6F-A9DD6C05BA0C}">
      <dgm:prSet custT="1"/>
      <dgm:spPr/>
      <dgm:t>
        <a:bodyPr/>
        <a:lstStyle/>
        <a:p>
          <a:r>
            <a:rPr lang="pt-BR" sz="1000" b="0"/>
            <a:t>Os custos com monitoramento e controle são proporcionais aos resultados a serem obtidos?</a:t>
          </a:r>
        </a:p>
      </dgm:t>
    </dgm:pt>
    <dgm:pt modelId="{37FB516A-A906-4A16-BE77-0264E288A15F}" type="parTrans" cxnId="{B4D6087D-7862-4A57-AA61-A1E579CAFEBA}">
      <dgm:prSet/>
      <dgm:spPr/>
      <dgm:t>
        <a:bodyPr/>
        <a:lstStyle/>
        <a:p>
          <a:endParaRPr lang="pt-BR" b="1"/>
        </a:p>
      </dgm:t>
    </dgm:pt>
    <dgm:pt modelId="{2A46F878-03B2-4E21-B68A-0314C09C2865}" type="sibTrans" cxnId="{B4D6087D-7862-4A57-AA61-A1E579CAFEBA}">
      <dgm:prSet/>
      <dgm:spPr/>
      <dgm:t>
        <a:bodyPr/>
        <a:lstStyle/>
        <a:p>
          <a:endParaRPr lang="pt-BR" b="1"/>
        </a:p>
      </dgm:t>
    </dgm:pt>
    <dgm:pt modelId="{DA0C782E-77D4-4168-B698-5E0138ED297A}">
      <dgm:prSet custT="1"/>
      <dgm:spPr/>
      <dgm:t>
        <a:bodyPr/>
        <a:lstStyle/>
        <a:p>
          <a:r>
            <a:rPr lang="pt-BR" sz="1100" b="1"/>
            <a:t>15.Princípio 8 - Adocracia </a:t>
          </a:r>
        </a:p>
      </dgm:t>
    </dgm:pt>
    <dgm:pt modelId="{59754006-28D4-4AFB-AFF7-91ADC851210C}" type="parTrans" cxnId="{F77E1C5D-F60C-40B4-984D-D77AD29F7B62}">
      <dgm:prSet/>
      <dgm:spPr/>
      <dgm:t>
        <a:bodyPr/>
        <a:lstStyle/>
        <a:p>
          <a:endParaRPr lang="pt-BR" b="1"/>
        </a:p>
      </dgm:t>
    </dgm:pt>
    <dgm:pt modelId="{D6630963-178D-41A4-8A56-72C3F0AEE936}" type="sibTrans" cxnId="{F77E1C5D-F60C-40B4-984D-D77AD29F7B62}">
      <dgm:prSet/>
      <dgm:spPr/>
      <dgm:t>
        <a:bodyPr/>
        <a:lstStyle/>
        <a:p>
          <a:endParaRPr lang="pt-BR" b="1"/>
        </a:p>
      </dgm:t>
    </dgm:pt>
    <dgm:pt modelId="{25B35134-608C-4329-AC4D-2C00B05CB767}">
      <dgm:prSet custT="1"/>
      <dgm:spPr/>
      <dgm:t>
        <a:bodyPr/>
        <a:lstStyle/>
        <a:p>
          <a:r>
            <a:rPr lang="pt-BR" sz="1100" b="0"/>
            <a:t>Quais elementos poderão ser tratados em subgrupos/camadas dentro da Rede?</a:t>
          </a:r>
        </a:p>
      </dgm:t>
    </dgm:pt>
    <dgm:pt modelId="{AC29D9DE-C9B3-49AF-A4C3-8FAF2ED43021}" type="parTrans" cxnId="{969C19B6-A88C-4DB0-A86D-A9A277845DF8}">
      <dgm:prSet/>
      <dgm:spPr/>
      <dgm:t>
        <a:bodyPr/>
        <a:lstStyle/>
        <a:p>
          <a:endParaRPr lang="pt-BR" b="1"/>
        </a:p>
      </dgm:t>
    </dgm:pt>
    <dgm:pt modelId="{6538EC0D-297F-4F25-AB9D-DBE578A03AED}" type="sibTrans" cxnId="{969C19B6-A88C-4DB0-A86D-A9A277845DF8}">
      <dgm:prSet/>
      <dgm:spPr/>
      <dgm:t>
        <a:bodyPr/>
        <a:lstStyle/>
        <a:p>
          <a:endParaRPr lang="pt-BR" b="1"/>
        </a:p>
      </dgm:t>
    </dgm:pt>
    <dgm:pt modelId="{A6C5B544-CABE-4944-9571-579C6DCAD2A8}">
      <dgm:prSet custT="1"/>
      <dgm:spPr/>
      <dgm:t>
        <a:bodyPr/>
        <a:lstStyle/>
        <a:p>
          <a:r>
            <a:rPr lang="pt-BR" sz="1100" b="0"/>
            <a:t>Como pode ser promovida a descentralização das ações em subgrupos/camadas dentro da Rede?</a:t>
          </a:r>
        </a:p>
      </dgm:t>
    </dgm:pt>
    <dgm:pt modelId="{F793CBE3-DE4F-4BAD-95E8-88D484522F23}" type="parTrans" cxnId="{D161C676-79A0-49B1-BC8E-7C1FB7AD0ADF}">
      <dgm:prSet/>
      <dgm:spPr/>
      <dgm:t>
        <a:bodyPr/>
        <a:lstStyle/>
        <a:p>
          <a:endParaRPr lang="pt-BR" b="1"/>
        </a:p>
      </dgm:t>
    </dgm:pt>
    <dgm:pt modelId="{8332294A-5E1A-4CCC-9BA2-978FC3178B12}" type="sibTrans" cxnId="{D161C676-79A0-49B1-BC8E-7C1FB7AD0ADF}">
      <dgm:prSet/>
      <dgm:spPr/>
      <dgm:t>
        <a:bodyPr/>
        <a:lstStyle/>
        <a:p>
          <a:endParaRPr lang="pt-BR" b="1"/>
        </a:p>
      </dgm:t>
    </dgm:pt>
    <dgm:pt modelId="{7F7C5C80-E6E7-4DB3-A253-8C5EA4FC5AE0}">
      <dgm:prSet custT="1"/>
      <dgm:spPr/>
      <dgm:t>
        <a:bodyPr/>
        <a:lstStyle/>
        <a:p>
          <a:r>
            <a:rPr lang="pt-BR" sz="1100" b="0"/>
            <a:t>Que regras/sanções/direitos específicos poderão ser tratadas nos diferentes </a:t>
          </a:r>
          <a:r>
            <a:rPr lang="pt-BR" sz="1000" b="0"/>
            <a:t>subgrupos/camadas que a Rede vai mobilizar para a produção do Commons?</a:t>
          </a:r>
        </a:p>
      </dgm:t>
    </dgm:pt>
    <dgm:pt modelId="{0B436BEB-6392-4224-85C9-D1B6E93573B2}" type="parTrans" cxnId="{30271432-93A0-4C68-AF96-34C2908C0D03}">
      <dgm:prSet/>
      <dgm:spPr/>
      <dgm:t>
        <a:bodyPr/>
        <a:lstStyle/>
        <a:p>
          <a:endParaRPr lang="pt-BR" b="1"/>
        </a:p>
      </dgm:t>
    </dgm:pt>
    <dgm:pt modelId="{3D7E8466-99E7-425D-9261-BEA15BEAE817}" type="sibTrans" cxnId="{30271432-93A0-4C68-AF96-34C2908C0D03}">
      <dgm:prSet/>
      <dgm:spPr/>
      <dgm:t>
        <a:bodyPr/>
        <a:lstStyle/>
        <a:p>
          <a:endParaRPr lang="pt-BR" b="1"/>
        </a:p>
      </dgm:t>
    </dgm:pt>
    <dgm:pt modelId="{E5105C95-CB9B-42E3-B34C-1C71DFBB501A}" type="pres">
      <dgm:prSet presAssocID="{FA91FCE2-495C-47EF-BD04-4165F5F0D69A}" presName="linear" presStyleCnt="0">
        <dgm:presLayoutVars>
          <dgm:dir/>
          <dgm:animLvl val="lvl"/>
          <dgm:resizeHandles val="exact"/>
        </dgm:presLayoutVars>
      </dgm:prSet>
      <dgm:spPr/>
    </dgm:pt>
    <dgm:pt modelId="{B012600D-9319-44EA-AAB6-160490227C06}" type="pres">
      <dgm:prSet presAssocID="{4F1E2CF7-A532-4043-B014-8394E452E707}" presName="parentLin" presStyleCnt="0"/>
      <dgm:spPr/>
    </dgm:pt>
    <dgm:pt modelId="{F133A720-646E-4D16-AEC9-C17B4E0C68D8}" type="pres">
      <dgm:prSet presAssocID="{4F1E2CF7-A532-4043-B014-8394E452E707}" presName="parentLeftMargin" presStyleLbl="node1" presStyleIdx="0" presStyleCnt="8"/>
      <dgm:spPr/>
    </dgm:pt>
    <dgm:pt modelId="{05865214-AE1E-462F-82A1-574941E7836E}" type="pres">
      <dgm:prSet presAssocID="{4F1E2CF7-A532-4043-B014-8394E452E707}" presName="parentText" presStyleLbl="node1" presStyleIdx="0" presStyleCnt="8">
        <dgm:presLayoutVars>
          <dgm:chMax val="0"/>
          <dgm:bulletEnabled val="1"/>
        </dgm:presLayoutVars>
      </dgm:prSet>
      <dgm:spPr/>
    </dgm:pt>
    <dgm:pt modelId="{AA33E196-8162-456D-A946-B00B96E42B66}" type="pres">
      <dgm:prSet presAssocID="{4F1E2CF7-A532-4043-B014-8394E452E707}" presName="negativeSpace" presStyleCnt="0"/>
      <dgm:spPr/>
    </dgm:pt>
    <dgm:pt modelId="{9C31CEC1-BDFB-448B-8021-E3C572006FDC}" type="pres">
      <dgm:prSet presAssocID="{4F1E2CF7-A532-4043-B014-8394E452E707}" presName="childText" presStyleLbl="conFgAcc1" presStyleIdx="0" presStyleCnt="8">
        <dgm:presLayoutVars>
          <dgm:bulletEnabled val="1"/>
        </dgm:presLayoutVars>
      </dgm:prSet>
      <dgm:spPr/>
    </dgm:pt>
    <dgm:pt modelId="{78C4C1FA-4BB2-4DC0-B949-FBD7CDE2E5B8}" type="pres">
      <dgm:prSet presAssocID="{BCFF9D94-CD36-4A98-8ACC-689C5F5FAF6A}" presName="spaceBetweenRectangles" presStyleCnt="0"/>
      <dgm:spPr/>
    </dgm:pt>
    <dgm:pt modelId="{07378188-1914-4E60-8A93-AB2DC0A3E351}" type="pres">
      <dgm:prSet presAssocID="{E85AFC5D-DA03-43A9-99D0-530ACBE7E586}" presName="parentLin" presStyleCnt="0"/>
      <dgm:spPr/>
    </dgm:pt>
    <dgm:pt modelId="{F0BD6B6C-BEFA-41F8-9DC8-05355BD8C455}" type="pres">
      <dgm:prSet presAssocID="{E85AFC5D-DA03-43A9-99D0-530ACBE7E586}" presName="parentLeftMargin" presStyleLbl="node1" presStyleIdx="0" presStyleCnt="8"/>
      <dgm:spPr/>
    </dgm:pt>
    <dgm:pt modelId="{3637CB90-2F54-40BB-81B7-BFC6DF3B9799}" type="pres">
      <dgm:prSet presAssocID="{E85AFC5D-DA03-43A9-99D0-530ACBE7E586}" presName="parentText" presStyleLbl="node1" presStyleIdx="1" presStyleCnt="8">
        <dgm:presLayoutVars>
          <dgm:chMax val="0"/>
          <dgm:bulletEnabled val="1"/>
        </dgm:presLayoutVars>
      </dgm:prSet>
      <dgm:spPr/>
    </dgm:pt>
    <dgm:pt modelId="{E35DE0EC-D9BB-4B5A-A754-2E6A5B7CA9E7}" type="pres">
      <dgm:prSet presAssocID="{E85AFC5D-DA03-43A9-99D0-530ACBE7E586}" presName="negativeSpace" presStyleCnt="0"/>
      <dgm:spPr/>
    </dgm:pt>
    <dgm:pt modelId="{B4EA69E7-2687-47B1-877B-9B8E0C4CBDCC}" type="pres">
      <dgm:prSet presAssocID="{E85AFC5D-DA03-43A9-99D0-530ACBE7E586}" presName="childText" presStyleLbl="conFgAcc1" presStyleIdx="1" presStyleCnt="8">
        <dgm:presLayoutVars>
          <dgm:bulletEnabled val="1"/>
        </dgm:presLayoutVars>
      </dgm:prSet>
      <dgm:spPr/>
    </dgm:pt>
    <dgm:pt modelId="{9C6CC6D7-6CB4-4EA4-B43D-A4AB0DFECED1}" type="pres">
      <dgm:prSet presAssocID="{920B9A8C-AC79-4234-B938-756B0B48C32D}" presName="spaceBetweenRectangles" presStyleCnt="0"/>
      <dgm:spPr/>
    </dgm:pt>
    <dgm:pt modelId="{6B6A04A4-4572-48C2-8BFB-71C7C5D85617}" type="pres">
      <dgm:prSet presAssocID="{19B88B26-019F-4A4C-AE28-5812AEE0F267}" presName="parentLin" presStyleCnt="0"/>
      <dgm:spPr/>
    </dgm:pt>
    <dgm:pt modelId="{CE0352AC-9EE1-441E-B0DB-2879586012C4}" type="pres">
      <dgm:prSet presAssocID="{19B88B26-019F-4A4C-AE28-5812AEE0F267}" presName="parentLeftMargin" presStyleLbl="node1" presStyleIdx="1" presStyleCnt="8"/>
      <dgm:spPr/>
    </dgm:pt>
    <dgm:pt modelId="{6338303C-C1AC-4504-B484-1C00F50618C7}" type="pres">
      <dgm:prSet presAssocID="{19B88B26-019F-4A4C-AE28-5812AEE0F267}" presName="parentText" presStyleLbl="node1" presStyleIdx="2" presStyleCnt="8">
        <dgm:presLayoutVars>
          <dgm:chMax val="0"/>
          <dgm:bulletEnabled val="1"/>
        </dgm:presLayoutVars>
      </dgm:prSet>
      <dgm:spPr/>
    </dgm:pt>
    <dgm:pt modelId="{5C5EA098-F2B1-4651-A4FA-02CF7EC7EC24}" type="pres">
      <dgm:prSet presAssocID="{19B88B26-019F-4A4C-AE28-5812AEE0F267}" presName="negativeSpace" presStyleCnt="0"/>
      <dgm:spPr/>
    </dgm:pt>
    <dgm:pt modelId="{D55AD3A8-480C-441B-BDBE-39A370F3792B}" type="pres">
      <dgm:prSet presAssocID="{19B88B26-019F-4A4C-AE28-5812AEE0F267}" presName="childText" presStyleLbl="conFgAcc1" presStyleIdx="2" presStyleCnt="8">
        <dgm:presLayoutVars>
          <dgm:bulletEnabled val="1"/>
        </dgm:presLayoutVars>
      </dgm:prSet>
      <dgm:spPr/>
    </dgm:pt>
    <dgm:pt modelId="{54460EB7-7EF2-4F73-B2EF-FD9A134E97E6}" type="pres">
      <dgm:prSet presAssocID="{EDD615C0-8E3C-47E1-BCAC-988C39204944}" presName="spaceBetweenRectangles" presStyleCnt="0"/>
      <dgm:spPr/>
    </dgm:pt>
    <dgm:pt modelId="{7383F22B-EAAD-4066-8384-1F79CB26C140}" type="pres">
      <dgm:prSet presAssocID="{EFA24439-E6E3-434B-A2DE-4D9D2BEA959A}" presName="parentLin" presStyleCnt="0"/>
      <dgm:spPr/>
    </dgm:pt>
    <dgm:pt modelId="{18B16F68-8C41-48AA-9023-3557B864C715}" type="pres">
      <dgm:prSet presAssocID="{EFA24439-E6E3-434B-A2DE-4D9D2BEA959A}" presName="parentLeftMargin" presStyleLbl="node1" presStyleIdx="2" presStyleCnt="8"/>
      <dgm:spPr/>
    </dgm:pt>
    <dgm:pt modelId="{A5F69D21-8A27-4459-95FA-C52E36C1DAF1}" type="pres">
      <dgm:prSet presAssocID="{EFA24439-E6E3-434B-A2DE-4D9D2BEA959A}" presName="parentText" presStyleLbl="node1" presStyleIdx="3" presStyleCnt="8">
        <dgm:presLayoutVars>
          <dgm:chMax val="0"/>
          <dgm:bulletEnabled val="1"/>
        </dgm:presLayoutVars>
      </dgm:prSet>
      <dgm:spPr/>
    </dgm:pt>
    <dgm:pt modelId="{DF54C68B-B555-4073-A15B-10C4709C6607}" type="pres">
      <dgm:prSet presAssocID="{EFA24439-E6E3-434B-A2DE-4D9D2BEA959A}" presName="negativeSpace" presStyleCnt="0"/>
      <dgm:spPr/>
    </dgm:pt>
    <dgm:pt modelId="{885BEE18-8789-4E86-83E8-7E7807E424E4}" type="pres">
      <dgm:prSet presAssocID="{EFA24439-E6E3-434B-A2DE-4D9D2BEA959A}" presName="childText" presStyleLbl="conFgAcc1" presStyleIdx="3" presStyleCnt="8">
        <dgm:presLayoutVars>
          <dgm:bulletEnabled val="1"/>
        </dgm:presLayoutVars>
      </dgm:prSet>
      <dgm:spPr/>
    </dgm:pt>
    <dgm:pt modelId="{5CD76BEE-2D29-4248-8D2A-A2C913FA8D3D}" type="pres">
      <dgm:prSet presAssocID="{5CEF6274-7452-4A17-8ED3-54F6CAA8FA5F}" presName="spaceBetweenRectangles" presStyleCnt="0"/>
      <dgm:spPr/>
    </dgm:pt>
    <dgm:pt modelId="{CA198E2B-61BA-4B50-9C39-58A32428B2ED}" type="pres">
      <dgm:prSet presAssocID="{A1CEA6DC-BD4E-47DC-8BA7-858C23AD1ABF}" presName="parentLin" presStyleCnt="0"/>
      <dgm:spPr/>
    </dgm:pt>
    <dgm:pt modelId="{55750B74-99CB-4EDB-B5CD-5747CEBD1C0F}" type="pres">
      <dgm:prSet presAssocID="{A1CEA6DC-BD4E-47DC-8BA7-858C23AD1ABF}" presName="parentLeftMargin" presStyleLbl="node1" presStyleIdx="3" presStyleCnt="8"/>
      <dgm:spPr/>
    </dgm:pt>
    <dgm:pt modelId="{E279609F-856B-404B-B960-04471EAC0618}" type="pres">
      <dgm:prSet presAssocID="{A1CEA6DC-BD4E-47DC-8BA7-858C23AD1ABF}" presName="parentText" presStyleLbl="node1" presStyleIdx="4" presStyleCnt="8">
        <dgm:presLayoutVars>
          <dgm:chMax val="0"/>
          <dgm:bulletEnabled val="1"/>
        </dgm:presLayoutVars>
      </dgm:prSet>
      <dgm:spPr/>
    </dgm:pt>
    <dgm:pt modelId="{56674691-896A-40BA-B4F2-05E704DF4118}" type="pres">
      <dgm:prSet presAssocID="{A1CEA6DC-BD4E-47DC-8BA7-858C23AD1ABF}" presName="negativeSpace" presStyleCnt="0"/>
      <dgm:spPr/>
    </dgm:pt>
    <dgm:pt modelId="{3F638DD7-0007-4E3A-9A5B-5B66C6CFD7E6}" type="pres">
      <dgm:prSet presAssocID="{A1CEA6DC-BD4E-47DC-8BA7-858C23AD1ABF}" presName="childText" presStyleLbl="conFgAcc1" presStyleIdx="4" presStyleCnt="8">
        <dgm:presLayoutVars>
          <dgm:bulletEnabled val="1"/>
        </dgm:presLayoutVars>
      </dgm:prSet>
      <dgm:spPr/>
    </dgm:pt>
    <dgm:pt modelId="{4A440AED-CD73-43C7-8DB4-0B5B37C249F8}" type="pres">
      <dgm:prSet presAssocID="{00FA43A6-2878-4554-B87D-D3D43CD22F56}" presName="spaceBetweenRectangles" presStyleCnt="0"/>
      <dgm:spPr/>
    </dgm:pt>
    <dgm:pt modelId="{3EFAF396-7D50-44D4-8E9A-1876D1744F23}" type="pres">
      <dgm:prSet presAssocID="{012BD9C9-AD08-4AE5-9991-23BB93CA27F0}" presName="parentLin" presStyleCnt="0"/>
      <dgm:spPr/>
    </dgm:pt>
    <dgm:pt modelId="{8D4DA7AA-3BE0-494A-8D00-5E9EEB437FF8}" type="pres">
      <dgm:prSet presAssocID="{012BD9C9-AD08-4AE5-9991-23BB93CA27F0}" presName="parentLeftMargin" presStyleLbl="node1" presStyleIdx="4" presStyleCnt="8"/>
      <dgm:spPr/>
    </dgm:pt>
    <dgm:pt modelId="{20AA7CC1-6048-4298-83B6-ACF727300A5D}" type="pres">
      <dgm:prSet presAssocID="{012BD9C9-AD08-4AE5-9991-23BB93CA27F0}" presName="parentText" presStyleLbl="node1" presStyleIdx="5" presStyleCnt="8">
        <dgm:presLayoutVars>
          <dgm:chMax val="0"/>
          <dgm:bulletEnabled val="1"/>
        </dgm:presLayoutVars>
      </dgm:prSet>
      <dgm:spPr/>
    </dgm:pt>
    <dgm:pt modelId="{328D962C-EB63-412F-A552-C60AB045A704}" type="pres">
      <dgm:prSet presAssocID="{012BD9C9-AD08-4AE5-9991-23BB93CA27F0}" presName="negativeSpace" presStyleCnt="0"/>
      <dgm:spPr/>
    </dgm:pt>
    <dgm:pt modelId="{EE9D35B3-E4DB-43FF-A543-020C0764512A}" type="pres">
      <dgm:prSet presAssocID="{012BD9C9-AD08-4AE5-9991-23BB93CA27F0}" presName="childText" presStyleLbl="conFgAcc1" presStyleIdx="5" presStyleCnt="8">
        <dgm:presLayoutVars>
          <dgm:bulletEnabled val="1"/>
        </dgm:presLayoutVars>
      </dgm:prSet>
      <dgm:spPr/>
    </dgm:pt>
    <dgm:pt modelId="{7D6C6066-57B3-4124-9C24-6DAEB8B6EF29}" type="pres">
      <dgm:prSet presAssocID="{12555AAB-1070-4A89-9433-F57602A3566D}" presName="spaceBetweenRectangles" presStyleCnt="0"/>
      <dgm:spPr/>
    </dgm:pt>
    <dgm:pt modelId="{BF425799-A62E-471A-A20D-EDA503E4E6ED}" type="pres">
      <dgm:prSet presAssocID="{C245F910-1FF0-4A4C-ABB9-6BC628834A60}" presName="parentLin" presStyleCnt="0"/>
      <dgm:spPr/>
    </dgm:pt>
    <dgm:pt modelId="{0F311864-1AFD-49AE-9365-D09EBA62D5FB}" type="pres">
      <dgm:prSet presAssocID="{C245F910-1FF0-4A4C-ABB9-6BC628834A60}" presName="parentLeftMargin" presStyleLbl="node1" presStyleIdx="5" presStyleCnt="8"/>
      <dgm:spPr/>
    </dgm:pt>
    <dgm:pt modelId="{05B9BAD6-BFF7-4800-A599-EADA5AF90C79}" type="pres">
      <dgm:prSet presAssocID="{C245F910-1FF0-4A4C-ABB9-6BC628834A60}" presName="parentText" presStyleLbl="node1" presStyleIdx="6" presStyleCnt="8">
        <dgm:presLayoutVars>
          <dgm:chMax val="0"/>
          <dgm:bulletEnabled val="1"/>
        </dgm:presLayoutVars>
      </dgm:prSet>
      <dgm:spPr/>
    </dgm:pt>
    <dgm:pt modelId="{8950FB7D-2848-4AC9-8766-B3C9A08B9322}" type="pres">
      <dgm:prSet presAssocID="{C245F910-1FF0-4A4C-ABB9-6BC628834A60}" presName="negativeSpace" presStyleCnt="0"/>
      <dgm:spPr/>
    </dgm:pt>
    <dgm:pt modelId="{7281F125-177A-4F38-B155-037E58488060}" type="pres">
      <dgm:prSet presAssocID="{C245F910-1FF0-4A4C-ABB9-6BC628834A60}" presName="childText" presStyleLbl="conFgAcc1" presStyleIdx="6" presStyleCnt="8">
        <dgm:presLayoutVars>
          <dgm:bulletEnabled val="1"/>
        </dgm:presLayoutVars>
      </dgm:prSet>
      <dgm:spPr/>
    </dgm:pt>
    <dgm:pt modelId="{215A206E-2C08-4B45-9510-A864CD1DCD6F}" type="pres">
      <dgm:prSet presAssocID="{09027507-EC8C-4107-858A-A26F099C4041}" presName="spaceBetweenRectangles" presStyleCnt="0"/>
      <dgm:spPr/>
    </dgm:pt>
    <dgm:pt modelId="{07377698-4A48-497D-8C54-5BAAA20C03DB}" type="pres">
      <dgm:prSet presAssocID="{DA0C782E-77D4-4168-B698-5E0138ED297A}" presName="parentLin" presStyleCnt="0"/>
      <dgm:spPr/>
    </dgm:pt>
    <dgm:pt modelId="{881A91FC-CB69-4316-99AB-5436620D3759}" type="pres">
      <dgm:prSet presAssocID="{DA0C782E-77D4-4168-B698-5E0138ED297A}" presName="parentLeftMargin" presStyleLbl="node1" presStyleIdx="6" presStyleCnt="8"/>
      <dgm:spPr/>
    </dgm:pt>
    <dgm:pt modelId="{04EDA1E7-2632-4AB7-A155-12BD90272BF6}" type="pres">
      <dgm:prSet presAssocID="{DA0C782E-77D4-4168-B698-5E0138ED297A}" presName="parentText" presStyleLbl="node1" presStyleIdx="7" presStyleCnt="8">
        <dgm:presLayoutVars>
          <dgm:chMax val="0"/>
          <dgm:bulletEnabled val="1"/>
        </dgm:presLayoutVars>
      </dgm:prSet>
      <dgm:spPr/>
    </dgm:pt>
    <dgm:pt modelId="{36998999-4937-4747-8574-EFDD4A8EC44C}" type="pres">
      <dgm:prSet presAssocID="{DA0C782E-77D4-4168-B698-5E0138ED297A}" presName="negativeSpace" presStyleCnt="0"/>
      <dgm:spPr/>
    </dgm:pt>
    <dgm:pt modelId="{47940195-5D90-4BE3-97FB-8A3E8464BDCC}" type="pres">
      <dgm:prSet presAssocID="{DA0C782E-77D4-4168-B698-5E0138ED297A}" presName="childText" presStyleLbl="conFgAcc1" presStyleIdx="7" presStyleCnt="8">
        <dgm:presLayoutVars>
          <dgm:bulletEnabled val="1"/>
        </dgm:presLayoutVars>
      </dgm:prSet>
      <dgm:spPr/>
    </dgm:pt>
  </dgm:ptLst>
  <dgm:cxnLst>
    <dgm:cxn modelId="{81637200-D26D-42F4-B6BB-B813FCD94107}" srcId="{EFA24439-E6E3-434B-A2DE-4D9D2BEA959A}" destId="{98A2B2EC-629C-464F-B166-786831A1848E}" srcOrd="0" destOrd="0" parTransId="{FE2D7C25-81A7-4FE8-8A4A-1C1F9FD95CBF}" sibTransId="{67E32AE3-1670-412C-8EE9-0DF5AD5AA704}"/>
    <dgm:cxn modelId="{41557B06-06F5-4137-920E-78EFD9131341}" srcId="{FA91FCE2-495C-47EF-BD04-4165F5F0D69A}" destId="{012BD9C9-AD08-4AE5-9991-23BB93CA27F0}" srcOrd="5" destOrd="0" parTransId="{235D47C9-B627-4B98-93E8-460C2EF9776C}" sibTransId="{12555AAB-1070-4A89-9433-F57602A3566D}"/>
    <dgm:cxn modelId="{B483C718-8938-49A1-A51B-A8D8FE196F95}" type="presOf" srcId="{012BD9C9-AD08-4AE5-9991-23BB93CA27F0}" destId="{20AA7CC1-6048-4298-83B6-ACF727300A5D}" srcOrd="1" destOrd="0" presId="urn:microsoft.com/office/officeart/2005/8/layout/list1"/>
    <dgm:cxn modelId="{800D301A-13A6-422A-A128-75DACB10842A}" type="presOf" srcId="{012BD9C9-AD08-4AE5-9991-23BB93CA27F0}" destId="{8D4DA7AA-3BE0-494A-8D00-5E9EEB437FF8}" srcOrd="0" destOrd="0" presId="urn:microsoft.com/office/officeart/2005/8/layout/list1"/>
    <dgm:cxn modelId="{D052C61E-726A-4462-B5DD-A2CE87AB9DD3}" type="presOf" srcId="{BC42D2F5-00BC-44D0-BD6F-A9DD6C05BA0C}" destId="{EE9D35B3-E4DB-43FF-A543-020C0764512A}" srcOrd="0" destOrd="1" presId="urn:microsoft.com/office/officeart/2005/8/layout/list1"/>
    <dgm:cxn modelId="{EBFFA623-A833-4083-9E23-E3CDFA4C7895}" type="presOf" srcId="{C245F910-1FF0-4A4C-ABB9-6BC628834A60}" destId="{0F311864-1AFD-49AE-9365-D09EBA62D5FB}" srcOrd="0" destOrd="0" presId="urn:microsoft.com/office/officeart/2005/8/layout/list1"/>
    <dgm:cxn modelId="{52981130-1CE4-4190-BF75-9B28EF1819BD}" type="presOf" srcId="{EFA24439-E6E3-434B-A2DE-4D9D2BEA959A}" destId="{18B16F68-8C41-48AA-9023-3557B864C715}" srcOrd="0" destOrd="0" presId="urn:microsoft.com/office/officeart/2005/8/layout/list1"/>
    <dgm:cxn modelId="{30271432-93A0-4C68-AF96-34C2908C0D03}" srcId="{25B35134-608C-4329-AC4D-2C00B05CB767}" destId="{7F7C5C80-E6E7-4DB3-A253-8C5EA4FC5AE0}" srcOrd="1" destOrd="0" parTransId="{0B436BEB-6392-4224-85C9-D1B6E93573B2}" sibTransId="{3D7E8466-99E7-425D-9261-BEA15BEAE817}"/>
    <dgm:cxn modelId="{AC083D37-00CA-4D67-A536-B3867221520A}" type="presOf" srcId="{E85AFC5D-DA03-43A9-99D0-530ACBE7E586}" destId="{F0BD6B6C-BEFA-41F8-9DC8-05355BD8C455}" srcOrd="0" destOrd="0" presId="urn:microsoft.com/office/officeart/2005/8/layout/list1"/>
    <dgm:cxn modelId="{1EF7BE37-665A-4CEF-A7D8-139F874A39E0}" type="presOf" srcId="{FA91FCE2-495C-47EF-BD04-4165F5F0D69A}" destId="{E5105C95-CB9B-42E3-B34C-1C71DFBB501A}" srcOrd="0" destOrd="0" presId="urn:microsoft.com/office/officeart/2005/8/layout/list1"/>
    <dgm:cxn modelId="{D1B64B3F-1E4B-4DE8-9A18-8ABF40CF6388}" type="presOf" srcId="{97DEF75C-4EAA-4B73-962D-00DA34CB8520}" destId="{D55AD3A8-480C-441B-BDBE-39A370F3792B}" srcOrd="0" destOrd="0" presId="urn:microsoft.com/office/officeart/2005/8/layout/list1"/>
    <dgm:cxn modelId="{6C84FA5B-3D77-4F3D-B00A-3D92D5BB1097}" type="presOf" srcId="{25B35134-608C-4329-AC4D-2C00B05CB767}" destId="{47940195-5D90-4BE3-97FB-8A3E8464BDCC}" srcOrd="0" destOrd="0" presId="urn:microsoft.com/office/officeart/2005/8/layout/list1"/>
    <dgm:cxn modelId="{F77E1C5D-F60C-40B4-984D-D77AD29F7B62}" srcId="{FA91FCE2-495C-47EF-BD04-4165F5F0D69A}" destId="{DA0C782E-77D4-4168-B698-5E0138ED297A}" srcOrd="7" destOrd="0" parTransId="{59754006-28D4-4AFB-AFF7-91ADC851210C}" sibTransId="{D6630963-178D-41A4-8A56-72C3F0AEE936}"/>
    <dgm:cxn modelId="{807D6E63-F010-48D0-BE80-1C0202F09837}" type="presOf" srcId="{A6C5B544-CABE-4944-9571-579C6DCAD2A8}" destId="{47940195-5D90-4BE3-97FB-8A3E8464BDCC}" srcOrd="0" destOrd="1" presId="urn:microsoft.com/office/officeart/2005/8/layout/list1"/>
    <dgm:cxn modelId="{9083EF69-332B-41FA-AF43-DFED233CA271}" type="presOf" srcId="{A1CEA6DC-BD4E-47DC-8BA7-858C23AD1ABF}" destId="{E279609F-856B-404B-B960-04471EAC0618}" srcOrd="1" destOrd="0" presId="urn:microsoft.com/office/officeart/2005/8/layout/list1"/>
    <dgm:cxn modelId="{301ADA6B-A53B-406B-A979-A956BD42DCA0}" srcId="{19B88B26-019F-4A4C-AE28-5812AEE0F267}" destId="{97DEF75C-4EAA-4B73-962D-00DA34CB8520}" srcOrd="0" destOrd="0" parTransId="{ACEBE533-A7D6-436E-A0C4-56C4DFD59791}" sibTransId="{FD0B721E-2EB6-49E9-B003-40EB4C43EA15}"/>
    <dgm:cxn modelId="{185DFB4B-7B10-4533-BFA4-C1400A86CD13}" type="presOf" srcId="{EFA24439-E6E3-434B-A2DE-4D9D2BEA959A}" destId="{A5F69D21-8A27-4459-95FA-C52E36C1DAF1}" srcOrd="1" destOrd="0" presId="urn:microsoft.com/office/officeart/2005/8/layout/list1"/>
    <dgm:cxn modelId="{A593466C-E882-4724-AA16-7DF330796000}" srcId="{FA91FCE2-495C-47EF-BD04-4165F5F0D69A}" destId="{19B88B26-019F-4A4C-AE28-5812AEE0F267}" srcOrd="2" destOrd="0" parTransId="{EE84F920-1397-4571-84AD-BDE4F96E902D}" sibTransId="{EDD615C0-8E3C-47E1-BCAC-988C39204944}"/>
    <dgm:cxn modelId="{3150CD4F-52B8-46C7-9AB1-B30AC7A883F3}" srcId="{A1CEA6DC-BD4E-47DC-8BA7-858C23AD1ABF}" destId="{7E5C5A87-9410-4382-996F-330EDF8818AB}" srcOrd="0" destOrd="0" parTransId="{23765E82-1A79-4436-B6A3-9A048BE2B121}" sibTransId="{D72214C3-5052-4041-AC14-161D6CD71EE8}"/>
    <dgm:cxn modelId="{44E2DA50-6FF8-4D00-A77E-5CC57A7C88B4}" type="presOf" srcId="{9B9E46E9-7B1B-412F-9D77-91F68E9700B8}" destId="{D55AD3A8-480C-441B-BDBE-39A370F3792B}" srcOrd="0" destOrd="1" presId="urn:microsoft.com/office/officeart/2005/8/layout/list1"/>
    <dgm:cxn modelId="{8BF1B251-ED29-458E-A609-9E4061CABB23}" type="presOf" srcId="{DA0C782E-77D4-4168-B698-5E0138ED297A}" destId="{881A91FC-CB69-4316-99AB-5436620D3759}" srcOrd="0" destOrd="0" presId="urn:microsoft.com/office/officeart/2005/8/layout/list1"/>
    <dgm:cxn modelId="{D1D84D54-D499-460F-8CC7-BB4E857F948B}" type="presOf" srcId="{F92C4BF8-E31A-41C4-8FF2-27CCC49C4B88}" destId="{3F638DD7-0007-4E3A-9A5B-5B66C6CFD7E6}" srcOrd="0" destOrd="1" presId="urn:microsoft.com/office/officeart/2005/8/layout/list1"/>
    <dgm:cxn modelId="{5A16B775-326F-4A00-AB45-F4C16C4B0A76}" type="presOf" srcId="{E85AFC5D-DA03-43A9-99D0-530ACBE7E586}" destId="{3637CB90-2F54-40BB-81B7-BFC6DF3B9799}" srcOrd="1" destOrd="0" presId="urn:microsoft.com/office/officeart/2005/8/layout/list1"/>
    <dgm:cxn modelId="{1B1FBF75-7F27-4585-9B93-3847EAB813C5}" srcId="{C245F910-1FF0-4A4C-ABB9-6BC628834A60}" destId="{E2013B08-462A-4BE4-BDD9-73927FFEE834}" srcOrd="0" destOrd="0" parTransId="{24CFC606-187C-42D7-9D08-0C14A29BDFE9}" sibTransId="{A9058779-C0C7-4FC2-B513-86FE9AD2B05E}"/>
    <dgm:cxn modelId="{D161C676-79A0-49B1-BC8E-7C1FB7AD0ADF}" srcId="{25B35134-608C-4329-AC4D-2C00B05CB767}" destId="{A6C5B544-CABE-4944-9571-579C6DCAD2A8}" srcOrd="0" destOrd="0" parTransId="{F793CBE3-DE4F-4BAD-95E8-88D484522F23}" sibTransId="{8332294A-5E1A-4CCC-9BA2-978FC3178B12}"/>
    <dgm:cxn modelId="{C40E9577-6063-4A9E-A671-BACF48547841}" type="presOf" srcId="{DA0C782E-77D4-4168-B698-5E0138ED297A}" destId="{04EDA1E7-2632-4AB7-A155-12BD90272BF6}" srcOrd="1" destOrd="0" presId="urn:microsoft.com/office/officeart/2005/8/layout/list1"/>
    <dgm:cxn modelId="{002A0159-FB3A-4FE8-8734-BF6E71B07CB3}" srcId="{FA91FCE2-495C-47EF-BD04-4165F5F0D69A}" destId="{EFA24439-E6E3-434B-A2DE-4D9D2BEA959A}" srcOrd="3" destOrd="0" parTransId="{CEB30755-3D54-4681-B7CB-C99D16C812A7}" sibTransId="{5CEF6274-7452-4A17-8ED3-54F6CAA8FA5F}"/>
    <dgm:cxn modelId="{8EC54179-FAAB-472A-B2D6-E5E84C4DB519}" type="presOf" srcId="{A1CEA6DC-BD4E-47DC-8BA7-858C23AD1ABF}" destId="{55750B74-99CB-4EDB-B5CD-5747CEBD1C0F}" srcOrd="0" destOrd="0" presId="urn:microsoft.com/office/officeart/2005/8/layout/list1"/>
    <dgm:cxn modelId="{2AF9B459-ABB5-49C1-9A3C-73B50BB939B6}" type="presOf" srcId="{04459BC4-839A-4523-84EE-DD1527CB2950}" destId="{9C31CEC1-BDFB-448B-8021-E3C572006FDC}" srcOrd="0" destOrd="1" presId="urn:microsoft.com/office/officeart/2005/8/layout/list1"/>
    <dgm:cxn modelId="{2EA3F77B-3189-4848-A235-4633FC9C130F}" type="presOf" srcId="{4F1E2CF7-A532-4043-B014-8394E452E707}" destId="{05865214-AE1E-462F-82A1-574941E7836E}" srcOrd="1" destOrd="0" presId="urn:microsoft.com/office/officeart/2005/8/layout/list1"/>
    <dgm:cxn modelId="{B4D6087D-7862-4A57-AA61-A1E579CAFEBA}" srcId="{012BD9C9-AD08-4AE5-9991-23BB93CA27F0}" destId="{BC42D2F5-00BC-44D0-BD6F-A9DD6C05BA0C}" srcOrd="1" destOrd="0" parTransId="{37FB516A-A906-4A16-BE77-0264E288A15F}" sibTransId="{2A46F878-03B2-4E21-B68A-0314C09C2865}"/>
    <dgm:cxn modelId="{98833C82-13F3-430E-A8A4-A586C504B8AA}" srcId="{EFA24439-E6E3-434B-A2DE-4D9D2BEA959A}" destId="{DAE1FA6A-A62B-43DC-A719-2089518B43E4}" srcOrd="1" destOrd="0" parTransId="{CD62FAD8-4031-4E97-9E73-2277EBFFBA74}" sibTransId="{AC8AF007-759A-4023-8FBF-9337FA67D98F}"/>
    <dgm:cxn modelId="{71A6D698-A07E-4754-B633-D9D3F4F111DA}" srcId="{4F1E2CF7-A532-4043-B014-8394E452E707}" destId="{D1C1A05F-0428-460B-AD7F-7B3124ECA0BA}" srcOrd="0" destOrd="0" parTransId="{40256E6C-3732-481B-8EF0-19023629DC6E}" sibTransId="{BDCA1BE4-A89B-4C47-AB9E-A11721CECC8C}"/>
    <dgm:cxn modelId="{1F6BC499-74DC-49F3-A435-9C87FFD2911A}" type="presOf" srcId="{7F7C5C80-E6E7-4DB3-A253-8C5EA4FC5AE0}" destId="{47940195-5D90-4BE3-97FB-8A3E8464BDCC}" srcOrd="0" destOrd="2" presId="urn:microsoft.com/office/officeart/2005/8/layout/list1"/>
    <dgm:cxn modelId="{A4B93B9D-A426-4C29-9A63-CD943C57BD13}" type="presOf" srcId="{4F1E2CF7-A532-4043-B014-8394E452E707}" destId="{F133A720-646E-4D16-AEC9-C17B4E0C68D8}" srcOrd="0" destOrd="0" presId="urn:microsoft.com/office/officeart/2005/8/layout/list1"/>
    <dgm:cxn modelId="{C660BDA3-FD1D-40BC-A7DF-68BBA0015B26}" type="presOf" srcId="{95E0B21E-CB52-4E4E-A707-049E0D565004}" destId="{EE9D35B3-E4DB-43FF-A543-020C0764512A}" srcOrd="0" destOrd="0" presId="urn:microsoft.com/office/officeart/2005/8/layout/list1"/>
    <dgm:cxn modelId="{3F61FBA3-D203-4CDF-B155-3214DB753882}" type="presOf" srcId="{E2013B08-462A-4BE4-BDD9-73927FFEE834}" destId="{7281F125-177A-4F38-B155-037E58488060}" srcOrd="0" destOrd="0" presId="urn:microsoft.com/office/officeart/2005/8/layout/list1"/>
    <dgm:cxn modelId="{EBFA6AAB-507C-41B5-9BDA-E61ED926E317}" type="presOf" srcId="{C245F910-1FF0-4A4C-ABB9-6BC628834A60}" destId="{05B9BAD6-BFF7-4800-A599-EADA5AF90C79}" srcOrd="1" destOrd="0" presId="urn:microsoft.com/office/officeart/2005/8/layout/list1"/>
    <dgm:cxn modelId="{73D88BAF-55EF-42D7-9027-E7E2C139F0A7}" type="presOf" srcId="{98A2B2EC-629C-464F-B166-786831A1848E}" destId="{885BEE18-8789-4E86-83E8-7E7807E424E4}" srcOrd="0" destOrd="0" presId="urn:microsoft.com/office/officeart/2005/8/layout/list1"/>
    <dgm:cxn modelId="{C5EAEFB1-E694-402B-976F-585DBABFB684}" type="presOf" srcId="{7E5C5A87-9410-4382-996F-330EDF8818AB}" destId="{3F638DD7-0007-4E3A-9A5B-5B66C6CFD7E6}" srcOrd="0" destOrd="0" presId="urn:microsoft.com/office/officeart/2005/8/layout/list1"/>
    <dgm:cxn modelId="{4A9D64B3-B361-4852-85A8-7282D9406487}" srcId="{E85AFC5D-DA03-43A9-99D0-530ACBE7E586}" destId="{B8F63DD6-81C8-4F02-91C1-60EF3C13959C}" srcOrd="0" destOrd="0" parTransId="{5EC1D8CB-88E9-4740-8F4E-950C70AE5ACF}" sibTransId="{9215234D-371E-4923-B6A6-7A1A6467F404}"/>
    <dgm:cxn modelId="{6CA9D8B3-BBD6-4C73-A18F-0DE37AD9B1AB}" srcId="{FA91FCE2-495C-47EF-BD04-4165F5F0D69A}" destId="{C245F910-1FF0-4A4C-ABB9-6BC628834A60}" srcOrd="6" destOrd="0" parTransId="{279D333F-82DC-4A2B-AD32-1F911277748A}" sibTransId="{09027507-EC8C-4107-858A-A26F099C4041}"/>
    <dgm:cxn modelId="{C3DCE1B5-B2F5-4110-89CF-F599733DC3ED}" srcId="{A1CEA6DC-BD4E-47DC-8BA7-858C23AD1ABF}" destId="{173575D9-4F44-42CB-8924-EDCF3AAA213B}" srcOrd="2" destOrd="0" parTransId="{A29F64B2-3AEB-47DF-8BCF-6ABA11D144B8}" sibTransId="{F72A9732-3C2D-4995-8846-4F22C421FC99}"/>
    <dgm:cxn modelId="{969C19B6-A88C-4DB0-A86D-A9A277845DF8}" srcId="{DA0C782E-77D4-4168-B698-5E0138ED297A}" destId="{25B35134-608C-4329-AC4D-2C00B05CB767}" srcOrd="0" destOrd="0" parTransId="{AC29D9DE-C9B3-49AF-A4C3-8FAF2ED43021}" sibTransId="{6538EC0D-297F-4F25-AB9D-DBE578A03AED}"/>
    <dgm:cxn modelId="{C0E4ABB9-A28A-4201-BEDB-DA5A784A9CD1}" srcId="{FA91FCE2-495C-47EF-BD04-4165F5F0D69A}" destId="{4F1E2CF7-A532-4043-B014-8394E452E707}" srcOrd="0" destOrd="0" parTransId="{494566E9-1903-4954-AFFA-27523E30D205}" sibTransId="{BCFF9D94-CD36-4A98-8ACC-689C5F5FAF6A}"/>
    <dgm:cxn modelId="{637156BB-D311-41EB-AD65-8B97A56B7C00}" srcId="{B8F63DD6-81C8-4F02-91C1-60EF3C13959C}" destId="{3F9DE57A-C5BB-47EB-92D3-D84A3952EECF}" srcOrd="0" destOrd="0" parTransId="{9F06A206-7618-4563-A7E7-41235EC65EAD}" sibTransId="{6AEABF9D-4FE6-4933-B28D-ABA8F86BC974}"/>
    <dgm:cxn modelId="{2A5D98BB-D82F-4B94-BBBE-3439F6DF2BE0}" type="presOf" srcId="{173575D9-4F44-42CB-8924-EDCF3AAA213B}" destId="{3F638DD7-0007-4E3A-9A5B-5B66C6CFD7E6}" srcOrd="0" destOrd="2" presId="urn:microsoft.com/office/officeart/2005/8/layout/list1"/>
    <dgm:cxn modelId="{E1EEA8C4-AF44-4B86-851A-03441BA52DAC}" srcId="{4F1E2CF7-A532-4043-B014-8394E452E707}" destId="{04459BC4-839A-4523-84EE-DD1527CB2950}" srcOrd="1" destOrd="0" parTransId="{552E3427-D91F-4BB4-9AC0-37585AE9C131}" sibTransId="{1BADBA4F-38EA-4A76-BA1E-BE8ADC21F9EC}"/>
    <dgm:cxn modelId="{ED8306C7-EB66-43E0-AF67-C94951A19A53}" type="presOf" srcId="{19B88B26-019F-4A4C-AE28-5812AEE0F267}" destId="{6338303C-C1AC-4504-B484-1C00F50618C7}" srcOrd="1" destOrd="0" presId="urn:microsoft.com/office/officeart/2005/8/layout/list1"/>
    <dgm:cxn modelId="{E65E9CC7-0C2C-4715-A6C0-BA92F9D277F2}" type="presOf" srcId="{3F9DE57A-C5BB-47EB-92D3-D84A3952EECF}" destId="{B4EA69E7-2687-47B1-877B-9B8E0C4CBDCC}" srcOrd="0" destOrd="1" presId="urn:microsoft.com/office/officeart/2005/8/layout/list1"/>
    <dgm:cxn modelId="{CA3AD6C7-9F8E-412B-BD77-15A1A28BF66C}" type="presOf" srcId="{DAE1FA6A-A62B-43DC-A719-2089518B43E4}" destId="{885BEE18-8789-4E86-83E8-7E7807E424E4}" srcOrd="0" destOrd="1" presId="urn:microsoft.com/office/officeart/2005/8/layout/list1"/>
    <dgm:cxn modelId="{D38B3ACA-5638-4AE4-97B8-D3A977D06AC2}" type="presOf" srcId="{19B88B26-019F-4A4C-AE28-5812AEE0F267}" destId="{CE0352AC-9EE1-441E-B0DB-2879586012C4}" srcOrd="0" destOrd="0" presId="urn:microsoft.com/office/officeart/2005/8/layout/list1"/>
    <dgm:cxn modelId="{C8DB92CE-C22F-4F33-A7EE-4C5FA3B8454F}" srcId="{012BD9C9-AD08-4AE5-9991-23BB93CA27F0}" destId="{95E0B21E-CB52-4E4E-A707-049E0D565004}" srcOrd="0" destOrd="0" parTransId="{23770924-3B43-441C-BAFA-6A00199DA579}" sibTransId="{9A6376DE-AFF2-461A-8479-8700AEB43C3F}"/>
    <dgm:cxn modelId="{D1E4F4E1-A8F6-47A6-AC16-6372CF2D3F09}" srcId="{19B88B26-019F-4A4C-AE28-5812AEE0F267}" destId="{9B9E46E9-7B1B-412F-9D77-91F68E9700B8}" srcOrd="1" destOrd="0" parTransId="{56FA89DE-DEF2-4827-8227-DC977346CB74}" sibTransId="{99AB9AA0-7D11-49FB-80F2-DF6D533EC8B6}"/>
    <dgm:cxn modelId="{C24B64E2-56ED-4F2B-9886-EF213F6874B0}" srcId="{FA91FCE2-495C-47EF-BD04-4165F5F0D69A}" destId="{E85AFC5D-DA03-43A9-99D0-530ACBE7E586}" srcOrd="1" destOrd="0" parTransId="{8CBB91C8-FB91-4A74-8A4D-CD4D5472146E}" sibTransId="{920B9A8C-AC79-4234-B938-756B0B48C32D}"/>
    <dgm:cxn modelId="{7D7D59EA-0568-4FFF-9B52-607E1EF35755}" type="presOf" srcId="{D1C1A05F-0428-460B-AD7F-7B3124ECA0BA}" destId="{9C31CEC1-BDFB-448B-8021-E3C572006FDC}" srcOrd="0" destOrd="0" presId="urn:microsoft.com/office/officeart/2005/8/layout/list1"/>
    <dgm:cxn modelId="{30DDC5EF-EA9C-470D-BD6C-C017E3380537}" srcId="{FA91FCE2-495C-47EF-BD04-4165F5F0D69A}" destId="{A1CEA6DC-BD4E-47DC-8BA7-858C23AD1ABF}" srcOrd="4" destOrd="0" parTransId="{71115094-55AE-4C7D-BE93-2F9DFD63058E}" sibTransId="{00FA43A6-2878-4554-B87D-D3D43CD22F56}"/>
    <dgm:cxn modelId="{C75F57F7-7F2A-4B96-A840-0B4A86431A4A}" srcId="{A1CEA6DC-BD4E-47DC-8BA7-858C23AD1ABF}" destId="{F92C4BF8-E31A-41C4-8FF2-27CCC49C4B88}" srcOrd="1" destOrd="0" parTransId="{2D1AD96D-40AD-4E23-980C-AEB90724DF8F}" sibTransId="{5A5C0227-5F9B-4EDA-8C5B-09B61DC1012F}"/>
    <dgm:cxn modelId="{E43A58FC-8C8C-47D6-978F-5CDCD325498F}" type="presOf" srcId="{B8F63DD6-81C8-4F02-91C1-60EF3C13959C}" destId="{B4EA69E7-2687-47B1-877B-9B8E0C4CBDCC}" srcOrd="0" destOrd="0" presId="urn:microsoft.com/office/officeart/2005/8/layout/list1"/>
    <dgm:cxn modelId="{41C67C31-96F7-48BB-83E8-E7A0179B6BF2}" type="presParOf" srcId="{E5105C95-CB9B-42E3-B34C-1C71DFBB501A}" destId="{B012600D-9319-44EA-AAB6-160490227C06}" srcOrd="0" destOrd="0" presId="urn:microsoft.com/office/officeart/2005/8/layout/list1"/>
    <dgm:cxn modelId="{B9851302-3235-46FA-AAC1-53BF98E35FB5}" type="presParOf" srcId="{B012600D-9319-44EA-AAB6-160490227C06}" destId="{F133A720-646E-4D16-AEC9-C17B4E0C68D8}" srcOrd="0" destOrd="0" presId="urn:microsoft.com/office/officeart/2005/8/layout/list1"/>
    <dgm:cxn modelId="{0819BF05-C2B5-4A70-9325-E29FEE53F40B}" type="presParOf" srcId="{B012600D-9319-44EA-AAB6-160490227C06}" destId="{05865214-AE1E-462F-82A1-574941E7836E}" srcOrd="1" destOrd="0" presId="urn:microsoft.com/office/officeart/2005/8/layout/list1"/>
    <dgm:cxn modelId="{D76F8102-C39B-4C43-AB78-E2838D7C72A8}" type="presParOf" srcId="{E5105C95-CB9B-42E3-B34C-1C71DFBB501A}" destId="{AA33E196-8162-456D-A946-B00B96E42B66}" srcOrd="1" destOrd="0" presId="urn:microsoft.com/office/officeart/2005/8/layout/list1"/>
    <dgm:cxn modelId="{6325FAA7-E832-4B41-8818-33FC1615409E}" type="presParOf" srcId="{E5105C95-CB9B-42E3-B34C-1C71DFBB501A}" destId="{9C31CEC1-BDFB-448B-8021-E3C572006FDC}" srcOrd="2" destOrd="0" presId="urn:microsoft.com/office/officeart/2005/8/layout/list1"/>
    <dgm:cxn modelId="{772E5CF3-A568-48C2-A164-EA3DA9CABE95}" type="presParOf" srcId="{E5105C95-CB9B-42E3-B34C-1C71DFBB501A}" destId="{78C4C1FA-4BB2-4DC0-B949-FBD7CDE2E5B8}" srcOrd="3" destOrd="0" presId="urn:microsoft.com/office/officeart/2005/8/layout/list1"/>
    <dgm:cxn modelId="{C03C5AC5-15A4-47FA-AF2E-1D16B0BCA5AC}" type="presParOf" srcId="{E5105C95-CB9B-42E3-B34C-1C71DFBB501A}" destId="{07378188-1914-4E60-8A93-AB2DC0A3E351}" srcOrd="4" destOrd="0" presId="urn:microsoft.com/office/officeart/2005/8/layout/list1"/>
    <dgm:cxn modelId="{0D1E36DE-5C20-4E4D-A10A-771B6471A2DA}" type="presParOf" srcId="{07378188-1914-4E60-8A93-AB2DC0A3E351}" destId="{F0BD6B6C-BEFA-41F8-9DC8-05355BD8C455}" srcOrd="0" destOrd="0" presId="urn:microsoft.com/office/officeart/2005/8/layout/list1"/>
    <dgm:cxn modelId="{5E95148E-AA5D-48D9-B18C-2A936EB9B503}" type="presParOf" srcId="{07378188-1914-4E60-8A93-AB2DC0A3E351}" destId="{3637CB90-2F54-40BB-81B7-BFC6DF3B9799}" srcOrd="1" destOrd="0" presId="urn:microsoft.com/office/officeart/2005/8/layout/list1"/>
    <dgm:cxn modelId="{3A34A37F-DC83-46A7-8E2B-1A58C847FFBC}" type="presParOf" srcId="{E5105C95-CB9B-42E3-B34C-1C71DFBB501A}" destId="{E35DE0EC-D9BB-4B5A-A754-2E6A5B7CA9E7}" srcOrd="5" destOrd="0" presId="urn:microsoft.com/office/officeart/2005/8/layout/list1"/>
    <dgm:cxn modelId="{47210844-DF2B-4118-A7DD-02EDEBA143E2}" type="presParOf" srcId="{E5105C95-CB9B-42E3-B34C-1C71DFBB501A}" destId="{B4EA69E7-2687-47B1-877B-9B8E0C4CBDCC}" srcOrd="6" destOrd="0" presId="urn:microsoft.com/office/officeart/2005/8/layout/list1"/>
    <dgm:cxn modelId="{39B56B3B-A966-40DF-8C1B-4E096FF1A3C5}" type="presParOf" srcId="{E5105C95-CB9B-42E3-B34C-1C71DFBB501A}" destId="{9C6CC6D7-6CB4-4EA4-B43D-A4AB0DFECED1}" srcOrd="7" destOrd="0" presId="urn:microsoft.com/office/officeart/2005/8/layout/list1"/>
    <dgm:cxn modelId="{7D5346EF-F753-48D6-A9FD-E7134385DEBC}" type="presParOf" srcId="{E5105C95-CB9B-42E3-B34C-1C71DFBB501A}" destId="{6B6A04A4-4572-48C2-8BFB-71C7C5D85617}" srcOrd="8" destOrd="0" presId="urn:microsoft.com/office/officeart/2005/8/layout/list1"/>
    <dgm:cxn modelId="{34F06440-2949-462D-8D5E-0E22B55DCBFF}" type="presParOf" srcId="{6B6A04A4-4572-48C2-8BFB-71C7C5D85617}" destId="{CE0352AC-9EE1-441E-B0DB-2879586012C4}" srcOrd="0" destOrd="0" presId="urn:microsoft.com/office/officeart/2005/8/layout/list1"/>
    <dgm:cxn modelId="{6F2A4A71-7A63-4CBB-9907-71D729A027DD}" type="presParOf" srcId="{6B6A04A4-4572-48C2-8BFB-71C7C5D85617}" destId="{6338303C-C1AC-4504-B484-1C00F50618C7}" srcOrd="1" destOrd="0" presId="urn:microsoft.com/office/officeart/2005/8/layout/list1"/>
    <dgm:cxn modelId="{2437E934-538A-49E0-AF0B-EF0BAA61E783}" type="presParOf" srcId="{E5105C95-CB9B-42E3-B34C-1C71DFBB501A}" destId="{5C5EA098-F2B1-4651-A4FA-02CF7EC7EC24}" srcOrd="9" destOrd="0" presId="urn:microsoft.com/office/officeart/2005/8/layout/list1"/>
    <dgm:cxn modelId="{1A7E24C8-3666-41DF-B97B-4837C76C80B4}" type="presParOf" srcId="{E5105C95-CB9B-42E3-B34C-1C71DFBB501A}" destId="{D55AD3A8-480C-441B-BDBE-39A370F3792B}" srcOrd="10" destOrd="0" presId="urn:microsoft.com/office/officeart/2005/8/layout/list1"/>
    <dgm:cxn modelId="{1E676FD0-716C-426E-8FBB-B51E76D86A13}" type="presParOf" srcId="{E5105C95-CB9B-42E3-B34C-1C71DFBB501A}" destId="{54460EB7-7EF2-4F73-B2EF-FD9A134E97E6}" srcOrd="11" destOrd="0" presId="urn:microsoft.com/office/officeart/2005/8/layout/list1"/>
    <dgm:cxn modelId="{2C178743-0A7D-4A68-A6B0-5344C03C518E}" type="presParOf" srcId="{E5105C95-CB9B-42E3-B34C-1C71DFBB501A}" destId="{7383F22B-EAAD-4066-8384-1F79CB26C140}" srcOrd="12" destOrd="0" presId="urn:microsoft.com/office/officeart/2005/8/layout/list1"/>
    <dgm:cxn modelId="{0A8E457E-EBBA-40DE-981E-B9AEA65CA95C}" type="presParOf" srcId="{7383F22B-EAAD-4066-8384-1F79CB26C140}" destId="{18B16F68-8C41-48AA-9023-3557B864C715}" srcOrd="0" destOrd="0" presId="urn:microsoft.com/office/officeart/2005/8/layout/list1"/>
    <dgm:cxn modelId="{B2F3C758-3187-47B1-AB94-886D2D9C1E86}" type="presParOf" srcId="{7383F22B-EAAD-4066-8384-1F79CB26C140}" destId="{A5F69D21-8A27-4459-95FA-C52E36C1DAF1}" srcOrd="1" destOrd="0" presId="urn:microsoft.com/office/officeart/2005/8/layout/list1"/>
    <dgm:cxn modelId="{71B98176-7159-4C05-9165-873CF232A9F1}" type="presParOf" srcId="{E5105C95-CB9B-42E3-B34C-1C71DFBB501A}" destId="{DF54C68B-B555-4073-A15B-10C4709C6607}" srcOrd="13" destOrd="0" presId="urn:microsoft.com/office/officeart/2005/8/layout/list1"/>
    <dgm:cxn modelId="{008785CE-782C-4FCE-AF57-B25338CB5AE4}" type="presParOf" srcId="{E5105C95-CB9B-42E3-B34C-1C71DFBB501A}" destId="{885BEE18-8789-4E86-83E8-7E7807E424E4}" srcOrd="14" destOrd="0" presId="urn:microsoft.com/office/officeart/2005/8/layout/list1"/>
    <dgm:cxn modelId="{49FD80C8-A94B-4B99-9172-FFC4B866C239}" type="presParOf" srcId="{E5105C95-CB9B-42E3-B34C-1C71DFBB501A}" destId="{5CD76BEE-2D29-4248-8D2A-A2C913FA8D3D}" srcOrd="15" destOrd="0" presId="urn:microsoft.com/office/officeart/2005/8/layout/list1"/>
    <dgm:cxn modelId="{38449813-1D8F-4237-B598-D4315D79F0C6}" type="presParOf" srcId="{E5105C95-CB9B-42E3-B34C-1C71DFBB501A}" destId="{CA198E2B-61BA-4B50-9C39-58A32428B2ED}" srcOrd="16" destOrd="0" presId="urn:microsoft.com/office/officeart/2005/8/layout/list1"/>
    <dgm:cxn modelId="{F4B3419C-3941-4FF0-9D1C-8331C8761FBC}" type="presParOf" srcId="{CA198E2B-61BA-4B50-9C39-58A32428B2ED}" destId="{55750B74-99CB-4EDB-B5CD-5747CEBD1C0F}" srcOrd="0" destOrd="0" presId="urn:microsoft.com/office/officeart/2005/8/layout/list1"/>
    <dgm:cxn modelId="{15004DAD-899C-4CEA-AD25-D304F0B7829F}" type="presParOf" srcId="{CA198E2B-61BA-4B50-9C39-58A32428B2ED}" destId="{E279609F-856B-404B-B960-04471EAC0618}" srcOrd="1" destOrd="0" presId="urn:microsoft.com/office/officeart/2005/8/layout/list1"/>
    <dgm:cxn modelId="{3B223B3F-9680-48F0-B659-C8C5B3097F8D}" type="presParOf" srcId="{E5105C95-CB9B-42E3-B34C-1C71DFBB501A}" destId="{56674691-896A-40BA-B4F2-05E704DF4118}" srcOrd="17" destOrd="0" presId="urn:microsoft.com/office/officeart/2005/8/layout/list1"/>
    <dgm:cxn modelId="{77B8461B-383A-4922-A2D1-ECA701D30608}" type="presParOf" srcId="{E5105C95-CB9B-42E3-B34C-1C71DFBB501A}" destId="{3F638DD7-0007-4E3A-9A5B-5B66C6CFD7E6}" srcOrd="18" destOrd="0" presId="urn:microsoft.com/office/officeart/2005/8/layout/list1"/>
    <dgm:cxn modelId="{4597999C-019E-4CB8-8592-DAB8AF69B54C}" type="presParOf" srcId="{E5105C95-CB9B-42E3-B34C-1C71DFBB501A}" destId="{4A440AED-CD73-43C7-8DB4-0B5B37C249F8}" srcOrd="19" destOrd="0" presId="urn:microsoft.com/office/officeart/2005/8/layout/list1"/>
    <dgm:cxn modelId="{4C267E49-E454-40DB-860C-8CA5C8816B98}" type="presParOf" srcId="{E5105C95-CB9B-42E3-B34C-1C71DFBB501A}" destId="{3EFAF396-7D50-44D4-8E9A-1876D1744F23}" srcOrd="20" destOrd="0" presId="urn:microsoft.com/office/officeart/2005/8/layout/list1"/>
    <dgm:cxn modelId="{6ADBA4DB-C6A9-4C46-8FD2-971A5ECF7B94}" type="presParOf" srcId="{3EFAF396-7D50-44D4-8E9A-1876D1744F23}" destId="{8D4DA7AA-3BE0-494A-8D00-5E9EEB437FF8}" srcOrd="0" destOrd="0" presId="urn:microsoft.com/office/officeart/2005/8/layout/list1"/>
    <dgm:cxn modelId="{2CD2FFF7-4AA4-4B49-9F02-51D27D4970A4}" type="presParOf" srcId="{3EFAF396-7D50-44D4-8E9A-1876D1744F23}" destId="{20AA7CC1-6048-4298-83B6-ACF727300A5D}" srcOrd="1" destOrd="0" presId="urn:microsoft.com/office/officeart/2005/8/layout/list1"/>
    <dgm:cxn modelId="{46E0E110-EA69-482B-9C44-28739C89DA97}" type="presParOf" srcId="{E5105C95-CB9B-42E3-B34C-1C71DFBB501A}" destId="{328D962C-EB63-412F-A552-C60AB045A704}" srcOrd="21" destOrd="0" presId="urn:microsoft.com/office/officeart/2005/8/layout/list1"/>
    <dgm:cxn modelId="{B2A36867-FDE2-4752-BF7C-CFAEABFE840F}" type="presParOf" srcId="{E5105C95-CB9B-42E3-B34C-1C71DFBB501A}" destId="{EE9D35B3-E4DB-43FF-A543-020C0764512A}" srcOrd="22" destOrd="0" presId="urn:microsoft.com/office/officeart/2005/8/layout/list1"/>
    <dgm:cxn modelId="{92FEF18C-E323-4199-BFD2-80830D09424B}" type="presParOf" srcId="{E5105C95-CB9B-42E3-B34C-1C71DFBB501A}" destId="{7D6C6066-57B3-4124-9C24-6DAEB8B6EF29}" srcOrd="23" destOrd="0" presId="urn:microsoft.com/office/officeart/2005/8/layout/list1"/>
    <dgm:cxn modelId="{0981E4BF-E83B-4FBB-AC15-E90DCEA43EF8}" type="presParOf" srcId="{E5105C95-CB9B-42E3-B34C-1C71DFBB501A}" destId="{BF425799-A62E-471A-A20D-EDA503E4E6ED}" srcOrd="24" destOrd="0" presId="urn:microsoft.com/office/officeart/2005/8/layout/list1"/>
    <dgm:cxn modelId="{DE28997B-43D2-431B-BACE-57BE13A6CACE}" type="presParOf" srcId="{BF425799-A62E-471A-A20D-EDA503E4E6ED}" destId="{0F311864-1AFD-49AE-9365-D09EBA62D5FB}" srcOrd="0" destOrd="0" presId="urn:microsoft.com/office/officeart/2005/8/layout/list1"/>
    <dgm:cxn modelId="{F3AD3F4C-5460-4DD0-AAED-8105218C5929}" type="presParOf" srcId="{BF425799-A62E-471A-A20D-EDA503E4E6ED}" destId="{05B9BAD6-BFF7-4800-A599-EADA5AF90C79}" srcOrd="1" destOrd="0" presId="urn:microsoft.com/office/officeart/2005/8/layout/list1"/>
    <dgm:cxn modelId="{FBD3FEAC-AD0D-4C7B-8959-1B8A8A659443}" type="presParOf" srcId="{E5105C95-CB9B-42E3-B34C-1C71DFBB501A}" destId="{8950FB7D-2848-4AC9-8766-B3C9A08B9322}" srcOrd="25" destOrd="0" presId="urn:microsoft.com/office/officeart/2005/8/layout/list1"/>
    <dgm:cxn modelId="{362390EF-A606-4591-A3EB-55F698196D41}" type="presParOf" srcId="{E5105C95-CB9B-42E3-B34C-1C71DFBB501A}" destId="{7281F125-177A-4F38-B155-037E58488060}" srcOrd="26" destOrd="0" presId="urn:microsoft.com/office/officeart/2005/8/layout/list1"/>
    <dgm:cxn modelId="{EEFE1322-B5CA-4F3A-B8E2-58F907387DD8}" type="presParOf" srcId="{E5105C95-CB9B-42E3-B34C-1C71DFBB501A}" destId="{215A206E-2C08-4B45-9510-A864CD1DCD6F}" srcOrd="27" destOrd="0" presId="urn:microsoft.com/office/officeart/2005/8/layout/list1"/>
    <dgm:cxn modelId="{0E3B58A0-B976-4B8B-80B2-79F3C4B4B5F6}" type="presParOf" srcId="{E5105C95-CB9B-42E3-B34C-1C71DFBB501A}" destId="{07377698-4A48-497D-8C54-5BAAA20C03DB}" srcOrd="28" destOrd="0" presId="urn:microsoft.com/office/officeart/2005/8/layout/list1"/>
    <dgm:cxn modelId="{A61E3D40-C38B-4828-8235-2C2A39686362}" type="presParOf" srcId="{07377698-4A48-497D-8C54-5BAAA20C03DB}" destId="{881A91FC-CB69-4316-99AB-5436620D3759}" srcOrd="0" destOrd="0" presId="urn:microsoft.com/office/officeart/2005/8/layout/list1"/>
    <dgm:cxn modelId="{F50DFD51-D13F-4A74-B4DD-9EF56CCBEF77}" type="presParOf" srcId="{07377698-4A48-497D-8C54-5BAAA20C03DB}" destId="{04EDA1E7-2632-4AB7-A155-12BD90272BF6}" srcOrd="1" destOrd="0" presId="urn:microsoft.com/office/officeart/2005/8/layout/list1"/>
    <dgm:cxn modelId="{1FB3DA83-1DD6-4D05-A9EF-C1D53A5A701F}" type="presParOf" srcId="{E5105C95-CB9B-42E3-B34C-1C71DFBB501A}" destId="{36998999-4937-4747-8574-EFDD4A8EC44C}" srcOrd="29" destOrd="0" presId="urn:microsoft.com/office/officeart/2005/8/layout/list1"/>
    <dgm:cxn modelId="{35296CA1-15F0-4E18-A54F-76AD161365C0}" type="presParOf" srcId="{E5105C95-CB9B-42E3-B34C-1C71DFBB501A}" destId="{47940195-5D90-4BE3-97FB-8A3E8464BDCC}" srcOrd="30" destOrd="0" presId="urn:microsoft.com/office/officeart/2005/8/layout/list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A91FCE2-495C-47EF-BD04-4165F5F0D69A}"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pt-BR"/>
        </a:p>
      </dgm:t>
    </dgm:pt>
    <dgm:pt modelId="{4F1E2CF7-A532-4043-B014-8394E452E707}">
      <dgm:prSet phldrT="[Texto]" custT="1"/>
      <dgm:spPr/>
      <dgm:t>
        <a:bodyPr/>
        <a:lstStyle/>
        <a:p>
          <a:endParaRPr lang="pt-BR" sz="1400" b="1"/>
        </a:p>
        <a:p>
          <a:endParaRPr lang="pt-BR" sz="1400" b="1"/>
        </a:p>
        <a:p>
          <a:endParaRPr lang="pt-BR" sz="1400" b="1"/>
        </a:p>
        <a:p>
          <a:endParaRPr lang="pt-BR" sz="1400" b="1"/>
        </a:p>
        <a:p>
          <a:endParaRPr lang="pt-BR" sz="1400" b="1"/>
        </a:p>
        <a:p>
          <a:endParaRPr lang="pt-BR" sz="1400" b="1"/>
        </a:p>
        <a:p>
          <a:endParaRPr lang="pt-BR" sz="1400" b="1"/>
        </a:p>
        <a:p>
          <a:endParaRPr lang="pt-BR" sz="1400" b="1"/>
        </a:p>
        <a:p>
          <a:endParaRPr lang="pt-BR" sz="1400" b="1"/>
        </a:p>
        <a:p>
          <a:r>
            <a:rPr lang="pt-BR" sz="1400" b="1"/>
            <a:t>16. Gerenciamento da comunicação</a:t>
          </a:r>
        </a:p>
      </dgm:t>
    </dgm:pt>
    <dgm:pt modelId="{494566E9-1903-4954-AFFA-27523E30D205}" type="parTrans" cxnId="{C0E4ABB9-A28A-4201-BEDB-DA5A784A9CD1}">
      <dgm:prSet/>
      <dgm:spPr/>
      <dgm:t>
        <a:bodyPr/>
        <a:lstStyle/>
        <a:p>
          <a:endParaRPr lang="pt-BR" sz="2000" b="1"/>
        </a:p>
      </dgm:t>
    </dgm:pt>
    <dgm:pt modelId="{BCFF9D94-CD36-4A98-8ACC-689C5F5FAF6A}" type="sibTrans" cxnId="{C0E4ABB9-A28A-4201-BEDB-DA5A784A9CD1}">
      <dgm:prSet/>
      <dgm:spPr/>
      <dgm:t>
        <a:bodyPr/>
        <a:lstStyle/>
        <a:p>
          <a:endParaRPr lang="pt-BR" sz="2000" b="1"/>
        </a:p>
      </dgm:t>
    </dgm:pt>
    <dgm:pt modelId="{D1C1A05F-0428-460B-AD7F-7B3124ECA0BA}">
      <dgm:prSet phldrT="[Texto]" custT="1"/>
      <dgm:spPr/>
      <dgm:t>
        <a:bodyPr/>
        <a:lstStyle/>
        <a:p>
          <a:r>
            <a:rPr lang="pt-BR" sz="1400" b="1"/>
            <a:t>Quais serão as partes interessadas?</a:t>
          </a:r>
        </a:p>
      </dgm:t>
    </dgm:pt>
    <dgm:pt modelId="{40256E6C-3732-481B-8EF0-19023629DC6E}" type="parTrans" cxnId="{71A6D698-A07E-4754-B633-D9D3F4F111DA}">
      <dgm:prSet/>
      <dgm:spPr/>
      <dgm:t>
        <a:bodyPr/>
        <a:lstStyle/>
        <a:p>
          <a:endParaRPr lang="pt-BR" sz="2000" b="1"/>
        </a:p>
      </dgm:t>
    </dgm:pt>
    <dgm:pt modelId="{BDCA1BE4-A89B-4C47-AB9E-A11721CECC8C}" type="sibTrans" cxnId="{71A6D698-A07E-4754-B633-D9D3F4F111DA}">
      <dgm:prSet/>
      <dgm:spPr/>
      <dgm:t>
        <a:bodyPr/>
        <a:lstStyle/>
        <a:p>
          <a:endParaRPr lang="pt-BR" sz="2000" b="1"/>
        </a:p>
      </dgm:t>
    </dgm:pt>
    <dgm:pt modelId="{3C5FF440-F007-4D27-9707-9FB99B9487A6}">
      <dgm:prSet custT="1"/>
      <dgm:spPr/>
      <dgm:t>
        <a:bodyPr/>
        <a:lstStyle/>
        <a:p>
          <a:r>
            <a:rPr lang="pt-BR" sz="1000"/>
            <a:t>Departamento?</a:t>
          </a:r>
        </a:p>
      </dgm:t>
    </dgm:pt>
    <dgm:pt modelId="{190F4690-C297-4C31-8D78-627B167C5398}" type="parTrans" cxnId="{7B725868-CA24-412E-9ADD-F15A8AABE548}">
      <dgm:prSet/>
      <dgm:spPr/>
      <dgm:t>
        <a:bodyPr/>
        <a:lstStyle/>
        <a:p>
          <a:endParaRPr lang="pt-BR"/>
        </a:p>
      </dgm:t>
    </dgm:pt>
    <dgm:pt modelId="{217B1DCF-DE32-4509-BB08-FE009E8EF8EA}" type="sibTrans" cxnId="{7B725868-CA24-412E-9ADD-F15A8AABE548}">
      <dgm:prSet/>
      <dgm:spPr/>
      <dgm:t>
        <a:bodyPr/>
        <a:lstStyle/>
        <a:p>
          <a:endParaRPr lang="pt-BR"/>
        </a:p>
      </dgm:t>
    </dgm:pt>
    <dgm:pt modelId="{F0B99A07-F46A-492A-9197-1493D6C2225B}">
      <dgm:prSet custT="1"/>
      <dgm:spPr/>
      <dgm:t>
        <a:bodyPr/>
        <a:lstStyle/>
        <a:p>
          <a:r>
            <a:rPr lang="pt-BR" sz="1000"/>
            <a:t>Papel no projeto?</a:t>
          </a:r>
        </a:p>
      </dgm:t>
    </dgm:pt>
    <dgm:pt modelId="{EEFDCE47-ABAD-48F3-AE9D-5BB67B639C50}" type="parTrans" cxnId="{893CA39F-4A7E-4CC1-9775-702583DB2862}">
      <dgm:prSet/>
      <dgm:spPr/>
      <dgm:t>
        <a:bodyPr/>
        <a:lstStyle/>
        <a:p>
          <a:endParaRPr lang="pt-BR"/>
        </a:p>
      </dgm:t>
    </dgm:pt>
    <dgm:pt modelId="{666916CD-CA90-4221-9F9C-9B0C5263083D}" type="sibTrans" cxnId="{893CA39F-4A7E-4CC1-9775-702583DB2862}">
      <dgm:prSet/>
      <dgm:spPr/>
      <dgm:t>
        <a:bodyPr/>
        <a:lstStyle/>
        <a:p>
          <a:endParaRPr lang="pt-BR"/>
        </a:p>
      </dgm:t>
    </dgm:pt>
    <dgm:pt modelId="{DA9DE4A9-03F2-45D8-852A-1AE9DDB92D02}">
      <dgm:prSet custT="1"/>
      <dgm:spPr/>
      <dgm:t>
        <a:bodyPr/>
        <a:lstStyle/>
        <a:p>
          <a:r>
            <a:rPr lang="pt-BR" sz="1000"/>
            <a:t>Quais as necessidades no projeto?</a:t>
          </a:r>
        </a:p>
      </dgm:t>
    </dgm:pt>
    <dgm:pt modelId="{E0858EDC-F257-4AC8-88E0-EDEE37D0C879}" type="parTrans" cxnId="{74F1A775-70AA-403A-B2CF-5790EA649E06}">
      <dgm:prSet/>
      <dgm:spPr/>
      <dgm:t>
        <a:bodyPr/>
        <a:lstStyle/>
        <a:p>
          <a:endParaRPr lang="pt-BR"/>
        </a:p>
      </dgm:t>
    </dgm:pt>
    <dgm:pt modelId="{3ADC462E-2C30-4483-A945-C522DEF18C4C}" type="sibTrans" cxnId="{74F1A775-70AA-403A-B2CF-5790EA649E06}">
      <dgm:prSet/>
      <dgm:spPr/>
      <dgm:t>
        <a:bodyPr/>
        <a:lstStyle/>
        <a:p>
          <a:endParaRPr lang="pt-BR"/>
        </a:p>
      </dgm:t>
    </dgm:pt>
    <dgm:pt modelId="{94F4F369-9D6B-4AA3-83BA-5DEFC4D8B907}">
      <dgm:prSet custT="1"/>
      <dgm:spPr/>
      <dgm:t>
        <a:bodyPr/>
        <a:lstStyle/>
        <a:p>
          <a:r>
            <a:rPr lang="pt-BR" sz="1000"/>
            <a:t>Quais as expectativas?</a:t>
          </a:r>
        </a:p>
      </dgm:t>
    </dgm:pt>
    <dgm:pt modelId="{426BCC56-E2A0-44D2-A270-0798AC4C12CC}" type="parTrans" cxnId="{78971FCC-3376-4BE9-8F4A-8F0AEEB6447A}">
      <dgm:prSet/>
      <dgm:spPr/>
      <dgm:t>
        <a:bodyPr/>
        <a:lstStyle/>
        <a:p>
          <a:endParaRPr lang="pt-BR"/>
        </a:p>
      </dgm:t>
    </dgm:pt>
    <dgm:pt modelId="{9E1DFFFD-6E1B-4386-A768-CD98C016E6A3}" type="sibTrans" cxnId="{78971FCC-3376-4BE9-8F4A-8F0AEEB6447A}">
      <dgm:prSet/>
      <dgm:spPr/>
      <dgm:t>
        <a:bodyPr/>
        <a:lstStyle/>
        <a:p>
          <a:endParaRPr lang="pt-BR"/>
        </a:p>
      </dgm:t>
    </dgm:pt>
    <dgm:pt modelId="{369151C2-690D-4453-92F8-C68CC79716D8}">
      <dgm:prSet custT="1"/>
      <dgm:spPr/>
      <dgm:t>
        <a:bodyPr/>
        <a:lstStyle/>
        <a:p>
          <a:r>
            <a:rPr lang="pt-BR" sz="1000"/>
            <a:t>Quais as prioridades? </a:t>
          </a:r>
        </a:p>
      </dgm:t>
    </dgm:pt>
    <dgm:pt modelId="{9B9815BB-2014-4A75-B4F7-73B3F5813582}" type="parTrans" cxnId="{075B11C8-6F9C-4A97-A4B7-1DA5FF950AA0}">
      <dgm:prSet/>
      <dgm:spPr/>
      <dgm:t>
        <a:bodyPr/>
        <a:lstStyle/>
        <a:p>
          <a:endParaRPr lang="pt-BR"/>
        </a:p>
      </dgm:t>
    </dgm:pt>
    <dgm:pt modelId="{DB662CD9-161A-47E9-8E22-B8FCEEF1224B}" type="sibTrans" cxnId="{075B11C8-6F9C-4A97-A4B7-1DA5FF950AA0}">
      <dgm:prSet/>
      <dgm:spPr/>
      <dgm:t>
        <a:bodyPr/>
        <a:lstStyle/>
        <a:p>
          <a:endParaRPr lang="pt-BR"/>
        </a:p>
      </dgm:t>
    </dgm:pt>
    <dgm:pt modelId="{01111AA7-EABA-428E-93CB-88D7E0A24B2C}">
      <dgm:prSet custT="1"/>
      <dgm:spPr/>
      <dgm:t>
        <a:bodyPr/>
        <a:lstStyle/>
        <a:p>
          <a:r>
            <a:rPr lang="pt-BR" sz="1400" b="1"/>
            <a:t>Planejar as comunicações</a:t>
          </a:r>
        </a:p>
      </dgm:t>
    </dgm:pt>
    <dgm:pt modelId="{270A6A1F-3A0D-455C-9FA4-A91EA11ABF78}" type="parTrans" cxnId="{FE1BCF2F-0FE3-49F9-B8A2-92C659EDB966}">
      <dgm:prSet/>
      <dgm:spPr/>
      <dgm:t>
        <a:bodyPr/>
        <a:lstStyle/>
        <a:p>
          <a:endParaRPr lang="pt-BR"/>
        </a:p>
      </dgm:t>
    </dgm:pt>
    <dgm:pt modelId="{8ED0413D-40A6-4CAD-B524-56384C133DA2}" type="sibTrans" cxnId="{FE1BCF2F-0FE3-49F9-B8A2-92C659EDB966}">
      <dgm:prSet/>
      <dgm:spPr/>
      <dgm:t>
        <a:bodyPr/>
        <a:lstStyle/>
        <a:p>
          <a:endParaRPr lang="pt-BR"/>
        </a:p>
      </dgm:t>
    </dgm:pt>
    <dgm:pt modelId="{729643CF-055C-4340-B5B1-6D37E751E2E9}">
      <dgm:prSet custT="1"/>
      <dgm:spPr/>
      <dgm:t>
        <a:bodyPr/>
        <a:lstStyle/>
        <a:p>
          <a:r>
            <a:rPr lang="pt-BR" sz="1000"/>
            <a:t>Serão realizadas quantas reuniões?</a:t>
          </a:r>
        </a:p>
      </dgm:t>
    </dgm:pt>
    <dgm:pt modelId="{A018F2DD-2863-407D-8E89-12BA0EF3AC41}" type="parTrans" cxnId="{E42B0426-9A91-4D50-AAA6-3BA903242720}">
      <dgm:prSet/>
      <dgm:spPr/>
      <dgm:t>
        <a:bodyPr/>
        <a:lstStyle/>
        <a:p>
          <a:endParaRPr lang="pt-BR"/>
        </a:p>
      </dgm:t>
    </dgm:pt>
    <dgm:pt modelId="{B0FFEBC1-5A5E-4E68-834B-915BA0DE81FA}" type="sibTrans" cxnId="{E42B0426-9A91-4D50-AAA6-3BA903242720}">
      <dgm:prSet/>
      <dgm:spPr/>
      <dgm:t>
        <a:bodyPr/>
        <a:lstStyle/>
        <a:p>
          <a:endParaRPr lang="pt-BR"/>
        </a:p>
      </dgm:t>
    </dgm:pt>
    <dgm:pt modelId="{1460FFBB-B044-452D-B1E7-E9EA5312F7DD}">
      <dgm:prSet custT="1"/>
      <dgm:spPr/>
      <dgm:t>
        <a:bodyPr/>
        <a:lstStyle/>
        <a:p>
          <a:r>
            <a:rPr lang="pt-BR" sz="1000"/>
            <a:t>Serão feitos quantos relatórios?</a:t>
          </a:r>
        </a:p>
      </dgm:t>
    </dgm:pt>
    <dgm:pt modelId="{238CCF4A-C6DC-445E-B099-7A917001706A}" type="parTrans" cxnId="{82A2844C-66C1-4671-9785-15380BA29C1C}">
      <dgm:prSet/>
      <dgm:spPr/>
      <dgm:t>
        <a:bodyPr/>
        <a:lstStyle/>
        <a:p>
          <a:endParaRPr lang="pt-BR"/>
        </a:p>
      </dgm:t>
    </dgm:pt>
    <dgm:pt modelId="{BEC4B991-E896-4618-85C9-CF13E093E0CE}" type="sibTrans" cxnId="{82A2844C-66C1-4671-9785-15380BA29C1C}">
      <dgm:prSet/>
      <dgm:spPr/>
      <dgm:t>
        <a:bodyPr/>
        <a:lstStyle/>
        <a:p>
          <a:endParaRPr lang="pt-BR"/>
        </a:p>
      </dgm:t>
    </dgm:pt>
    <dgm:pt modelId="{BFD8B5A2-0E33-4ECB-B70D-96889966994D}">
      <dgm:prSet custT="1"/>
      <dgm:spPr/>
      <dgm:t>
        <a:bodyPr/>
        <a:lstStyle/>
        <a:p>
          <a:r>
            <a:rPr lang="pt-BR" sz="1000"/>
            <a:t>E-mail de comunicação</a:t>
          </a:r>
        </a:p>
      </dgm:t>
    </dgm:pt>
    <dgm:pt modelId="{A9124902-7209-4A68-BFCC-00E4269C3E95}" type="parTrans" cxnId="{1FA930FA-2CC9-4B16-9D78-F20CEFFEA8EF}">
      <dgm:prSet/>
      <dgm:spPr/>
      <dgm:t>
        <a:bodyPr/>
        <a:lstStyle/>
        <a:p>
          <a:endParaRPr lang="pt-BR"/>
        </a:p>
      </dgm:t>
    </dgm:pt>
    <dgm:pt modelId="{3C447FF9-901F-4A47-948E-D95A5E66AF79}" type="sibTrans" cxnId="{1FA930FA-2CC9-4B16-9D78-F20CEFFEA8EF}">
      <dgm:prSet/>
      <dgm:spPr/>
      <dgm:t>
        <a:bodyPr/>
        <a:lstStyle/>
        <a:p>
          <a:endParaRPr lang="pt-BR"/>
        </a:p>
      </dgm:t>
    </dgm:pt>
    <dgm:pt modelId="{E20660A6-5D52-4286-98E2-43A8935EA83E}">
      <dgm:prSet custT="1"/>
      <dgm:spPr/>
      <dgm:t>
        <a:bodyPr/>
        <a:lstStyle/>
        <a:p>
          <a:r>
            <a:rPr lang="pt-BR" sz="1400" b="1"/>
            <a:t>Distribuir as informações</a:t>
          </a:r>
        </a:p>
      </dgm:t>
    </dgm:pt>
    <dgm:pt modelId="{31D242BE-1B9E-41E1-AA97-A6D035470A3C}" type="parTrans" cxnId="{EBD82FA8-EC35-453A-97CB-3AD30329E9D4}">
      <dgm:prSet/>
      <dgm:spPr/>
      <dgm:t>
        <a:bodyPr/>
        <a:lstStyle/>
        <a:p>
          <a:endParaRPr lang="pt-BR"/>
        </a:p>
      </dgm:t>
    </dgm:pt>
    <dgm:pt modelId="{BA21324C-1F20-4E99-95C9-303E17E062DE}" type="sibTrans" cxnId="{EBD82FA8-EC35-453A-97CB-3AD30329E9D4}">
      <dgm:prSet/>
      <dgm:spPr/>
      <dgm:t>
        <a:bodyPr/>
        <a:lstStyle/>
        <a:p>
          <a:endParaRPr lang="pt-BR"/>
        </a:p>
      </dgm:t>
    </dgm:pt>
    <dgm:pt modelId="{A40DDD99-EAA5-4235-ACCD-DB92C496958D}">
      <dgm:prSet custT="1"/>
      <dgm:spPr/>
      <dgm:t>
        <a:bodyPr/>
        <a:lstStyle/>
        <a:p>
          <a:r>
            <a:rPr lang="pt-BR" sz="1000"/>
            <a:t>Reuniões, conferências e oficinas, presenciais e virtuais;</a:t>
          </a:r>
        </a:p>
      </dgm:t>
    </dgm:pt>
    <dgm:pt modelId="{2C9C8F80-489C-4771-8C25-C69A1A500377}" type="parTrans" cxnId="{F0C56ED5-0805-433E-9988-E30DA0B243FE}">
      <dgm:prSet/>
      <dgm:spPr/>
      <dgm:t>
        <a:bodyPr/>
        <a:lstStyle/>
        <a:p>
          <a:endParaRPr lang="pt-BR"/>
        </a:p>
      </dgm:t>
    </dgm:pt>
    <dgm:pt modelId="{F440AAC3-9191-4C75-9F6A-24CAFAA9BF6A}" type="sibTrans" cxnId="{F0C56ED5-0805-433E-9988-E30DA0B243FE}">
      <dgm:prSet/>
      <dgm:spPr/>
      <dgm:t>
        <a:bodyPr/>
        <a:lstStyle/>
        <a:p>
          <a:endParaRPr lang="pt-BR"/>
        </a:p>
      </dgm:t>
    </dgm:pt>
    <dgm:pt modelId="{B06BDAA7-97EB-43DF-9E91-BBE3F3E2FB59}">
      <dgm:prSet custT="1"/>
      <dgm:spPr/>
      <dgm:t>
        <a:bodyPr/>
        <a:lstStyle/>
        <a:p>
          <a:r>
            <a:rPr lang="pt-BR" sz="1000"/>
            <a:t>Criação de grupos colaborativos;</a:t>
          </a:r>
        </a:p>
      </dgm:t>
    </dgm:pt>
    <dgm:pt modelId="{FA818F6D-1221-42F4-A830-E21AF347C693}" type="parTrans" cxnId="{85245468-3DC5-4F83-9AF9-E4353B2F3823}">
      <dgm:prSet/>
      <dgm:spPr/>
      <dgm:t>
        <a:bodyPr/>
        <a:lstStyle/>
        <a:p>
          <a:endParaRPr lang="pt-BR"/>
        </a:p>
      </dgm:t>
    </dgm:pt>
    <dgm:pt modelId="{89A11C83-DDDD-4638-BBDE-3E64AC240F0A}" type="sibTrans" cxnId="{85245468-3DC5-4F83-9AF9-E4353B2F3823}">
      <dgm:prSet/>
      <dgm:spPr/>
      <dgm:t>
        <a:bodyPr/>
        <a:lstStyle/>
        <a:p>
          <a:endParaRPr lang="pt-BR"/>
        </a:p>
      </dgm:t>
    </dgm:pt>
    <dgm:pt modelId="{D0A22E1E-50AF-4184-AA1F-248B236CEF72}">
      <dgm:prSet custT="1"/>
      <dgm:spPr/>
      <dgm:t>
        <a:bodyPr/>
        <a:lstStyle/>
        <a:p>
          <a:r>
            <a:rPr lang="pt-BR" sz="1000"/>
            <a:t>Distribuição em meios formais e informais (memorandos, conversas);</a:t>
          </a:r>
        </a:p>
      </dgm:t>
    </dgm:pt>
    <dgm:pt modelId="{60051ED1-9E8C-4F31-9A44-3637ECBBD26E}" type="parTrans" cxnId="{A43804C3-AE97-49B2-BDF0-318074A8418E}">
      <dgm:prSet/>
      <dgm:spPr/>
      <dgm:t>
        <a:bodyPr/>
        <a:lstStyle/>
        <a:p>
          <a:endParaRPr lang="pt-BR"/>
        </a:p>
      </dgm:t>
    </dgm:pt>
    <dgm:pt modelId="{800B6E62-D5C3-4592-A942-8D7E5FEF4DE6}" type="sibTrans" cxnId="{A43804C3-AE97-49B2-BDF0-318074A8418E}">
      <dgm:prSet/>
      <dgm:spPr/>
      <dgm:t>
        <a:bodyPr/>
        <a:lstStyle/>
        <a:p>
          <a:endParaRPr lang="pt-BR"/>
        </a:p>
      </dgm:t>
    </dgm:pt>
    <dgm:pt modelId="{DF41D424-3076-469B-A933-37CF7614F93E}">
      <dgm:prSet custT="1"/>
      <dgm:spPr/>
      <dgm:t>
        <a:bodyPr/>
        <a:lstStyle/>
        <a:p>
          <a:r>
            <a:rPr lang="pt-BR" sz="1000"/>
            <a:t>Implementação de modelos verticais</a:t>
          </a:r>
        </a:p>
      </dgm:t>
    </dgm:pt>
    <dgm:pt modelId="{88B3A128-FC5F-4928-BF42-B0A995D614D8}" type="parTrans" cxnId="{A6B2CEFF-350F-46DE-8243-8C14F0FB1883}">
      <dgm:prSet/>
      <dgm:spPr/>
      <dgm:t>
        <a:bodyPr/>
        <a:lstStyle/>
        <a:p>
          <a:endParaRPr lang="pt-BR"/>
        </a:p>
      </dgm:t>
    </dgm:pt>
    <dgm:pt modelId="{6DB2617F-208C-4DDB-B597-9E9D4A2DF91D}" type="sibTrans" cxnId="{A6B2CEFF-350F-46DE-8243-8C14F0FB1883}">
      <dgm:prSet/>
      <dgm:spPr/>
      <dgm:t>
        <a:bodyPr/>
        <a:lstStyle/>
        <a:p>
          <a:endParaRPr lang="pt-BR"/>
        </a:p>
      </dgm:t>
    </dgm:pt>
    <dgm:pt modelId="{60B106F3-24E9-4A1C-90A7-FF4D20653A46}">
      <dgm:prSet custT="1"/>
      <dgm:spPr/>
      <dgm:t>
        <a:bodyPr/>
        <a:lstStyle/>
        <a:p>
          <a:r>
            <a:rPr lang="pt-BR" sz="1400" b="1"/>
            <a:t>Reportar o desempenho</a:t>
          </a:r>
        </a:p>
      </dgm:t>
    </dgm:pt>
    <dgm:pt modelId="{79BE2F1A-8562-47F0-9AD6-7366FD0952F5}" type="parTrans" cxnId="{A1F244A1-1435-43C1-91EB-CD5AF79C0DD3}">
      <dgm:prSet/>
      <dgm:spPr/>
      <dgm:t>
        <a:bodyPr/>
        <a:lstStyle/>
        <a:p>
          <a:endParaRPr lang="pt-BR"/>
        </a:p>
      </dgm:t>
    </dgm:pt>
    <dgm:pt modelId="{5D677384-C17D-4F6E-BCFA-F4FC6888BC78}" type="sibTrans" cxnId="{A1F244A1-1435-43C1-91EB-CD5AF79C0DD3}">
      <dgm:prSet/>
      <dgm:spPr/>
      <dgm:t>
        <a:bodyPr/>
        <a:lstStyle/>
        <a:p>
          <a:endParaRPr lang="pt-BR"/>
        </a:p>
      </dgm:t>
    </dgm:pt>
    <dgm:pt modelId="{0E00CE70-F31E-4883-A3C6-588D474E8215}">
      <dgm:prSet phldrT="[Texto]" custT="1"/>
      <dgm:spPr/>
      <dgm:t>
        <a:bodyPr/>
        <a:lstStyle/>
        <a:p>
          <a:r>
            <a:rPr lang="pt-BR" sz="1000"/>
            <a:t>Cargo?</a:t>
          </a:r>
          <a:endParaRPr lang="pt-BR" sz="1000" b="1"/>
        </a:p>
      </dgm:t>
    </dgm:pt>
    <dgm:pt modelId="{7E09C03C-4EE6-48AE-B4E2-8FFD645CCBAB}" type="parTrans" cxnId="{FFC414E2-F1F0-410E-84BF-239E46F2EB7A}">
      <dgm:prSet/>
      <dgm:spPr/>
      <dgm:t>
        <a:bodyPr/>
        <a:lstStyle/>
        <a:p>
          <a:endParaRPr lang="pt-BR"/>
        </a:p>
      </dgm:t>
    </dgm:pt>
    <dgm:pt modelId="{F14AC89E-56B0-405C-9059-495290733944}" type="sibTrans" cxnId="{FFC414E2-F1F0-410E-84BF-239E46F2EB7A}">
      <dgm:prSet/>
      <dgm:spPr/>
      <dgm:t>
        <a:bodyPr/>
        <a:lstStyle/>
        <a:p>
          <a:endParaRPr lang="pt-BR"/>
        </a:p>
      </dgm:t>
    </dgm:pt>
    <dgm:pt modelId="{6E1E95F1-B792-4986-BBE9-F8E402F50A87}">
      <dgm:prSet custT="1"/>
      <dgm:spPr/>
      <dgm:t>
        <a:bodyPr/>
        <a:lstStyle/>
        <a:p>
          <a:r>
            <a:rPr lang="pt-BR" sz="1000"/>
            <a:t>Plano de gerenciamento da REI.</a:t>
          </a:r>
        </a:p>
      </dgm:t>
    </dgm:pt>
    <dgm:pt modelId="{4C789B43-6132-4649-8623-3BF8E2049CBC}" type="parTrans" cxnId="{9C4B9EFD-943F-415F-83C8-84AF06E84075}">
      <dgm:prSet/>
      <dgm:spPr/>
      <dgm:t>
        <a:bodyPr/>
        <a:lstStyle/>
        <a:p>
          <a:endParaRPr lang="pt-BR"/>
        </a:p>
      </dgm:t>
    </dgm:pt>
    <dgm:pt modelId="{FAECA4FF-CB62-43F9-9782-C7DADB9DD548}" type="sibTrans" cxnId="{9C4B9EFD-943F-415F-83C8-84AF06E84075}">
      <dgm:prSet/>
      <dgm:spPr/>
      <dgm:t>
        <a:bodyPr/>
        <a:lstStyle/>
        <a:p>
          <a:endParaRPr lang="pt-BR"/>
        </a:p>
      </dgm:t>
    </dgm:pt>
    <dgm:pt modelId="{726147AC-C3CC-419F-BC51-2C3B9A6A8AC9}">
      <dgm:prSet custT="1"/>
      <dgm:spPr/>
      <dgm:t>
        <a:bodyPr/>
        <a:lstStyle/>
        <a:p>
          <a:r>
            <a:rPr lang="pt-BR" sz="1000"/>
            <a:t>Medições e divulgação do desempenho da REI e dos diferentes commons.</a:t>
          </a:r>
        </a:p>
      </dgm:t>
    </dgm:pt>
    <dgm:pt modelId="{C7BBE831-0473-44FB-8FCC-1C584049503C}" type="parTrans" cxnId="{FBE06C85-4437-49F6-989B-317CA70236D2}">
      <dgm:prSet/>
      <dgm:spPr/>
      <dgm:t>
        <a:bodyPr/>
        <a:lstStyle/>
        <a:p>
          <a:endParaRPr lang="pt-BR"/>
        </a:p>
      </dgm:t>
    </dgm:pt>
    <dgm:pt modelId="{C835F0E1-EF77-420E-8B43-EDB35C79B090}" type="sibTrans" cxnId="{FBE06C85-4437-49F6-989B-317CA70236D2}">
      <dgm:prSet/>
      <dgm:spPr/>
      <dgm:t>
        <a:bodyPr/>
        <a:lstStyle/>
        <a:p>
          <a:endParaRPr lang="pt-BR"/>
        </a:p>
      </dgm:t>
    </dgm:pt>
    <dgm:pt modelId="{74C0C531-607A-49EF-B9BC-B722CDF13CC0}">
      <dgm:prSet custT="1"/>
      <dgm:spPr/>
      <dgm:t>
        <a:bodyPr/>
        <a:lstStyle/>
        <a:p>
          <a:r>
            <a:rPr lang="pt-BR" sz="1000"/>
            <a:t>Estratégias para a promoção da sustentabilidade da REI e dos diferentes commons.</a:t>
          </a:r>
        </a:p>
      </dgm:t>
    </dgm:pt>
    <dgm:pt modelId="{232D4FB6-2C8E-42D1-BEDD-03F1C7AB0B52}" type="parTrans" cxnId="{B2E02703-7BE4-409D-BE83-D22DE2786FCF}">
      <dgm:prSet/>
      <dgm:spPr/>
      <dgm:t>
        <a:bodyPr/>
        <a:lstStyle/>
        <a:p>
          <a:endParaRPr lang="pt-BR"/>
        </a:p>
      </dgm:t>
    </dgm:pt>
    <dgm:pt modelId="{AB22C6D8-A497-42C0-81A3-33ED30FC1EF3}" type="sibTrans" cxnId="{B2E02703-7BE4-409D-BE83-D22DE2786FCF}">
      <dgm:prSet/>
      <dgm:spPr/>
      <dgm:t>
        <a:bodyPr/>
        <a:lstStyle/>
        <a:p>
          <a:endParaRPr lang="pt-BR"/>
        </a:p>
      </dgm:t>
    </dgm:pt>
    <dgm:pt modelId="{110D8B8A-928B-4B2A-B321-7F2145B08A5F}" type="pres">
      <dgm:prSet presAssocID="{FA91FCE2-495C-47EF-BD04-4165F5F0D69A}" presName="vert0" presStyleCnt="0">
        <dgm:presLayoutVars>
          <dgm:dir/>
          <dgm:animOne val="branch"/>
          <dgm:animLvl val="lvl"/>
        </dgm:presLayoutVars>
      </dgm:prSet>
      <dgm:spPr/>
    </dgm:pt>
    <dgm:pt modelId="{72036752-1F3E-48E2-A62A-33FF52A7AC50}" type="pres">
      <dgm:prSet presAssocID="{4F1E2CF7-A532-4043-B014-8394E452E707}" presName="thickLine" presStyleLbl="alignNode1" presStyleIdx="0" presStyleCnt="1"/>
      <dgm:spPr/>
    </dgm:pt>
    <dgm:pt modelId="{8C6859D8-96C6-489D-9AF0-6827ADC2BEB1}" type="pres">
      <dgm:prSet presAssocID="{4F1E2CF7-A532-4043-B014-8394E452E707}" presName="horz1" presStyleCnt="0"/>
      <dgm:spPr/>
    </dgm:pt>
    <dgm:pt modelId="{796C98CF-A410-4719-AFD8-CC5378E9FEB8}" type="pres">
      <dgm:prSet presAssocID="{4F1E2CF7-A532-4043-B014-8394E452E707}" presName="tx1" presStyleLbl="revTx" presStyleIdx="0" presStyleCnt="21" custScaleX="172549"/>
      <dgm:spPr/>
    </dgm:pt>
    <dgm:pt modelId="{D3860953-1900-4083-98A5-437022FC505A}" type="pres">
      <dgm:prSet presAssocID="{4F1E2CF7-A532-4043-B014-8394E452E707}" presName="vert1" presStyleCnt="0"/>
      <dgm:spPr/>
    </dgm:pt>
    <dgm:pt modelId="{E506410A-F8D1-4269-B5F1-6ED0B7815C08}" type="pres">
      <dgm:prSet presAssocID="{D1C1A05F-0428-460B-AD7F-7B3124ECA0BA}" presName="vertSpace2a" presStyleCnt="0"/>
      <dgm:spPr/>
    </dgm:pt>
    <dgm:pt modelId="{98FD30BB-6933-4BFE-BFE9-B2ABF8383C37}" type="pres">
      <dgm:prSet presAssocID="{D1C1A05F-0428-460B-AD7F-7B3124ECA0BA}" presName="horz2" presStyleCnt="0"/>
      <dgm:spPr/>
    </dgm:pt>
    <dgm:pt modelId="{245A188B-F94C-4859-A1CE-89EAC877234F}" type="pres">
      <dgm:prSet presAssocID="{D1C1A05F-0428-460B-AD7F-7B3124ECA0BA}" presName="horzSpace2" presStyleCnt="0"/>
      <dgm:spPr/>
    </dgm:pt>
    <dgm:pt modelId="{0F81FE7E-AB2C-4A48-95BB-8EAE33BD08C7}" type="pres">
      <dgm:prSet presAssocID="{D1C1A05F-0428-460B-AD7F-7B3124ECA0BA}" presName="tx2" presStyleLbl="revTx" presStyleIdx="1" presStyleCnt="21"/>
      <dgm:spPr/>
    </dgm:pt>
    <dgm:pt modelId="{2D95F31A-5DDA-413F-A62A-FFBF6C4B201A}" type="pres">
      <dgm:prSet presAssocID="{D1C1A05F-0428-460B-AD7F-7B3124ECA0BA}" presName="vert2" presStyleCnt="0"/>
      <dgm:spPr/>
    </dgm:pt>
    <dgm:pt modelId="{4D388385-8138-4EC4-AF95-B97F4BCD7160}" type="pres">
      <dgm:prSet presAssocID="{0E00CE70-F31E-4883-A3C6-588D474E8215}" presName="horz3" presStyleCnt="0"/>
      <dgm:spPr/>
    </dgm:pt>
    <dgm:pt modelId="{CF0959B7-3C9C-4844-B0ED-8F19DF5A6C1A}" type="pres">
      <dgm:prSet presAssocID="{0E00CE70-F31E-4883-A3C6-588D474E8215}" presName="horzSpace3" presStyleCnt="0"/>
      <dgm:spPr/>
    </dgm:pt>
    <dgm:pt modelId="{D1F3C63D-ACBD-45DB-AB67-20AFC80D16F6}" type="pres">
      <dgm:prSet presAssocID="{0E00CE70-F31E-4883-A3C6-588D474E8215}" presName="tx3" presStyleLbl="revTx" presStyleIdx="2" presStyleCnt="21"/>
      <dgm:spPr/>
    </dgm:pt>
    <dgm:pt modelId="{1229EC72-2662-45D6-99D4-9BE7259ACB30}" type="pres">
      <dgm:prSet presAssocID="{0E00CE70-F31E-4883-A3C6-588D474E8215}" presName="vert3" presStyleCnt="0"/>
      <dgm:spPr/>
    </dgm:pt>
    <dgm:pt modelId="{5186ECF6-9C3B-4931-9244-9B72E44EEC84}" type="pres">
      <dgm:prSet presAssocID="{F14AC89E-56B0-405C-9059-495290733944}" presName="thinLine3" presStyleLbl="callout" presStyleIdx="0" presStyleCnt="16"/>
      <dgm:spPr/>
    </dgm:pt>
    <dgm:pt modelId="{AD6CB6C8-ACF3-4894-A085-0D6CB1D171A1}" type="pres">
      <dgm:prSet presAssocID="{3C5FF440-F007-4D27-9707-9FB99B9487A6}" presName="horz3" presStyleCnt="0"/>
      <dgm:spPr/>
    </dgm:pt>
    <dgm:pt modelId="{DF0B3505-20E1-450C-95E9-36CA9F13770F}" type="pres">
      <dgm:prSet presAssocID="{3C5FF440-F007-4D27-9707-9FB99B9487A6}" presName="horzSpace3" presStyleCnt="0"/>
      <dgm:spPr/>
    </dgm:pt>
    <dgm:pt modelId="{60A25579-AE3F-40BD-BA16-0514E89C1F01}" type="pres">
      <dgm:prSet presAssocID="{3C5FF440-F007-4D27-9707-9FB99B9487A6}" presName="tx3" presStyleLbl="revTx" presStyleIdx="3" presStyleCnt="21"/>
      <dgm:spPr/>
    </dgm:pt>
    <dgm:pt modelId="{C9957E54-2424-4A36-9765-4B9AE6E3EE73}" type="pres">
      <dgm:prSet presAssocID="{3C5FF440-F007-4D27-9707-9FB99B9487A6}" presName="vert3" presStyleCnt="0"/>
      <dgm:spPr/>
    </dgm:pt>
    <dgm:pt modelId="{6EE6C1FF-91A1-445F-9702-DA025A093521}" type="pres">
      <dgm:prSet presAssocID="{217B1DCF-DE32-4509-BB08-FE009E8EF8EA}" presName="thinLine3" presStyleLbl="callout" presStyleIdx="1" presStyleCnt="16"/>
      <dgm:spPr/>
    </dgm:pt>
    <dgm:pt modelId="{FCED93E1-A136-4074-8799-64F3ED0E0B46}" type="pres">
      <dgm:prSet presAssocID="{F0B99A07-F46A-492A-9197-1493D6C2225B}" presName="horz3" presStyleCnt="0"/>
      <dgm:spPr/>
    </dgm:pt>
    <dgm:pt modelId="{8526CB5F-41EB-43E4-8EBC-DF34669D872F}" type="pres">
      <dgm:prSet presAssocID="{F0B99A07-F46A-492A-9197-1493D6C2225B}" presName="horzSpace3" presStyleCnt="0"/>
      <dgm:spPr/>
    </dgm:pt>
    <dgm:pt modelId="{AE895003-9034-44E8-A136-C2FA24BED785}" type="pres">
      <dgm:prSet presAssocID="{F0B99A07-F46A-492A-9197-1493D6C2225B}" presName="tx3" presStyleLbl="revTx" presStyleIdx="4" presStyleCnt="21"/>
      <dgm:spPr/>
    </dgm:pt>
    <dgm:pt modelId="{49EF7637-FEBB-43E4-BD3F-AC3E2E682200}" type="pres">
      <dgm:prSet presAssocID="{F0B99A07-F46A-492A-9197-1493D6C2225B}" presName="vert3" presStyleCnt="0"/>
      <dgm:spPr/>
    </dgm:pt>
    <dgm:pt modelId="{DA117DBD-9831-4C7B-914D-57EBF2F18976}" type="pres">
      <dgm:prSet presAssocID="{666916CD-CA90-4221-9F9C-9B0C5263083D}" presName="thinLine3" presStyleLbl="callout" presStyleIdx="2" presStyleCnt="16"/>
      <dgm:spPr/>
    </dgm:pt>
    <dgm:pt modelId="{7F9EDC81-8615-4F05-BE62-928AE31DF311}" type="pres">
      <dgm:prSet presAssocID="{DA9DE4A9-03F2-45D8-852A-1AE9DDB92D02}" presName="horz3" presStyleCnt="0"/>
      <dgm:spPr/>
    </dgm:pt>
    <dgm:pt modelId="{7FA95357-1459-4C6E-B0E8-647F692683B9}" type="pres">
      <dgm:prSet presAssocID="{DA9DE4A9-03F2-45D8-852A-1AE9DDB92D02}" presName="horzSpace3" presStyleCnt="0"/>
      <dgm:spPr/>
    </dgm:pt>
    <dgm:pt modelId="{D30DE1FB-A914-47E7-BF30-E39055AB8A7E}" type="pres">
      <dgm:prSet presAssocID="{DA9DE4A9-03F2-45D8-852A-1AE9DDB92D02}" presName="tx3" presStyleLbl="revTx" presStyleIdx="5" presStyleCnt="21"/>
      <dgm:spPr/>
    </dgm:pt>
    <dgm:pt modelId="{8F941483-0F47-45B8-8349-B8FE957D185E}" type="pres">
      <dgm:prSet presAssocID="{DA9DE4A9-03F2-45D8-852A-1AE9DDB92D02}" presName="vert3" presStyleCnt="0"/>
      <dgm:spPr/>
    </dgm:pt>
    <dgm:pt modelId="{87C5AD58-8D91-4716-9F1E-DB011272B7FE}" type="pres">
      <dgm:prSet presAssocID="{3ADC462E-2C30-4483-A945-C522DEF18C4C}" presName="thinLine3" presStyleLbl="callout" presStyleIdx="3" presStyleCnt="16"/>
      <dgm:spPr/>
    </dgm:pt>
    <dgm:pt modelId="{DC6CD086-4B28-44C5-B845-C70C3D082516}" type="pres">
      <dgm:prSet presAssocID="{94F4F369-9D6B-4AA3-83BA-5DEFC4D8B907}" presName="horz3" presStyleCnt="0"/>
      <dgm:spPr/>
    </dgm:pt>
    <dgm:pt modelId="{E7F01CE9-FD9A-40ED-92F3-29B657E35658}" type="pres">
      <dgm:prSet presAssocID="{94F4F369-9D6B-4AA3-83BA-5DEFC4D8B907}" presName="horzSpace3" presStyleCnt="0"/>
      <dgm:spPr/>
    </dgm:pt>
    <dgm:pt modelId="{F75DE871-D262-4C6D-8A18-09E2EE90663D}" type="pres">
      <dgm:prSet presAssocID="{94F4F369-9D6B-4AA3-83BA-5DEFC4D8B907}" presName="tx3" presStyleLbl="revTx" presStyleIdx="6" presStyleCnt="21" custScaleY="67519"/>
      <dgm:spPr/>
    </dgm:pt>
    <dgm:pt modelId="{F5DBBD60-84A6-42A1-9B16-F8A52845D2FD}" type="pres">
      <dgm:prSet presAssocID="{94F4F369-9D6B-4AA3-83BA-5DEFC4D8B907}" presName="vert3" presStyleCnt="0"/>
      <dgm:spPr/>
    </dgm:pt>
    <dgm:pt modelId="{35414FFF-6D1D-40EB-AD94-AE94265147A4}" type="pres">
      <dgm:prSet presAssocID="{9E1DFFFD-6E1B-4386-A768-CD98C016E6A3}" presName="thinLine3" presStyleLbl="callout" presStyleIdx="4" presStyleCnt="16"/>
      <dgm:spPr/>
    </dgm:pt>
    <dgm:pt modelId="{37B329D6-9E7D-4E94-BC0B-F83AE12343B4}" type="pres">
      <dgm:prSet presAssocID="{369151C2-690D-4453-92F8-C68CC79716D8}" presName="horz3" presStyleCnt="0"/>
      <dgm:spPr/>
    </dgm:pt>
    <dgm:pt modelId="{0CD2FFE6-8B6E-4CCE-B726-EDBCD1244511}" type="pres">
      <dgm:prSet presAssocID="{369151C2-690D-4453-92F8-C68CC79716D8}" presName="horzSpace3" presStyleCnt="0"/>
      <dgm:spPr/>
    </dgm:pt>
    <dgm:pt modelId="{0BBFF77F-FBBD-4A4E-929E-7C759C491353}" type="pres">
      <dgm:prSet presAssocID="{369151C2-690D-4453-92F8-C68CC79716D8}" presName="tx3" presStyleLbl="revTx" presStyleIdx="7" presStyleCnt="21"/>
      <dgm:spPr/>
    </dgm:pt>
    <dgm:pt modelId="{3642FA9F-744C-4E42-9E19-547EC9498970}" type="pres">
      <dgm:prSet presAssocID="{369151C2-690D-4453-92F8-C68CC79716D8}" presName="vert3" presStyleCnt="0"/>
      <dgm:spPr/>
    </dgm:pt>
    <dgm:pt modelId="{153547FD-C70C-4F00-B63D-D18FBF0722A1}" type="pres">
      <dgm:prSet presAssocID="{D1C1A05F-0428-460B-AD7F-7B3124ECA0BA}" presName="thinLine2b" presStyleLbl="callout" presStyleIdx="5" presStyleCnt="16"/>
      <dgm:spPr/>
    </dgm:pt>
    <dgm:pt modelId="{118DC2E2-6EB8-4180-801D-A8CFD068BDE4}" type="pres">
      <dgm:prSet presAssocID="{D1C1A05F-0428-460B-AD7F-7B3124ECA0BA}" presName="vertSpace2b" presStyleCnt="0"/>
      <dgm:spPr/>
    </dgm:pt>
    <dgm:pt modelId="{CCF2FE45-E655-496E-8D54-09112EF375AB}" type="pres">
      <dgm:prSet presAssocID="{01111AA7-EABA-428E-93CB-88D7E0A24B2C}" presName="horz2" presStyleCnt="0"/>
      <dgm:spPr/>
    </dgm:pt>
    <dgm:pt modelId="{6318885D-BA75-4C8C-9262-27F8DEC083A2}" type="pres">
      <dgm:prSet presAssocID="{01111AA7-EABA-428E-93CB-88D7E0A24B2C}" presName="horzSpace2" presStyleCnt="0"/>
      <dgm:spPr/>
    </dgm:pt>
    <dgm:pt modelId="{A08C7720-A3A8-455D-9975-D2B823A4A270}" type="pres">
      <dgm:prSet presAssocID="{01111AA7-EABA-428E-93CB-88D7E0A24B2C}" presName="tx2" presStyleLbl="revTx" presStyleIdx="8" presStyleCnt="21"/>
      <dgm:spPr/>
    </dgm:pt>
    <dgm:pt modelId="{CF9021B3-C176-43A0-BBF7-B7FAF0A6F1E2}" type="pres">
      <dgm:prSet presAssocID="{01111AA7-EABA-428E-93CB-88D7E0A24B2C}" presName="vert2" presStyleCnt="0"/>
      <dgm:spPr/>
    </dgm:pt>
    <dgm:pt modelId="{B94C4665-EAAB-48C1-9D71-06563398829E}" type="pres">
      <dgm:prSet presAssocID="{729643CF-055C-4340-B5B1-6D37E751E2E9}" presName="horz3" presStyleCnt="0"/>
      <dgm:spPr/>
    </dgm:pt>
    <dgm:pt modelId="{6341825E-0016-4E6D-88F5-51DEA2B5A7EF}" type="pres">
      <dgm:prSet presAssocID="{729643CF-055C-4340-B5B1-6D37E751E2E9}" presName="horzSpace3" presStyleCnt="0"/>
      <dgm:spPr/>
    </dgm:pt>
    <dgm:pt modelId="{75A80A1D-9004-488F-9D8F-5390B080E64C}" type="pres">
      <dgm:prSet presAssocID="{729643CF-055C-4340-B5B1-6D37E751E2E9}" presName="tx3" presStyleLbl="revTx" presStyleIdx="9" presStyleCnt="21"/>
      <dgm:spPr/>
    </dgm:pt>
    <dgm:pt modelId="{7B1EFA56-A3A7-44E9-863E-16EDC414E31F}" type="pres">
      <dgm:prSet presAssocID="{729643CF-055C-4340-B5B1-6D37E751E2E9}" presName="vert3" presStyleCnt="0"/>
      <dgm:spPr/>
    </dgm:pt>
    <dgm:pt modelId="{59158D19-FBCA-4683-8E87-1937CF7F9106}" type="pres">
      <dgm:prSet presAssocID="{B0FFEBC1-5A5E-4E68-834B-915BA0DE81FA}" presName="thinLine3" presStyleLbl="callout" presStyleIdx="6" presStyleCnt="16"/>
      <dgm:spPr/>
    </dgm:pt>
    <dgm:pt modelId="{EBA4D3EC-CDE1-4510-AF2B-B3BC6BFC5006}" type="pres">
      <dgm:prSet presAssocID="{1460FFBB-B044-452D-B1E7-E9EA5312F7DD}" presName="horz3" presStyleCnt="0"/>
      <dgm:spPr/>
    </dgm:pt>
    <dgm:pt modelId="{8F099741-2B04-4357-A30C-9F1F5FFD58F2}" type="pres">
      <dgm:prSet presAssocID="{1460FFBB-B044-452D-B1E7-E9EA5312F7DD}" presName="horzSpace3" presStyleCnt="0"/>
      <dgm:spPr/>
    </dgm:pt>
    <dgm:pt modelId="{80A46D22-89CF-458A-AE7A-37A1BEC7D0EC}" type="pres">
      <dgm:prSet presAssocID="{1460FFBB-B044-452D-B1E7-E9EA5312F7DD}" presName="tx3" presStyleLbl="revTx" presStyleIdx="10" presStyleCnt="21"/>
      <dgm:spPr/>
    </dgm:pt>
    <dgm:pt modelId="{D9A83B78-5498-4445-B07C-A6BCC685373F}" type="pres">
      <dgm:prSet presAssocID="{1460FFBB-B044-452D-B1E7-E9EA5312F7DD}" presName="vert3" presStyleCnt="0"/>
      <dgm:spPr/>
    </dgm:pt>
    <dgm:pt modelId="{CBBA0935-A282-4850-9274-1B1D7A04C5F7}" type="pres">
      <dgm:prSet presAssocID="{BEC4B991-E896-4618-85C9-CF13E093E0CE}" presName="thinLine3" presStyleLbl="callout" presStyleIdx="7" presStyleCnt="16"/>
      <dgm:spPr/>
    </dgm:pt>
    <dgm:pt modelId="{C7153772-8464-40E6-8DDE-8E999B14711C}" type="pres">
      <dgm:prSet presAssocID="{BFD8B5A2-0E33-4ECB-B70D-96889966994D}" presName="horz3" presStyleCnt="0"/>
      <dgm:spPr/>
    </dgm:pt>
    <dgm:pt modelId="{15749F4C-D728-46EE-A9F6-3D86BC1B30E0}" type="pres">
      <dgm:prSet presAssocID="{BFD8B5A2-0E33-4ECB-B70D-96889966994D}" presName="horzSpace3" presStyleCnt="0"/>
      <dgm:spPr/>
    </dgm:pt>
    <dgm:pt modelId="{B7E2BD99-8055-43E0-AD9E-5E07AD8138C7}" type="pres">
      <dgm:prSet presAssocID="{BFD8B5A2-0E33-4ECB-B70D-96889966994D}" presName="tx3" presStyleLbl="revTx" presStyleIdx="11" presStyleCnt="21"/>
      <dgm:spPr/>
    </dgm:pt>
    <dgm:pt modelId="{24FDAA19-61F1-4079-8FCB-B4E40B7B6A64}" type="pres">
      <dgm:prSet presAssocID="{BFD8B5A2-0E33-4ECB-B70D-96889966994D}" presName="vert3" presStyleCnt="0"/>
      <dgm:spPr/>
    </dgm:pt>
    <dgm:pt modelId="{FD225C22-9915-44C0-80BB-90DB03017304}" type="pres">
      <dgm:prSet presAssocID="{01111AA7-EABA-428E-93CB-88D7E0A24B2C}" presName="thinLine2b" presStyleLbl="callout" presStyleIdx="8" presStyleCnt="16"/>
      <dgm:spPr/>
    </dgm:pt>
    <dgm:pt modelId="{F33C29BD-9C0E-4821-8A5E-A079BB749BC5}" type="pres">
      <dgm:prSet presAssocID="{01111AA7-EABA-428E-93CB-88D7E0A24B2C}" presName="vertSpace2b" presStyleCnt="0"/>
      <dgm:spPr/>
    </dgm:pt>
    <dgm:pt modelId="{9B5439BD-91D0-490B-B815-695DA986AFBF}" type="pres">
      <dgm:prSet presAssocID="{E20660A6-5D52-4286-98E2-43A8935EA83E}" presName="horz2" presStyleCnt="0"/>
      <dgm:spPr/>
    </dgm:pt>
    <dgm:pt modelId="{B72AECA5-6B93-4294-AB4A-D57288C27E95}" type="pres">
      <dgm:prSet presAssocID="{E20660A6-5D52-4286-98E2-43A8935EA83E}" presName="horzSpace2" presStyleCnt="0"/>
      <dgm:spPr/>
    </dgm:pt>
    <dgm:pt modelId="{A5055147-94A8-4DCE-983B-BABD4E7AE4A0}" type="pres">
      <dgm:prSet presAssocID="{E20660A6-5D52-4286-98E2-43A8935EA83E}" presName="tx2" presStyleLbl="revTx" presStyleIdx="12" presStyleCnt="21"/>
      <dgm:spPr/>
    </dgm:pt>
    <dgm:pt modelId="{E00030D3-098C-49B5-80C7-905BB6E0C1B3}" type="pres">
      <dgm:prSet presAssocID="{E20660A6-5D52-4286-98E2-43A8935EA83E}" presName="vert2" presStyleCnt="0"/>
      <dgm:spPr/>
    </dgm:pt>
    <dgm:pt modelId="{F4D49BE8-09DE-4B1B-A510-AC49B1E114C2}" type="pres">
      <dgm:prSet presAssocID="{A40DDD99-EAA5-4235-ACCD-DB92C496958D}" presName="horz3" presStyleCnt="0"/>
      <dgm:spPr/>
    </dgm:pt>
    <dgm:pt modelId="{1EBE2F0F-1FDB-422D-A26B-EF15738E19AE}" type="pres">
      <dgm:prSet presAssocID="{A40DDD99-EAA5-4235-ACCD-DB92C496958D}" presName="horzSpace3" presStyleCnt="0"/>
      <dgm:spPr/>
    </dgm:pt>
    <dgm:pt modelId="{B144996D-901B-4473-9C02-A130DE504466}" type="pres">
      <dgm:prSet presAssocID="{A40DDD99-EAA5-4235-ACCD-DB92C496958D}" presName="tx3" presStyleLbl="revTx" presStyleIdx="13" presStyleCnt="21"/>
      <dgm:spPr/>
    </dgm:pt>
    <dgm:pt modelId="{56F35369-9C97-41DE-8E40-07A0B51EEEDF}" type="pres">
      <dgm:prSet presAssocID="{A40DDD99-EAA5-4235-ACCD-DB92C496958D}" presName="vert3" presStyleCnt="0"/>
      <dgm:spPr/>
    </dgm:pt>
    <dgm:pt modelId="{BA24F9EF-7512-410A-BD2D-38870A846654}" type="pres">
      <dgm:prSet presAssocID="{F440AAC3-9191-4C75-9F6A-24CAFAA9BF6A}" presName="thinLine3" presStyleLbl="callout" presStyleIdx="9" presStyleCnt="16"/>
      <dgm:spPr/>
    </dgm:pt>
    <dgm:pt modelId="{BCDF5736-58CC-4FEE-AF38-2C754C7CC114}" type="pres">
      <dgm:prSet presAssocID="{B06BDAA7-97EB-43DF-9E91-BBE3F3E2FB59}" presName="horz3" presStyleCnt="0"/>
      <dgm:spPr/>
    </dgm:pt>
    <dgm:pt modelId="{10757F07-2A18-42A7-B43E-35404DA700A7}" type="pres">
      <dgm:prSet presAssocID="{B06BDAA7-97EB-43DF-9E91-BBE3F3E2FB59}" presName="horzSpace3" presStyleCnt="0"/>
      <dgm:spPr/>
    </dgm:pt>
    <dgm:pt modelId="{D82F10AA-18C3-4C6A-B16C-522E6F03A613}" type="pres">
      <dgm:prSet presAssocID="{B06BDAA7-97EB-43DF-9E91-BBE3F3E2FB59}" presName="tx3" presStyleLbl="revTx" presStyleIdx="14" presStyleCnt="21"/>
      <dgm:spPr/>
    </dgm:pt>
    <dgm:pt modelId="{08E843C9-7418-4329-AF9E-8F878B29BF76}" type="pres">
      <dgm:prSet presAssocID="{B06BDAA7-97EB-43DF-9E91-BBE3F3E2FB59}" presName="vert3" presStyleCnt="0"/>
      <dgm:spPr/>
    </dgm:pt>
    <dgm:pt modelId="{7928497D-E8E5-421C-9C8F-2944822DD70B}" type="pres">
      <dgm:prSet presAssocID="{89A11C83-DDDD-4638-BBDE-3E64AC240F0A}" presName="thinLine3" presStyleLbl="callout" presStyleIdx="10" presStyleCnt="16"/>
      <dgm:spPr/>
    </dgm:pt>
    <dgm:pt modelId="{731CFB9F-2028-4671-B082-DEC6EEA73D9D}" type="pres">
      <dgm:prSet presAssocID="{D0A22E1E-50AF-4184-AA1F-248B236CEF72}" presName="horz3" presStyleCnt="0"/>
      <dgm:spPr/>
    </dgm:pt>
    <dgm:pt modelId="{2427E2C5-8281-4C76-9CA6-F0D9159EEF99}" type="pres">
      <dgm:prSet presAssocID="{D0A22E1E-50AF-4184-AA1F-248B236CEF72}" presName="horzSpace3" presStyleCnt="0"/>
      <dgm:spPr/>
    </dgm:pt>
    <dgm:pt modelId="{E634072D-5A73-4EEE-8AC7-3F99922E1448}" type="pres">
      <dgm:prSet presAssocID="{D0A22E1E-50AF-4184-AA1F-248B236CEF72}" presName="tx3" presStyleLbl="revTx" presStyleIdx="15" presStyleCnt="21"/>
      <dgm:spPr/>
    </dgm:pt>
    <dgm:pt modelId="{C1A064BD-B3DA-449C-981A-F5A15537D1D5}" type="pres">
      <dgm:prSet presAssocID="{D0A22E1E-50AF-4184-AA1F-248B236CEF72}" presName="vert3" presStyleCnt="0"/>
      <dgm:spPr/>
    </dgm:pt>
    <dgm:pt modelId="{77840741-E060-41CE-AE23-7032FF76348B}" type="pres">
      <dgm:prSet presAssocID="{800B6E62-D5C3-4592-A942-8D7E5FEF4DE6}" presName="thinLine3" presStyleLbl="callout" presStyleIdx="11" presStyleCnt="16"/>
      <dgm:spPr/>
    </dgm:pt>
    <dgm:pt modelId="{AD04CDF2-D9ED-40D9-A69D-A0530BDF0148}" type="pres">
      <dgm:prSet presAssocID="{DF41D424-3076-469B-A933-37CF7614F93E}" presName="horz3" presStyleCnt="0"/>
      <dgm:spPr/>
    </dgm:pt>
    <dgm:pt modelId="{A8249A55-1811-4012-A4B0-474850241210}" type="pres">
      <dgm:prSet presAssocID="{DF41D424-3076-469B-A933-37CF7614F93E}" presName="horzSpace3" presStyleCnt="0"/>
      <dgm:spPr/>
    </dgm:pt>
    <dgm:pt modelId="{5CF68AE5-8805-4E2B-80E5-2D29ED97B3A5}" type="pres">
      <dgm:prSet presAssocID="{DF41D424-3076-469B-A933-37CF7614F93E}" presName="tx3" presStyleLbl="revTx" presStyleIdx="16" presStyleCnt="21"/>
      <dgm:spPr/>
    </dgm:pt>
    <dgm:pt modelId="{ECF0BD83-2F61-4ECE-90AD-8C24B24C40CD}" type="pres">
      <dgm:prSet presAssocID="{DF41D424-3076-469B-A933-37CF7614F93E}" presName="vert3" presStyleCnt="0"/>
      <dgm:spPr/>
    </dgm:pt>
    <dgm:pt modelId="{C931E92F-1A1A-4C5A-974E-BF012C69BF8E}" type="pres">
      <dgm:prSet presAssocID="{E20660A6-5D52-4286-98E2-43A8935EA83E}" presName="thinLine2b" presStyleLbl="callout" presStyleIdx="12" presStyleCnt="16"/>
      <dgm:spPr/>
    </dgm:pt>
    <dgm:pt modelId="{EF853090-457D-4637-ACA7-1005BAC29681}" type="pres">
      <dgm:prSet presAssocID="{E20660A6-5D52-4286-98E2-43A8935EA83E}" presName="vertSpace2b" presStyleCnt="0"/>
      <dgm:spPr/>
    </dgm:pt>
    <dgm:pt modelId="{A15D06CE-7EE8-43CD-9386-CE52B6C88232}" type="pres">
      <dgm:prSet presAssocID="{60B106F3-24E9-4A1C-90A7-FF4D20653A46}" presName="horz2" presStyleCnt="0"/>
      <dgm:spPr/>
    </dgm:pt>
    <dgm:pt modelId="{B218CCBD-A86C-4EA1-BB46-D8DB61A315AA}" type="pres">
      <dgm:prSet presAssocID="{60B106F3-24E9-4A1C-90A7-FF4D20653A46}" presName="horzSpace2" presStyleCnt="0"/>
      <dgm:spPr/>
    </dgm:pt>
    <dgm:pt modelId="{2D36499C-4E0B-496A-BE04-EE61904C62FE}" type="pres">
      <dgm:prSet presAssocID="{60B106F3-24E9-4A1C-90A7-FF4D20653A46}" presName="tx2" presStyleLbl="revTx" presStyleIdx="17" presStyleCnt="21"/>
      <dgm:spPr/>
    </dgm:pt>
    <dgm:pt modelId="{9DC3245A-F2C3-4EC2-9FD2-CF2A60558E3B}" type="pres">
      <dgm:prSet presAssocID="{60B106F3-24E9-4A1C-90A7-FF4D20653A46}" presName="vert2" presStyleCnt="0"/>
      <dgm:spPr/>
    </dgm:pt>
    <dgm:pt modelId="{1767B034-BE24-4CB6-9B9E-ACAC595EBA01}" type="pres">
      <dgm:prSet presAssocID="{6E1E95F1-B792-4986-BBE9-F8E402F50A87}" presName="horz3" presStyleCnt="0"/>
      <dgm:spPr/>
    </dgm:pt>
    <dgm:pt modelId="{26E65278-2E29-470B-AB1B-0C9EEFE81250}" type="pres">
      <dgm:prSet presAssocID="{6E1E95F1-B792-4986-BBE9-F8E402F50A87}" presName="horzSpace3" presStyleCnt="0"/>
      <dgm:spPr/>
    </dgm:pt>
    <dgm:pt modelId="{5CD5DA97-1CF7-471D-A0D1-9C798FA7D546}" type="pres">
      <dgm:prSet presAssocID="{6E1E95F1-B792-4986-BBE9-F8E402F50A87}" presName="tx3" presStyleLbl="revTx" presStyleIdx="18" presStyleCnt="21"/>
      <dgm:spPr/>
    </dgm:pt>
    <dgm:pt modelId="{74A70F35-D4CF-45E7-80E2-AA07C82212F1}" type="pres">
      <dgm:prSet presAssocID="{6E1E95F1-B792-4986-BBE9-F8E402F50A87}" presName="vert3" presStyleCnt="0"/>
      <dgm:spPr/>
    </dgm:pt>
    <dgm:pt modelId="{289F6482-609E-47AC-BD7E-7EBCA773BC04}" type="pres">
      <dgm:prSet presAssocID="{FAECA4FF-CB62-43F9-9782-C7DADB9DD548}" presName="thinLine3" presStyleLbl="callout" presStyleIdx="13" presStyleCnt="16"/>
      <dgm:spPr/>
    </dgm:pt>
    <dgm:pt modelId="{C61654F8-1A5D-4B68-9BD7-D288EFE2A712}" type="pres">
      <dgm:prSet presAssocID="{726147AC-C3CC-419F-BC51-2C3B9A6A8AC9}" presName="horz3" presStyleCnt="0"/>
      <dgm:spPr/>
    </dgm:pt>
    <dgm:pt modelId="{47263F6C-66CC-43C2-B9CD-70B4552D9F7C}" type="pres">
      <dgm:prSet presAssocID="{726147AC-C3CC-419F-BC51-2C3B9A6A8AC9}" presName="horzSpace3" presStyleCnt="0"/>
      <dgm:spPr/>
    </dgm:pt>
    <dgm:pt modelId="{FFA87F78-CE0C-4860-9A90-1575EB49515D}" type="pres">
      <dgm:prSet presAssocID="{726147AC-C3CC-419F-BC51-2C3B9A6A8AC9}" presName="tx3" presStyleLbl="revTx" presStyleIdx="19" presStyleCnt="21"/>
      <dgm:spPr/>
    </dgm:pt>
    <dgm:pt modelId="{0A290EA6-1419-4939-AD30-D1BC4AC8DBDA}" type="pres">
      <dgm:prSet presAssocID="{726147AC-C3CC-419F-BC51-2C3B9A6A8AC9}" presName="vert3" presStyleCnt="0"/>
      <dgm:spPr/>
    </dgm:pt>
    <dgm:pt modelId="{9F96DD34-7923-48D1-BD12-7C42E5C4043D}" type="pres">
      <dgm:prSet presAssocID="{C835F0E1-EF77-420E-8B43-EDB35C79B090}" presName="thinLine3" presStyleLbl="callout" presStyleIdx="14" presStyleCnt="16"/>
      <dgm:spPr/>
    </dgm:pt>
    <dgm:pt modelId="{A1272B14-A176-424A-BAE9-077E1563FE0E}" type="pres">
      <dgm:prSet presAssocID="{74C0C531-607A-49EF-B9BC-B722CDF13CC0}" presName="horz3" presStyleCnt="0"/>
      <dgm:spPr/>
    </dgm:pt>
    <dgm:pt modelId="{9DE769D2-1E0C-4642-B2B7-0870777B6EF8}" type="pres">
      <dgm:prSet presAssocID="{74C0C531-607A-49EF-B9BC-B722CDF13CC0}" presName="horzSpace3" presStyleCnt="0"/>
      <dgm:spPr/>
    </dgm:pt>
    <dgm:pt modelId="{36228526-F358-492B-9CE0-047598196F00}" type="pres">
      <dgm:prSet presAssocID="{74C0C531-607A-49EF-B9BC-B722CDF13CC0}" presName="tx3" presStyleLbl="revTx" presStyleIdx="20" presStyleCnt="21"/>
      <dgm:spPr/>
    </dgm:pt>
    <dgm:pt modelId="{55B55581-DFB1-401D-B70E-180F6B8AD1F7}" type="pres">
      <dgm:prSet presAssocID="{74C0C531-607A-49EF-B9BC-B722CDF13CC0}" presName="vert3" presStyleCnt="0"/>
      <dgm:spPr/>
    </dgm:pt>
    <dgm:pt modelId="{BA35F811-5BBB-464E-B3EA-AE1579724F73}" type="pres">
      <dgm:prSet presAssocID="{60B106F3-24E9-4A1C-90A7-FF4D20653A46}" presName="thinLine2b" presStyleLbl="callout" presStyleIdx="15" presStyleCnt="16"/>
      <dgm:spPr/>
    </dgm:pt>
    <dgm:pt modelId="{4AC5B5DC-9840-4EAE-BA01-56A350376F3E}" type="pres">
      <dgm:prSet presAssocID="{60B106F3-24E9-4A1C-90A7-FF4D20653A46}" presName="vertSpace2b" presStyleCnt="0"/>
      <dgm:spPr/>
    </dgm:pt>
  </dgm:ptLst>
  <dgm:cxnLst>
    <dgm:cxn modelId="{A8AE8702-4EC5-4D85-A8F0-FE8070015C18}" type="presOf" srcId="{DF41D424-3076-469B-A933-37CF7614F93E}" destId="{5CF68AE5-8805-4E2B-80E5-2D29ED97B3A5}" srcOrd="0" destOrd="0" presId="urn:microsoft.com/office/officeart/2008/layout/LinedList"/>
    <dgm:cxn modelId="{B2E02703-7BE4-409D-BE83-D22DE2786FCF}" srcId="{60B106F3-24E9-4A1C-90A7-FF4D20653A46}" destId="{74C0C531-607A-49EF-B9BC-B722CDF13CC0}" srcOrd="2" destOrd="0" parTransId="{232D4FB6-2C8E-42D1-BEDD-03F1C7AB0B52}" sibTransId="{AB22C6D8-A497-42C0-81A3-33ED30FC1EF3}"/>
    <dgm:cxn modelId="{C400431B-4440-4146-BB78-FAE0D17CD07A}" type="presOf" srcId="{4F1E2CF7-A532-4043-B014-8394E452E707}" destId="{796C98CF-A410-4719-AFD8-CC5378E9FEB8}" srcOrd="0" destOrd="0" presId="urn:microsoft.com/office/officeart/2008/layout/LinedList"/>
    <dgm:cxn modelId="{9BD03325-A5BE-48AC-A28F-BE25A0438070}" type="presOf" srcId="{60B106F3-24E9-4A1C-90A7-FF4D20653A46}" destId="{2D36499C-4E0B-496A-BE04-EE61904C62FE}" srcOrd="0" destOrd="0" presId="urn:microsoft.com/office/officeart/2008/layout/LinedList"/>
    <dgm:cxn modelId="{E42B0426-9A91-4D50-AAA6-3BA903242720}" srcId="{01111AA7-EABA-428E-93CB-88D7E0A24B2C}" destId="{729643CF-055C-4340-B5B1-6D37E751E2E9}" srcOrd="0" destOrd="0" parTransId="{A018F2DD-2863-407D-8E89-12BA0EF3AC41}" sibTransId="{B0FFEBC1-5A5E-4E68-834B-915BA0DE81FA}"/>
    <dgm:cxn modelId="{D0B7B62D-6271-40A6-AB5E-DF183AC3ACBF}" type="presOf" srcId="{0E00CE70-F31E-4883-A3C6-588D474E8215}" destId="{D1F3C63D-ACBD-45DB-AB67-20AFC80D16F6}" srcOrd="0" destOrd="0" presId="urn:microsoft.com/office/officeart/2008/layout/LinedList"/>
    <dgm:cxn modelId="{FE1BCF2F-0FE3-49F9-B8A2-92C659EDB966}" srcId="{4F1E2CF7-A532-4043-B014-8394E452E707}" destId="{01111AA7-EABA-428E-93CB-88D7E0A24B2C}" srcOrd="1" destOrd="0" parTransId="{270A6A1F-3A0D-455C-9FA4-A91EA11ABF78}" sibTransId="{8ED0413D-40A6-4CAD-B524-56384C133DA2}"/>
    <dgm:cxn modelId="{29CFF332-D06C-45EF-87F3-7BE961D11D49}" type="presOf" srcId="{FA91FCE2-495C-47EF-BD04-4165F5F0D69A}" destId="{110D8B8A-928B-4B2A-B321-7F2145B08A5F}" srcOrd="0" destOrd="0" presId="urn:microsoft.com/office/officeart/2008/layout/LinedList"/>
    <dgm:cxn modelId="{7309C841-BC85-42A1-9CB4-62CD77E24762}" type="presOf" srcId="{74C0C531-607A-49EF-B9BC-B722CDF13CC0}" destId="{36228526-F358-492B-9CE0-047598196F00}" srcOrd="0" destOrd="0" presId="urn:microsoft.com/office/officeart/2008/layout/LinedList"/>
    <dgm:cxn modelId="{85245468-3DC5-4F83-9AF9-E4353B2F3823}" srcId="{E20660A6-5D52-4286-98E2-43A8935EA83E}" destId="{B06BDAA7-97EB-43DF-9E91-BBE3F3E2FB59}" srcOrd="1" destOrd="0" parTransId="{FA818F6D-1221-42F4-A830-E21AF347C693}" sibTransId="{89A11C83-DDDD-4638-BBDE-3E64AC240F0A}"/>
    <dgm:cxn modelId="{7B725868-CA24-412E-9ADD-F15A8AABE548}" srcId="{D1C1A05F-0428-460B-AD7F-7B3124ECA0BA}" destId="{3C5FF440-F007-4D27-9707-9FB99B9487A6}" srcOrd="1" destOrd="0" parTransId="{190F4690-C297-4C31-8D78-627B167C5398}" sibTransId="{217B1DCF-DE32-4509-BB08-FE009E8EF8EA}"/>
    <dgm:cxn modelId="{E2ED0B6A-8AAB-43E2-A8F4-3A456EE69C44}" type="presOf" srcId="{3C5FF440-F007-4D27-9707-9FB99B9487A6}" destId="{60A25579-AE3F-40BD-BA16-0514E89C1F01}" srcOrd="0" destOrd="0" presId="urn:microsoft.com/office/officeart/2008/layout/LinedList"/>
    <dgm:cxn modelId="{82A2844C-66C1-4671-9785-15380BA29C1C}" srcId="{01111AA7-EABA-428E-93CB-88D7E0A24B2C}" destId="{1460FFBB-B044-452D-B1E7-E9EA5312F7DD}" srcOrd="1" destOrd="0" parTransId="{238CCF4A-C6DC-445E-B099-7A917001706A}" sibTransId="{BEC4B991-E896-4618-85C9-CF13E093E0CE}"/>
    <dgm:cxn modelId="{57231E4D-27EE-4B00-B306-47889ADB1D8D}" type="presOf" srcId="{369151C2-690D-4453-92F8-C68CC79716D8}" destId="{0BBFF77F-FBBD-4A4E-929E-7C759C491353}" srcOrd="0" destOrd="0" presId="urn:microsoft.com/office/officeart/2008/layout/LinedList"/>
    <dgm:cxn modelId="{DC52454D-9FA3-4386-9E5F-20F1CD659E10}" type="presOf" srcId="{E20660A6-5D52-4286-98E2-43A8935EA83E}" destId="{A5055147-94A8-4DCE-983B-BABD4E7AE4A0}" srcOrd="0" destOrd="0" presId="urn:microsoft.com/office/officeart/2008/layout/LinedList"/>
    <dgm:cxn modelId="{5AC5EB51-5B13-48AC-9746-CE46BEC2183A}" type="presOf" srcId="{1460FFBB-B044-452D-B1E7-E9EA5312F7DD}" destId="{80A46D22-89CF-458A-AE7A-37A1BEC7D0EC}" srcOrd="0" destOrd="0" presId="urn:microsoft.com/office/officeart/2008/layout/LinedList"/>
    <dgm:cxn modelId="{26547554-1F08-4DAE-A0B3-1D08AC96B22F}" type="presOf" srcId="{A40DDD99-EAA5-4235-ACCD-DB92C496958D}" destId="{B144996D-901B-4473-9C02-A130DE504466}" srcOrd="0" destOrd="0" presId="urn:microsoft.com/office/officeart/2008/layout/LinedList"/>
    <dgm:cxn modelId="{74F1A775-70AA-403A-B2CF-5790EA649E06}" srcId="{D1C1A05F-0428-460B-AD7F-7B3124ECA0BA}" destId="{DA9DE4A9-03F2-45D8-852A-1AE9DDB92D02}" srcOrd="3" destOrd="0" parTransId="{E0858EDC-F257-4AC8-88E0-EDEE37D0C879}" sibTransId="{3ADC462E-2C30-4483-A945-C522DEF18C4C}"/>
    <dgm:cxn modelId="{E5C91285-6030-4712-9AE5-605B97582EEB}" type="presOf" srcId="{F0B99A07-F46A-492A-9197-1493D6C2225B}" destId="{AE895003-9034-44E8-A136-C2FA24BED785}" srcOrd="0" destOrd="0" presId="urn:microsoft.com/office/officeart/2008/layout/LinedList"/>
    <dgm:cxn modelId="{FBE06C85-4437-49F6-989B-317CA70236D2}" srcId="{60B106F3-24E9-4A1C-90A7-FF4D20653A46}" destId="{726147AC-C3CC-419F-BC51-2C3B9A6A8AC9}" srcOrd="1" destOrd="0" parTransId="{C7BBE831-0473-44FB-8FCC-1C584049503C}" sibTransId="{C835F0E1-EF77-420E-8B43-EDB35C79B090}"/>
    <dgm:cxn modelId="{52403187-C960-41FB-B032-76876AA4F77B}" type="presOf" srcId="{729643CF-055C-4340-B5B1-6D37E751E2E9}" destId="{75A80A1D-9004-488F-9D8F-5390B080E64C}" srcOrd="0" destOrd="0" presId="urn:microsoft.com/office/officeart/2008/layout/LinedList"/>
    <dgm:cxn modelId="{3BF6298D-EA2F-40FB-A5DE-323101849B60}" type="presOf" srcId="{94F4F369-9D6B-4AA3-83BA-5DEFC4D8B907}" destId="{F75DE871-D262-4C6D-8A18-09E2EE90663D}" srcOrd="0" destOrd="0" presId="urn:microsoft.com/office/officeart/2008/layout/LinedList"/>
    <dgm:cxn modelId="{E783B696-3DBA-4D86-831B-F457FA6AD6B0}" type="presOf" srcId="{726147AC-C3CC-419F-BC51-2C3B9A6A8AC9}" destId="{FFA87F78-CE0C-4860-9A90-1575EB49515D}" srcOrd="0" destOrd="0" presId="urn:microsoft.com/office/officeart/2008/layout/LinedList"/>
    <dgm:cxn modelId="{F8BFFF97-5A61-4488-91DE-D8AA222EB4F6}" type="presOf" srcId="{6E1E95F1-B792-4986-BBE9-F8E402F50A87}" destId="{5CD5DA97-1CF7-471D-A0D1-9C798FA7D546}" srcOrd="0" destOrd="0" presId="urn:microsoft.com/office/officeart/2008/layout/LinedList"/>
    <dgm:cxn modelId="{71A6D698-A07E-4754-B633-D9D3F4F111DA}" srcId="{4F1E2CF7-A532-4043-B014-8394E452E707}" destId="{D1C1A05F-0428-460B-AD7F-7B3124ECA0BA}" srcOrd="0" destOrd="0" parTransId="{40256E6C-3732-481B-8EF0-19023629DC6E}" sibTransId="{BDCA1BE4-A89B-4C47-AB9E-A11721CECC8C}"/>
    <dgm:cxn modelId="{893CA39F-4A7E-4CC1-9775-702583DB2862}" srcId="{D1C1A05F-0428-460B-AD7F-7B3124ECA0BA}" destId="{F0B99A07-F46A-492A-9197-1493D6C2225B}" srcOrd="2" destOrd="0" parTransId="{EEFDCE47-ABAD-48F3-AE9D-5BB67B639C50}" sibTransId="{666916CD-CA90-4221-9F9C-9B0C5263083D}"/>
    <dgm:cxn modelId="{A1F244A1-1435-43C1-91EB-CD5AF79C0DD3}" srcId="{4F1E2CF7-A532-4043-B014-8394E452E707}" destId="{60B106F3-24E9-4A1C-90A7-FF4D20653A46}" srcOrd="3" destOrd="0" parTransId="{79BE2F1A-8562-47F0-9AD6-7366FD0952F5}" sibTransId="{5D677384-C17D-4F6E-BCFA-F4FC6888BC78}"/>
    <dgm:cxn modelId="{EBD82FA8-EC35-453A-97CB-3AD30329E9D4}" srcId="{4F1E2CF7-A532-4043-B014-8394E452E707}" destId="{E20660A6-5D52-4286-98E2-43A8935EA83E}" srcOrd="2" destOrd="0" parTransId="{31D242BE-1B9E-41E1-AA97-A6D035470A3C}" sibTransId="{BA21324C-1F20-4E99-95C9-303E17E062DE}"/>
    <dgm:cxn modelId="{C0E4ABB9-A28A-4201-BEDB-DA5A784A9CD1}" srcId="{FA91FCE2-495C-47EF-BD04-4165F5F0D69A}" destId="{4F1E2CF7-A532-4043-B014-8394E452E707}" srcOrd="0" destOrd="0" parTransId="{494566E9-1903-4954-AFFA-27523E30D205}" sibTransId="{BCFF9D94-CD36-4A98-8ACC-689C5F5FAF6A}"/>
    <dgm:cxn modelId="{A43804C3-AE97-49B2-BDF0-318074A8418E}" srcId="{E20660A6-5D52-4286-98E2-43A8935EA83E}" destId="{D0A22E1E-50AF-4184-AA1F-248B236CEF72}" srcOrd="2" destOrd="0" parTransId="{60051ED1-9E8C-4F31-9A44-3637ECBBD26E}" sibTransId="{800B6E62-D5C3-4592-A942-8D7E5FEF4DE6}"/>
    <dgm:cxn modelId="{A87CE4C6-5CAB-45CE-8E17-413D4AC5C7F8}" type="presOf" srcId="{BFD8B5A2-0E33-4ECB-B70D-96889966994D}" destId="{B7E2BD99-8055-43E0-AD9E-5E07AD8138C7}" srcOrd="0" destOrd="0" presId="urn:microsoft.com/office/officeart/2008/layout/LinedList"/>
    <dgm:cxn modelId="{0CB51BC7-673D-41BA-9EA5-F9A0FA624D81}" type="presOf" srcId="{D1C1A05F-0428-460B-AD7F-7B3124ECA0BA}" destId="{0F81FE7E-AB2C-4A48-95BB-8EAE33BD08C7}" srcOrd="0" destOrd="0" presId="urn:microsoft.com/office/officeart/2008/layout/LinedList"/>
    <dgm:cxn modelId="{075B11C8-6F9C-4A97-A4B7-1DA5FF950AA0}" srcId="{D1C1A05F-0428-460B-AD7F-7B3124ECA0BA}" destId="{369151C2-690D-4453-92F8-C68CC79716D8}" srcOrd="5" destOrd="0" parTransId="{9B9815BB-2014-4A75-B4F7-73B3F5813582}" sibTransId="{DB662CD9-161A-47E9-8E22-B8FCEEF1224B}"/>
    <dgm:cxn modelId="{78971FCC-3376-4BE9-8F4A-8F0AEEB6447A}" srcId="{D1C1A05F-0428-460B-AD7F-7B3124ECA0BA}" destId="{94F4F369-9D6B-4AA3-83BA-5DEFC4D8B907}" srcOrd="4" destOrd="0" parTransId="{426BCC56-E2A0-44D2-A270-0798AC4C12CC}" sibTransId="{9E1DFFFD-6E1B-4386-A768-CD98C016E6A3}"/>
    <dgm:cxn modelId="{65D0A8CE-0E0A-4C2D-A834-9441B80763B1}" type="presOf" srcId="{DA9DE4A9-03F2-45D8-852A-1AE9DDB92D02}" destId="{D30DE1FB-A914-47E7-BF30-E39055AB8A7E}" srcOrd="0" destOrd="0" presId="urn:microsoft.com/office/officeart/2008/layout/LinedList"/>
    <dgm:cxn modelId="{A3999ED4-D54D-4F9B-890C-BAC8CED28A87}" type="presOf" srcId="{B06BDAA7-97EB-43DF-9E91-BBE3F3E2FB59}" destId="{D82F10AA-18C3-4C6A-B16C-522E6F03A613}" srcOrd="0" destOrd="0" presId="urn:microsoft.com/office/officeart/2008/layout/LinedList"/>
    <dgm:cxn modelId="{F0C56ED5-0805-433E-9988-E30DA0B243FE}" srcId="{E20660A6-5D52-4286-98E2-43A8935EA83E}" destId="{A40DDD99-EAA5-4235-ACCD-DB92C496958D}" srcOrd="0" destOrd="0" parTransId="{2C9C8F80-489C-4771-8C25-C69A1A500377}" sibTransId="{F440AAC3-9191-4C75-9F6A-24CAFAA9BF6A}"/>
    <dgm:cxn modelId="{FFC414E2-F1F0-410E-84BF-239E46F2EB7A}" srcId="{D1C1A05F-0428-460B-AD7F-7B3124ECA0BA}" destId="{0E00CE70-F31E-4883-A3C6-588D474E8215}" srcOrd="0" destOrd="0" parTransId="{7E09C03C-4EE6-48AE-B4E2-8FFD645CCBAB}" sibTransId="{F14AC89E-56B0-405C-9059-495290733944}"/>
    <dgm:cxn modelId="{BFB78AE2-222F-4C82-BB8C-6943954B1C2E}" type="presOf" srcId="{D0A22E1E-50AF-4184-AA1F-248B236CEF72}" destId="{E634072D-5A73-4EEE-8AC7-3F99922E1448}" srcOrd="0" destOrd="0" presId="urn:microsoft.com/office/officeart/2008/layout/LinedList"/>
    <dgm:cxn modelId="{86D09BEC-40EB-4B64-ADB8-171658B0D0A7}" type="presOf" srcId="{01111AA7-EABA-428E-93CB-88D7E0A24B2C}" destId="{A08C7720-A3A8-455D-9975-D2B823A4A270}" srcOrd="0" destOrd="0" presId="urn:microsoft.com/office/officeart/2008/layout/LinedList"/>
    <dgm:cxn modelId="{1FA930FA-2CC9-4B16-9D78-F20CEFFEA8EF}" srcId="{01111AA7-EABA-428E-93CB-88D7E0A24B2C}" destId="{BFD8B5A2-0E33-4ECB-B70D-96889966994D}" srcOrd="2" destOrd="0" parTransId="{A9124902-7209-4A68-BFCC-00E4269C3E95}" sibTransId="{3C447FF9-901F-4A47-948E-D95A5E66AF79}"/>
    <dgm:cxn modelId="{9C4B9EFD-943F-415F-83C8-84AF06E84075}" srcId="{60B106F3-24E9-4A1C-90A7-FF4D20653A46}" destId="{6E1E95F1-B792-4986-BBE9-F8E402F50A87}" srcOrd="0" destOrd="0" parTransId="{4C789B43-6132-4649-8623-3BF8E2049CBC}" sibTransId="{FAECA4FF-CB62-43F9-9782-C7DADB9DD548}"/>
    <dgm:cxn modelId="{A6B2CEFF-350F-46DE-8243-8C14F0FB1883}" srcId="{E20660A6-5D52-4286-98E2-43A8935EA83E}" destId="{DF41D424-3076-469B-A933-37CF7614F93E}" srcOrd="3" destOrd="0" parTransId="{88B3A128-FC5F-4928-BF42-B0A995D614D8}" sibTransId="{6DB2617F-208C-4DDB-B597-9E9D4A2DF91D}"/>
    <dgm:cxn modelId="{0605920A-F03D-487D-AB55-649080882A1E}" type="presParOf" srcId="{110D8B8A-928B-4B2A-B321-7F2145B08A5F}" destId="{72036752-1F3E-48E2-A62A-33FF52A7AC50}" srcOrd="0" destOrd="0" presId="urn:microsoft.com/office/officeart/2008/layout/LinedList"/>
    <dgm:cxn modelId="{0A260B59-2781-4143-A8D0-3F4E317C064E}" type="presParOf" srcId="{110D8B8A-928B-4B2A-B321-7F2145B08A5F}" destId="{8C6859D8-96C6-489D-9AF0-6827ADC2BEB1}" srcOrd="1" destOrd="0" presId="urn:microsoft.com/office/officeart/2008/layout/LinedList"/>
    <dgm:cxn modelId="{78735F9E-43A6-45D7-A456-13713168E51F}" type="presParOf" srcId="{8C6859D8-96C6-489D-9AF0-6827ADC2BEB1}" destId="{796C98CF-A410-4719-AFD8-CC5378E9FEB8}" srcOrd="0" destOrd="0" presId="urn:microsoft.com/office/officeart/2008/layout/LinedList"/>
    <dgm:cxn modelId="{66ED6D94-3050-48DE-95F3-C40EF0E4B3A2}" type="presParOf" srcId="{8C6859D8-96C6-489D-9AF0-6827ADC2BEB1}" destId="{D3860953-1900-4083-98A5-437022FC505A}" srcOrd="1" destOrd="0" presId="urn:microsoft.com/office/officeart/2008/layout/LinedList"/>
    <dgm:cxn modelId="{6346D1AF-8FD5-477C-8CB5-4EDB8E1CA833}" type="presParOf" srcId="{D3860953-1900-4083-98A5-437022FC505A}" destId="{E506410A-F8D1-4269-B5F1-6ED0B7815C08}" srcOrd="0" destOrd="0" presId="urn:microsoft.com/office/officeart/2008/layout/LinedList"/>
    <dgm:cxn modelId="{ED8711A1-CFCF-479A-9EDA-0B54CB577328}" type="presParOf" srcId="{D3860953-1900-4083-98A5-437022FC505A}" destId="{98FD30BB-6933-4BFE-BFE9-B2ABF8383C37}" srcOrd="1" destOrd="0" presId="urn:microsoft.com/office/officeart/2008/layout/LinedList"/>
    <dgm:cxn modelId="{6FAAC799-7C33-4953-9A5D-6FF76443CC51}" type="presParOf" srcId="{98FD30BB-6933-4BFE-BFE9-B2ABF8383C37}" destId="{245A188B-F94C-4859-A1CE-89EAC877234F}" srcOrd="0" destOrd="0" presId="urn:microsoft.com/office/officeart/2008/layout/LinedList"/>
    <dgm:cxn modelId="{7BF760F4-E420-4864-A3ED-1F8AAFAF0C26}" type="presParOf" srcId="{98FD30BB-6933-4BFE-BFE9-B2ABF8383C37}" destId="{0F81FE7E-AB2C-4A48-95BB-8EAE33BD08C7}" srcOrd="1" destOrd="0" presId="urn:microsoft.com/office/officeart/2008/layout/LinedList"/>
    <dgm:cxn modelId="{9B453AE1-88EE-49EB-AE5E-066BCF6B0545}" type="presParOf" srcId="{98FD30BB-6933-4BFE-BFE9-B2ABF8383C37}" destId="{2D95F31A-5DDA-413F-A62A-FFBF6C4B201A}" srcOrd="2" destOrd="0" presId="urn:microsoft.com/office/officeart/2008/layout/LinedList"/>
    <dgm:cxn modelId="{AD78FBE2-8D10-43A2-8209-169B9F080692}" type="presParOf" srcId="{2D95F31A-5DDA-413F-A62A-FFBF6C4B201A}" destId="{4D388385-8138-4EC4-AF95-B97F4BCD7160}" srcOrd="0" destOrd="0" presId="urn:microsoft.com/office/officeart/2008/layout/LinedList"/>
    <dgm:cxn modelId="{4974942F-5C4C-4E5A-ADF0-B033F9B43B71}" type="presParOf" srcId="{4D388385-8138-4EC4-AF95-B97F4BCD7160}" destId="{CF0959B7-3C9C-4844-B0ED-8F19DF5A6C1A}" srcOrd="0" destOrd="0" presId="urn:microsoft.com/office/officeart/2008/layout/LinedList"/>
    <dgm:cxn modelId="{B64BB7C9-35EB-4561-BD98-3041FE499341}" type="presParOf" srcId="{4D388385-8138-4EC4-AF95-B97F4BCD7160}" destId="{D1F3C63D-ACBD-45DB-AB67-20AFC80D16F6}" srcOrd="1" destOrd="0" presId="urn:microsoft.com/office/officeart/2008/layout/LinedList"/>
    <dgm:cxn modelId="{1C6C48BD-0DB8-4890-ADB3-0859970E023D}" type="presParOf" srcId="{4D388385-8138-4EC4-AF95-B97F4BCD7160}" destId="{1229EC72-2662-45D6-99D4-9BE7259ACB30}" srcOrd="2" destOrd="0" presId="urn:microsoft.com/office/officeart/2008/layout/LinedList"/>
    <dgm:cxn modelId="{A0274689-E92E-453A-9A03-7274E927BF3E}" type="presParOf" srcId="{2D95F31A-5DDA-413F-A62A-FFBF6C4B201A}" destId="{5186ECF6-9C3B-4931-9244-9B72E44EEC84}" srcOrd="1" destOrd="0" presId="urn:microsoft.com/office/officeart/2008/layout/LinedList"/>
    <dgm:cxn modelId="{BD297FC5-C581-43F1-A35F-7DE73D17E624}" type="presParOf" srcId="{2D95F31A-5DDA-413F-A62A-FFBF6C4B201A}" destId="{AD6CB6C8-ACF3-4894-A085-0D6CB1D171A1}" srcOrd="2" destOrd="0" presId="urn:microsoft.com/office/officeart/2008/layout/LinedList"/>
    <dgm:cxn modelId="{CF94AC3D-456E-4050-BC71-4235E834D4FE}" type="presParOf" srcId="{AD6CB6C8-ACF3-4894-A085-0D6CB1D171A1}" destId="{DF0B3505-20E1-450C-95E9-36CA9F13770F}" srcOrd="0" destOrd="0" presId="urn:microsoft.com/office/officeart/2008/layout/LinedList"/>
    <dgm:cxn modelId="{BFA6D726-A5DB-4FDD-B834-0C703806AF19}" type="presParOf" srcId="{AD6CB6C8-ACF3-4894-A085-0D6CB1D171A1}" destId="{60A25579-AE3F-40BD-BA16-0514E89C1F01}" srcOrd="1" destOrd="0" presId="urn:microsoft.com/office/officeart/2008/layout/LinedList"/>
    <dgm:cxn modelId="{A21BD74A-E50B-4048-948A-AF8ED2E804DC}" type="presParOf" srcId="{AD6CB6C8-ACF3-4894-A085-0D6CB1D171A1}" destId="{C9957E54-2424-4A36-9765-4B9AE6E3EE73}" srcOrd="2" destOrd="0" presId="urn:microsoft.com/office/officeart/2008/layout/LinedList"/>
    <dgm:cxn modelId="{140059CD-6DB1-4F19-ABEC-61BF78919EC7}" type="presParOf" srcId="{2D95F31A-5DDA-413F-A62A-FFBF6C4B201A}" destId="{6EE6C1FF-91A1-445F-9702-DA025A093521}" srcOrd="3" destOrd="0" presId="urn:microsoft.com/office/officeart/2008/layout/LinedList"/>
    <dgm:cxn modelId="{A6BF1554-6E0E-4085-AB2F-85E20716294E}" type="presParOf" srcId="{2D95F31A-5DDA-413F-A62A-FFBF6C4B201A}" destId="{FCED93E1-A136-4074-8799-64F3ED0E0B46}" srcOrd="4" destOrd="0" presId="urn:microsoft.com/office/officeart/2008/layout/LinedList"/>
    <dgm:cxn modelId="{6E4D5B7B-7AAE-4061-AD0C-EE3299F6B991}" type="presParOf" srcId="{FCED93E1-A136-4074-8799-64F3ED0E0B46}" destId="{8526CB5F-41EB-43E4-8EBC-DF34669D872F}" srcOrd="0" destOrd="0" presId="urn:microsoft.com/office/officeart/2008/layout/LinedList"/>
    <dgm:cxn modelId="{9CF19C91-7F53-415E-A38D-9F6E6279DBEB}" type="presParOf" srcId="{FCED93E1-A136-4074-8799-64F3ED0E0B46}" destId="{AE895003-9034-44E8-A136-C2FA24BED785}" srcOrd="1" destOrd="0" presId="urn:microsoft.com/office/officeart/2008/layout/LinedList"/>
    <dgm:cxn modelId="{04E82923-4604-41CB-804F-1D8D7D3B4B84}" type="presParOf" srcId="{FCED93E1-A136-4074-8799-64F3ED0E0B46}" destId="{49EF7637-FEBB-43E4-BD3F-AC3E2E682200}" srcOrd="2" destOrd="0" presId="urn:microsoft.com/office/officeart/2008/layout/LinedList"/>
    <dgm:cxn modelId="{5759C873-2120-4BE5-9AF2-616477E0A484}" type="presParOf" srcId="{2D95F31A-5DDA-413F-A62A-FFBF6C4B201A}" destId="{DA117DBD-9831-4C7B-914D-57EBF2F18976}" srcOrd="5" destOrd="0" presId="urn:microsoft.com/office/officeart/2008/layout/LinedList"/>
    <dgm:cxn modelId="{ECD8B1AD-5773-413A-B7FA-83DA7EAEC1F3}" type="presParOf" srcId="{2D95F31A-5DDA-413F-A62A-FFBF6C4B201A}" destId="{7F9EDC81-8615-4F05-BE62-928AE31DF311}" srcOrd="6" destOrd="0" presId="urn:microsoft.com/office/officeart/2008/layout/LinedList"/>
    <dgm:cxn modelId="{309AA13E-105A-468D-814D-C319E86D1796}" type="presParOf" srcId="{7F9EDC81-8615-4F05-BE62-928AE31DF311}" destId="{7FA95357-1459-4C6E-B0E8-647F692683B9}" srcOrd="0" destOrd="0" presId="urn:microsoft.com/office/officeart/2008/layout/LinedList"/>
    <dgm:cxn modelId="{6C07E199-2F3D-410A-A29F-E5F44CF2C780}" type="presParOf" srcId="{7F9EDC81-8615-4F05-BE62-928AE31DF311}" destId="{D30DE1FB-A914-47E7-BF30-E39055AB8A7E}" srcOrd="1" destOrd="0" presId="urn:microsoft.com/office/officeart/2008/layout/LinedList"/>
    <dgm:cxn modelId="{C10A2B90-0C31-4274-A4DE-5F623AC845F6}" type="presParOf" srcId="{7F9EDC81-8615-4F05-BE62-928AE31DF311}" destId="{8F941483-0F47-45B8-8349-B8FE957D185E}" srcOrd="2" destOrd="0" presId="urn:microsoft.com/office/officeart/2008/layout/LinedList"/>
    <dgm:cxn modelId="{B7BB0B31-92C5-418D-90BF-1EB56907C075}" type="presParOf" srcId="{2D95F31A-5DDA-413F-A62A-FFBF6C4B201A}" destId="{87C5AD58-8D91-4716-9F1E-DB011272B7FE}" srcOrd="7" destOrd="0" presId="urn:microsoft.com/office/officeart/2008/layout/LinedList"/>
    <dgm:cxn modelId="{076225A0-38F8-4EE6-97AD-5EC5E218FBE9}" type="presParOf" srcId="{2D95F31A-5DDA-413F-A62A-FFBF6C4B201A}" destId="{DC6CD086-4B28-44C5-B845-C70C3D082516}" srcOrd="8" destOrd="0" presId="urn:microsoft.com/office/officeart/2008/layout/LinedList"/>
    <dgm:cxn modelId="{9C144B7C-F5E9-40EE-AE8B-AA8A4F9DD581}" type="presParOf" srcId="{DC6CD086-4B28-44C5-B845-C70C3D082516}" destId="{E7F01CE9-FD9A-40ED-92F3-29B657E35658}" srcOrd="0" destOrd="0" presId="urn:microsoft.com/office/officeart/2008/layout/LinedList"/>
    <dgm:cxn modelId="{3353CD4D-60CC-443B-B338-06D240874E3F}" type="presParOf" srcId="{DC6CD086-4B28-44C5-B845-C70C3D082516}" destId="{F75DE871-D262-4C6D-8A18-09E2EE90663D}" srcOrd="1" destOrd="0" presId="urn:microsoft.com/office/officeart/2008/layout/LinedList"/>
    <dgm:cxn modelId="{20062925-6E9A-48F3-B9EA-DA7957BEFD4C}" type="presParOf" srcId="{DC6CD086-4B28-44C5-B845-C70C3D082516}" destId="{F5DBBD60-84A6-42A1-9B16-F8A52845D2FD}" srcOrd="2" destOrd="0" presId="urn:microsoft.com/office/officeart/2008/layout/LinedList"/>
    <dgm:cxn modelId="{22E3E5C9-F191-4DF9-B788-659C36A0A33D}" type="presParOf" srcId="{2D95F31A-5DDA-413F-A62A-FFBF6C4B201A}" destId="{35414FFF-6D1D-40EB-AD94-AE94265147A4}" srcOrd="9" destOrd="0" presId="urn:microsoft.com/office/officeart/2008/layout/LinedList"/>
    <dgm:cxn modelId="{77997993-4EC3-496A-85A2-8CDC22A653E8}" type="presParOf" srcId="{2D95F31A-5DDA-413F-A62A-FFBF6C4B201A}" destId="{37B329D6-9E7D-4E94-BC0B-F83AE12343B4}" srcOrd="10" destOrd="0" presId="urn:microsoft.com/office/officeart/2008/layout/LinedList"/>
    <dgm:cxn modelId="{8C994291-6D2E-4765-849A-D84EC4E7BD29}" type="presParOf" srcId="{37B329D6-9E7D-4E94-BC0B-F83AE12343B4}" destId="{0CD2FFE6-8B6E-4CCE-B726-EDBCD1244511}" srcOrd="0" destOrd="0" presId="urn:microsoft.com/office/officeart/2008/layout/LinedList"/>
    <dgm:cxn modelId="{F0DA8A96-84C9-45BA-A445-0AA366C9B7FD}" type="presParOf" srcId="{37B329D6-9E7D-4E94-BC0B-F83AE12343B4}" destId="{0BBFF77F-FBBD-4A4E-929E-7C759C491353}" srcOrd="1" destOrd="0" presId="urn:microsoft.com/office/officeart/2008/layout/LinedList"/>
    <dgm:cxn modelId="{FE8B9CDB-B578-4C9B-9B66-9EEE1C0CEC90}" type="presParOf" srcId="{37B329D6-9E7D-4E94-BC0B-F83AE12343B4}" destId="{3642FA9F-744C-4E42-9E19-547EC9498970}" srcOrd="2" destOrd="0" presId="urn:microsoft.com/office/officeart/2008/layout/LinedList"/>
    <dgm:cxn modelId="{43732271-570A-4623-BBE2-F6F1F763B68C}" type="presParOf" srcId="{D3860953-1900-4083-98A5-437022FC505A}" destId="{153547FD-C70C-4F00-B63D-D18FBF0722A1}" srcOrd="2" destOrd="0" presId="urn:microsoft.com/office/officeart/2008/layout/LinedList"/>
    <dgm:cxn modelId="{37FD7F18-4E07-4BA4-A2C6-FB3297F29134}" type="presParOf" srcId="{D3860953-1900-4083-98A5-437022FC505A}" destId="{118DC2E2-6EB8-4180-801D-A8CFD068BDE4}" srcOrd="3" destOrd="0" presId="urn:microsoft.com/office/officeart/2008/layout/LinedList"/>
    <dgm:cxn modelId="{57AE667F-920C-406E-A399-F710F89E2C41}" type="presParOf" srcId="{D3860953-1900-4083-98A5-437022FC505A}" destId="{CCF2FE45-E655-496E-8D54-09112EF375AB}" srcOrd="4" destOrd="0" presId="urn:microsoft.com/office/officeart/2008/layout/LinedList"/>
    <dgm:cxn modelId="{5D57101B-A7A5-496E-B8D7-B3A9112913EC}" type="presParOf" srcId="{CCF2FE45-E655-496E-8D54-09112EF375AB}" destId="{6318885D-BA75-4C8C-9262-27F8DEC083A2}" srcOrd="0" destOrd="0" presId="urn:microsoft.com/office/officeart/2008/layout/LinedList"/>
    <dgm:cxn modelId="{BE56C72B-585C-461A-BABD-D488428E91E0}" type="presParOf" srcId="{CCF2FE45-E655-496E-8D54-09112EF375AB}" destId="{A08C7720-A3A8-455D-9975-D2B823A4A270}" srcOrd="1" destOrd="0" presId="urn:microsoft.com/office/officeart/2008/layout/LinedList"/>
    <dgm:cxn modelId="{61A4AAE5-387D-45A1-A7A3-9B350CA3BBD8}" type="presParOf" srcId="{CCF2FE45-E655-496E-8D54-09112EF375AB}" destId="{CF9021B3-C176-43A0-BBF7-B7FAF0A6F1E2}" srcOrd="2" destOrd="0" presId="urn:microsoft.com/office/officeart/2008/layout/LinedList"/>
    <dgm:cxn modelId="{673C6A1E-7ED4-436D-A9AE-1B05D4CC531E}" type="presParOf" srcId="{CF9021B3-C176-43A0-BBF7-B7FAF0A6F1E2}" destId="{B94C4665-EAAB-48C1-9D71-06563398829E}" srcOrd="0" destOrd="0" presId="urn:microsoft.com/office/officeart/2008/layout/LinedList"/>
    <dgm:cxn modelId="{4827B24B-E72D-4350-8E73-7F83B7A0FC9C}" type="presParOf" srcId="{B94C4665-EAAB-48C1-9D71-06563398829E}" destId="{6341825E-0016-4E6D-88F5-51DEA2B5A7EF}" srcOrd="0" destOrd="0" presId="urn:microsoft.com/office/officeart/2008/layout/LinedList"/>
    <dgm:cxn modelId="{4B7A4E15-62EE-4213-A51A-4112B0E67FC7}" type="presParOf" srcId="{B94C4665-EAAB-48C1-9D71-06563398829E}" destId="{75A80A1D-9004-488F-9D8F-5390B080E64C}" srcOrd="1" destOrd="0" presId="urn:microsoft.com/office/officeart/2008/layout/LinedList"/>
    <dgm:cxn modelId="{18B8E078-BF89-4507-87D8-4D2180368E01}" type="presParOf" srcId="{B94C4665-EAAB-48C1-9D71-06563398829E}" destId="{7B1EFA56-A3A7-44E9-863E-16EDC414E31F}" srcOrd="2" destOrd="0" presId="urn:microsoft.com/office/officeart/2008/layout/LinedList"/>
    <dgm:cxn modelId="{E0C39BC2-E6E9-47A8-8BC7-DF911A5AA0E9}" type="presParOf" srcId="{CF9021B3-C176-43A0-BBF7-B7FAF0A6F1E2}" destId="{59158D19-FBCA-4683-8E87-1937CF7F9106}" srcOrd="1" destOrd="0" presId="urn:microsoft.com/office/officeart/2008/layout/LinedList"/>
    <dgm:cxn modelId="{58B35131-93C1-4BD0-AA01-900CFD83B24F}" type="presParOf" srcId="{CF9021B3-C176-43A0-BBF7-B7FAF0A6F1E2}" destId="{EBA4D3EC-CDE1-4510-AF2B-B3BC6BFC5006}" srcOrd="2" destOrd="0" presId="urn:microsoft.com/office/officeart/2008/layout/LinedList"/>
    <dgm:cxn modelId="{9A3C47F3-4E2C-4806-BCF2-6ECDEB29FEE2}" type="presParOf" srcId="{EBA4D3EC-CDE1-4510-AF2B-B3BC6BFC5006}" destId="{8F099741-2B04-4357-A30C-9F1F5FFD58F2}" srcOrd="0" destOrd="0" presId="urn:microsoft.com/office/officeart/2008/layout/LinedList"/>
    <dgm:cxn modelId="{32B6F300-8E20-4D8A-96D6-C68F51513852}" type="presParOf" srcId="{EBA4D3EC-CDE1-4510-AF2B-B3BC6BFC5006}" destId="{80A46D22-89CF-458A-AE7A-37A1BEC7D0EC}" srcOrd="1" destOrd="0" presId="urn:microsoft.com/office/officeart/2008/layout/LinedList"/>
    <dgm:cxn modelId="{4E9F95A9-E087-4D80-92DA-3660448C31C7}" type="presParOf" srcId="{EBA4D3EC-CDE1-4510-AF2B-B3BC6BFC5006}" destId="{D9A83B78-5498-4445-B07C-A6BCC685373F}" srcOrd="2" destOrd="0" presId="urn:microsoft.com/office/officeart/2008/layout/LinedList"/>
    <dgm:cxn modelId="{D359F2B6-6405-4894-B605-C468D42A7620}" type="presParOf" srcId="{CF9021B3-C176-43A0-BBF7-B7FAF0A6F1E2}" destId="{CBBA0935-A282-4850-9274-1B1D7A04C5F7}" srcOrd="3" destOrd="0" presId="urn:microsoft.com/office/officeart/2008/layout/LinedList"/>
    <dgm:cxn modelId="{C1E454E0-DA51-4FD3-8CAB-CBEB7FD2B113}" type="presParOf" srcId="{CF9021B3-C176-43A0-BBF7-B7FAF0A6F1E2}" destId="{C7153772-8464-40E6-8DDE-8E999B14711C}" srcOrd="4" destOrd="0" presId="urn:microsoft.com/office/officeart/2008/layout/LinedList"/>
    <dgm:cxn modelId="{F6840B4B-2437-471C-AFB7-7D37CE6769DE}" type="presParOf" srcId="{C7153772-8464-40E6-8DDE-8E999B14711C}" destId="{15749F4C-D728-46EE-A9F6-3D86BC1B30E0}" srcOrd="0" destOrd="0" presId="urn:microsoft.com/office/officeart/2008/layout/LinedList"/>
    <dgm:cxn modelId="{03BBC038-CBF6-4B68-8A88-DA3503DF1133}" type="presParOf" srcId="{C7153772-8464-40E6-8DDE-8E999B14711C}" destId="{B7E2BD99-8055-43E0-AD9E-5E07AD8138C7}" srcOrd="1" destOrd="0" presId="urn:microsoft.com/office/officeart/2008/layout/LinedList"/>
    <dgm:cxn modelId="{71E7C6D5-604E-4BE4-9813-A841B354F12A}" type="presParOf" srcId="{C7153772-8464-40E6-8DDE-8E999B14711C}" destId="{24FDAA19-61F1-4079-8FCB-B4E40B7B6A64}" srcOrd="2" destOrd="0" presId="urn:microsoft.com/office/officeart/2008/layout/LinedList"/>
    <dgm:cxn modelId="{C050E329-74BF-43C0-9536-C40C1282DB6C}" type="presParOf" srcId="{D3860953-1900-4083-98A5-437022FC505A}" destId="{FD225C22-9915-44C0-80BB-90DB03017304}" srcOrd="5" destOrd="0" presId="urn:microsoft.com/office/officeart/2008/layout/LinedList"/>
    <dgm:cxn modelId="{3CFB382A-5E90-40FE-B0E4-8280F6F5D6BD}" type="presParOf" srcId="{D3860953-1900-4083-98A5-437022FC505A}" destId="{F33C29BD-9C0E-4821-8A5E-A079BB749BC5}" srcOrd="6" destOrd="0" presId="urn:microsoft.com/office/officeart/2008/layout/LinedList"/>
    <dgm:cxn modelId="{E8A581CE-D113-49FB-A582-C8B9CFEC3868}" type="presParOf" srcId="{D3860953-1900-4083-98A5-437022FC505A}" destId="{9B5439BD-91D0-490B-B815-695DA986AFBF}" srcOrd="7" destOrd="0" presId="urn:microsoft.com/office/officeart/2008/layout/LinedList"/>
    <dgm:cxn modelId="{103354D0-5615-40E6-824F-490855CED1A2}" type="presParOf" srcId="{9B5439BD-91D0-490B-B815-695DA986AFBF}" destId="{B72AECA5-6B93-4294-AB4A-D57288C27E95}" srcOrd="0" destOrd="0" presId="urn:microsoft.com/office/officeart/2008/layout/LinedList"/>
    <dgm:cxn modelId="{530A2832-FA14-437C-9E34-F92E140C691A}" type="presParOf" srcId="{9B5439BD-91D0-490B-B815-695DA986AFBF}" destId="{A5055147-94A8-4DCE-983B-BABD4E7AE4A0}" srcOrd="1" destOrd="0" presId="urn:microsoft.com/office/officeart/2008/layout/LinedList"/>
    <dgm:cxn modelId="{73659FEA-A4B0-4E1E-8B31-789019E3D327}" type="presParOf" srcId="{9B5439BD-91D0-490B-B815-695DA986AFBF}" destId="{E00030D3-098C-49B5-80C7-905BB6E0C1B3}" srcOrd="2" destOrd="0" presId="urn:microsoft.com/office/officeart/2008/layout/LinedList"/>
    <dgm:cxn modelId="{C113565D-8D67-4F68-A2D0-249AA295906F}" type="presParOf" srcId="{E00030D3-098C-49B5-80C7-905BB6E0C1B3}" destId="{F4D49BE8-09DE-4B1B-A510-AC49B1E114C2}" srcOrd="0" destOrd="0" presId="urn:microsoft.com/office/officeart/2008/layout/LinedList"/>
    <dgm:cxn modelId="{74AB48FA-2F0B-4997-A3A5-34BE01132A76}" type="presParOf" srcId="{F4D49BE8-09DE-4B1B-A510-AC49B1E114C2}" destId="{1EBE2F0F-1FDB-422D-A26B-EF15738E19AE}" srcOrd="0" destOrd="0" presId="urn:microsoft.com/office/officeart/2008/layout/LinedList"/>
    <dgm:cxn modelId="{0F382589-C883-474E-989B-3D6F14E7D424}" type="presParOf" srcId="{F4D49BE8-09DE-4B1B-A510-AC49B1E114C2}" destId="{B144996D-901B-4473-9C02-A130DE504466}" srcOrd="1" destOrd="0" presId="urn:microsoft.com/office/officeart/2008/layout/LinedList"/>
    <dgm:cxn modelId="{FFCF999C-FAEC-4946-BFB8-1E3CAA06939E}" type="presParOf" srcId="{F4D49BE8-09DE-4B1B-A510-AC49B1E114C2}" destId="{56F35369-9C97-41DE-8E40-07A0B51EEEDF}" srcOrd="2" destOrd="0" presId="urn:microsoft.com/office/officeart/2008/layout/LinedList"/>
    <dgm:cxn modelId="{8A3EE69A-6141-4F89-830E-3F7C9FFDF362}" type="presParOf" srcId="{E00030D3-098C-49B5-80C7-905BB6E0C1B3}" destId="{BA24F9EF-7512-410A-BD2D-38870A846654}" srcOrd="1" destOrd="0" presId="urn:microsoft.com/office/officeart/2008/layout/LinedList"/>
    <dgm:cxn modelId="{597A60C6-98E4-43C8-B919-DF3E4C02C446}" type="presParOf" srcId="{E00030D3-098C-49B5-80C7-905BB6E0C1B3}" destId="{BCDF5736-58CC-4FEE-AF38-2C754C7CC114}" srcOrd="2" destOrd="0" presId="urn:microsoft.com/office/officeart/2008/layout/LinedList"/>
    <dgm:cxn modelId="{6D532643-DEB9-4FCB-B760-4331A4908292}" type="presParOf" srcId="{BCDF5736-58CC-4FEE-AF38-2C754C7CC114}" destId="{10757F07-2A18-42A7-B43E-35404DA700A7}" srcOrd="0" destOrd="0" presId="urn:microsoft.com/office/officeart/2008/layout/LinedList"/>
    <dgm:cxn modelId="{EF478768-9C5E-4E5D-A811-647D73F9D8C6}" type="presParOf" srcId="{BCDF5736-58CC-4FEE-AF38-2C754C7CC114}" destId="{D82F10AA-18C3-4C6A-B16C-522E6F03A613}" srcOrd="1" destOrd="0" presId="urn:microsoft.com/office/officeart/2008/layout/LinedList"/>
    <dgm:cxn modelId="{354B465A-76B4-4AE4-8891-02F7FFEE02F3}" type="presParOf" srcId="{BCDF5736-58CC-4FEE-AF38-2C754C7CC114}" destId="{08E843C9-7418-4329-AF9E-8F878B29BF76}" srcOrd="2" destOrd="0" presId="urn:microsoft.com/office/officeart/2008/layout/LinedList"/>
    <dgm:cxn modelId="{D2B320B0-A62E-4A71-A280-948EE316A36E}" type="presParOf" srcId="{E00030D3-098C-49B5-80C7-905BB6E0C1B3}" destId="{7928497D-E8E5-421C-9C8F-2944822DD70B}" srcOrd="3" destOrd="0" presId="urn:microsoft.com/office/officeart/2008/layout/LinedList"/>
    <dgm:cxn modelId="{B7E030B3-A911-4D15-B281-9FB09B258FF7}" type="presParOf" srcId="{E00030D3-098C-49B5-80C7-905BB6E0C1B3}" destId="{731CFB9F-2028-4671-B082-DEC6EEA73D9D}" srcOrd="4" destOrd="0" presId="urn:microsoft.com/office/officeart/2008/layout/LinedList"/>
    <dgm:cxn modelId="{82A69607-F13A-4E16-8705-80D95070A51F}" type="presParOf" srcId="{731CFB9F-2028-4671-B082-DEC6EEA73D9D}" destId="{2427E2C5-8281-4C76-9CA6-F0D9159EEF99}" srcOrd="0" destOrd="0" presId="urn:microsoft.com/office/officeart/2008/layout/LinedList"/>
    <dgm:cxn modelId="{2F7954FB-1681-4A7E-82F2-D9E8E7CCB40A}" type="presParOf" srcId="{731CFB9F-2028-4671-B082-DEC6EEA73D9D}" destId="{E634072D-5A73-4EEE-8AC7-3F99922E1448}" srcOrd="1" destOrd="0" presId="urn:microsoft.com/office/officeart/2008/layout/LinedList"/>
    <dgm:cxn modelId="{DB62C0DD-C756-4407-AEA7-E92C75B5BDC7}" type="presParOf" srcId="{731CFB9F-2028-4671-B082-DEC6EEA73D9D}" destId="{C1A064BD-B3DA-449C-981A-F5A15537D1D5}" srcOrd="2" destOrd="0" presId="urn:microsoft.com/office/officeart/2008/layout/LinedList"/>
    <dgm:cxn modelId="{41BEB195-6FA3-4AA8-9DA7-675A0013CC3E}" type="presParOf" srcId="{E00030D3-098C-49B5-80C7-905BB6E0C1B3}" destId="{77840741-E060-41CE-AE23-7032FF76348B}" srcOrd="5" destOrd="0" presId="urn:microsoft.com/office/officeart/2008/layout/LinedList"/>
    <dgm:cxn modelId="{5B8FE916-2FEB-4142-94AC-CB8B6378A9C2}" type="presParOf" srcId="{E00030D3-098C-49B5-80C7-905BB6E0C1B3}" destId="{AD04CDF2-D9ED-40D9-A69D-A0530BDF0148}" srcOrd="6" destOrd="0" presId="urn:microsoft.com/office/officeart/2008/layout/LinedList"/>
    <dgm:cxn modelId="{E9D4FF16-B222-4FA4-AB72-3824F1ABD97D}" type="presParOf" srcId="{AD04CDF2-D9ED-40D9-A69D-A0530BDF0148}" destId="{A8249A55-1811-4012-A4B0-474850241210}" srcOrd="0" destOrd="0" presId="urn:microsoft.com/office/officeart/2008/layout/LinedList"/>
    <dgm:cxn modelId="{46372D1A-CC78-4DB4-819E-7B8E51594EB4}" type="presParOf" srcId="{AD04CDF2-D9ED-40D9-A69D-A0530BDF0148}" destId="{5CF68AE5-8805-4E2B-80E5-2D29ED97B3A5}" srcOrd="1" destOrd="0" presId="urn:microsoft.com/office/officeart/2008/layout/LinedList"/>
    <dgm:cxn modelId="{1FC672B5-A475-4D0D-89DC-47DCBBCC345F}" type="presParOf" srcId="{AD04CDF2-D9ED-40D9-A69D-A0530BDF0148}" destId="{ECF0BD83-2F61-4ECE-90AD-8C24B24C40CD}" srcOrd="2" destOrd="0" presId="urn:microsoft.com/office/officeart/2008/layout/LinedList"/>
    <dgm:cxn modelId="{356B9CBE-8347-4303-BA8B-5D3F0F931E0D}" type="presParOf" srcId="{D3860953-1900-4083-98A5-437022FC505A}" destId="{C931E92F-1A1A-4C5A-974E-BF012C69BF8E}" srcOrd="8" destOrd="0" presId="urn:microsoft.com/office/officeart/2008/layout/LinedList"/>
    <dgm:cxn modelId="{526A0632-9D7C-4344-8B94-5BC899A97E7F}" type="presParOf" srcId="{D3860953-1900-4083-98A5-437022FC505A}" destId="{EF853090-457D-4637-ACA7-1005BAC29681}" srcOrd="9" destOrd="0" presId="urn:microsoft.com/office/officeart/2008/layout/LinedList"/>
    <dgm:cxn modelId="{8891950D-D00B-4B77-973E-414AEF2C18A4}" type="presParOf" srcId="{D3860953-1900-4083-98A5-437022FC505A}" destId="{A15D06CE-7EE8-43CD-9386-CE52B6C88232}" srcOrd="10" destOrd="0" presId="urn:microsoft.com/office/officeart/2008/layout/LinedList"/>
    <dgm:cxn modelId="{8A9092CD-B544-4EFD-A31E-2F30717944E9}" type="presParOf" srcId="{A15D06CE-7EE8-43CD-9386-CE52B6C88232}" destId="{B218CCBD-A86C-4EA1-BB46-D8DB61A315AA}" srcOrd="0" destOrd="0" presId="urn:microsoft.com/office/officeart/2008/layout/LinedList"/>
    <dgm:cxn modelId="{1033722C-869D-487B-9252-A4E59E02E9C7}" type="presParOf" srcId="{A15D06CE-7EE8-43CD-9386-CE52B6C88232}" destId="{2D36499C-4E0B-496A-BE04-EE61904C62FE}" srcOrd="1" destOrd="0" presId="urn:microsoft.com/office/officeart/2008/layout/LinedList"/>
    <dgm:cxn modelId="{04FE0CED-C60E-478D-8A8B-0D5F83F10A11}" type="presParOf" srcId="{A15D06CE-7EE8-43CD-9386-CE52B6C88232}" destId="{9DC3245A-F2C3-4EC2-9FD2-CF2A60558E3B}" srcOrd="2" destOrd="0" presId="urn:microsoft.com/office/officeart/2008/layout/LinedList"/>
    <dgm:cxn modelId="{595AB9D9-FE4D-4A56-BFBE-1102D8A0BAD0}" type="presParOf" srcId="{9DC3245A-F2C3-4EC2-9FD2-CF2A60558E3B}" destId="{1767B034-BE24-4CB6-9B9E-ACAC595EBA01}" srcOrd="0" destOrd="0" presId="urn:microsoft.com/office/officeart/2008/layout/LinedList"/>
    <dgm:cxn modelId="{681FFCD2-C9EF-45CE-BCAE-14717B3DEBFA}" type="presParOf" srcId="{1767B034-BE24-4CB6-9B9E-ACAC595EBA01}" destId="{26E65278-2E29-470B-AB1B-0C9EEFE81250}" srcOrd="0" destOrd="0" presId="urn:microsoft.com/office/officeart/2008/layout/LinedList"/>
    <dgm:cxn modelId="{3FDE1E81-C900-4824-949B-FCCBFAE5A1C7}" type="presParOf" srcId="{1767B034-BE24-4CB6-9B9E-ACAC595EBA01}" destId="{5CD5DA97-1CF7-471D-A0D1-9C798FA7D546}" srcOrd="1" destOrd="0" presId="urn:microsoft.com/office/officeart/2008/layout/LinedList"/>
    <dgm:cxn modelId="{68AF0AE0-2BC0-4596-8217-AE41877137A2}" type="presParOf" srcId="{1767B034-BE24-4CB6-9B9E-ACAC595EBA01}" destId="{74A70F35-D4CF-45E7-80E2-AA07C82212F1}" srcOrd="2" destOrd="0" presId="urn:microsoft.com/office/officeart/2008/layout/LinedList"/>
    <dgm:cxn modelId="{7F9D4584-6BC7-4277-83A8-96E382CF6A78}" type="presParOf" srcId="{9DC3245A-F2C3-4EC2-9FD2-CF2A60558E3B}" destId="{289F6482-609E-47AC-BD7E-7EBCA773BC04}" srcOrd="1" destOrd="0" presId="urn:microsoft.com/office/officeart/2008/layout/LinedList"/>
    <dgm:cxn modelId="{FD8AD5A6-B9AE-4FD8-BD77-F4C8DDFB15DB}" type="presParOf" srcId="{9DC3245A-F2C3-4EC2-9FD2-CF2A60558E3B}" destId="{C61654F8-1A5D-4B68-9BD7-D288EFE2A712}" srcOrd="2" destOrd="0" presId="urn:microsoft.com/office/officeart/2008/layout/LinedList"/>
    <dgm:cxn modelId="{30F214BB-6D1F-4483-AE01-BDE1A020B983}" type="presParOf" srcId="{C61654F8-1A5D-4B68-9BD7-D288EFE2A712}" destId="{47263F6C-66CC-43C2-B9CD-70B4552D9F7C}" srcOrd="0" destOrd="0" presId="urn:microsoft.com/office/officeart/2008/layout/LinedList"/>
    <dgm:cxn modelId="{B63BB22B-BBEE-4A5E-89B4-C06FA7F4A8C2}" type="presParOf" srcId="{C61654F8-1A5D-4B68-9BD7-D288EFE2A712}" destId="{FFA87F78-CE0C-4860-9A90-1575EB49515D}" srcOrd="1" destOrd="0" presId="urn:microsoft.com/office/officeart/2008/layout/LinedList"/>
    <dgm:cxn modelId="{73B5140C-FE6A-4502-B116-743835DFB8CD}" type="presParOf" srcId="{C61654F8-1A5D-4B68-9BD7-D288EFE2A712}" destId="{0A290EA6-1419-4939-AD30-D1BC4AC8DBDA}" srcOrd="2" destOrd="0" presId="urn:microsoft.com/office/officeart/2008/layout/LinedList"/>
    <dgm:cxn modelId="{CF6536C6-C9FA-4879-9D0B-9CB2A1839036}" type="presParOf" srcId="{9DC3245A-F2C3-4EC2-9FD2-CF2A60558E3B}" destId="{9F96DD34-7923-48D1-BD12-7C42E5C4043D}" srcOrd="3" destOrd="0" presId="urn:microsoft.com/office/officeart/2008/layout/LinedList"/>
    <dgm:cxn modelId="{546C213D-CF20-4872-829F-8DCE8B6B91F2}" type="presParOf" srcId="{9DC3245A-F2C3-4EC2-9FD2-CF2A60558E3B}" destId="{A1272B14-A176-424A-BAE9-077E1563FE0E}" srcOrd="4" destOrd="0" presId="urn:microsoft.com/office/officeart/2008/layout/LinedList"/>
    <dgm:cxn modelId="{8B9BF263-182F-46F8-AF44-02E002CEF93C}" type="presParOf" srcId="{A1272B14-A176-424A-BAE9-077E1563FE0E}" destId="{9DE769D2-1E0C-4642-B2B7-0870777B6EF8}" srcOrd="0" destOrd="0" presId="urn:microsoft.com/office/officeart/2008/layout/LinedList"/>
    <dgm:cxn modelId="{D8A5692B-E2FD-4F5E-967E-9E786DE796A6}" type="presParOf" srcId="{A1272B14-A176-424A-BAE9-077E1563FE0E}" destId="{36228526-F358-492B-9CE0-047598196F00}" srcOrd="1" destOrd="0" presId="urn:microsoft.com/office/officeart/2008/layout/LinedList"/>
    <dgm:cxn modelId="{6E2B6584-03B3-460D-89F4-5CA7D9CC3632}" type="presParOf" srcId="{A1272B14-A176-424A-BAE9-077E1563FE0E}" destId="{55B55581-DFB1-401D-B70E-180F6B8AD1F7}" srcOrd="2" destOrd="0" presId="urn:microsoft.com/office/officeart/2008/layout/LinedList"/>
    <dgm:cxn modelId="{3338DE26-1BE0-4653-BE28-7ED73F362B37}" type="presParOf" srcId="{D3860953-1900-4083-98A5-437022FC505A}" destId="{BA35F811-5BBB-464E-B3EA-AE1579724F73}" srcOrd="11" destOrd="0" presId="urn:microsoft.com/office/officeart/2008/layout/LinedList"/>
    <dgm:cxn modelId="{89DD47E0-6ACD-474E-9B8C-F21D99D11E67}" type="presParOf" srcId="{D3860953-1900-4083-98A5-437022FC505A}" destId="{4AC5B5DC-9840-4EAE-BA01-56A350376F3E}" srcOrd="12" destOrd="0" presId="urn:microsoft.com/office/officeart/2008/layout/LinedLis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A91FCE2-495C-47EF-BD04-4165F5F0D69A}"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pt-BR"/>
        </a:p>
      </dgm:t>
    </dgm:pt>
    <dgm:pt modelId="{4F1E2CF7-A532-4043-B014-8394E452E707}">
      <dgm:prSet phldrT="[Texto]" custT="1"/>
      <dgm:spPr/>
      <dgm:t>
        <a:bodyPr/>
        <a:lstStyle/>
        <a:p>
          <a:endParaRPr lang="pt-BR" sz="1400" b="1"/>
        </a:p>
        <a:p>
          <a:r>
            <a:rPr lang="pt-BR" sz="1400" b="1"/>
            <a:t>17. Gerenciamento de Riscos</a:t>
          </a:r>
        </a:p>
      </dgm:t>
    </dgm:pt>
    <dgm:pt modelId="{494566E9-1903-4954-AFFA-27523E30D205}" type="parTrans" cxnId="{C0E4ABB9-A28A-4201-BEDB-DA5A784A9CD1}">
      <dgm:prSet/>
      <dgm:spPr/>
      <dgm:t>
        <a:bodyPr/>
        <a:lstStyle/>
        <a:p>
          <a:endParaRPr lang="pt-BR" sz="2000" b="1"/>
        </a:p>
      </dgm:t>
    </dgm:pt>
    <dgm:pt modelId="{BCFF9D94-CD36-4A98-8ACC-689C5F5FAF6A}" type="sibTrans" cxnId="{C0E4ABB9-A28A-4201-BEDB-DA5A784A9CD1}">
      <dgm:prSet/>
      <dgm:spPr/>
      <dgm:t>
        <a:bodyPr/>
        <a:lstStyle/>
        <a:p>
          <a:endParaRPr lang="pt-BR" sz="2000" b="1"/>
        </a:p>
      </dgm:t>
    </dgm:pt>
    <dgm:pt modelId="{D1C1A05F-0428-460B-AD7F-7B3124ECA0BA}">
      <dgm:prSet phldrT="[Texto]" custT="1"/>
      <dgm:spPr/>
      <dgm:t>
        <a:bodyPr/>
        <a:lstStyle/>
        <a:p>
          <a:r>
            <a:rPr lang="pt-BR" sz="1200"/>
            <a:t>Que riscos podem acontecer?</a:t>
          </a:r>
          <a:endParaRPr lang="pt-BR" sz="1200" b="1"/>
        </a:p>
      </dgm:t>
    </dgm:pt>
    <dgm:pt modelId="{40256E6C-3732-481B-8EF0-19023629DC6E}" type="parTrans" cxnId="{71A6D698-A07E-4754-B633-D9D3F4F111DA}">
      <dgm:prSet/>
      <dgm:spPr/>
      <dgm:t>
        <a:bodyPr/>
        <a:lstStyle/>
        <a:p>
          <a:endParaRPr lang="pt-BR" sz="2000" b="1"/>
        </a:p>
      </dgm:t>
    </dgm:pt>
    <dgm:pt modelId="{BDCA1BE4-A89B-4C47-AB9E-A11721CECC8C}" type="sibTrans" cxnId="{71A6D698-A07E-4754-B633-D9D3F4F111DA}">
      <dgm:prSet/>
      <dgm:spPr/>
      <dgm:t>
        <a:bodyPr/>
        <a:lstStyle/>
        <a:p>
          <a:endParaRPr lang="pt-BR" sz="2000" b="1"/>
        </a:p>
      </dgm:t>
    </dgm:pt>
    <dgm:pt modelId="{52044A02-6856-4F83-9E27-0760C7DB3BB0}">
      <dgm:prSet custT="1"/>
      <dgm:spPr/>
      <dgm:t>
        <a:bodyPr/>
        <a:lstStyle/>
        <a:p>
          <a:r>
            <a:rPr lang="pt-BR" sz="1200"/>
            <a:t>Como serão quantificados os riscos?</a:t>
          </a:r>
        </a:p>
      </dgm:t>
    </dgm:pt>
    <dgm:pt modelId="{EFEF73C9-CB43-4B63-85F6-0C6260CA5138}" type="parTrans" cxnId="{0E28F0FD-344E-46D6-B71C-531449BEF1A6}">
      <dgm:prSet/>
      <dgm:spPr/>
      <dgm:t>
        <a:bodyPr/>
        <a:lstStyle/>
        <a:p>
          <a:endParaRPr lang="pt-BR"/>
        </a:p>
      </dgm:t>
    </dgm:pt>
    <dgm:pt modelId="{D36FC4E9-A7A9-4BBB-A6E3-098E6FBD5BBD}" type="sibTrans" cxnId="{0E28F0FD-344E-46D6-B71C-531449BEF1A6}">
      <dgm:prSet/>
      <dgm:spPr/>
      <dgm:t>
        <a:bodyPr/>
        <a:lstStyle/>
        <a:p>
          <a:endParaRPr lang="pt-BR"/>
        </a:p>
      </dgm:t>
    </dgm:pt>
    <dgm:pt modelId="{AD918B94-275F-4A98-8B7E-B362BDF94D56}">
      <dgm:prSet custT="1"/>
      <dgm:spPr/>
      <dgm:t>
        <a:bodyPr/>
        <a:lstStyle/>
        <a:p>
          <a:r>
            <a:rPr lang="pt-BR" sz="1200"/>
            <a:t>Respostas aos riscos</a:t>
          </a:r>
        </a:p>
      </dgm:t>
    </dgm:pt>
    <dgm:pt modelId="{6DFA27BE-CCAA-4360-9F4D-ED0E2B6E2984}" type="parTrans" cxnId="{7ED432FA-7C23-41F2-84E3-B441FCE802F9}">
      <dgm:prSet/>
      <dgm:spPr/>
      <dgm:t>
        <a:bodyPr/>
        <a:lstStyle/>
        <a:p>
          <a:endParaRPr lang="pt-BR"/>
        </a:p>
      </dgm:t>
    </dgm:pt>
    <dgm:pt modelId="{882B8F6E-A6F1-4D95-93C7-57F50EC36B7B}" type="sibTrans" cxnId="{7ED432FA-7C23-41F2-84E3-B441FCE802F9}">
      <dgm:prSet/>
      <dgm:spPr/>
      <dgm:t>
        <a:bodyPr/>
        <a:lstStyle/>
        <a:p>
          <a:endParaRPr lang="pt-BR"/>
        </a:p>
      </dgm:t>
    </dgm:pt>
    <dgm:pt modelId="{4320A70D-54A3-4406-BA61-40EC4A909D6F}">
      <dgm:prSet custT="1"/>
      <dgm:spPr/>
      <dgm:t>
        <a:bodyPr/>
        <a:lstStyle/>
        <a:p>
          <a:r>
            <a:rPr lang="pt-BR" sz="1200"/>
            <a:t>Controle das respostas aos riscos</a:t>
          </a:r>
        </a:p>
      </dgm:t>
    </dgm:pt>
    <dgm:pt modelId="{27C198CC-2B06-45BC-A5CA-B9F19AE26340}" type="parTrans" cxnId="{7B3D07E0-8836-48AD-B9B3-E0202D82FEF5}">
      <dgm:prSet/>
      <dgm:spPr/>
      <dgm:t>
        <a:bodyPr/>
        <a:lstStyle/>
        <a:p>
          <a:endParaRPr lang="pt-BR"/>
        </a:p>
      </dgm:t>
    </dgm:pt>
    <dgm:pt modelId="{60CC6E17-8F59-4777-B315-E594B407C0B8}" type="sibTrans" cxnId="{7B3D07E0-8836-48AD-B9B3-E0202D82FEF5}">
      <dgm:prSet/>
      <dgm:spPr/>
      <dgm:t>
        <a:bodyPr/>
        <a:lstStyle/>
        <a:p>
          <a:endParaRPr lang="pt-BR"/>
        </a:p>
      </dgm:t>
    </dgm:pt>
    <dgm:pt modelId="{255781A1-8140-4DF9-8A61-B8EDF0333F48}">
      <dgm:prSet custT="1"/>
      <dgm:spPr/>
      <dgm:t>
        <a:bodyPr/>
        <a:lstStyle/>
        <a:p>
          <a:endParaRPr lang="pt-BR" sz="1600" b="1"/>
        </a:p>
        <a:p>
          <a:r>
            <a:rPr lang="pt-BR" sz="1400" b="1"/>
            <a:t>18.Acompanhamento do engajamento dos stakeholders</a:t>
          </a:r>
          <a:endParaRPr lang="pt-BR" sz="1400"/>
        </a:p>
      </dgm:t>
    </dgm:pt>
    <dgm:pt modelId="{F15BABB8-B2F3-4D24-93A8-346E7D002B57}" type="parTrans" cxnId="{FDA56270-E76B-49D1-BE93-3DF8FD7B9D43}">
      <dgm:prSet/>
      <dgm:spPr/>
      <dgm:t>
        <a:bodyPr/>
        <a:lstStyle/>
        <a:p>
          <a:endParaRPr lang="pt-BR"/>
        </a:p>
      </dgm:t>
    </dgm:pt>
    <dgm:pt modelId="{3FDF74CB-82F4-44EF-B444-F31C9960DC55}" type="sibTrans" cxnId="{FDA56270-E76B-49D1-BE93-3DF8FD7B9D43}">
      <dgm:prSet/>
      <dgm:spPr/>
      <dgm:t>
        <a:bodyPr/>
        <a:lstStyle/>
        <a:p>
          <a:endParaRPr lang="pt-BR"/>
        </a:p>
      </dgm:t>
    </dgm:pt>
    <dgm:pt modelId="{1BF4E168-EA54-4BE2-B3CA-17BC73BBF2EE}">
      <dgm:prSet custT="1"/>
      <dgm:spPr/>
      <dgm:t>
        <a:bodyPr/>
        <a:lstStyle/>
        <a:p>
          <a:endParaRPr lang="pt-BR" sz="1200"/>
        </a:p>
        <a:p>
          <a:endParaRPr lang="pt-BR" sz="1200"/>
        </a:p>
        <a:p>
          <a:r>
            <a:rPr lang="pt-BR" sz="1200"/>
            <a:t>Engajamento dos stakeholders</a:t>
          </a:r>
        </a:p>
      </dgm:t>
    </dgm:pt>
    <dgm:pt modelId="{D723294A-7023-476E-B09F-22F341BF5C93}" type="parTrans" cxnId="{A28F024B-DD6C-4C81-8E9A-6EF27F458DF3}">
      <dgm:prSet/>
      <dgm:spPr/>
      <dgm:t>
        <a:bodyPr/>
        <a:lstStyle/>
        <a:p>
          <a:endParaRPr lang="pt-BR"/>
        </a:p>
      </dgm:t>
    </dgm:pt>
    <dgm:pt modelId="{AD9C69D3-B1EE-4895-9199-0F234A298D0E}" type="sibTrans" cxnId="{A28F024B-DD6C-4C81-8E9A-6EF27F458DF3}">
      <dgm:prSet/>
      <dgm:spPr/>
      <dgm:t>
        <a:bodyPr/>
        <a:lstStyle/>
        <a:p>
          <a:endParaRPr lang="pt-BR"/>
        </a:p>
      </dgm:t>
    </dgm:pt>
    <dgm:pt modelId="{6EA7F9CC-4BF9-42B4-A3B3-4E06F3BB8F98}">
      <dgm:prSet custT="1"/>
      <dgm:spPr/>
      <dgm:t>
        <a:bodyPr/>
        <a:lstStyle/>
        <a:p>
          <a:endParaRPr lang="pt-BR" sz="1600" b="1"/>
        </a:p>
        <a:p>
          <a:r>
            <a:rPr lang="pt-BR" sz="1400" b="1"/>
            <a:t>19.Indicadores</a:t>
          </a:r>
          <a:endParaRPr lang="pt-BR" sz="1400"/>
        </a:p>
      </dgm:t>
    </dgm:pt>
    <dgm:pt modelId="{81B0D0DB-8785-443B-AA22-A47CA801C82A}" type="parTrans" cxnId="{80E850E2-11DE-4C4A-A5F2-470FDBD207E0}">
      <dgm:prSet/>
      <dgm:spPr/>
      <dgm:t>
        <a:bodyPr/>
        <a:lstStyle/>
        <a:p>
          <a:endParaRPr lang="pt-BR"/>
        </a:p>
      </dgm:t>
    </dgm:pt>
    <dgm:pt modelId="{ED1EC6E5-AAB3-473E-8B7D-8B98071CD575}" type="sibTrans" cxnId="{80E850E2-11DE-4C4A-A5F2-470FDBD207E0}">
      <dgm:prSet/>
      <dgm:spPr/>
      <dgm:t>
        <a:bodyPr/>
        <a:lstStyle/>
        <a:p>
          <a:endParaRPr lang="pt-BR"/>
        </a:p>
      </dgm:t>
    </dgm:pt>
    <dgm:pt modelId="{0FCD47A4-A818-4467-AD26-5A4AF75E9F73}">
      <dgm:prSet custT="1"/>
      <dgm:spPr/>
      <dgm:t>
        <a:bodyPr/>
        <a:lstStyle/>
        <a:p>
          <a:endParaRPr lang="pt-BR" sz="1200"/>
        </a:p>
        <a:p>
          <a:r>
            <a:rPr lang="pt-BR" sz="1200"/>
            <a:t>Descobrir quais são os indicadores de desempenho são importantes para o Commons.</a:t>
          </a:r>
        </a:p>
      </dgm:t>
    </dgm:pt>
    <dgm:pt modelId="{A69F0E9F-62B6-490F-A9D7-D461B78E4DBF}" type="parTrans" cxnId="{30873747-E26E-4BD3-B333-11F789A1A43C}">
      <dgm:prSet/>
      <dgm:spPr/>
      <dgm:t>
        <a:bodyPr/>
        <a:lstStyle/>
        <a:p>
          <a:endParaRPr lang="pt-BR"/>
        </a:p>
      </dgm:t>
    </dgm:pt>
    <dgm:pt modelId="{B8E405E7-2393-4CD2-843A-798A56053A8B}" type="sibTrans" cxnId="{30873747-E26E-4BD3-B333-11F789A1A43C}">
      <dgm:prSet/>
      <dgm:spPr/>
      <dgm:t>
        <a:bodyPr/>
        <a:lstStyle/>
        <a:p>
          <a:endParaRPr lang="pt-BR"/>
        </a:p>
      </dgm:t>
    </dgm:pt>
    <dgm:pt modelId="{110D8B8A-928B-4B2A-B321-7F2145B08A5F}" type="pres">
      <dgm:prSet presAssocID="{FA91FCE2-495C-47EF-BD04-4165F5F0D69A}" presName="vert0" presStyleCnt="0">
        <dgm:presLayoutVars>
          <dgm:dir/>
          <dgm:animOne val="branch"/>
          <dgm:animLvl val="lvl"/>
        </dgm:presLayoutVars>
      </dgm:prSet>
      <dgm:spPr/>
    </dgm:pt>
    <dgm:pt modelId="{72036752-1F3E-48E2-A62A-33FF52A7AC50}" type="pres">
      <dgm:prSet presAssocID="{4F1E2CF7-A532-4043-B014-8394E452E707}" presName="thickLine" presStyleLbl="alignNode1" presStyleIdx="0" presStyleCnt="3"/>
      <dgm:spPr/>
    </dgm:pt>
    <dgm:pt modelId="{8C6859D8-96C6-489D-9AF0-6827ADC2BEB1}" type="pres">
      <dgm:prSet presAssocID="{4F1E2CF7-A532-4043-B014-8394E452E707}" presName="horz1" presStyleCnt="0"/>
      <dgm:spPr/>
    </dgm:pt>
    <dgm:pt modelId="{796C98CF-A410-4719-AFD8-CC5378E9FEB8}" type="pres">
      <dgm:prSet presAssocID="{4F1E2CF7-A532-4043-B014-8394E452E707}" presName="tx1" presStyleLbl="revTx" presStyleIdx="0" presStyleCnt="9" custScaleX="241267"/>
      <dgm:spPr/>
    </dgm:pt>
    <dgm:pt modelId="{D3860953-1900-4083-98A5-437022FC505A}" type="pres">
      <dgm:prSet presAssocID="{4F1E2CF7-A532-4043-B014-8394E452E707}" presName="vert1" presStyleCnt="0"/>
      <dgm:spPr/>
    </dgm:pt>
    <dgm:pt modelId="{E506410A-F8D1-4269-B5F1-6ED0B7815C08}" type="pres">
      <dgm:prSet presAssocID="{D1C1A05F-0428-460B-AD7F-7B3124ECA0BA}" presName="vertSpace2a" presStyleCnt="0"/>
      <dgm:spPr/>
    </dgm:pt>
    <dgm:pt modelId="{98FD30BB-6933-4BFE-BFE9-B2ABF8383C37}" type="pres">
      <dgm:prSet presAssocID="{D1C1A05F-0428-460B-AD7F-7B3124ECA0BA}" presName="horz2" presStyleCnt="0"/>
      <dgm:spPr/>
    </dgm:pt>
    <dgm:pt modelId="{245A188B-F94C-4859-A1CE-89EAC877234F}" type="pres">
      <dgm:prSet presAssocID="{D1C1A05F-0428-460B-AD7F-7B3124ECA0BA}" presName="horzSpace2" presStyleCnt="0"/>
      <dgm:spPr/>
    </dgm:pt>
    <dgm:pt modelId="{0F81FE7E-AB2C-4A48-95BB-8EAE33BD08C7}" type="pres">
      <dgm:prSet presAssocID="{D1C1A05F-0428-460B-AD7F-7B3124ECA0BA}" presName="tx2" presStyleLbl="revTx" presStyleIdx="1" presStyleCnt="9" custScaleY="30743"/>
      <dgm:spPr/>
    </dgm:pt>
    <dgm:pt modelId="{2D95F31A-5DDA-413F-A62A-FFBF6C4B201A}" type="pres">
      <dgm:prSet presAssocID="{D1C1A05F-0428-460B-AD7F-7B3124ECA0BA}" presName="vert2" presStyleCnt="0"/>
      <dgm:spPr/>
    </dgm:pt>
    <dgm:pt modelId="{153547FD-C70C-4F00-B63D-D18FBF0722A1}" type="pres">
      <dgm:prSet presAssocID="{D1C1A05F-0428-460B-AD7F-7B3124ECA0BA}" presName="thinLine2b" presStyleLbl="callout" presStyleIdx="0" presStyleCnt="6"/>
      <dgm:spPr/>
    </dgm:pt>
    <dgm:pt modelId="{118DC2E2-6EB8-4180-801D-A8CFD068BDE4}" type="pres">
      <dgm:prSet presAssocID="{D1C1A05F-0428-460B-AD7F-7B3124ECA0BA}" presName="vertSpace2b" presStyleCnt="0"/>
      <dgm:spPr/>
    </dgm:pt>
    <dgm:pt modelId="{03B6D699-7950-44EC-8DB2-6AE2518B2E4B}" type="pres">
      <dgm:prSet presAssocID="{52044A02-6856-4F83-9E27-0760C7DB3BB0}" presName="horz2" presStyleCnt="0"/>
      <dgm:spPr/>
    </dgm:pt>
    <dgm:pt modelId="{15473D42-0421-46D3-ADB6-965708989699}" type="pres">
      <dgm:prSet presAssocID="{52044A02-6856-4F83-9E27-0760C7DB3BB0}" presName="horzSpace2" presStyleCnt="0"/>
      <dgm:spPr/>
    </dgm:pt>
    <dgm:pt modelId="{91EE7A7A-A2A8-46D0-ABC2-978E931FFB1B}" type="pres">
      <dgm:prSet presAssocID="{52044A02-6856-4F83-9E27-0760C7DB3BB0}" presName="tx2" presStyleLbl="revTx" presStyleIdx="2" presStyleCnt="9" custScaleY="30743"/>
      <dgm:spPr/>
    </dgm:pt>
    <dgm:pt modelId="{18CD78D3-66D4-4201-834C-F1DC7C45A76C}" type="pres">
      <dgm:prSet presAssocID="{52044A02-6856-4F83-9E27-0760C7DB3BB0}" presName="vert2" presStyleCnt="0"/>
      <dgm:spPr/>
    </dgm:pt>
    <dgm:pt modelId="{28F9233D-457D-43FD-8299-FCC4A2D3E668}" type="pres">
      <dgm:prSet presAssocID="{52044A02-6856-4F83-9E27-0760C7DB3BB0}" presName="thinLine2b" presStyleLbl="callout" presStyleIdx="1" presStyleCnt="6"/>
      <dgm:spPr/>
    </dgm:pt>
    <dgm:pt modelId="{03F0A757-99FB-4F88-A916-50BF008FF4E1}" type="pres">
      <dgm:prSet presAssocID="{52044A02-6856-4F83-9E27-0760C7DB3BB0}" presName="vertSpace2b" presStyleCnt="0"/>
      <dgm:spPr/>
    </dgm:pt>
    <dgm:pt modelId="{1C29BA06-6039-4F6A-8F4D-844DDB37DA66}" type="pres">
      <dgm:prSet presAssocID="{AD918B94-275F-4A98-8B7E-B362BDF94D56}" presName="horz2" presStyleCnt="0"/>
      <dgm:spPr/>
    </dgm:pt>
    <dgm:pt modelId="{0132A1E2-C48C-4220-9B6D-258AEAF59A35}" type="pres">
      <dgm:prSet presAssocID="{AD918B94-275F-4A98-8B7E-B362BDF94D56}" presName="horzSpace2" presStyleCnt="0"/>
      <dgm:spPr/>
    </dgm:pt>
    <dgm:pt modelId="{95A1FCCB-44FB-4E17-8E1D-81BB2C39F093}" type="pres">
      <dgm:prSet presAssocID="{AD918B94-275F-4A98-8B7E-B362BDF94D56}" presName="tx2" presStyleLbl="revTx" presStyleIdx="3" presStyleCnt="9" custScaleY="30743"/>
      <dgm:spPr/>
    </dgm:pt>
    <dgm:pt modelId="{3821D9F2-3745-4ADE-80B2-4B20A706480E}" type="pres">
      <dgm:prSet presAssocID="{AD918B94-275F-4A98-8B7E-B362BDF94D56}" presName="vert2" presStyleCnt="0"/>
      <dgm:spPr/>
    </dgm:pt>
    <dgm:pt modelId="{E344898D-FE71-45B3-BE9D-C630ED7F237D}" type="pres">
      <dgm:prSet presAssocID="{AD918B94-275F-4A98-8B7E-B362BDF94D56}" presName="thinLine2b" presStyleLbl="callout" presStyleIdx="2" presStyleCnt="6"/>
      <dgm:spPr/>
    </dgm:pt>
    <dgm:pt modelId="{04B681A8-45B5-400C-AC85-08CF0316A5B3}" type="pres">
      <dgm:prSet presAssocID="{AD918B94-275F-4A98-8B7E-B362BDF94D56}" presName="vertSpace2b" presStyleCnt="0"/>
      <dgm:spPr/>
    </dgm:pt>
    <dgm:pt modelId="{B72D5C07-F230-4D8A-AC7F-BC475EC23F35}" type="pres">
      <dgm:prSet presAssocID="{4320A70D-54A3-4406-BA61-40EC4A909D6F}" presName="horz2" presStyleCnt="0"/>
      <dgm:spPr/>
    </dgm:pt>
    <dgm:pt modelId="{159E43FB-D82E-407B-8DC9-6DBFF1BA947C}" type="pres">
      <dgm:prSet presAssocID="{4320A70D-54A3-4406-BA61-40EC4A909D6F}" presName="horzSpace2" presStyleCnt="0"/>
      <dgm:spPr/>
    </dgm:pt>
    <dgm:pt modelId="{217F77B1-4D06-45D2-A45B-1E5C8C737C23}" type="pres">
      <dgm:prSet presAssocID="{4320A70D-54A3-4406-BA61-40EC4A909D6F}" presName="tx2" presStyleLbl="revTx" presStyleIdx="4" presStyleCnt="9" custScaleY="30743"/>
      <dgm:spPr/>
    </dgm:pt>
    <dgm:pt modelId="{27FE99DD-5D14-40A0-B0AF-3A913C005D33}" type="pres">
      <dgm:prSet presAssocID="{4320A70D-54A3-4406-BA61-40EC4A909D6F}" presName="vert2" presStyleCnt="0"/>
      <dgm:spPr/>
    </dgm:pt>
    <dgm:pt modelId="{7C0EBCC8-6A3B-437B-B8BB-0AB0AF4125BA}" type="pres">
      <dgm:prSet presAssocID="{4320A70D-54A3-4406-BA61-40EC4A909D6F}" presName="thinLine2b" presStyleLbl="callout" presStyleIdx="3" presStyleCnt="6"/>
      <dgm:spPr/>
    </dgm:pt>
    <dgm:pt modelId="{8AB526D8-7269-42F0-908E-70FF6495D383}" type="pres">
      <dgm:prSet presAssocID="{4320A70D-54A3-4406-BA61-40EC4A909D6F}" presName="vertSpace2b" presStyleCnt="0"/>
      <dgm:spPr/>
    </dgm:pt>
    <dgm:pt modelId="{9F9A5126-8333-423C-BE29-C0829D962FCD}" type="pres">
      <dgm:prSet presAssocID="{255781A1-8140-4DF9-8A61-B8EDF0333F48}" presName="thickLine" presStyleLbl="alignNode1" presStyleIdx="1" presStyleCnt="3"/>
      <dgm:spPr/>
    </dgm:pt>
    <dgm:pt modelId="{074C0A5E-00B2-49FA-8E41-9FA5B87AD82B}" type="pres">
      <dgm:prSet presAssocID="{255781A1-8140-4DF9-8A61-B8EDF0333F48}" presName="horz1" presStyleCnt="0"/>
      <dgm:spPr/>
    </dgm:pt>
    <dgm:pt modelId="{CDBAE517-694B-4D93-8F05-BBEF4982A1E8}" type="pres">
      <dgm:prSet presAssocID="{255781A1-8140-4DF9-8A61-B8EDF0333F48}" presName="tx1" presStyleLbl="revTx" presStyleIdx="5" presStyleCnt="9" custScaleX="239574"/>
      <dgm:spPr/>
    </dgm:pt>
    <dgm:pt modelId="{8CDBFEA5-A604-4AE4-BDFA-2F1E47EE77A1}" type="pres">
      <dgm:prSet presAssocID="{255781A1-8140-4DF9-8A61-B8EDF0333F48}" presName="vert1" presStyleCnt="0"/>
      <dgm:spPr/>
    </dgm:pt>
    <dgm:pt modelId="{D62B5874-6A8A-4FAA-9314-E0D77ABC8C2D}" type="pres">
      <dgm:prSet presAssocID="{1BF4E168-EA54-4BE2-B3CA-17BC73BBF2EE}" presName="vertSpace2a" presStyleCnt="0"/>
      <dgm:spPr/>
    </dgm:pt>
    <dgm:pt modelId="{FD8B67F4-B2E1-47E7-A8A5-85F0417C616D}" type="pres">
      <dgm:prSet presAssocID="{1BF4E168-EA54-4BE2-B3CA-17BC73BBF2EE}" presName="horz2" presStyleCnt="0"/>
      <dgm:spPr/>
    </dgm:pt>
    <dgm:pt modelId="{F54E2607-C96B-43DA-82E0-66EC35CB8D76}" type="pres">
      <dgm:prSet presAssocID="{1BF4E168-EA54-4BE2-B3CA-17BC73BBF2EE}" presName="horzSpace2" presStyleCnt="0"/>
      <dgm:spPr/>
    </dgm:pt>
    <dgm:pt modelId="{CDC03B09-A741-4FB0-B5BD-AF2204013461}" type="pres">
      <dgm:prSet presAssocID="{1BF4E168-EA54-4BE2-B3CA-17BC73BBF2EE}" presName="tx2" presStyleLbl="revTx" presStyleIdx="6" presStyleCnt="9" custScaleX="95998" custScaleY="88209"/>
      <dgm:spPr/>
    </dgm:pt>
    <dgm:pt modelId="{DC8EA100-C41C-45B3-8CB6-1706B82D4D1D}" type="pres">
      <dgm:prSet presAssocID="{1BF4E168-EA54-4BE2-B3CA-17BC73BBF2EE}" presName="vert2" presStyleCnt="0"/>
      <dgm:spPr/>
    </dgm:pt>
    <dgm:pt modelId="{E1FF6969-5372-4B87-828C-57D77D1DEC6C}" type="pres">
      <dgm:prSet presAssocID="{1BF4E168-EA54-4BE2-B3CA-17BC73BBF2EE}" presName="thinLine2b" presStyleLbl="callout" presStyleIdx="4" presStyleCnt="6"/>
      <dgm:spPr/>
    </dgm:pt>
    <dgm:pt modelId="{AA44C46C-725D-4BC9-9C89-031A01DE8F2A}" type="pres">
      <dgm:prSet presAssocID="{1BF4E168-EA54-4BE2-B3CA-17BC73BBF2EE}" presName="vertSpace2b" presStyleCnt="0"/>
      <dgm:spPr/>
    </dgm:pt>
    <dgm:pt modelId="{4B2C1280-0B91-4DBB-BBA8-4DFEAA1F2B0E}" type="pres">
      <dgm:prSet presAssocID="{6EA7F9CC-4BF9-42B4-A3B3-4E06F3BB8F98}" presName="thickLine" presStyleLbl="alignNode1" presStyleIdx="2" presStyleCnt="3"/>
      <dgm:spPr/>
    </dgm:pt>
    <dgm:pt modelId="{284FFF5B-3573-44D4-B989-95B290184F98}" type="pres">
      <dgm:prSet presAssocID="{6EA7F9CC-4BF9-42B4-A3B3-4E06F3BB8F98}" presName="horz1" presStyleCnt="0"/>
      <dgm:spPr/>
    </dgm:pt>
    <dgm:pt modelId="{43756EFC-6695-4DC9-B594-D8A3E164B67C}" type="pres">
      <dgm:prSet presAssocID="{6EA7F9CC-4BF9-42B4-A3B3-4E06F3BB8F98}" presName="tx1" presStyleLbl="revTx" presStyleIdx="7" presStyleCnt="9" custScaleX="249020"/>
      <dgm:spPr/>
    </dgm:pt>
    <dgm:pt modelId="{C9173351-B2B5-4182-8A3F-08A760D2BDB5}" type="pres">
      <dgm:prSet presAssocID="{6EA7F9CC-4BF9-42B4-A3B3-4E06F3BB8F98}" presName="vert1" presStyleCnt="0"/>
      <dgm:spPr/>
    </dgm:pt>
    <dgm:pt modelId="{2D92B8CA-1FA7-4D72-B927-37BC5F348EC6}" type="pres">
      <dgm:prSet presAssocID="{0FCD47A4-A818-4467-AD26-5A4AF75E9F73}" presName="vertSpace2a" presStyleCnt="0"/>
      <dgm:spPr/>
    </dgm:pt>
    <dgm:pt modelId="{881743CF-E1C6-4EEE-8D05-EF545A65172F}" type="pres">
      <dgm:prSet presAssocID="{0FCD47A4-A818-4467-AD26-5A4AF75E9F73}" presName="horz2" presStyleCnt="0"/>
      <dgm:spPr/>
    </dgm:pt>
    <dgm:pt modelId="{DEDB1F68-415E-4174-9617-959A06B0D80C}" type="pres">
      <dgm:prSet presAssocID="{0FCD47A4-A818-4467-AD26-5A4AF75E9F73}" presName="horzSpace2" presStyleCnt="0"/>
      <dgm:spPr/>
    </dgm:pt>
    <dgm:pt modelId="{CB2FAF71-0239-4887-BB95-E294808FA69F}" type="pres">
      <dgm:prSet presAssocID="{0FCD47A4-A818-4467-AD26-5A4AF75E9F73}" presName="tx2" presStyleLbl="revTx" presStyleIdx="8" presStyleCnt="9"/>
      <dgm:spPr/>
    </dgm:pt>
    <dgm:pt modelId="{0B65732F-7B81-4D8D-B761-B50F4D34710D}" type="pres">
      <dgm:prSet presAssocID="{0FCD47A4-A818-4467-AD26-5A4AF75E9F73}" presName="vert2" presStyleCnt="0"/>
      <dgm:spPr/>
    </dgm:pt>
    <dgm:pt modelId="{E712387A-3CCE-43F5-8370-99D780DCA47F}" type="pres">
      <dgm:prSet presAssocID="{0FCD47A4-A818-4467-AD26-5A4AF75E9F73}" presName="thinLine2b" presStyleLbl="callout" presStyleIdx="5" presStyleCnt="6"/>
      <dgm:spPr/>
    </dgm:pt>
    <dgm:pt modelId="{76DD29B9-5928-444C-810D-3A473C62159A}" type="pres">
      <dgm:prSet presAssocID="{0FCD47A4-A818-4467-AD26-5A4AF75E9F73}" presName="vertSpace2b" presStyleCnt="0"/>
      <dgm:spPr/>
    </dgm:pt>
  </dgm:ptLst>
  <dgm:cxnLst>
    <dgm:cxn modelId="{76BB1B0C-6CB8-4AA2-93EE-F5B4CD681395}" type="presOf" srcId="{52044A02-6856-4F83-9E27-0760C7DB3BB0}" destId="{91EE7A7A-A2A8-46D0-ABC2-978E931FFB1B}" srcOrd="0" destOrd="0" presId="urn:microsoft.com/office/officeart/2008/layout/LinedList"/>
    <dgm:cxn modelId="{30873747-E26E-4BD3-B333-11F789A1A43C}" srcId="{6EA7F9CC-4BF9-42B4-A3B3-4E06F3BB8F98}" destId="{0FCD47A4-A818-4467-AD26-5A4AF75E9F73}" srcOrd="0" destOrd="0" parTransId="{A69F0E9F-62B6-490F-A9D7-D461B78E4DBF}" sibTransId="{B8E405E7-2393-4CD2-843A-798A56053A8B}"/>
    <dgm:cxn modelId="{A28F024B-DD6C-4C81-8E9A-6EF27F458DF3}" srcId="{255781A1-8140-4DF9-8A61-B8EDF0333F48}" destId="{1BF4E168-EA54-4BE2-B3CA-17BC73BBF2EE}" srcOrd="0" destOrd="0" parTransId="{D723294A-7023-476E-B09F-22F341BF5C93}" sibTransId="{AD9C69D3-B1EE-4895-9199-0F234A298D0E}"/>
    <dgm:cxn modelId="{FDA56270-E76B-49D1-BE93-3DF8FD7B9D43}" srcId="{FA91FCE2-495C-47EF-BD04-4165F5F0D69A}" destId="{255781A1-8140-4DF9-8A61-B8EDF0333F48}" srcOrd="1" destOrd="0" parTransId="{F15BABB8-B2F3-4D24-93A8-346E7D002B57}" sibTransId="{3FDF74CB-82F4-44EF-B444-F31C9960DC55}"/>
    <dgm:cxn modelId="{9F5E8C80-CB12-4767-A471-8CCBEBFC533D}" type="presOf" srcId="{255781A1-8140-4DF9-8A61-B8EDF0333F48}" destId="{CDBAE517-694B-4D93-8F05-BBEF4982A1E8}" srcOrd="0" destOrd="0" presId="urn:microsoft.com/office/officeart/2008/layout/LinedList"/>
    <dgm:cxn modelId="{71A6D698-A07E-4754-B633-D9D3F4F111DA}" srcId="{4F1E2CF7-A532-4043-B014-8394E452E707}" destId="{D1C1A05F-0428-460B-AD7F-7B3124ECA0BA}" srcOrd="0" destOrd="0" parTransId="{40256E6C-3732-481B-8EF0-19023629DC6E}" sibTransId="{BDCA1BE4-A89B-4C47-AB9E-A11721CECC8C}"/>
    <dgm:cxn modelId="{90A43FA1-FF4F-42F7-AC8C-F6E6CECD414A}" type="presOf" srcId="{4F1E2CF7-A532-4043-B014-8394E452E707}" destId="{796C98CF-A410-4719-AFD8-CC5378E9FEB8}" srcOrd="0" destOrd="0" presId="urn:microsoft.com/office/officeart/2008/layout/LinedList"/>
    <dgm:cxn modelId="{BA1663A4-B3A3-4EDC-971C-E5B54523FF7F}" type="presOf" srcId="{6EA7F9CC-4BF9-42B4-A3B3-4E06F3BB8F98}" destId="{43756EFC-6695-4DC9-B594-D8A3E164B67C}" srcOrd="0" destOrd="0" presId="urn:microsoft.com/office/officeart/2008/layout/LinedList"/>
    <dgm:cxn modelId="{2FEB22A8-6B8B-4591-8B07-CFAF9E617403}" type="presOf" srcId="{0FCD47A4-A818-4467-AD26-5A4AF75E9F73}" destId="{CB2FAF71-0239-4887-BB95-E294808FA69F}" srcOrd="0" destOrd="0" presId="urn:microsoft.com/office/officeart/2008/layout/LinedList"/>
    <dgm:cxn modelId="{D42DF9B7-E599-45B8-BBA6-ABBFAC4C80A1}" type="presOf" srcId="{1BF4E168-EA54-4BE2-B3CA-17BC73BBF2EE}" destId="{CDC03B09-A741-4FB0-B5BD-AF2204013461}" srcOrd="0" destOrd="0" presId="urn:microsoft.com/office/officeart/2008/layout/LinedList"/>
    <dgm:cxn modelId="{C0E4ABB9-A28A-4201-BEDB-DA5A784A9CD1}" srcId="{FA91FCE2-495C-47EF-BD04-4165F5F0D69A}" destId="{4F1E2CF7-A532-4043-B014-8394E452E707}" srcOrd="0" destOrd="0" parTransId="{494566E9-1903-4954-AFFA-27523E30D205}" sibTransId="{BCFF9D94-CD36-4A98-8ACC-689C5F5FAF6A}"/>
    <dgm:cxn modelId="{C25B55C2-0691-42AB-B70F-2C92B556C70E}" type="presOf" srcId="{4320A70D-54A3-4406-BA61-40EC4A909D6F}" destId="{217F77B1-4D06-45D2-A45B-1E5C8C737C23}" srcOrd="0" destOrd="0" presId="urn:microsoft.com/office/officeart/2008/layout/LinedList"/>
    <dgm:cxn modelId="{1FA390CD-B2B6-4AC5-8023-4773DE0EC212}" type="presOf" srcId="{AD918B94-275F-4A98-8B7E-B362BDF94D56}" destId="{95A1FCCB-44FB-4E17-8E1D-81BB2C39F093}" srcOrd="0" destOrd="0" presId="urn:microsoft.com/office/officeart/2008/layout/LinedList"/>
    <dgm:cxn modelId="{7B3D07E0-8836-48AD-B9B3-E0202D82FEF5}" srcId="{4F1E2CF7-A532-4043-B014-8394E452E707}" destId="{4320A70D-54A3-4406-BA61-40EC4A909D6F}" srcOrd="3" destOrd="0" parTransId="{27C198CC-2B06-45BC-A5CA-B9F19AE26340}" sibTransId="{60CC6E17-8F59-4777-B315-E594B407C0B8}"/>
    <dgm:cxn modelId="{B6044CE2-7047-44F0-8CED-4C40103C22CC}" type="presOf" srcId="{D1C1A05F-0428-460B-AD7F-7B3124ECA0BA}" destId="{0F81FE7E-AB2C-4A48-95BB-8EAE33BD08C7}" srcOrd="0" destOrd="0" presId="urn:microsoft.com/office/officeart/2008/layout/LinedList"/>
    <dgm:cxn modelId="{80E850E2-11DE-4C4A-A5F2-470FDBD207E0}" srcId="{FA91FCE2-495C-47EF-BD04-4165F5F0D69A}" destId="{6EA7F9CC-4BF9-42B4-A3B3-4E06F3BB8F98}" srcOrd="2" destOrd="0" parTransId="{81B0D0DB-8785-443B-AA22-A47CA801C82A}" sibTransId="{ED1EC6E5-AAB3-473E-8B7D-8B98071CD575}"/>
    <dgm:cxn modelId="{D2D9FFEA-2D74-4893-A008-1926111024B4}" type="presOf" srcId="{FA91FCE2-495C-47EF-BD04-4165F5F0D69A}" destId="{110D8B8A-928B-4B2A-B321-7F2145B08A5F}" srcOrd="0" destOrd="0" presId="urn:microsoft.com/office/officeart/2008/layout/LinedList"/>
    <dgm:cxn modelId="{7ED432FA-7C23-41F2-84E3-B441FCE802F9}" srcId="{4F1E2CF7-A532-4043-B014-8394E452E707}" destId="{AD918B94-275F-4A98-8B7E-B362BDF94D56}" srcOrd="2" destOrd="0" parTransId="{6DFA27BE-CCAA-4360-9F4D-ED0E2B6E2984}" sibTransId="{882B8F6E-A6F1-4D95-93C7-57F50EC36B7B}"/>
    <dgm:cxn modelId="{0E28F0FD-344E-46D6-B71C-531449BEF1A6}" srcId="{4F1E2CF7-A532-4043-B014-8394E452E707}" destId="{52044A02-6856-4F83-9E27-0760C7DB3BB0}" srcOrd="1" destOrd="0" parTransId="{EFEF73C9-CB43-4B63-85F6-0C6260CA5138}" sibTransId="{D36FC4E9-A7A9-4BBB-A6E3-098E6FBD5BBD}"/>
    <dgm:cxn modelId="{FA6844B6-5975-48C0-B3BD-C0585B7281CD}" type="presParOf" srcId="{110D8B8A-928B-4B2A-B321-7F2145B08A5F}" destId="{72036752-1F3E-48E2-A62A-33FF52A7AC50}" srcOrd="0" destOrd="0" presId="urn:microsoft.com/office/officeart/2008/layout/LinedList"/>
    <dgm:cxn modelId="{C73E5B00-BD36-48B0-9EE0-322F6147B3EA}" type="presParOf" srcId="{110D8B8A-928B-4B2A-B321-7F2145B08A5F}" destId="{8C6859D8-96C6-489D-9AF0-6827ADC2BEB1}" srcOrd="1" destOrd="0" presId="urn:microsoft.com/office/officeart/2008/layout/LinedList"/>
    <dgm:cxn modelId="{8F06E4BC-3B26-496A-918A-78C343149023}" type="presParOf" srcId="{8C6859D8-96C6-489D-9AF0-6827ADC2BEB1}" destId="{796C98CF-A410-4719-AFD8-CC5378E9FEB8}" srcOrd="0" destOrd="0" presId="urn:microsoft.com/office/officeart/2008/layout/LinedList"/>
    <dgm:cxn modelId="{751BB77D-9CEE-4DF4-A64C-CAE8F25F762D}" type="presParOf" srcId="{8C6859D8-96C6-489D-9AF0-6827ADC2BEB1}" destId="{D3860953-1900-4083-98A5-437022FC505A}" srcOrd="1" destOrd="0" presId="urn:microsoft.com/office/officeart/2008/layout/LinedList"/>
    <dgm:cxn modelId="{4925D6B1-EEA6-46F6-8778-56C512C7B6CA}" type="presParOf" srcId="{D3860953-1900-4083-98A5-437022FC505A}" destId="{E506410A-F8D1-4269-B5F1-6ED0B7815C08}" srcOrd="0" destOrd="0" presId="urn:microsoft.com/office/officeart/2008/layout/LinedList"/>
    <dgm:cxn modelId="{71C06CA6-FD3E-4B5F-94AA-755DB2508F65}" type="presParOf" srcId="{D3860953-1900-4083-98A5-437022FC505A}" destId="{98FD30BB-6933-4BFE-BFE9-B2ABF8383C37}" srcOrd="1" destOrd="0" presId="urn:microsoft.com/office/officeart/2008/layout/LinedList"/>
    <dgm:cxn modelId="{4613FF8D-87CB-4D93-A450-37025EB9ACFA}" type="presParOf" srcId="{98FD30BB-6933-4BFE-BFE9-B2ABF8383C37}" destId="{245A188B-F94C-4859-A1CE-89EAC877234F}" srcOrd="0" destOrd="0" presId="urn:microsoft.com/office/officeart/2008/layout/LinedList"/>
    <dgm:cxn modelId="{71C0EB9E-B458-4877-A76B-D30058474327}" type="presParOf" srcId="{98FD30BB-6933-4BFE-BFE9-B2ABF8383C37}" destId="{0F81FE7E-AB2C-4A48-95BB-8EAE33BD08C7}" srcOrd="1" destOrd="0" presId="urn:microsoft.com/office/officeart/2008/layout/LinedList"/>
    <dgm:cxn modelId="{53DA1CB0-64C3-4B30-B501-A8EEEB6EC7D5}" type="presParOf" srcId="{98FD30BB-6933-4BFE-BFE9-B2ABF8383C37}" destId="{2D95F31A-5DDA-413F-A62A-FFBF6C4B201A}" srcOrd="2" destOrd="0" presId="urn:microsoft.com/office/officeart/2008/layout/LinedList"/>
    <dgm:cxn modelId="{E4796DF6-A3FA-4BFA-B730-3D243D1EF165}" type="presParOf" srcId="{D3860953-1900-4083-98A5-437022FC505A}" destId="{153547FD-C70C-4F00-B63D-D18FBF0722A1}" srcOrd="2" destOrd="0" presId="urn:microsoft.com/office/officeart/2008/layout/LinedList"/>
    <dgm:cxn modelId="{E34A211C-0066-4782-BAA7-A2D953483A38}" type="presParOf" srcId="{D3860953-1900-4083-98A5-437022FC505A}" destId="{118DC2E2-6EB8-4180-801D-A8CFD068BDE4}" srcOrd="3" destOrd="0" presId="urn:microsoft.com/office/officeart/2008/layout/LinedList"/>
    <dgm:cxn modelId="{B0E6A881-65EE-42D2-BCD2-E9892774E040}" type="presParOf" srcId="{D3860953-1900-4083-98A5-437022FC505A}" destId="{03B6D699-7950-44EC-8DB2-6AE2518B2E4B}" srcOrd="4" destOrd="0" presId="urn:microsoft.com/office/officeart/2008/layout/LinedList"/>
    <dgm:cxn modelId="{2337C939-A143-45D4-AB0D-DB1C5D77B726}" type="presParOf" srcId="{03B6D699-7950-44EC-8DB2-6AE2518B2E4B}" destId="{15473D42-0421-46D3-ADB6-965708989699}" srcOrd="0" destOrd="0" presId="urn:microsoft.com/office/officeart/2008/layout/LinedList"/>
    <dgm:cxn modelId="{F771A765-E997-47B1-BA49-763F81630B83}" type="presParOf" srcId="{03B6D699-7950-44EC-8DB2-6AE2518B2E4B}" destId="{91EE7A7A-A2A8-46D0-ABC2-978E931FFB1B}" srcOrd="1" destOrd="0" presId="urn:microsoft.com/office/officeart/2008/layout/LinedList"/>
    <dgm:cxn modelId="{0D5AAB00-C407-4AD9-B60F-6714378C9C56}" type="presParOf" srcId="{03B6D699-7950-44EC-8DB2-6AE2518B2E4B}" destId="{18CD78D3-66D4-4201-834C-F1DC7C45A76C}" srcOrd="2" destOrd="0" presId="urn:microsoft.com/office/officeart/2008/layout/LinedList"/>
    <dgm:cxn modelId="{BD3F6E9F-7FD7-4FC8-ABD3-69DEEAD1C784}" type="presParOf" srcId="{D3860953-1900-4083-98A5-437022FC505A}" destId="{28F9233D-457D-43FD-8299-FCC4A2D3E668}" srcOrd="5" destOrd="0" presId="urn:microsoft.com/office/officeart/2008/layout/LinedList"/>
    <dgm:cxn modelId="{7A7C17D8-B923-40E3-9482-B28DE1EA5076}" type="presParOf" srcId="{D3860953-1900-4083-98A5-437022FC505A}" destId="{03F0A757-99FB-4F88-A916-50BF008FF4E1}" srcOrd="6" destOrd="0" presId="urn:microsoft.com/office/officeart/2008/layout/LinedList"/>
    <dgm:cxn modelId="{ABDB225C-8B65-43F9-BADB-B9D27CDA4BF0}" type="presParOf" srcId="{D3860953-1900-4083-98A5-437022FC505A}" destId="{1C29BA06-6039-4F6A-8F4D-844DDB37DA66}" srcOrd="7" destOrd="0" presId="urn:microsoft.com/office/officeart/2008/layout/LinedList"/>
    <dgm:cxn modelId="{2B85ABE7-9E1D-4C99-9E3A-BA2FC37F7EB0}" type="presParOf" srcId="{1C29BA06-6039-4F6A-8F4D-844DDB37DA66}" destId="{0132A1E2-C48C-4220-9B6D-258AEAF59A35}" srcOrd="0" destOrd="0" presId="urn:microsoft.com/office/officeart/2008/layout/LinedList"/>
    <dgm:cxn modelId="{0015B15F-1400-4D5D-8B40-F5091A195179}" type="presParOf" srcId="{1C29BA06-6039-4F6A-8F4D-844DDB37DA66}" destId="{95A1FCCB-44FB-4E17-8E1D-81BB2C39F093}" srcOrd="1" destOrd="0" presId="urn:microsoft.com/office/officeart/2008/layout/LinedList"/>
    <dgm:cxn modelId="{4B88E595-6119-4A5C-ADF3-017600F2F997}" type="presParOf" srcId="{1C29BA06-6039-4F6A-8F4D-844DDB37DA66}" destId="{3821D9F2-3745-4ADE-80B2-4B20A706480E}" srcOrd="2" destOrd="0" presId="urn:microsoft.com/office/officeart/2008/layout/LinedList"/>
    <dgm:cxn modelId="{075D8688-3A86-4446-B716-FEB7A0A59A66}" type="presParOf" srcId="{D3860953-1900-4083-98A5-437022FC505A}" destId="{E344898D-FE71-45B3-BE9D-C630ED7F237D}" srcOrd="8" destOrd="0" presId="urn:microsoft.com/office/officeart/2008/layout/LinedList"/>
    <dgm:cxn modelId="{1E5BAB81-8263-418B-8BE2-A1DB6E592E33}" type="presParOf" srcId="{D3860953-1900-4083-98A5-437022FC505A}" destId="{04B681A8-45B5-400C-AC85-08CF0316A5B3}" srcOrd="9" destOrd="0" presId="urn:microsoft.com/office/officeart/2008/layout/LinedList"/>
    <dgm:cxn modelId="{7B52AC65-C238-4FE6-A64C-A9AA70182929}" type="presParOf" srcId="{D3860953-1900-4083-98A5-437022FC505A}" destId="{B72D5C07-F230-4D8A-AC7F-BC475EC23F35}" srcOrd="10" destOrd="0" presId="urn:microsoft.com/office/officeart/2008/layout/LinedList"/>
    <dgm:cxn modelId="{A2CDA652-33DD-4C62-980D-07255EE40DFD}" type="presParOf" srcId="{B72D5C07-F230-4D8A-AC7F-BC475EC23F35}" destId="{159E43FB-D82E-407B-8DC9-6DBFF1BA947C}" srcOrd="0" destOrd="0" presId="urn:microsoft.com/office/officeart/2008/layout/LinedList"/>
    <dgm:cxn modelId="{14E7D6AE-2B1F-45F9-9EEB-3F23F8E3C06D}" type="presParOf" srcId="{B72D5C07-F230-4D8A-AC7F-BC475EC23F35}" destId="{217F77B1-4D06-45D2-A45B-1E5C8C737C23}" srcOrd="1" destOrd="0" presId="urn:microsoft.com/office/officeart/2008/layout/LinedList"/>
    <dgm:cxn modelId="{DEDAEFDD-A7B2-4CF8-AE1A-40F5326EDAAE}" type="presParOf" srcId="{B72D5C07-F230-4D8A-AC7F-BC475EC23F35}" destId="{27FE99DD-5D14-40A0-B0AF-3A913C005D33}" srcOrd="2" destOrd="0" presId="urn:microsoft.com/office/officeart/2008/layout/LinedList"/>
    <dgm:cxn modelId="{7251FDAA-2418-4B06-9186-6F14F2139D67}" type="presParOf" srcId="{D3860953-1900-4083-98A5-437022FC505A}" destId="{7C0EBCC8-6A3B-437B-B8BB-0AB0AF4125BA}" srcOrd="11" destOrd="0" presId="urn:microsoft.com/office/officeart/2008/layout/LinedList"/>
    <dgm:cxn modelId="{AFE4145D-A006-4560-B658-E29123B438DD}" type="presParOf" srcId="{D3860953-1900-4083-98A5-437022FC505A}" destId="{8AB526D8-7269-42F0-908E-70FF6495D383}" srcOrd="12" destOrd="0" presId="urn:microsoft.com/office/officeart/2008/layout/LinedList"/>
    <dgm:cxn modelId="{A2FB2B28-5AA5-4513-9CA2-3A26F5EEBF16}" type="presParOf" srcId="{110D8B8A-928B-4B2A-B321-7F2145B08A5F}" destId="{9F9A5126-8333-423C-BE29-C0829D962FCD}" srcOrd="2" destOrd="0" presId="urn:microsoft.com/office/officeart/2008/layout/LinedList"/>
    <dgm:cxn modelId="{45913BF5-8945-4794-953C-F64A0C24A6C7}" type="presParOf" srcId="{110D8B8A-928B-4B2A-B321-7F2145B08A5F}" destId="{074C0A5E-00B2-49FA-8E41-9FA5B87AD82B}" srcOrd="3" destOrd="0" presId="urn:microsoft.com/office/officeart/2008/layout/LinedList"/>
    <dgm:cxn modelId="{03C4F42F-D604-4A8C-8C2D-972F4107CFEA}" type="presParOf" srcId="{074C0A5E-00B2-49FA-8E41-9FA5B87AD82B}" destId="{CDBAE517-694B-4D93-8F05-BBEF4982A1E8}" srcOrd="0" destOrd="0" presId="urn:microsoft.com/office/officeart/2008/layout/LinedList"/>
    <dgm:cxn modelId="{2FC6FE09-CAB2-4059-B283-6E43315E36A4}" type="presParOf" srcId="{074C0A5E-00B2-49FA-8E41-9FA5B87AD82B}" destId="{8CDBFEA5-A604-4AE4-BDFA-2F1E47EE77A1}" srcOrd="1" destOrd="0" presId="urn:microsoft.com/office/officeart/2008/layout/LinedList"/>
    <dgm:cxn modelId="{367A42F6-329D-4CCC-BEC2-3461284E478F}" type="presParOf" srcId="{8CDBFEA5-A604-4AE4-BDFA-2F1E47EE77A1}" destId="{D62B5874-6A8A-4FAA-9314-E0D77ABC8C2D}" srcOrd="0" destOrd="0" presId="urn:microsoft.com/office/officeart/2008/layout/LinedList"/>
    <dgm:cxn modelId="{E4B91AF1-B5F8-415C-B6F5-6E0EC70DE74B}" type="presParOf" srcId="{8CDBFEA5-A604-4AE4-BDFA-2F1E47EE77A1}" destId="{FD8B67F4-B2E1-47E7-A8A5-85F0417C616D}" srcOrd="1" destOrd="0" presId="urn:microsoft.com/office/officeart/2008/layout/LinedList"/>
    <dgm:cxn modelId="{1A2E0F46-22D2-4005-AC4E-9EADCE198710}" type="presParOf" srcId="{FD8B67F4-B2E1-47E7-A8A5-85F0417C616D}" destId="{F54E2607-C96B-43DA-82E0-66EC35CB8D76}" srcOrd="0" destOrd="0" presId="urn:microsoft.com/office/officeart/2008/layout/LinedList"/>
    <dgm:cxn modelId="{E5EDC351-CB3F-4EBB-A81D-0F37C950C19D}" type="presParOf" srcId="{FD8B67F4-B2E1-47E7-A8A5-85F0417C616D}" destId="{CDC03B09-A741-4FB0-B5BD-AF2204013461}" srcOrd="1" destOrd="0" presId="urn:microsoft.com/office/officeart/2008/layout/LinedList"/>
    <dgm:cxn modelId="{A3002748-5765-467A-8611-F94CF657C93B}" type="presParOf" srcId="{FD8B67F4-B2E1-47E7-A8A5-85F0417C616D}" destId="{DC8EA100-C41C-45B3-8CB6-1706B82D4D1D}" srcOrd="2" destOrd="0" presId="urn:microsoft.com/office/officeart/2008/layout/LinedList"/>
    <dgm:cxn modelId="{F427BC41-BDE6-41F9-B987-D51B8E7C6E71}" type="presParOf" srcId="{8CDBFEA5-A604-4AE4-BDFA-2F1E47EE77A1}" destId="{E1FF6969-5372-4B87-828C-57D77D1DEC6C}" srcOrd="2" destOrd="0" presId="urn:microsoft.com/office/officeart/2008/layout/LinedList"/>
    <dgm:cxn modelId="{87282D50-E578-4831-AF43-87D3870E48D1}" type="presParOf" srcId="{8CDBFEA5-A604-4AE4-BDFA-2F1E47EE77A1}" destId="{AA44C46C-725D-4BC9-9C89-031A01DE8F2A}" srcOrd="3" destOrd="0" presId="urn:microsoft.com/office/officeart/2008/layout/LinedList"/>
    <dgm:cxn modelId="{D47EC220-12DB-4337-993D-5D48373050D0}" type="presParOf" srcId="{110D8B8A-928B-4B2A-B321-7F2145B08A5F}" destId="{4B2C1280-0B91-4DBB-BBA8-4DFEAA1F2B0E}" srcOrd="4" destOrd="0" presId="urn:microsoft.com/office/officeart/2008/layout/LinedList"/>
    <dgm:cxn modelId="{C0137550-3EAE-4F4E-92F0-173AB797BFF5}" type="presParOf" srcId="{110D8B8A-928B-4B2A-B321-7F2145B08A5F}" destId="{284FFF5B-3573-44D4-B989-95B290184F98}" srcOrd="5" destOrd="0" presId="urn:microsoft.com/office/officeart/2008/layout/LinedList"/>
    <dgm:cxn modelId="{F1DA62AF-2682-4DAC-BF16-6A87AB4E64FE}" type="presParOf" srcId="{284FFF5B-3573-44D4-B989-95B290184F98}" destId="{43756EFC-6695-4DC9-B594-D8A3E164B67C}" srcOrd="0" destOrd="0" presId="urn:microsoft.com/office/officeart/2008/layout/LinedList"/>
    <dgm:cxn modelId="{1D6ED1B8-4258-4408-9ED0-FFD33E78BF20}" type="presParOf" srcId="{284FFF5B-3573-44D4-B989-95B290184F98}" destId="{C9173351-B2B5-4182-8A3F-08A760D2BDB5}" srcOrd="1" destOrd="0" presId="urn:microsoft.com/office/officeart/2008/layout/LinedList"/>
    <dgm:cxn modelId="{DF3F4FBC-E343-4B75-88A0-89F644E31E35}" type="presParOf" srcId="{C9173351-B2B5-4182-8A3F-08A760D2BDB5}" destId="{2D92B8CA-1FA7-4D72-B927-37BC5F348EC6}" srcOrd="0" destOrd="0" presId="urn:microsoft.com/office/officeart/2008/layout/LinedList"/>
    <dgm:cxn modelId="{32FB29C0-8B59-4C2C-BF4C-CCF2DFF847A9}" type="presParOf" srcId="{C9173351-B2B5-4182-8A3F-08A760D2BDB5}" destId="{881743CF-E1C6-4EEE-8D05-EF545A65172F}" srcOrd="1" destOrd="0" presId="urn:microsoft.com/office/officeart/2008/layout/LinedList"/>
    <dgm:cxn modelId="{9A7FBFA8-E85E-4EF2-842A-7997A896A398}" type="presParOf" srcId="{881743CF-E1C6-4EEE-8D05-EF545A65172F}" destId="{DEDB1F68-415E-4174-9617-959A06B0D80C}" srcOrd="0" destOrd="0" presId="urn:microsoft.com/office/officeart/2008/layout/LinedList"/>
    <dgm:cxn modelId="{A2C30358-D669-4D2E-9BC1-7F7B2905FB2B}" type="presParOf" srcId="{881743CF-E1C6-4EEE-8D05-EF545A65172F}" destId="{CB2FAF71-0239-4887-BB95-E294808FA69F}" srcOrd="1" destOrd="0" presId="urn:microsoft.com/office/officeart/2008/layout/LinedList"/>
    <dgm:cxn modelId="{131846B2-153D-488B-85D1-F89D7274DF7A}" type="presParOf" srcId="{881743CF-E1C6-4EEE-8D05-EF545A65172F}" destId="{0B65732F-7B81-4D8D-B761-B50F4D34710D}" srcOrd="2" destOrd="0" presId="urn:microsoft.com/office/officeart/2008/layout/LinedList"/>
    <dgm:cxn modelId="{4755ED96-78FD-4A2A-97C6-B2A5F1B09798}" type="presParOf" srcId="{C9173351-B2B5-4182-8A3F-08A760D2BDB5}" destId="{E712387A-3CCE-43F5-8370-99D780DCA47F}" srcOrd="2" destOrd="0" presId="urn:microsoft.com/office/officeart/2008/layout/LinedList"/>
    <dgm:cxn modelId="{09BA9211-0512-415B-BE8F-31447728791F}" type="presParOf" srcId="{C9173351-B2B5-4182-8A3F-08A760D2BDB5}" destId="{76DD29B9-5928-444C-810D-3A473C62159A}" srcOrd="3" destOrd="0" presId="urn:microsoft.com/office/officeart/2008/layout/LinedList"/>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F904204-DBC1-4C91-B55D-59AC6DBEC6F2}" type="doc">
      <dgm:prSet loTypeId="urn:microsoft.com/office/officeart/2005/8/layout/hList1" loCatId="list" qsTypeId="urn:microsoft.com/office/officeart/2005/8/quickstyle/simple4" qsCatId="simple" csTypeId="urn:microsoft.com/office/officeart/2005/8/colors/colorful2" csCatId="colorful" phldr="1"/>
      <dgm:spPr/>
      <dgm:t>
        <a:bodyPr/>
        <a:lstStyle/>
        <a:p>
          <a:endParaRPr lang="pt-BR"/>
        </a:p>
      </dgm:t>
    </dgm:pt>
    <dgm:pt modelId="{1BCB3DC0-F4FB-4E9E-8F24-DA43E395CA9D}">
      <dgm:prSet phldrT="[Texto]" custT="1"/>
      <dgm:spPr/>
      <dgm:t>
        <a:bodyPr/>
        <a:lstStyle/>
        <a:p>
          <a:r>
            <a:rPr lang="pt-BR" sz="1600" b="1"/>
            <a:t>Decisão</a:t>
          </a:r>
        </a:p>
      </dgm:t>
    </dgm:pt>
    <dgm:pt modelId="{F82B460B-9727-40D8-BB49-3B842826364E}" type="parTrans" cxnId="{2EE0529C-C5AC-444B-9502-08A9F4EAF915}">
      <dgm:prSet/>
      <dgm:spPr/>
      <dgm:t>
        <a:bodyPr/>
        <a:lstStyle/>
        <a:p>
          <a:endParaRPr lang="pt-BR" sz="1600"/>
        </a:p>
      </dgm:t>
    </dgm:pt>
    <dgm:pt modelId="{0A213C7B-6DE4-4A52-9A0A-CA79A92691CE}" type="sibTrans" cxnId="{2EE0529C-C5AC-444B-9502-08A9F4EAF915}">
      <dgm:prSet/>
      <dgm:spPr/>
      <dgm:t>
        <a:bodyPr/>
        <a:lstStyle/>
        <a:p>
          <a:endParaRPr lang="pt-BR" sz="1600"/>
        </a:p>
      </dgm:t>
    </dgm:pt>
    <dgm:pt modelId="{A926E734-1D98-4A99-9AA1-088626D36C1A}">
      <dgm:prSet phldrT="[Texto]" custT="1"/>
      <dgm:spPr/>
      <dgm:t>
        <a:bodyPr/>
        <a:lstStyle/>
        <a:p>
          <a:r>
            <a:rPr lang="pt-BR" sz="1600"/>
            <a:t>Comitê Gestor</a:t>
          </a:r>
        </a:p>
      </dgm:t>
    </dgm:pt>
    <dgm:pt modelId="{68B3CCE9-086E-4221-8714-20AE4391FF57}" type="parTrans" cxnId="{A4C1DECE-68AD-4A82-8779-739138CB1F12}">
      <dgm:prSet/>
      <dgm:spPr/>
      <dgm:t>
        <a:bodyPr/>
        <a:lstStyle/>
        <a:p>
          <a:endParaRPr lang="pt-BR" sz="1600"/>
        </a:p>
      </dgm:t>
    </dgm:pt>
    <dgm:pt modelId="{FE8441CE-CEF4-49A4-8547-4D7D4D8AA246}" type="sibTrans" cxnId="{A4C1DECE-68AD-4A82-8779-739138CB1F12}">
      <dgm:prSet/>
      <dgm:spPr/>
      <dgm:t>
        <a:bodyPr/>
        <a:lstStyle/>
        <a:p>
          <a:endParaRPr lang="pt-BR" sz="1600"/>
        </a:p>
      </dgm:t>
    </dgm:pt>
    <dgm:pt modelId="{C05FB014-DFA2-4F7F-8494-2DBB69F2EB0C}">
      <dgm:prSet phldrT="[Texto]" custT="1"/>
      <dgm:spPr/>
      <dgm:t>
        <a:bodyPr/>
        <a:lstStyle/>
        <a:p>
          <a:r>
            <a:rPr lang="pt-BR" sz="1600" b="1"/>
            <a:t>Coordenação e execução</a:t>
          </a:r>
        </a:p>
      </dgm:t>
    </dgm:pt>
    <dgm:pt modelId="{84A32FED-6A9C-4497-9F3A-E311A307045A}" type="parTrans" cxnId="{99F46EF6-32BA-44D5-B63D-0A1D092EFA8C}">
      <dgm:prSet/>
      <dgm:spPr/>
      <dgm:t>
        <a:bodyPr/>
        <a:lstStyle/>
        <a:p>
          <a:endParaRPr lang="pt-BR" sz="1600"/>
        </a:p>
      </dgm:t>
    </dgm:pt>
    <dgm:pt modelId="{7E314826-7852-43EB-8500-84BC34406E45}" type="sibTrans" cxnId="{99F46EF6-32BA-44D5-B63D-0A1D092EFA8C}">
      <dgm:prSet/>
      <dgm:spPr/>
      <dgm:t>
        <a:bodyPr/>
        <a:lstStyle/>
        <a:p>
          <a:endParaRPr lang="pt-BR" sz="1600"/>
        </a:p>
      </dgm:t>
    </dgm:pt>
    <dgm:pt modelId="{E2BA1CEF-1315-49B0-93BC-497B43EAED59}">
      <dgm:prSet phldrT="[Texto]" custT="1"/>
      <dgm:spPr/>
      <dgm:t>
        <a:bodyPr/>
        <a:lstStyle/>
        <a:p>
          <a:r>
            <a:rPr lang="pt-BR" sz="1600"/>
            <a:t>Equipe do PTI</a:t>
          </a:r>
        </a:p>
      </dgm:t>
    </dgm:pt>
    <dgm:pt modelId="{6641388E-EEA8-44F9-9468-CEFBA823C796}" type="parTrans" cxnId="{D7189338-3FBD-4AC8-98DB-7C131BA99C0D}">
      <dgm:prSet/>
      <dgm:spPr/>
      <dgm:t>
        <a:bodyPr/>
        <a:lstStyle/>
        <a:p>
          <a:endParaRPr lang="pt-BR" sz="1600"/>
        </a:p>
      </dgm:t>
    </dgm:pt>
    <dgm:pt modelId="{61F13688-A045-4C22-B59A-6569CEF96A95}" type="sibTrans" cxnId="{D7189338-3FBD-4AC8-98DB-7C131BA99C0D}">
      <dgm:prSet/>
      <dgm:spPr/>
      <dgm:t>
        <a:bodyPr/>
        <a:lstStyle/>
        <a:p>
          <a:endParaRPr lang="pt-BR" sz="1600"/>
        </a:p>
      </dgm:t>
    </dgm:pt>
    <dgm:pt modelId="{0C2E7A47-6DD2-4DF3-A500-C2ACE5A7B403}">
      <dgm:prSet phldrT="[Texto]" custT="1"/>
      <dgm:spPr/>
      <dgm:t>
        <a:bodyPr/>
        <a:lstStyle/>
        <a:p>
          <a:r>
            <a:rPr lang="pt-BR" sz="1600" b="1"/>
            <a:t>Comunicação</a:t>
          </a:r>
        </a:p>
      </dgm:t>
    </dgm:pt>
    <dgm:pt modelId="{BD418136-ADD2-4058-8A40-AB98767B1CF5}" type="parTrans" cxnId="{CDDD7B69-2E5F-42E3-B332-39FCBE9B7492}">
      <dgm:prSet/>
      <dgm:spPr/>
      <dgm:t>
        <a:bodyPr/>
        <a:lstStyle/>
        <a:p>
          <a:endParaRPr lang="pt-BR" sz="1600"/>
        </a:p>
      </dgm:t>
    </dgm:pt>
    <dgm:pt modelId="{30CB0AA8-3977-4582-B7E1-C84CEE3F7659}" type="sibTrans" cxnId="{CDDD7B69-2E5F-42E3-B332-39FCBE9B7492}">
      <dgm:prSet/>
      <dgm:spPr/>
      <dgm:t>
        <a:bodyPr/>
        <a:lstStyle/>
        <a:p>
          <a:endParaRPr lang="pt-BR" sz="1600"/>
        </a:p>
      </dgm:t>
    </dgm:pt>
    <dgm:pt modelId="{04E198F5-0284-4DB7-83B7-E75044C033BC}">
      <dgm:prSet phldrT="[Texto]" custT="1"/>
      <dgm:spPr/>
      <dgm:t>
        <a:bodyPr/>
        <a:lstStyle/>
        <a:p>
          <a:r>
            <a:rPr lang="pt-BR" sz="1600"/>
            <a:t>Plataforma REI</a:t>
          </a:r>
        </a:p>
      </dgm:t>
    </dgm:pt>
    <dgm:pt modelId="{BB5CC8B4-FC96-4E63-885A-AD7A9CA0A059}" type="parTrans" cxnId="{5A972836-0F7C-4D33-8054-CA7499826B5E}">
      <dgm:prSet/>
      <dgm:spPr/>
      <dgm:t>
        <a:bodyPr/>
        <a:lstStyle/>
        <a:p>
          <a:endParaRPr lang="pt-BR" sz="1600"/>
        </a:p>
      </dgm:t>
    </dgm:pt>
    <dgm:pt modelId="{B4D43BBA-4E75-4183-AEC3-5C6E261CCA6A}" type="sibTrans" cxnId="{5A972836-0F7C-4D33-8054-CA7499826B5E}">
      <dgm:prSet/>
      <dgm:spPr/>
      <dgm:t>
        <a:bodyPr/>
        <a:lstStyle/>
        <a:p>
          <a:endParaRPr lang="pt-BR" sz="1600"/>
        </a:p>
      </dgm:t>
    </dgm:pt>
    <dgm:pt modelId="{1968CEA2-D1C0-45FF-9B2A-E5D818AACE57}" type="pres">
      <dgm:prSet presAssocID="{BF904204-DBC1-4C91-B55D-59AC6DBEC6F2}" presName="Name0" presStyleCnt="0">
        <dgm:presLayoutVars>
          <dgm:dir/>
          <dgm:animLvl val="lvl"/>
          <dgm:resizeHandles val="exact"/>
        </dgm:presLayoutVars>
      </dgm:prSet>
      <dgm:spPr/>
    </dgm:pt>
    <dgm:pt modelId="{EB3CFB1C-ED7A-44CF-B0B0-D681EE28F61D}" type="pres">
      <dgm:prSet presAssocID="{1BCB3DC0-F4FB-4E9E-8F24-DA43E395CA9D}" presName="composite" presStyleCnt="0"/>
      <dgm:spPr/>
    </dgm:pt>
    <dgm:pt modelId="{03EAA447-742D-4A4A-8D17-D942FB53A2FA}" type="pres">
      <dgm:prSet presAssocID="{1BCB3DC0-F4FB-4E9E-8F24-DA43E395CA9D}" presName="parTx" presStyleLbl="alignNode1" presStyleIdx="0" presStyleCnt="3">
        <dgm:presLayoutVars>
          <dgm:chMax val="0"/>
          <dgm:chPref val="0"/>
          <dgm:bulletEnabled val="1"/>
        </dgm:presLayoutVars>
      </dgm:prSet>
      <dgm:spPr/>
    </dgm:pt>
    <dgm:pt modelId="{372A4B7A-1C51-4C02-A844-09668B8F9FE3}" type="pres">
      <dgm:prSet presAssocID="{1BCB3DC0-F4FB-4E9E-8F24-DA43E395CA9D}" presName="desTx" presStyleLbl="alignAccFollowNode1" presStyleIdx="0" presStyleCnt="3">
        <dgm:presLayoutVars>
          <dgm:bulletEnabled val="1"/>
        </dgm:presLayoutVars>
      </dgm:prSet>
      <dgm:spPr/>
    </dgm:pt>
    <dgm:pt modelId="{E4DA4FAC-1E5A-4E71-B57D-F82727735292}" type="pres">
      <dgm:prSet presAssocID="{0A213C7B-6DE4-4A52-9A0A-CA79A92691CE}" presName="space" presStyleCnt="0"/>
      <dgm:spPr/>
    </dgm:pt>
    <dgm:pt modelId="{4D098356-1DD5-446F-8449-1B5EC9FC7D14}" type="pres">
      <dgm:prSet presAssocID="{C05FB014-DFA2-4F7F-8494-2DBB69F2EB0C}" presName="composite" presStyleCnt="0"/>
      <dgm:spPr/>
    </dgm:pt>
    <dgm:pt modelId="{E5D025A0-1D69-44C1-9D5C-D660B4508A54}" type="pres">
      <dgm:prSet presAssocID="{C05FB014-DFA2-4F7F-8494-2DBB69F2EB0C}" presName="parTx" presStyleLbl="alignNode1" presStyleIdx="1" presStyleCnt="3">
        <dgm:presLayoutVars>
          <dgm:chMax val="0"/>
          <dgm:chPref val="0"/>
          <dgm:bulletEnabled val="1"/>
        </dgm:presLayoutVars>
      </dgm:prSet>
      <dgm:spPr/>
    </dgm:pt>
    <dgm:pt modelId="{C8CEC93D-74E5-45DA-A483-6FB2240586C1}" type="pres">
      <dgm:prSet presAssocID="{C05FB014-DFA2-4F7F-8494-2DBB69F2EB0C}" presName="desTx" presStyleLbl="alignAccFollowNode1" presStyleIdx="1" presStyleCnt="3">
        <dgm:presLayoutVars>
          <dgm:bulletEnabled val="1"/>
        </dgm:presLayoutVars>
      </dgm:prSet>
      <dgm:spPr/>
    </dgm:pt>
    <dgm:pt modelId="{29D181A2-9F19-4E0E-8C75-5911F80A2D27}" type="pres">
      <dgm:prSet presAssocID="{7E314826-7852-43EB-8500-84BC34406E45}" presName="space" presStyleCnt="0"/>
      <dgm:spPr/>
    </dgm:pt>
    <dgm:pt modelId="{EF21A0EA-95A5-4D6B-8595-F6185A065ED5}" type="pres">
      <dgm:prSet presAssocID="{0C2E7A47-6DD2-4DF3-A500-C2ACE5A7B403}" presName="composite" presStyleCnt="0"/>
      <dgm:spPr/>
    </dgm:pt>
    <dgm:pt modelId="{1560939B-FE28-4710-B528-D8DD7A02F603}" type="pres">
      <dgm:prSet presAssocID="{0C2E7A47-6DD2-4DF3-A500-C2ACE5A7B403}" presName="parTx" presStyleLbl="alignNode1" presStyleIdx="2" presStyleCnt="3" custLinFactNeighborX="103" custLinFactNeighborY="5482">
        <dgm:presLayoutVars>
          <dgm:chMax val="0"/>
          <dgm:chPref val="0"/>
          <dgm:bulletEnabled val="1"/>
        </dgm:presLayoutVars>
      </dgm:prSet>
      <dgm:spPr/>
    </dgm:pt>
    <dgm:pt modelId="{AD8A2BE3-B553-4476-9DEA-994642E210D1}" type="pres">
      <dgm:prSet presAssocID="{0C2E7A47-6DD2-4DF3-A500-C2ACE5A7B403}" presName="desTx" presStyleLbl="alignAccFollowNode1" presStyleIdx="2" presStyleCnt="3">
        <dgm:presLayoutVars>
          <dgm:bulletEnabled val="1"/>
        </dgm:presLayoutVars>
      </dgm:prSet>
      <dgm:spPr/>
    </dgm:pt>
  </dgm:ptLst>
  <dgm:cxnLst>
    <dgm:cxn modelId="{B7C1B301-3300-4BE8-A27A-CE4890094163}" type="presOf" srcId="{E2BA1CEF-1315-49B0-93BC-497B43EAED59}" destId="{C8CEC93D-74E5-45DA-A483-6FB2240586C1}" srcOrd="0" destOrd="0" presId="urn:microsoft.com/office/officeart/2005/8/layout/hList1"/>
    <dgm:cxn modelId="{1C5B3207-4707-4467-BEE7-B9EB96140C01}" type="presOf" srcId="{1BCB3DC0-F4FB-4E9E-8F24-DA43E395CA9D}" destId="{03EAA447-742D-4A4A-8D17-D942FB53A2FA}" srcOrd="0" destOrd="0" presId="urn:microsoft.com/office/officeart/2005/8/layout/hList1"/>
    <dgm:cxn modelId="{F76F5824-C6FC-434F-BE23-61E3B9BD3405}" type="presOf" srcId="{04E198F5-0284-4DB7-83B7-E75044C033BC}" destId="{AD8A2BE3-B553-4476-9DEA-994642E210D1}" srcOrd="0" destOrd="0" presId="urn:microsoft.com/office/officeart/2005/8/layout/hList1"/>
    <dgm:cxn modelId="{5A972836-0F7C-4D33-8054-CA7499826B5E}" srcId="{0C2E7A47-6DD2-4DF3-A500-C2ACE5A7B403}" destId="{04E198F5-0284-4DB7-83B7-E75044C033BC}" srcOrd="0" destOrd="0" parTransId="{BB5CC8B4-FC96-4E63-885A-AD7A9CA0A059}" sibTransId="{B4D43BBA-4E75-4183-AEC3-5C6E261CCA6A}"/>
    <dgm:cxn modelId="{D7189338-3FBD-4AC8-98DB-7C131BA99C0D}" srcId="{C05FB014-DFA2-4F7F-8494-2DBB69F2EB0C}" destId="{E2BA1CEF-1315-49B0-93BC-497B43EAED59}" srcOrd="0" destOrd="0" parTransId="{6641388E-EEA8-44F9-9468-CEFBA823C796}" sibTransId="{61F13688-A045-4C22-B59A-6569CEF96A95}"/>
    <dgm:cxn modelId="{CDDD7B69-2E5F-42E3-B332-39FCBE9B7492}" srcId="{BF904204-DBC1-4C91-B55D-59AC6DBEC6F2}" destId="{0C2E7A47-6DD2-4DF3-A500-C2ACE5A7B403}" srcOrd="2" destOrd="0" parTransId="{BD418136-ADD2-4058-8A40-AB98767B1CF5}" sibTransId="{30CB0AA8-3977-4582-B7E1-C84CEE3F7659}"/>
    <dgm:cxn modelId="{2EE0529C-C5AC-444B-9502-08A9F4EAF915}" srcId="{BF904204-DBC1-4C91-B55D-59AC6DBEC6F2}" destId="{1BCB3DC0-F4FB-4E9E-8F24-DA43E395CA9D}" srcOrd="0" destOrd="0" parTransId="{F82B460B-9727-40D8-BB49-3B842826364E}" sibTransId="{0A213C7B-6DE4-4A52-9A0A-CA79A92691CE}"/>
    <dgm:cxn modelId="{048B00AE-75DC-4EE4-A660-D897F24F0DF4}" type="presOf" srcId="{A926E734-1D98-4A99-9AA1-088626D36C1A}" destId="{372A4B7A-1C51-4C02-A844-09668B8F9FE3}" srcOrd="0" destOrd="0" presId="urn:microsoft.com/office/officeart/2005/8/layout/hList1"/>
    <dgm:cxn modelId="{EDC5A5C6-CC19-4BD8-AF82-4083E5B2FE97}" type="presOf" srcId="{0C2E7A47-6DD2-4DF3-A500-C2ACE5A7B403}" destId="{1560939B-FE28-4710-B528-D8DD7A02F603}" srcOrd="0" destOrd="0" presId="urn:microsoft.com/office/officeart/2005/8/layout/hList1"/>
    <dgm:cxn modelId="{A4C1DECE-68AD-4A82-8779-739138CB1F12}" srcId="{1BCB3DC0-F4FB-4E9E-8F24-DA43E395CA9D}" destId="{A926E734-1D98-4A99-9AA1-088626D36C1A}" srcOrd="0" destOrd="0" parTransId="{68B3CCE9-086E-4221-8714-20AE4391FF57}" sibTransId="{FE8441CE-CEF4-49A4-8547-4D7D4D8AA246}"/>
    <dgm:cxn modelId="{04ED71E1-636B-4727-9D00-863F6BA63DAF}" type="presOf" srcId="{C05FB014-DFA2-4F7F-8494-2DBB69F2EB0C}" destId="{E5D025A0-1D69-44C1-9D5C-D660B4508A54}" srcOrd="0" destOrd="0" presId="urn:microsoft.com/office/officeart/2005/8/layout/hList1"/>
    <dgm:cxn modelId="{99F46EF6-32BA-44D5-B63D-0A1D092EFA8C}" srcId="{BF904204-DBC1-4C91-B55D-59AC6DBEC6F2}" destId="{C05FB014-DFA2-4F7F-8494-2DBB69F2EB0C}" srcOrd="1" destOrd="0" parTransId="{84A32FED-6A9C-4497-9F3A-E311A307045A}" sibTransId="{7E314826-7852-43EB-8500-84BC34406E45}"/>
    <dgm:cxn modelId="{1C3BF1FA-6EC0-4534-9A2D-6F54A40C5F76}" type="presOf" srcId="{BF904204-DBC1-4C91-B55D-59AC6DBEC6F2}" destId="{1968CEA2-D1C0-45FF-9B2A-E5D818AACE57}" srcOrd="0" destOrd="0" presId="urn:microsoft.com/office/officeart/2005/8/layout/hList1"/>
    <dgm:cxn modelId="{A5F3C799-B811-4870-9215-36123468684A}" type="presParOf" srcId="{1968CEA2-D1C0-45FF-9B2A-E5D818AACE57}" destId="{EB3CFB1C-ED7A-44CF-B0B0-D681EE28F61D}" srcOrd="0" destOrd="0" presId="urn:microsoft.com/office/officeart/2005/8/layout/hList1"/>
    <dgm:cxn modelId="{98CC347D-D096-4DD2-80C1-7FA6C542E012}" type="presParOf" srcId="{EB3CFB1C-ED7A-44CF-B0B0-D681EE28F61D}" destId="{03EAA447-742D-4A4A-8D17-D942FB53A2FA}" srcOrd="0" destOrd="0" presId="urn:microsoft.com/office/officeart/2005/8/layout/hList1"/>
    <dgm:cxn modelId="{21B260CE-6044-4191-B779-9934A5DA7977}" type="presParOf" srcId="{EB3CFB1C-ED7A-44CF-B0B0-D681EE28F61D}" destId="{372A4B7A-1C51-4C02-A844-09668B8F9FE3}" srcOrd="1" destOrd="0" presId="urn:microsoft.com/office/officeart/2005/8/layout/hList1"/>
    <dgm:cxn modelId="{62B815A7-611C-4EE0-AE6A-D3D92AFB4EE6}" type="presParOf" srcId="{1968CEA2-D1C0-45FF-9B2A-E5D818AACE57}" destId="{E4DA4FAC-1E5A-4E71-B57D-F82727735292}" srcOrd="1" destOrd="0" presId="urn:microsoft.com/office/officeart/2005/8/layout/hList1"/>
    <dgm:cxn modelId="{3EA666DF-2078-435D-A22A-2625EB54F454}" type="presParOf" srcId="{1968CEA2-D1C0-45FF-9B2A-E5D818AACE57}" destId="{4D098356-1DD5-446F-8449-1B5EC9FC7D14}" srcOrd="2" destOrd="0" presId="urn:microsoft.com/office/officeart/2005/8/layout/hList1"/>
    <dgm:cxn modelId="{0DE8F41E-9DEA-407D-A022-CD69CC9BA1AC}" type="presParOf" srcId="{4D098356-1DD5-446F-8449-1B5EC9FC7D14}" destId="{E5D025A0-1D69-44C1-9D5C-D660B4508A54}" srcOrd="0" destOrd="0" presId="urn:microsoft.com/office/officeart/2005/8/layout/hList1"/>
    <dgm:cxn modelId="{C0C5F35B-D947-4DA5-9E05-F6CF1F67562A}" type="presParOf" srcId="{4D098356-1DD5-446F-8449-1B5EC9FC7D14}" destId="{C8CEC93D-74E5-45DA-A483-6FB2240586C1}" srcOrd="1" destOrd="0" presId="urn:microsoft.com/office/officeart/2005/8/layout/hList1"/>
    <dgm:cxn modelId="{2BE5E744-E5ED-4A04-887C-B4CB9800C4B6}" type="presParOf" srcId="{1968CEA2-D1C0-45FF-9B2A-E5D818AACE57}" destId="{29D181A2-9F19-4E0E-8C75-5911F80A2D27}" srcOrd="3" destOrd="0" presId="urn:microsoft.com/office/officeart/2005/8/layout/hList1"/>
    <dgm:cxn modelId="{9A7759B7-A0FF-4D86-A5AB-7EB6A9F1339A}" type="presParOf" srcId="{1968CEA2-D1C0-45FF-9B2A-E5D818AACE57}" destId="{EF21A0EA-95A5-4D6B-8595-F6185A065ED5}" srcOrd="4" destOrd="0" presId="urn:microsoft.com/office/officeart/2005/8/layout/hList1"/>
    <dgm:cxn modelId="{E295D5B5-45CB-4946-A1FA-669FE5A832AD}" type="presParOf" srcId="{EF21A0EA-95A5-4D6B-8595-F6185A065ED5}" destId="{1560939B-FE28-4710-B528-D8DD7A02F603}" srcOrd="0" destOrd="0" presId="urn:microsoft.com/office/officeart/2005/8/layout/hList1"/>
    <dgm:cxn modelId="{625DBCE2-587F-4632-9D21-F3092BB53F43}" type="presParOf" srcId="{EF21A0EA-95A5-4D6B-8595-F6185A065ED5}" destId="{AD8A2BE3-B553-4476-9DEA-994642E210D1}" srcOrd="1" destOrd="0" presId="urn:microsoft.com/office/officeart/2005/8/layout/hList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76ED91A8-846D-4527-9AC5-DAAC436CDA93}" type="doc">
      <dgm:prSet loTypeId="urn:microsoft.com/office/officeart/2005/8/layout/vList6" loCatId="list" qsTypeId="urn:microsoft.com/office/officeart/2005/8/quickstyle/simple4" qsCatId="simple" csTypeId="urn:microsoft.com/office/officeart/2005/8/colors/colorful1" csCatId="colorful" phldr="1"/>
      <dgm:spPr/>
      <dgm:t>
        <a:bodyPr/>
        <a:lstStyle/>
        <a:p>
          <a:endParaRPr lang="pt-BR"/>
        </a:p>
      </dgm:t>
    </dgm:pt>
    <dgm:pt modelId="{187FE172-CDBB-48F8-BB90-7FC6E95A030E}">
      <dgm:prSet phldrT="[Texto]" custT="1"/>
      <dgm:spPr/>
      <dgm:t>
        <a:bodyPr/>
        <a:lstStyle/>
        <a:p>
          <a:pPr algn="l"/>
          <a:r>
            <a:rPr lang="pt-BR" sz="1600" b="1"/>
            <a:t>Validação e Aconselhamento</a:t>
          </a:r>
        </a:p>
      </dgm:t>
    </dgm:pt>
    <dgm:pt modelId="{3E095D13-5167-48EF-A899-EB7E13EC5403}" type="parTrans" cxnId="{8AA2E08D-D4E9-4A6F-BD37-0E4ADC995788}">
      <dgm:prSet/>
      <dgm:spPr/>
      <dgm:t>
        <a:bodyPr/>
        <a:lstStyle/>
        <a:p>
          <a:pPr algn="l"/>
          <a:endParaRPr lang="pt-BR" sz="1600"/>
        </a:p>
      </dgm:t>
    </dgm:pt>
    <dgm:pt modelId="{FE5CD2C8-AD9B-4D3E-9302-C057C5DAA906}" type="sibTrans" cxnId="{8AA2E08D-D4E9-4A6F-BD37-0E4ADC995788}">
      <dgm:prSet/>
      <dgm:spPr/>
      <dgm:t>
        <a:bodyPr/>
        <a:lstStyle/>
        <a:p>
          <a:pPr algn="l"/>
          <a:endParaRPr lang="pt-BR" sz="1600"/>
        </a:p>
      </dgm:t>
    </dgm:pt>
    <dgm:pt modelId="{9B01D879-96E4-470C-BA15-03961AA0BF9F}">
      <dgm:prSet phldrT="[Texto]" custT="1"/>
      <dgm:spPr/>
      <dgm:t>
        <a:bodyPr/>
        <a:lstStyle/>
        <a:p>
          <a:pPr algn="l"/>
          <a:r>
            <a:rPr lang="pt-BR" sz="1400"/>
            <a:t>Conselho Gestor da Plataforma REI</a:t>
          </a:r>
        </a:p>
      </dgm:t>
    </dgm:pt>
    <dgm:pt modelId="{0DD7AED7-1EAD-422F-A937-35B721132E14}" type="parTrans" cxnId="{436A7250-964F-42FD-9DD4-09339216B3F9}">
      <dgm:prSet/>
      <dgm:spPr/>
      <dgm:t>
        <a:bodyPr/>
        <a:lstStyle/>
        <a:p>
          <a:pPr algn="l"/>
          <a:endParaRPr lang="pt-BR" sz="1600"/>
        </a:p>
      </dgm:t>
    </dgm:pt>
    <dgm:pt modelId="{C6E2C786-BA00-4CA1-AA78-E7EC4DAEC0D7}" type="sibTrans" cxnId="{436A7250-964F-42FD-9DD4-09339216B3F9}">
      <dgm:prSet/>
      <dgm:spPr/>
      <dgm:t>
        <a:bodyPr/>
        <a:lstStyle/>
        <a:p>
          <a:pPr algn="l"/>
          <a:endParaRPr lang="pt-BR" sz="1600"/>
        </a:p>
      </dgm:t>
    </dgm:pt>
    <dgm:pt modelId="{097AE12C-514D-4EA5-89E3-195D2213CB29}">
      <dgm:prSet phldrT="[Texto]" custT="1"/>
      <dgm:spPr/>
      <dgm:t>
        <a:bodyPr/>
        <a:lstStyle/>
        <a:p>
          <a:pPr algn="l"/>
          <a:r>
            <a:rPr lang="pt-BR" sz="1600" b="1"/>
            <a:t>Coordenação e monitoramento</a:t>
          </a:r>
        </a:p>
      </dgm:t>
    </dgm:pt>
    <dgm:pt modelId="{9D8333B0-26C1-46DE-87E3-03BA46E0FA5B}" type="parTrans" cxnId="{7854BCF1-8BDF-4300-8591-6B45AC55D78E}">
      <dgm:prSet/>
      <dgm:spPr/>
      <dgm:t>
        <a:bodyPr/>
        <a:lstStyle/>
        <a:p>
          <a:pPr algn="l"/>
          <a:endParaRPr lang="pt-BR" sz="1600"/>
        </a:p>
      </dgm:t>
    </dgm:pt>
    <dgm:pt modelId="{13372B9F-49B2-4F43-8C28-D3B8EE3CEC3E}" type="sibTrans" cxnId="{7854BCF1-8BDF-4300-8591-6B45AC55D78E}">
      <dgm:prSet/>
      <dgm:spPr/>
      <dgm:t>
        <a:bodyPr/>
        <a:lstStyle/>
        <a:p>
          <a:pPr algn="l"/>
          <a:endParaRPr lang="pt-BR" sz="1600"/>
        </a:p>
      </dgm:t>
    </dgm:pt>
    <dgm:pt modelId="{31B05A9A-4277-4F7C-8317-5D1024EF4BB4}">
      <dgm:prSet phldrT="[Texto]" custT="1"/>
      <dgm:spPr/>
      <dgm:t>
        <a:bodyPr/>
        <a:lstStyle/>
        <a:p>
          <a:pPr algn="l"/>
          <a:r>
            <a:rPr lang="pt-BR" sz="1400"/>
            <a:t>Coordenação Operacional da Plataforma REI</a:t>
          </a:r>
        </a:p>
      </dgm:t>
    </dgm:pt>
    <dgm:pt modelId="{106635F3-494A-4E90-ADF1-0C140C1A5E06}" type="parTrans" cxnId="{BB0DEAA4-AD61-4F10-B760-F95C2F618173}">
      <dgm:prSet/>
      <dgm:spPr/>
      <dgm:t>
        <a:bodyPr/>
        <a:lstStyle/>
        <a:p>
          <a:pPr algn="l"/>
          <a:endParaRPr lang="pt-BR" sz="1600"/>
        </a:p>
      </dgm:t>
    </dgm:pt>
    <dgm:pt modelId="{203BBEB7-B6E4-4E61-8C3E-0DDC55B453C1}" type="sibTrans" cxnId="{BB0DEAA4-AD61-4F10-B760-F95C2F618173}">
      <dgm:prSet/>
      <dgm:spPr/>
      <dgm:t>
        <a:bodyPr/>
        <a:lstStyle/>
        <a:p>
          <a:pPr algn="l"/>
          <a:endParaRPr lang="pt-BR" sz="1600"/>
        </a:p>
      </dgm:t>
    </dgm:pt>
    <dgm:pt modelId="{7D98E591-1C00-4C72-AF62-0743C2A4FD7D}" type="pres">
      <dgm:prSet presAssocID="{76ED91A8-846D-4527-9AC5-DAAC436CDA93}" presName="Name0" presStyleCnt="0">
        <dgm:presLayoutVars>
          <dgm:dir/>
          <dgm:animLvl val="lvl"/>
          <dgm:resizeHandles/>
        </dgm:presLayoutVars>
      </dgm:prSet>
      <dgm:spPr/>
    </dgm:pt>
    <dgm:pt modelId="{FE8354B9-A9A7-454B-B6B9-A7FE79332C44}" type="pres">
      <dgm:prSet presAssocID="{187FE172-CDBB-48F8-BB90-7FC6E95A030E}" presName="linNode" presStyleCnt="0"/>
      <dgm:spPr/>
    </dgm:pt>
    <dgm:pt modelId="{D787B1B7-687F-45C9-8397-980DA8AEE19E}" type="pres">
      <dgm:prSet presAssocID="{187FE172-CDBB-48F8-BB90-7FC6E95A030E}" presName="parentShp" presStyleLbl="node1" presStyleIdx="0" presStyleCnt="2">
        <dgm:presLayoutVars>
          <dgm:bulletEnabled val="1"/>
        </dgm:presLayoutVars>
      </dgm:prSet>
      <dgm:spPr/>
    </dgm:pt>
    <dgm:pt modelId="{C5235C6C-8BA0-496E-9E12-E359DFB5D3A1}" type="pres">
      <dgm:prSet presAssocID="{187FE172-CDBB-48F8-BB90-7FC6E95A030E}" presName="childShp" presStyleLbl="bgAccFollowNode1" presStyleIdx="0" presStyleCnt="2">
        <dgm:presLayoutVars>
          <dgm:bulletEnabled val="1"/>
        </dgm:presLayoutVars>
      </dgm:prSet>
      <dgm:spPr/>
    </dgm:pt>
    <dgm:pt modelId="{B6F726A8-6D7A-4982-B1A2-A51BDC50EE1F}" type="pres">
      <dgm:prSet presAssocID="{FE5CD2C8-AD9B-4D3E-9302-C057C5DAA906}" presName="spacing" presStyleCnt="0"/>
      <dgm:spPr/>
    </dgm:pt>
    <dgm:pt modelId="{43F84777-B690-4F67-B10F-DD3AD214F405}" type="pres">
      <dgm:prSet presAssocID="{097AE12C-514D-4EA5-89E3-195D2213CB29}" presName="linNode" presStyleCnt="0"/>
      <dgm:spPr/>
    </dgm:pt>
    <dgm:pt modelId="{85065165-3439-420D-AFD1-F5FE6E636357}" type="pres">
      <dgm:prSet presAssocID="{097AE12C-514D-4EA5-89E3-195D2213CB29}" presName="parentShp" presStyleLbl="node1" presStyleIdx="1" presStyleCnt="2">
        <dgm:presLayoutVars>
          <dgm:bulletEnabled val="1"/>
        </dgm:presLayoutVars>
      </dgm:prSet>
      <dgm:spPr/>
    </dgm:pt>
    <dgm:pt modelId="{0255A3D3-1141-4349-93C5-3928438E9997}" type="pres">
      <dgm:prSet presAssocID="{097AE12C-514D-4EA5-89E3-195D2213CB29}" presName="childShp" presStyleLbl="bgAccFollowNode1" presStyleIdx="1" presStyleCnt="2">
        <dgm:presLayoutVars>
          <dgm:bulletEnabled val="1"/>
        </dgm:presLayoutVars>
      </dgm:prSet>
      <dgm:spPr/>
    </dgm:pt>
  </dgm:ptLst>
  <dgm:cxnLst>
    <dgm:cxn modelId="{F1AB125C-B6C6-4662-9620-70804B17BA35}" type="presOf" srcId="{76ED91A8-846D-4527-9AC5-DAAC436CDA93}" destId="{7D98E591-1C00-4C72-AF62-0743C2A4FD7D}" srcOrd="0" destOrd="0" presId="urn:microsoft.com/office/officeart/2005/8/layout/vList6"/>
    <dgm:cxn modelId="{436A7250-964F-42FD-9DD4-09339216B3F9}" srcId="{187FE172-CDBB-48F8-BB90-7FC6E95A030E}" destId="{9B01D879-96E4-470C-BA15-03961AA0BF9F}" srcOrd="0" destOrd="0" parTransId="{0DD7AED7-1EAD-422F-A937-35B721132E14}" sibTransId="{C6E2C786-BA00-4CA1-AA78-E7EC4DAEC0D7}"/>
    <dgm:cxn modelId="{6641E552-0CB9-4593-BD4A-CD624F33F880}" type="presOf" srcId="{9B01D879-96E4-470C-BA15-03961AA0BF9F}" destId="{C5235C6C-8BA0-496E-9E12-E359DFB5D3A1}" srcOrd="0" destOrd="0" presId="urn:microsoft.com/office/officeart/2005/8/layout/vList6"/>
    <dgm:cxn modelId="{1741F074-1A7C-436B-8644-4E6AA725A834}" type="presOf" srcId="{097AE12C-514D-4EA5-89E3-195D2213CB29}" destId="{85065165-3439-420D-AFD1-F5FE6E636357}" srcOrd="0" destOrd="0" presId="urn:microsoft.com/office/officeart/2005/8/layout/vList6"/>
    <dgm:cxn modelId="{8AA2E08D-D4E9-4A6F-BD37-0E4ADC995788}" srcId="{76ED91A8-846D-4527-9AC5-DAAC436CDA93}" destId="{187FE172-CDBB-48F8-BB90-7FC6E95A030E}" srcOrd="0" destOrd="0" parTransId="{3E095D13-5167-48EF-A899-EB7E13EC5403}" sibTransId="{FE5CD2C8-AD9B-4D3E-9302-C057C5DAA906}"/>
    <dgm:cxn modelId="{BB0DEAA4-AD61-4F10-B760-F95C2F618173}" srcId="{097AE12C-514D-4EA5-89E3-195D2213CB29}" destId="{31B05A9A-4277-4F7C-8317-5D1024EF4BB4}" srcOrd="0" destOrd="0" parTransId="{106635F3-494A-4E90-ADF1-0C140C1A5E06}" sibTransId="{203BBEB7-B6E4-4E61-8C3E-0DDC55B453C1}"/>
    <dgm:cxn modelId="{B7E449B2-4736-4539-A6B1-6CBE9BF07BC2}" type="presOf" srcId="{187FE172-CDBB-48F8-BB90-7FC6E95A030E}" destId="{D787B1B7-687F-45C9-8397-980DA8AEE19E}" srcOrd="0" destOrd="0" presId="urn:microsoft.com/office/officeart/2005/8/layout/vList6"/>
    <dgm:cxn modelId="{17BA37B8-2B8A-430E-A212-667DED346DDC}" type="presOf" srcId="{31B05A9A-4277-4F7C-8317-5D1024EF4BB4}" destId="{0255A3D3-1141-4349-93C5-3928438E9997}" srcOrd="0" destOrd="0" presId="urn:microsoft.com/office/officeart/2005/8/layout/vList6"/>
    <dgm:cxn modelId="{7854BCF1-8BDF-4300-8591-6B45AC55D78E}" srcId="{76ED91A8-846D-4527-9AC5-DAAC436CDA93}" destId="{097AE12C-514D-4EA5-89E3-195D2213CB29}" srcOrd="1" destOrd="0" parTransId="{9D8333B0-26C1-46DE-87E3-03BA46E0FA5B}" sibTransId="{13372B9F-49B2-4F43-8C28-D3B8EE3CEC3E}"/>
    <dgm:cxn modelId="{C5C3D136-86D6-4065-B524-FF8E57E53D35}" type="presParOf" srcId="{7D98E591-1C00-4C72-AF62-0743C2A4FD7D}" destId="{FE8354B9-A9A7-454B-B6B9-A7FE79332C44}" srcOrd="0" destOrd="0" presId="urn:microsoft.com/office/officeart/2005/8/layout/vList6"/>
    <dgm:cxn modelId="{16C78C9C-C32B-4517-B49D-7A2EA3C84330}" type="presParOf" srcId="{FE8354B9-A9A7-454B-B6B9-A7FE79332C44}" destId="{D787B1B7-687F-45C9-8397-980DA8AEE19E}" srcOrd="0" destOrd="0" presId="urn:microsoft.com/office/officeart/2005/8/layout/vList6"/>
    <dgm:cxn modelId="{8A4E22B0-08D9-412A-996D-CDCC3EEFBA5D}" type="presParOf" srcId="{FE8354B9-A9A7-454B-B6B9-A7FE79332C44}" destId="{C5235C6C-8BA0-496E-9E12-E359DFB5D3A1}" srcOrd="1" destOrd="0" presId="urn:microsoft.com/office/officeart/2005/8/layout/vList6"/>
    <dgm:cxn modelId="{730B0EDE-E986-4FCA-84BF-EE6ED1AC9845}" type="presParOf" srcId="{7D98E591-1C00-4C72-AF62-0743C2A4FD7D}" destId="{B6F726A8-6D7A-4982-B1A2-A51BDC50EE1F}" srcOrd="1" destOrd="0" presId="urn:microsoft.com/office/officeart/2005/8/layout/vList6"/>
    <dgm:cxn modelId="{24E11888-EEC0-468E-A691-35BD0167A106}" type="presParOf" srcId="{7D98E591-1C00-4C72-AF62-0743C2A4FD7D}" destId="{43F84777-B690-4F67-B10F-DD3AD214F405}" srcOrd="2" destOrd="0" presId="urn:microsoft.com/office/officeart/2005/8/layout/vList6"/>
    <dgm:cxn modelId="{9CCD0615-7DD1-43DC-82CD-2D76A9512EB8}" type="presParOf" srcId="{43F84777-B690-4F67-B10F-DD3AD214F405}" destId="{85065165-3439-420D-AFD1-F5FE6E636357}" srcOrd="0" destOrd="0" presId="urn:microsoft.com/office/officeart/2005/8/layout/vList6"/>
    <dgm:cxn modelId="{FAA69B51-C28D-4DDE-81CD-56F1E2DA3C19}" type="presParOf" srcId="{43F84777-B690-4F67-B10F-DD3AD214F405}" destId="{0255A3D3-1141-4349-93C5-3928438E9997}" srcOrd="1" destOrd="0" presId="urn:microsoft.com/office/officeart/2005/8/layout/vList6"/>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3712D50A-F109-4E8B-B584-73955B9FA13C}" type="doc">
      <dgm:prSet loTypeId="urn:microsoft.com/office/officeart/2005/8/layout/vList4" loCatId="list" qsTypeId="urn:microsoft.com/office/officeart/2005/8/quickstyle/simple5" qsCatId="simple" csTypeId="urn:microsoft.com/office/officeart/2005/8/colors/accent1_2" csCatId="accent1" phldr="1"/>
      <dgm:spPr/>
      <dgm:t>
        <a:bodyPr/>
        <a:lstStyle/>
        <a:p>
          <a:endParaRPr lang="pt-BR"/>
        </a:p>
      </dgm:t>
    </dgm:pt>
    <dgm:pt modelId="{731AD2B0-0B43-4C31-B39F-2B487992CA4D}">
      <dgm:prSet phldrT="[Texto]" custT="1"/>
      <dgm:spPr/>
      <dgm:t>
        <a:bodyPr/>
        <a:lstStyle/>
        <a:p>
          <a:pPr algn="just"/>
          <a:r>
            <a:rPr lang="pt-BR" sz="1200" b="1"/>
            <a:t>Representante da Alta Direção</a:t>
          </a:r>
          <a:endParaRPr lang="pt-BR" sz="1050" b="1"/>
        </a:p>
      </dgm:t>
    </dgm:pt>
    <dgm:pt modelId="{D3B7A251-144E-49AD-AAF5-BF35C1B76A49}" type="parTrans" cxnId="{A664F930-E0F4-429B-A1F2-39802C8ADC0C}">
      <dgm:prSet/>
      <dgm:spPr/>
      <dgm:t>
        <a:bodyPr/>
        <a:lstStyle/>
        <a:p>
          <a:pPr algn="just"/>
          <a:endParaRPr lang="pt-BR" sz="1600"/>
        </a:p>
      </dgm:t>
    </dgm:pt>
    <dgm:pt modelId="{AAF9DE1D-B2AC-4C26-88FF-6D08D5C8DA09}" type="sibTrans" cxnId="{A664F930-E0F4-429B-A1F2-39802C8ADC0C}">
      <dgm:prSet/>
      <dgm:spPr/>
      <dgm:t>
        <a:bodyPr/>
        <a:lstStyle/>
        <a:p>
          <a:pPr algn="just"/>
          <a:endParaRPr lang="pt-BR" sz="1600"/>
        </a:p>
      </dgm:t>
    </dgm:pt>
    <dgm:pt modelId="{870F30D1-6302-4854-A41A-475189A3FFBF}">
      <dgm:prSet phldrT="[Texto]" custT="1"/>
      <dgm:spPr/>
      <dgm:t>
        <a:bodyPr/>
        <a:lstStyle/>
        <a:p>
          <a:pPr algn="just"/>
          <a:r>
            <a:rPr lang="pt-BR" sz="800"/>
            <a:t> Tomada de decisões estratégicas</a:t>
          </a:r>
          <a:endParaRPr lang="pt-BR" sz="900"/>
        </a:p>
      </dgm:t>
    </dgm:pt>
    <dgm:pt modelId="{135F71BE-400B-4F4C-8F67-97D3989E04E2}" type="parTrans" cxnId="{674AAF27-047B-45E3-90EF-366133EC1B41}">
      <dgm:prSet/>
      <dgm:spPr/>
      <dgm:t>
        <a:bodyPr/>
        <a:lstStyle/>
        <a:p>
          <a:pPr algn="just"/>
          <a:endParaRPr lang="pt-BR" sz="1600"/>
        </a:p>
      </dgm:t>
    </dgm:pt>
    <dgm:pt modelId="{A119A1D3-6608-4986-A0A2-A49274B49F57}" type="sibTrans" cxnId="{674AAF27-047B-45E3-90EF-366133EC1B41}">
      <dgm:prSet/>
      <dgm:spPr/>
      <dgm:t>
        <a:bodyPr/>
        <a:lstStyle/>
        <a:p>
          <a:pPr algn="just"/>
          <a:endParaRPr lang="pt-BR" sz="1600"/>
        </a:p>
      </dgm:t>
    </dgm:pt>
    <dgm:pt modelId="{8582EDC8-DBDC-4E59-B697-B00D3B32EBEE}">
      <dgm:prSet phldrT="[Texto]" custT="1"/>
      <dgm:spPr/>
      <dgm:t>
        <a:bodyPr/>
        <a:lstStyle/>
        <a:p>
          <a:pPr algn="just"/>
          <a:r>
            <a:rPr lang="pt-BR" sz="900"/>
            <a:t> Poder de convencimento dos gestores dos Projetos</a:t>
          </a:r>
        </a:p>
      </dgm:t>
    </dgm:pt>
    <dgm:pt modelId="{858E69C7-4CBF-4C84-ACCD-ECB78E070C4E}" type="parTrans" cxnId="{BCCAECF6-D5C3-4B4C-A640-C23ABE473B56}">
      <dgm:prSet/>
      <dgm:spPr/>
      <dgm:t>
        <a:bodyPr/>
        <a:lstStyle/>
        <a:p>
          <a:pPr algn="just"/>
          <a:endParaRPr lang="pt-BR" sz="1600"/>
        </a:p>
      </dgm:t>
    </dgm:pt>
    <dgm:pt modelId="{9929F307-7D47-4477-95F2-A1F9BF171AFD}" type="sibTrans" cxnId="{BCCAECF6-D5C3-4B4C-A640-C23ABE473B56}">
      <dgm:prSet/>
      <dgm:spPr/>
      <dgm:t>
        <a:bodyPr/>
        <a:lstStyle/>
        <a:p>
          <a:pPr algn="just"/>
          <a:endParaRPr lang="pt-BR" sz="1600"/>
        </a:p>
      </dgm:t>
    </dgm:pt>
    <dgm:pt modelId="{8F496CC2-B9B8-4E90-95A9-75810FC85901}">
      <dgm:prSet phldrT="[Texto]" custT="1"/>
      <dgm:spPr/>
      <dgm:t>
        <a:bodyPr/>
        <a:lstStyle/>
        <a:p>
          <a:pPr algn="just"/>
          <a:r>
            <a:rPr lang="pt-BR" sz="1200" b="1"/>
            <a:t>Gestores de Projetos</a:t>
          </a:r>
        </a:p>
      </dgm:t>
    </dgm:pt>
    <dgm:pt modelId="{2AA98E60-5FD3-4519-BE41-643B81D4A1AF}" type="parTrans" cxnId="{D6E81742-E021-41DC-A27B-ACAD93325FAF}">
      <dgm:prSet/>
      <dgm:spPr/>
      <dgm:t>
        <a:bodyPr/>
        <a:lstStyle/>
        <a:p>
          <a:pPr algn="just"/>
          <a:endParaRPr lang="pt-BR" sz="1600"/>
        </a:p>
      </dgm:t>
    </dgm:pt>
    <dgm:pt modelId="{6C4BA74E-1E7A-4361-BBAA-0998592476AC}" type="sibTrans" cxnId="{D6E81742-E021-41DC-A27B-ACAD93325FAF}">
      <dgm:prSet/>
      <dgm:spPr/>
      <dgm:t>
        <a:bodyPr/>
        <a:lstStyle/>
        <a:p>
          <a:pPr algn="just"/>
          <a:endParaRPr lang="pt-BR" sz="1600"/>
        </a:p>
      </dgm:t>
    </dgm:pt>
    <dgm:pt modelId="{6AC18C4D-8D75-4FA8-BEAA-9B2CED837EA2}">
      <dgm:prSet phldrT="[Texto]" custT="1"/>
      <dgm:spPr/>
      <dgm:t>
        <a:bodyPr/>
        <a:lstStyle/>
        <a:p>
          <a:pPr algn="just"/>
          <a:r>
            <a:rPr lang="pt-BR" sz="800"/>
            <a:t> </a:t>
          </a:r>
          <a:r>
            <a:rPr lang="pt-BR" sz="900"/>
            <a:t>Apoiar a estratégia de implantação da Plataforma REI</a:t>
          </a:r>
        </a:p>
      </dgm:t>
    </dgm:pt>
    <dgm:pt modelId="{D1017E96-6D0F-4E4F-8255-ABE8E6A20510}" type="parTrans" cxnId="{0883423E-44C9-4935-9646-D3CF7C5D0438}">
      <dgm:prSet/>
      <dgm:spPr/>
      <dgm:t>
        <a:bodyPr/>
        <a:lstStyle/>
        <a:p>
          <a:pPr algn="just"/>
          <a:endParaRPr lang="pt-BR" sz="1600"/>
        </a:p>
      </dgm:t>
    </dgm:pt>
    <dgm:pt modelId="{15D904BD-A8EA-4A7A-9B53-4EC70446A9B0}" type="sibTrans" cxnId="{0883423E-44C9-4935-9646-D3CF7C5D0438}">
      <dgm:prSet/>
      <dgm:spPr/>
      <dgm:t>
        <a:bodyPr/>
        <a:lstStyle/>
        <a:p>
          <a:pPr algn="just"/>
          <a:endParaRPr lang="pt-BR" sz="1600"/>
        </a:p>
      </dgm:t>
    </dgm:pt>
    <dgm:pt modelId="{53AE42DD-FA5C-4086-A8B5-ED4251865E4B}">
      <dgm:prSet phldrT="[Texto]" custT="1"/>
      <dgm:spPr/>
      <dgm:t>
        <a:bodyPr/>
        <a:lstStyle/>
        <a:p>
          <a:pPr algn="just"/>
          <a:r>
            <a:rPr lang="pt-BR" sz="900"/>
            <a:t>Indicar interlocutor  de seu laboratório, bem como subsidiar tempo de dedicação do mesmo nas atividades de Gestão do Conhecimento</a:t>
          </a:r>
        </a:p>
      </dgm:t>
    </dgm:pt>
    <dgm:pt modelId="{E7104563-D314-4184-A7D7-49ECE2344236}" type="parTrans" cxnId="{10FECB9F-1EAD-4585-8551-8E54293FBF6D}">
      <dgm:prSet/>
      <dgm:spPr/>
      <dgm:t>
        <a:bodyPr/>
        <a:lstStyle/>
        <a:p>
          <a:pPr algn="just"/>
          <a:endParaRPr lang="pt-BR" sz="1600"/>
        </a:p>
      </dgm:t>
    </dgm:pt>
    <dgm:pt modelId="{EACB82B6-BD8B-4937-8598-4C7DF7005A4A}" type="sibTrans" cxnId="{10FECB9F-1EAD-4585-8551-8E54293FBF6D}">
      <dgm:prSet/>
      <dgm:spPr/>
      <dgm:t>
        <a:bodyPr/>
        <a:lstStyle/>
        <a:p>
          <a:pPr algn="just"/>
          <a:endParaRPr lang="pt-BR" sz="1600"/>
        </a:p>
      </dgm:t>
    </dgm:pt>
    <dgm:pt modelId="{B667BEC4-9387-4DD5-AA2E-1DB8D14DD2A2}">
      <dgm:prSet phldrT="[Texto]" custT="1"/>
      <dgm:spPr/>
      <dgm:t>
        <a:bodyPr/>
        <a:lstStyle/>
        <a:p>
          <a:pPr algn="just"/>
          <a:r>
            <a:rPr lang="pt-BR" sz="1200" b="1"/>
            <a:t>Equipe do Conselho Gestor da Plataforma REI</a:t>
          </a:r>
        </a:p>
      </dgm:t>
    </dgm:pt>
    <dgm:pt modelId="{DD8DFC90-4977-4AA5-B824-BF40BCC0EDA3}" type="parTrans" cxnId="{21A2504C-AD9F-42CC-8B7E-29E0EF975310}">
      <dgm:prSet/>
      <dgm:spPr/>
      <dgm:t>
        <a:bodyPr/>
        <a:lstStyle/>
        <a:p>
          <a:pPr algn="just"/>
          <a:endParaRPr lang="pt-BR" sz="1600"/>
        </a:p>
      </dgm:t>
    </dgm:pt>
    <dgm:pt modelId="{B697CD1E-943A-4683-8FD8-250A1DE35416}" type="sibTrans" cxnId="{21A2504C-AD9F-42CC-8B7E-29E0EF975310}">
      <dgm:prSet/>
      <dgm:spPr/>
      <dgm:t>
        <a:bodyPr/>
        <a:lstStyle/>
        <a:p>
          <a:pPr algn="just"/>
          <a:endParaRPr lang="pt-BR" sz="1600"/>
        </a:p>
      </dgm:t>
    </dgm:pt>
    <dgm:pt modelId="{077CDAE6-DC7E-4649-A1F0-F071403A7F76}">
      <dgm:prSet phldrT="[Texto]" custT="1"/>
      <dgm:spPr/>
      <dgm:t>
        <a:bodyPr/>
        <a:lstStyle/>
        <a:p>
          <a:pPr algn="just"/>
          <a:r>
            <a:rPr lang="pt-BR" sz="900"/>
            <a:t> Definir, medir, analisar, incrementar e controlar os indicadores da Plataforma</a:t>
          </a:r>
        </a:p>
      </dgm:t>
    </dgm:pt>
    <dgm:pt modelId="{67FCECA4-DADE-4E52-BDC9-7E3FB51A06D9}" type="parTrans" cxnId="{2427A3C6-3E3C-4FAC-8E45-9C1E6E9494B9}">
      <dgm:prSet/>
      <dgm:spPr/>
      <dgm:t>
        <a:bodyPr/>
        <a:lstStyle/>
        <a:p>
          <a:pPr algn="just"/>
          <a:endParaRPr lang="pt-BR" sz="1600"/>
        </a:p>
      </dgm:t>
    </dgm:pt>
    <dgm:pt modelId="{3416983D-373D-4EC4-91A3-B20CD945ED6E}" type="sibTrans" cxnId="{2427A3C6-3E3C-4FAC-8E45-9C1E6E9494B9}">
      <dgm:prSet/>
      <dgm:spPr/>
      <dgm:t>
        <a:bodyPr/>
        <a:lstStyle/>
        <a:p>
          <a:pPr algn="just"/>
          <a:endParaRPr lang="pt-BR" sz="1600"/>
        </a:p>
      </dgm:t>
    </dgm:pt>
    <dgm:pt modelId="{6319DC22-46D6-4A2E-8BE1-E0B56ABBC76A}">
      <dgm:prSet phldrT="[Texto]" custT="1"/>
      <dgm:spPr/>
      <dgm:t>
        <a:bodyPr/>
        <a:lstStyle/>
        <a:p>
          <a:pPr algn="just"/>
          <a:r>
            <a:rPr lang="pt-BR" sz="900"/>
            <a:t>Sensibilizar os colaboradores a respeito da importância da utilização da Plataforma REI</a:t>
          </a:r>
        </a:p>
      </dgm:t>
    </dgm:pt>
    <dgm:pt modelId="{0D8C5D20-3E99-42D9-B5C4-0DF06385BB2B}" type="parTrans" cxnId="{A0141A30-45EE-462B-99DC-FF0969C9E3E5}">
      <dgm:prSet/>
      <dgm:spPr/>
      <dgm:t>
        <a:bodyPr/>
        <a:lstStyle/>
        <a:p>
          <a:pPr algn="just"/>
          <a:endParaRPr lang="pt-BR" sz="1600"/>
        </a:p>
      </dgm:t>
    </dgm:pt>
    <dgm:pt modelId="{F3573A2F-F340-42F1-9319-18A78A826C25}" type="sibTrans" cxnId="{A0141A30-45EE-462B-99DC-FF0969C9E3E5}">
      <dgm:prSet/>
      <dgm:spPr/>
      <dgm:t>
        <a:bodyPr/>
        <a:lstStyle/>
        <a:p>
          <a:pPr algn="just"/>
          <a:endParaRPr lang="pt-BR" sz="1600"/>
        </a:p>
      </dgm:t>
    </dgm:pt>
    <dgm:pt modelId="{89E2D5E0-F4BC-4706-BF79-7834C5571818}">
      <dgm:prSet phldrT="[Texto]" custT="1"/>
      <dgm:spPr/>
      <dgm:t>
        <a:bodyPr/>
        <a:lstStyle/>
        <a:p>
          <a:pPr algn="just"/>
          <a:r>
            <a:rPr lang="pt-BR" sz="900"/>
            <a:t>Fornecer suporte técnico aos interlocutores dos laboratorios</a:t>
          </a:r>
        </a:p>
      </dgm:t>
    </dgm:pt>
    <dgm:pt modelId="{D5C0509F-E9D1-413F-BF39-14E25FA0E77F}" type="parTrans" cxnId="{E2E1A0FD-5824-4511-91EC-26DAEF6E57A2}">
      <dgm:prSet/>
      <dgm:spPr/>
      <dgm:t>
        <a:bodyPr/>
        <a:lstStyle/>
        <a:p>
          <a:pPr algn="just"/>
          <a:endParaRPr lang="pt-BR" sz="1600"/>
        </a:p>
      </dgm:t>
    </dgm:pt>
    <dgm:pt modelId="{DDF0281D-FEEA-49BD-8DE1-4E8B9FFAA905}" type="sibTrans" cxnId="{E2E1A0FD-5824-4511-91EC-26DAEF6E57A2}">
      <dgm:prSet/>
      <dgm:spPr/>
      <dgm:t>
        <a:bodyPr/>
        <a:lstStyle/>
        <a:p>
          <a:pPr algn="just"/>
          <a:endParaRPr lang="pt-BR" sz="1600"/>
        </a:p>
      </dgm:t>
    </dgm:pt>
    <dgm:pt modelId="{21BA59FE-A56A-4EF6-962B-4A407FCF9BC6}">
      <dgm:prSet phldrT="[Texto]" custT="1"/>
      <dgm:spPr/>
      <dgm:t>
        <a:bodyPr/>
        <a:lstStyle/>
        <a:p>
          <a:pPr algn="just"/>
          <a:r>
            <a:rPr lang="pt-BR" sz="1200" b="1"/>
            <a:t>Equipe de Coordenação Operacional</a:t>
          </a:r>
        </a:p>
      </dgm:t>
    </dgm:pt>
    <dgm:pt modelId="{C3C30B6A-2700-4AD4-828D-901C7C4C7E97}" type="parTrans" cxnId="{927A1B01-092D-4722-BADC-5735537FCB1C}">
      <dgm:prSet/>
      <dgm:spPr/>
      <dgm:t>
        <a:bodyPr/>
        <a:lstStyle/>
        <a:p>
          <a:pPr algn="just"/>
          <a:endParaRPr lang="pt-BR" sz="1600"/>
        </a:p>
      </dgm:t>
    </dgm:pt>
    <dgm:pt modelId="{C96D946C-ADB0-4E64-811E-1A54C61E7D88}" type="sibTrans" cxnId="{927A1B01-092D-4722-BADC-5735537FCB1C}">
      <dgm:prSet/>
      <dgm:spPr/>
      <dgm:t>
        <a:bodyPr/>
        <a:lstStyle/>
        <a:p>
          <a:pPr algn="just"/>
          <a:endParaRPr lang="pt-BR" sz="1600"/>
        </a:p>
      </dgm:t>
    </dgm:pt>
    <dgm:pt modelId="{A24C5901-1613-45D4-8C56-55EECEC426DC}">
      <dgm:prSet phldrT="[Texto]" custT="1"/>
      <dgm:spPr/>
      <dgm:t>
        <a:bodyPr/>
        <a:lstStyle/>
        <a:p>
          <a:pPr algn="just"/>
          <a:r>
            <a:rPr lang="pt-BR" sz="900"/>
            <a:t>Atuar na Implantação da Plataforma REI, auxiliando na solução de problemas técnicos e operacionais , reportando a equipe do conselho gestor</a:t>
          </a:r>
        </a:p>
      </dgm:t>
    </dgm:pt>
    <dgm:pt modelId="{1148BAFE-1C2D-412D-8E0A-ED4B7A4F282A}" type="parTrans" cxnId="{C5F13AD6-D76F-4954-9FAE-BB677633950D}">
      <dgm:prSet/>
      <dgm:spPr/>
      <dgm:t>
        <a:bodyPr/>
        <a:lstStyle/>
        <a:p>
          <a:pPr algn="just"/>
          <a:endParaRPr lang="pt-BR" sz="1600"/>
        </a:p>
      </dgm:t>
    </dgm:pt>
    <dgm:pt modelId="{825ABF11-2AB2-4448-93A8-09444C5BF9C4}" type="sibTrans" cxnId="{C5F13AD6-D76F-4954-9FAE-BB677633950D}">
      <dgm:prSet/>
      <dgm:spPr/>
      <dgm:t>
        <a:bodyPr/>
        <a:lstStyle/>
        <a:p>
          <a:pPr algn="just"/>
          <a:endParaRPr lang="pt-BR" sz="1600"/>
        </a:p>
      </dgm:t>
    </dgm:pt>
    <dgm:pt modelId="{AE354627-B23C-4FD5-8C3F-DA1A4254D63B}">
      <dgm:prSet phldrT="[Texto]" custT="1"/>
      <dgm:spPr/>
      <dgm:t>
        <a:bodyPr/>
        <a:lstStyle/>
        <a:p>
          <a:pPr algn="just"/>
          <a:r>
            <a:rPr lang="pt-BR" sz="900"/>
            <a:t>Promover a utilização da Plataforma REI, bem como seus benefícios diretos e indiretos</a:t>
          </a:r>
        </a:p>
      </dgm:t>
    </dgm:pt>
    <dgm:pt modelId="{9F3BFE8C-60DA-4235-ACF5-8717C4E09961}" type="parTrans" cxnId="{7B6AC024-4FF3-4A89-BF4A-A4F4ED4ACA40}">
      <dgm:prSet/>
      <dgm:spPr/>
      <dgm:t>
        <a:bodyPr/>
        <a:lstStyle/>
        <a:p>
          <a:pPr algn="just"/>
          <a:endParaRPr lang="pt-BR" sz="1600"/>
        </a:p>
      </dgm:t>
    </dgm:pt>
    <dgm:pt modelId="{07D11C3A-4484-408E-ABEE-7CF8558231EC}" type="sibTrans" cxnId="{7B6AC024-4FF3-4A89-BF4A-A4F4ED4ACA40}">
      <dgm:prSet/>
      <dgm:spPr/>
      <dgm:t>
        <a:bodyPr/>
        <a:lstStyle/>
        <a:p>
          <a:pPr algn="just"/>
          <a:endParaRPr lang="pt-BR" sz="1600"/>
        </a:p>
      </dgm:t>
    </dgm:pt>
    <dgm:pt modelId="{F69BB60A-C8A2-4A8E-A368-1A112C17700D}">
      <dgm:prSet phldrT="[Texto]" custT="1"/>
      <dgm:spPr/>
      <dgm:t>
        <a:bodyPr/>
        <a:lstStyle/>
        <a:p>
          <a:pPr algn="just"/>
          <a:r>
            <a:rPr lang="pt-BR" sz="900"/>
            <a:t>Acompanhamento o nivel de adesão a Plataforma REI</a:t>
          </a:r>
        </a:p>
      </dgm:t>
    </dgm:pt>
    <dgm:pt modelId="{B247DD4A-C44C-4720-9E76-E0CBD88EE93E}" type="sibTrans" cxnId="{5063E6FA-9B05-4147-9559-681EE6750736}">
      <dgm:prSet/>
      <dgm:spPr/>
      <dgm:t>
        <a:bodyPr/>
        <a:lstStyle/>
        <a:p>
          <a:pPr algn="just"/>
          <a:endParaRPr lang="pt-BR" sz="1600"/>
        </a:p>
      </dgm:t>
    </dgm:pt>
    <dgm:pt modelId="{FCC14623-4690-432B-8DA4-D639BC346AB8}" type="parTrans" cxnId="{5063E6FA-9B05-4147-9559-681EE6750736}">
      <dgm:prSet/>
      <dgm:spPr/>
      <dgm:t>
        <a:bodyPr/>
        <a:lstStyle/>
        <a:p>
          <a:pPr algn="just"/>
          <a:endParaRPr lang="pt-BR" sz="1600"/>
        </a:p>
      </dgm:t>
    </dgm:pt>
    <dgm:pt modelId="{88F5AA57-21D4-4055-B069-0A9E05B5C650}">
      <dgm:prSet phldrT="[Texto]" custT="1"/>
      <dgm:spPr/>
      <dgm:t>
        <a:bodyPr/>
        <a:lstStyle/>
        <a:p>
          <a:pPr algn="just"/>
          <a:r>
            <a:rPr lang="pt-BR" sz="900"/>
            <a:t> Definição dos membros participantes</a:t>
          </a:r>
        </a:p>
      </dgm:t>
    </dgm:pt>
    <dgm:pt modelId="{04FC5D33-89C1-4E3C-9B78-45FB1E3C7395}" type="parTrans" cxnId="{1BDC61F2-DB2E-4951-AC61-CFA731C36FB9}">
      <dgm:prSet/>
      <dgm:spPr/>
      <dgm:t>
        <a:bodyPr/>
        <a:lstStyle/>
        <a:p>
          <a:endParaRPr lang="pt-BR" sz="1600"/>
        </a:p>
      </dgm:t>
    </dgm:pt>
    <dgm:pt modelId="{311D1C86-2DE1-46E3-B803-B6E6693E5572}" type="sibTrans" cxnId="{1BDC61F2-DB2E-4951-AC61-CFA731C36FB9}">
      <dgm:prSet/>
      <dgm:spPr/>
      <dgm:t>
        <a:bodyPr/>
        <a:lstStyle/>
        <a:p>
          <a:endParaRPr lang="pt-BR" sz="1600"/>
        </a:p>
      </dgm:t>
    </dgm:pt>
    <dgm:pt modelId="{3C97E17A-F5C0-497A-A8BA-7943E3B97AD9}">
      <dgm:prSet phldrT="[Texto]" custT="1"/>
      <dgm:spPr/>
      <dgm:t>
        <a:bodyPr/>
        <a:lstStyle/>
        <a:p>
          <a:pPr algn="just"/>
          <a:r>
            <a:rPr lang="pt-BR" sz="900"/>
            <a:t>Validação das estratégias e responsabilidades </a:t>
          </a:r>
        </a:p>
      </dgm:t>
    </dgm:pt>
    <dgm:pt modelId="{F4FE8F66-82CB-4F32-AC35-1B7DE6D51CFF}" type="parTrans" cxnId="{293EF5A5-EDBD-4CCF-99AB-10D23D1FC714}">
      <dgm:prSet/>
      <dgm:spPr/>
      <dgm:t>
        <a:bodyPr/>
        <a:lstStyle/>
        <a:p>
          <a:endParaRPr lang="pt-BR" sz="1600"/>
        </a:p>
      </dgm:t>
    </dgm:pt>
    <dgm:pt modelId="{3DF065EC-521E-4698-BF8C-B1BD952C81F9}" type="sibTrans" cxnId="{293EF5A5-EDBD-4CCF-99AB-10D23D1FC714}">
      <dgm:prSet/>
      <dgm:spPr/>
      <dgm:t>
        <a:bodyPr/>
        <a:lstStyle/>
        <a:p>
          <a:endParaRPr lang="pt-BR" sz="1600"/>
        </a:p>
      </dgm:t>
    </dgm:pt>
    <dgm:pt modelId="{917E4558-505D-42FA-92F6-88F34FA0E60F}" type="pres">
      <dgm:prSet presAssocID="{3712D50A-F109-4E8B-B584-73955B9FA13C}" presName="linear" presStyleCnt="0">
        <dgm:presLayoutVars>
          <dgm:dir/>
          <dgm:resizeHandles val="exact"/>
        </dgm:presLayoutVars>
      </dgm:prSet>
      <dgm:spPr/>
    </dgm:pt>
    <dgm:pt modelId="{5BAF64DA-4DDB-48B3-A02C-DCAD4CA02D48}" type="pres">
      <dgm:prSet presAssocID="{731AD2B0-0B43-4C31-B39F-2B487992CA4D}" presName="comp" presStyleCnt="0"/>
      <dgm:spPr/>
    </dgm:pt>
    <dgm:pt modelId="{BF94503C-636A-42CB-89D6-3800D3280E7B}" type="pres">
      <dgm:prSet presAssocID="{731AD2B0-0B43-4C31-B39F-2B487992CA4D}" presName="box" presStyleLbl="node1" presStyleIdx="0" presStyleCnt="4"/>
      <dgm:spPr/>
    </dgm:pt>
    <dgm:pt modelId="{274896B9-D4D8-4708-B61A-2479984D6D63}" type="pres">
      <dgm:prSet presAssocID="{731AD2B0-0B43-4C31-B39F-2B487992CA4D}" presName="img" presStyleLbl="fgImgPlace1" presStyleIdx="0" presStyleCnt="4"/>
      <dgm:spPr>
        <a:blipFill rotWithShape="1">
          <a:blip xmlns:r="http://schemas.openxmlformats.org/officeDocument/2006/relationships" r:embed="rId1"/>
          <a:stretch>
            <a:fillRect/>
          </a:stretch>
        </a:blipFill>
      </dgm:spPr>
    </dgm:pt>
    <dgm:pt modelId="{28F9C42C-187C-49EB-BD99-C33F2A666B74}" type="pres">
      <dgm:prSet presAssocID="{731AD2B0-0B43-4C31-B39F-2B487992CA4D}" presName="text" presStyleLbl="node1" presStyleIdx="0" presStyleCnt="4">
        <dgm:presLayoutVars>
          <dgm:bulletEnabled val="1"/>
        </dgm:presLayoutVars>
      </dgm:prSet>
      <dgm:spPr/>
    </dgm:pt>
    <dgm:pt modelId="{10E7E0BD-95EE-4CF8-9FCE-E9659299B018}" type="pres">
      <dgm:prSet presAssocID="{AAF9DE1D-B2AC-4C26-88FF-6D08D5C8DA09}" presName="spacer" presStyleCnt="0"/>
      <dgm:spPr/>
    </dgm:pt>
    <dgm:pt modelId="{35E90F3B-23D3-4153-ABF0-62943E76F10F}" type="pres">
      <dgm:prSet presAssocID="{8F496CC2-B9B8-4E90-95A9-75810FC85901}" presName="comp" presStyleCnt="0"/>
      <dgm:spPr/>
    </dgm:pt>
    <dgm:pt modelId="{961AE5CF-D153-49D8-9907-3B50BAF9DE0C}" type="pres">
      <dgm:prSet presAssocID="{8F496CC2-B9B8-4E90-95A9-75810FC85901}" presName="box" presStyleLbl="node1" presStyleIdx="1" presStyleCnt="4"/>
      <dgm:spPr/>
    </dgm:pt>
    <dgm:pt modelId="{9DD083F6-4E8C-496C-8F29-56C5B0284BB1}" type="pres">
      <dgm:prSet presAssocID="{8F496CC2-B9B8-4E90-95A9-75810FC85901}" presName="img" presStyleLbl="fgImgPlace1" presStyleIdx="1" presStyleCnt="4"/>
      <dgm:spPr>
        <a:blipFill rotWithShape="1">
          <a:blip xmlns:r="http://schemas.openxmlformats.org/officeDocument/2006/relationships" r:embed="rId2"/>
          <a:stretch>
            <a:fillRect/>
          </a:stretch>
        </a:blipFill>
      </dgm:spPr>
    </dgm:pt>
    <dgm:pt modelId="{07039D00-72ED-4A49-8DCC-B1B45154964F}" type="pres">
      <dgm:prSet presAssocID="{8F496CC2-B9B8-4E90-95A9-75810FC85901}" presName="text" presStyleLbl="node1" presStyleIdx="1" presStyleCnt="4">
        <dgm:presLayoutVars>
          <dgm:bulletEnabled val="1"/>
        </dgm:presLayoutVars>
      </dgm:prSet>
      <dgm:spPr/>
    </dgm:pt>
    <dgm:pt modelId="{D2982E4D-4DB5-4425-B1B8-12D1F2D23BD0}" type="pres">
      <dgm:prSet presAssocID="{6C4BA74E-1E7A-4361-BBAA-0998592476AC}" presName="spacer" presStyleCnt="0"/>
      <dgm:spPr/>
    </dgm:pt>
    <dgm:pt modelId="{7CA296EE-C0A5-4C48-8398-52F4E45CD0D4}" type="pres">
      <dgm:prSet presAssocID="{B667BEC4-9387-4DD5-AA2E-1DB8D14DD2A2}" presName="comp" presStyleCnt="0"/>
      <dgm:spPr/>
    </dgm:pt>
    <dgm:pt modelId="{F3D75007-4F7A-4483-A23E-21F6CF75FC18}" type="pres">
      <dgm:prSet presAssocID="{B667BEC4-9387-4DD5-AA2E-1DB8D14DD2A2}" presName="box" presStyleLbl="node1" presStyleIdx="2" presStyleCnt="4"/>
      <dgm:spPr/>
    </dgm:pt>
    <dgm:pt modelId="{FC1B4D52-149D-4898-8FA5-39F17D3B46AF}" type="pres">
      <dgm:prSet presAssocID="{B667BEC4-9387-4DD5-AA2E-1DB8D14DD2A2}" presName="img" presStyleLbl="fgImgPlace1" presStyleIdx="2" presStyleCnt="4"/>
      <dgm:spPr>
        <a:blipFill rotWithShape="1">
          <a:blip xmlns:r="http://schemas.openxmlformats.org/officeDocument/2006/relationships" r:embed="rId3"/>
          <a:stretch>
            <a:fillRect/>
          </a:stretch>
        </a:blipFill>
      </dgm:spPr>
    </dgm:pt>
    <dgm:pt modelId="{48AFA375-9135-462C-A6C0-E208D569AFFE}" type="pres">
      <dgm:prSet presAssocID="{B667BEC4-9387-4DD5-AA2E-1DB8D14DD2A2}" presName="text" presStyleLbl="node1" presStyleIdx="2" presStyleCnt="4">
        <dgm:presLayoutVars>
          <dgm:bulletEnabled val="1"/>
        </dgm:presLayoutVars>
      </dgm:prSet>
      <dgm:spPr/>
    </dgm:pt>
    <dgm:pt modelId="{A6306433-50D1-44E2-9FAB-D824002B02D6}" type="pres">
      <dgm:prSet presAssocID="{B697CD1E-943A-4683-8FD8-250A1DE35416}" presName="spacer" presStyleCnt="0"/>
      <dgm:spPr/>
    </dgm:pt>
    <dgm:pt modelId="{8BBA415E-4937-4DF3-8309-031A95BA1EDD}" type="pres">
      <dgm:prSet presAssocID="{21BA59FE-A56A-4EF6-962B-4A407FCF9BC6}" presName="comp" presStyleCnt="0"/>
      <dgm:spPr/>
    </dgm:pt>
    <dgm:pt modelId="{BF28F061-4669-4426-8DCC-8DB7412EA1F5}" type="pres">
      <dgm:prSet presAssocID="{21BA59FE-A56A-4EF6-962B-4A407FCF9BC6}" presName="box" presStyleLbl="node1" presStyleIdx="3" presStyleCnt="4"/>
      <dgm:spPr/>
    </dgm:pt>
    <dgm:pt modelId="{DE5062CF-C882-4D92-8CD5-CE7315BB9A15}" type="pres">
      <dgm:prSet presAssocID="{21BA59FE-A56A-4EF6-962B-4A407FCF9BC6}" presName="img" presStyleLbl="fgImgPlace1" presStyleIdx="3" presStyleCnt="4"/>
      <dgm:spPr>
        <a:blipFill rotWithShape="1">
          <a:blip xmlns:r="http://schemas.openxmlformats.org/officeDocument/2006/relationships" r:embed="rId4"/>
          <a:stretch>
            <a:fillRect/>
          </a:stretch>
        </a:blipFill>
      </dgm:spPr>
    </dgm:pt>
    <dgm:pt modelId="{343557E9-C534-4D1B-B364-495BADBD6545}" type="pres">
      <dgm:prSet presAssocID="{21BA59FE-A56A-4EF6-962B-4A407FCF9BC6}" presName="text" presStyleLbl="node1" presStyleIdx="3" presStyleCnt="4">
        <dgm:presLayoutVars>
          <dgm:bulletEnabled val="1"/>
        </dgm:presLayoutVars>
      </dgm:prSet>
      <dgm:spPr/>
    </dgm:pt>
  </dgm:ptLst>
  <dgm:cxnLst>
    <dgm:cxn modelId="{927A1B01-092D-4722-BADC-5735537FCB1C}" srcId="{3712D50A-F109-4E8B-B584-73955B9FA13C}" destId="{21BA59FE-A56A-4EF6-962B-4A407FCF9BC6}" srcOrd="3" destOrd="0" parTransId="{C3C30B6A-2700-4AD4-828D-901C7C4C7E97}" sibTransId="{C96D946C-ADB0-4E64-811E-1A54C61E7D88}"/>
    <dgm:cxn modelId="{F7E85B02-5ABE-4091-A3E9-A12B23FE7B96}" type="presOf" srcId="{89E2D5E0-F4BC-4706-BF79-7834C5571818}" destId="{48AFA375-9135-462C-A6C0-E208D569AFFE}" srcOrd="1" destOrd="2" presId="urn:microsoft.com/office/officeart/2005/8/layout/vList4"/>
    <dgm:cxn modelId="{E65E090E-FCF7-4F6B-82DD-986835947932}" type="presOf" srcId="{88F5AA57-21D4-4055-B069-0A9E05B5C650}" destId="{BF94503C-636A-42CB-89D6-3800D3280E7B}" srcOrd="0" destOrd="2" presId="urn:microsoft.com/office/officeart/2005/8/layout/vList4"/>
    <dgm:cxn modelId="{FB67DC15-488E-4A80-880C-4614E49A3066}" type="presOf" srcId="{AE354627-B23C-4FD5-8C3F-DA1A4254D63B}" destId="{343557E9-C534-4D1B-B364-495BADBD6545}" srcOrd="1" destOrd="3" presId="urn:microsoft.com/office/officeart/2005/8/layout/vList4"/>
    <dgm:cxn modelId="{7B6AC024-4FF3-4A89-BF4A-A4F4ED4ACA40}" srcId="{21BA59FE-A56A-4EF6-962B-4A407FCF9BC6}" destId="{AE354627-B23C-4FD5-8C3F-DA1A4254D63B}" srcOrd="2" destOrd="0" parTransId="{9F3BFE8C-60DA-4235-ACF5-8717C4E09961}" sibTransId="{07D11C3A-4484-408E-ABEE-7CF8558231EC}"/>
    <dgm:cxn modelId="{674AAF27-047B-45E3-90EF-366133EC1B41}" srcId="{731AD2B0-0B43-4C31-B39F-2B487992CA4D}" destId="{870F30D1-6302-4854-A41A-475189A3FFBF}" srcOrd="0" destOrd="0" parTransId="{135F71BE-400B-4F4C-8F67-97D3989E04E2}" sibTransId="{A119A1D3-6608-4986-A0A2-A49274B49F57}"/>
    <dgm:cxn modelId="{B9E50929-7C15-4B89-9C47-99F903A71F71}" type="presOf" srcId="{6319DC22-46D6-4A2E-8BE1-E0B56ABBC76A}" destId="{961AE5CF-D153-49D8-9907-3B50BAF9DE0C}" srcOrd="0" destOrd="3" presId="urn:microsoft.com/office/officeart/2005/8/layout/vList4"/>
    <dgm:cxn modelId="{A0141A30-45EE-462B-99DC-FF0969C9E3E5}" srcId="{8F496CC2-B9B8-4E90-95A9-75810FC85901}" destId="{6319DC22-46D6-4A2E-8BE1-E0B56ABBC76A}" srcOrd="2" destOrd="0" parTransId="{0D8C5D20-3E99-42D9-B5C4-0DF06385BB2B}" sibTransId="{F3573A2F-F340-42F1-9319-18A78A826C25}"/>
    <dgm:cxn modelId="{60C12330-6F37-40D0-ADB2-490E01AB96DB}" type="presOf" srcId="{8F496CC2-B9B8-4E90-95A9-75810FC85901}" destId="{961AE5CF-D153-49D8-9907-3B50BAF9DE0C}" srcOrd="0" destOrd="0" presId="urn:microsoft.com/office/officeart/2005/8/layout/vList4"/>
    <dgm:cxn modelId="{A664F930-E0F4-429B-A1F2-39802C8ADC0C}" srcId="{3712D50A-F109-4E8B-B584-73955B9FA13C}" destId="{731AD2B0-0B43-4C31-B39F-2B487992CA4D}" srcOrd="0" destOrd="0" parTransId="{D3B7A251-144E-49AD-AAF5-BF35C1B76A49}" sibTransId="{AAF9DE1D-B2AC-4C26-88FF-6D08D5C8DA09}"/>
    <dgm:cxn modelId="{BF276135-9776-4A26-9816-310A0CDD5FF5}" type="presOf" srcId="{A24C5901-1613-45D4-8C56-55EECEC426DC}" destId="{343557E9-C534-4D1B-B364-495BADBD6545}" srcOrd="1" destOrd="2" presId="urn:microsoft.com/office/officeart/2005/8/layout/vList4"/>
    <dgm:cxn modelId="{0F5E2A3A-FDDF-4A94-9408-8B33622F5B65}" type="presOf" srcId="{89E2D5E0-F4BC-4706-BF79-7834C5571818}" destId="{F3D75007-4F7A-4483-A23E-21F6CF75FC18}" srcOrd="0" destOrd="2" presId="urn:microsoft.com/office/officeart/2005/8/layout/vList4"/>
    <dgm:cxn modelId="{0883423E-44C9-4935-9646-D3CF7C5D0438}" srcId="{8F496CC2-B9B8-4E90-95A9-75810FC85901}" destId="{6AC18C4D-8D75-4FA8-BEAA-9B2CED837EA2}" srcOrd="0" destOrd="0" parTransId="{D1017E96-6D0F-4E4F-8255-ABE8E6A20510}" sibTransId="{15D904BD-A8EA-4A7A-9B53-4EC70446A9B0}"/>
    <dgm:cxn modelId="{3EB51D40-AD3E-41D3-BF9A-8FF3E2FB8048}" type="presOf" srcId="{3712D50A-F109-4E8B-B584-73955B9FA13C}" destId="{917E4558-505D-42FA-92F6-88F34FA0E60F}" srcOrd="0" destOrd="0" presId="urn:microsoft.com/office/officeart/2005/8/layout/vList4"/>
    <dgm:cxn modelId="{068AE940-726C-412B-B9BE-C0E83FA1AE52}" type="presOf" srcId="{88F5AA57-21D4-4055-B069-0A9E05B5C650}" destId="{28F9C42C-187C-49EB-BD99-C33F2A666B74}" srcOrd="1" destOrd="2" presId="urn:microsoft.com/office/officeart/2005/8/layout/vList4"/>
    <dgm:cxn modelId="{227C015C-712D-456C-9148-5975EDC4BC21}" type="presOf" srcId="{53AE42DD-FA5C-4086-A8B5-ED4251865E4B}" destId="{07039D00-72ED-4A49-8DCC-B1B45154964F}" srcOrd="1" destOrd="2" presId="urn:microsoft.com/office/officeart/2005/8/layout/vList4"/>
    <dgm:cxn modelId="{210D385E-0EFA-49EE-8985-DA7ECA0F5F90}" type="presOf" srcId="{077CDAE6-DC7E-4649-A1F0-F071403A7F76}" destId="{F3D75007-4F7A-4483-A23E-21F6CF75FC18}" srcOrd="0" destOrd="1" presId="urn:microsoft.com/office/officeart/2005/8/layout/vList4"/>
    <dgm:cxn modelId="{8B9CEB41-2AC3-46FE-B667-C82B395F8146}" type="presOf" srcId="{AE354627-B23C-4FD5-8C3F-DA1A4254D63B}" destId="{BF28F061-4669-4426-8DCC-8DB7412EA1F5}" srcOrd="0" destOrd="3" presId="urn:microsoft.com/office/officeart/2005/8/layout/vList4"/>
    <dgm:cxn modelId="{D6E81742-E021-41DC-A27B-ACAD93325FAF}" srcId="{3712D50A-F109-4E8B-B584-73955B9FA13C}" destId="{8F496CC2-B9B8-4E90-95A9-75810FC85901}" srcOrd="1" destOrd="0" parTransId="{2AA98E60-5FD3-4519-BE41-643B81D4A1AF}" sibTransId="{6C4BA74E-1E7A-4361-BBAA-0998592476AC}"/>
    <dgm:cxn modelId="{09751F42-1565-4F79-9D1F-DEF2E272DEA2}" type="presOf" srcId="{B667BEC4-9387-4DD5-AA2E-1DB8D14DD2A2}" destId="{48AFA375-9135-462C-A6C0-E208D569AFFE}" srcOrd="1" destOrd="0" presId="urn:microsoft.com/office/officeart/2005/8/layout/vList4"/>
    <dgm:cxn modelId="{3DB43043-0398-4E5C-9F80-8816B7E1EA21}" type="presOf" srcId="{8582EDC8-DBDC-4E59-B697-B00D3B32EBEE}" destId="{BF94503C-636A-42CB-89D6-3800D3280E7B}" srcOrd="0" destOrd="4" presId="urn:microsoft.com/office/officeart/2005/8/layout/vList4"/>
    <dgm:cxn modelId="{2CAF7845-EF7E-4F2D-AB91-3D04AAD2430E}" type="presOf" srcId="{3C97E17A-F5C0-497A-A8BA-7943E3B97AD9}" destId="{BF94503C-636A-42CB-89D6-3800D3280E7B}" srcOrd="0" destOrd="3" presId="urn:microsoft.com/office/officeart/2005/8/layout/vList4"/>
    <dgm:cxn modelId="{6658E067-354D-43B7-94CE-4C3682D9CBA1}" type="presOf" srcId="{A24C5901-1613-45D4-8C56-55EECEC426DC}" destId="{BF28F061-4669-4426-8DCC-8DB7412EA1F5}" srcOrd="0" destOrd="2" presId="urn:microsoft.com/office/officeart/2005/8/layout/vList4"/>
    <dgm:cxn modelId="{68C0AE49-7A30-4BED-8917-279E427D77C9}" type="presOf" srcId="{731AD2B0-0B43-4C31-B39F-2B487992CA4D}" destId="{BF94503C-636A-42CB-89D6-3800D3280E7B}" srcOrd="0" destOrd="0" presId="urn:microsoft.com/office/officeart/2005/8/layout/vList4"/>
    <dgm:cxn modelId="{21A2504C-AD9F-42CC-8B7E-29E0EF975310}" srcId="{3712D50A-F109-4E8B-B584-73955B9FA13C}" destId="{B667BEC4-9387-4DD5-AA2E-1DB8D14DD2A2}" srcOrd="2" destOrd="0" parTransId="{DD8DFC90-4977-4AA5-B824-BF40BCC0EDA3}" sibTransId="{B697CD1E-943A-4683-8FD8-250A1DE35416}"/>
    <dgm:cxn modelId="{BD730C51-D6AB-490A-AFD0-2BA1D6086F96}" type="presOf" srcId="{21BA59FE-A56A-4EF6-962B-4A407FCF9BC6}" destId="{BF28F061-4669-4426-8DCC-8DB7412EA1F5}" srcOrd="0" destOrd="0" presId="urn:microsoft.com/office/officeart/2005/8/layout/vList4"/>
    <dgm:cxn modelId="{D3F70E57-1F14-4623-A449-757F74CEBE47}" type="presOf" srcId="{21BA59FE-A56A-4EF6-962B-4A407FCF9BC6}" destId="{343557E9-C534-4D1B-B364-495BADBD6545}" srcOrd="1" destOrd="0" presId="urn:microsoft.com/office/officeart/2005/8/layout/vList4"/>
    <dgm:cxn modelId="{501ED388-9B6B-43DF-B4E4-A7CADC10EF1B}" type="presOf" srcId="{077CDAE6-DC7E-4649-A1F0-F071403A7F76}" destId="{48AFA375-9135-462C-A6C0-E208D569AFFE}" srcOrd="1" destOrd="1" presId="urn:microsoft.com/office/officeart/2005/8/layout/vList4"/>
    <dgm:cxn modelId="{61A0BB92-2780-4514-8F64-B88E490F4970}" type="presOf" srcId="{F69BB60A-C8A2-4A8E-A368-1A112C17700D}" destId="{343557E9-C534-4D1B-B364-495BADBD6545}" srcOrd="1" destOrd="1" presId="urn:microsoft.com/office/officeart/2005/8/layout/vList4"/>
    <dgm:cxn modelId="{26164199-EEC8-4435-ACA6-E180E7B1652A}" type="presOf" srcId="{B667BEC4-9387-4DD5-AA2E-1DB8D14DD2A2}" destId="{F3D75007-4F7A-4483-A23E-21F6CF75FC18}" srcOrd="0" destOrd="0" presId="urn:microsoft.com/office/officeart/2005/8/layout/vList4"/>
    <dgm:cxn modelId="{10FECB9F-1EAD-4585-8551-8E54293FBF6D}" srcId="{8F496CC2-B9B8-4E90-95A9-75810FC85901}" destId="{53AE42DD-FA5C-4086-A8B5-ED4251865E4B}" srcOrd="1" destOrd="0" parTransId="{E7104563-D314-4184-A7D7-49ECE2344236}" sibTransId="{EACB82B6-BD8B-4937-8598-4C7DF7005A4A}"/>
    <dgm:cxn modelId="{293EF5A5-EDBD-4CCF-99AB-10D23D1FC714}" srcId="{731AD2B0-0B43-4C31-B39F-2B487992CA4D}" destId="{3C97E17A-F5C0-497A-A8BA-7943E3B97AD9}" srcOrd="2" destOrd="0" parTransId="{F4FE8F66-82CB-4F32-AC35-1B7DE6D51CFF}" sibTransId="{3DF065EC-521E-4698-BF8C-B1BD952C81F9}"/>
    <dgm:cxn modelId="{322C26A6-49EA-49B7-ADB4-83F20E4C5A02}" type="presOf" srcId="{F69BB60A-C8A2-4A8E-A368-1A112C17700D}" destId="{BF28F061-4669-4426-8DCC-8DB7412EA1F5}" srcOrd="0" destOrd="1" presId="urn:microsoft.com/office/officeart/2005/8/layout/vList4"/>
    <dgm:cxn modelId="{8D7FE2C5-8864-4DEE-854F-43C63B633219}" type="presOf" srcId="{731AD2B0-0B43-4C31-B39F-2B487992CA4D}" destId="{28F9C42C-187C-49EB-BD99-C33F2A666B74}" srcOrd="1" destOrd="0" presId="urn:microsoft.com/office/officeart/2005/8/layout/vList4"/>
    <dgm:cxn modelId="{2427A3C6-3E3C-4FAC-8E45-9C1E6E9494B9}" srcId="{B667BEC4-9387-4DD5-AA2E-1DB8D14DD2A2}" destId="{077CDAE6-DC7E-4649-A1F0-F071403A7F76}" srcOrd="0" destOrd="0" parTransId="{67FCECA4-DADE-4E52-BDC9-7E3FB51A06D9}" sibTransId="{3416983D-373D-4EC4-91A3-B20CD945ED6E}"/>
    <dgm:cxn modelId="{FB4458C8-D8E6-493E-8242-8171325AF403}" type="presOf" srcId="{8582EDC8-DBDC-4E59-B697-B00D3B32EBEE}" destId="{28F9C42C-187C-49EB-BD99-C33F2A666B74}" srcOrd="1" destOrd="4" presId="urn:microsoft.com/office/officeart/2005/8/layout/vList4"/>
    <dgm:cxn modelId="{CFF6A8D4-EEB5-4CD7-A44F-0ED433ED57D9}" type="presOf" srcId="{53AE42DD-FA5C-4086-A8B5-ED4251865E4B}" destId="{961AE5CF-D153-49D8-9907-3B50BAF9DE0C}" srcOrd="0" destOrd="2" presId="urn:microsoft.com/office/officeart/2005/8/layout/vList4"/>
    <dgm:cxn modelId="{C5F13AD6-D76F-4954-9FAE-BB677633950D}" srcId="{21BA59FE-A56A-4EF6-962B-4A407FCF9BC6}" destId="{A24C5901-1613-45D4-8C56-55EECEC426DC}" srcOrd="1" destOrd="0" parTransId="{1148BAFE-1C2D-412D-8E0A-ED4B7A4F282A}" sibTransId="{825ABF11-2AB2-4448-93A8-09444C5BF9C4}"/>
    <dgm:cxn modelId="{3C2705D8-D7F8-4CFA-9EC4-3C8EB5178352}" type="presOf" srcId="{870F30D1-6302-4854-A41A-475189A3FFBF}" destId="{28F9C42C-187C-49EB-BD99-C33F2A666B74}" srcOrd="1" destOrd="1" presId="urn:microsoft.com/office/officeart/2005/8/layout/vList4"/>
    <dgm:cxn modelId="{2BFABFDB-D444-4CAE-B5C0-0F2B9F42A0AB}" type="presOf" srcId="{3C97E17A-F5C0-497A-A8BA-7943E3B97AD9}" destId="{28F9C42C-187C-49EB-BD99-C33F2A666B74}" srcOrd="1" destOrd="3" presId="urn:microsoft.com/office/officeart/2005/8/layout/vList4"/>
    <dgm:cxn modelId="{19ECEEE7-C98D-45CE-B07D-CB956C731B2D}" type="presOf" srcId="{6319DC22-46D6-4A2E-8BE1-E0B56ABBC76A}" destId="{07039D00-72ED-4A49-8DCC-B1B45154964F}" srcOrd="1" destOrd="3" presId="urn:microsoft.com/office/officeart/2005/8/layout/vList4"/>
    <dgm:cxn modelId="{C5B528E9-5D3C-4128-8E12-CED4F950268A}" type="presOf" srcId="{6AC18C4D-8D75-4FA8-BEAA-9B2CED837EA2}" destId="{07039D00-72ED-4A49-8DCC-B1B45154964F}" srcOrd="1" destOrd="1" presId="urn:microsoft.com/office/officeart/2005/8/layout/vList4"/>
    <dgm:cxn modelId="{F8562EED-4AC1-4618-9F9B-B3796E45AEA3}" type="presOf" srcId="{8F496CC2-B9B8-4E90-95A9-75810FC85901}" destId="{07039D00-72ED-4A49-8DCC-B1B45154964F}" srcOrd="1" destOrd="0" presId="urn:microsoft.com/office/officeart/2005/8/layout/vList4"/>
    <dgm:cxn modelId="{F11386F1-5432-4A00-949D-21DFE98419E0}" type="presOf" srcId="{6AC18C4D-8D75-4FA8-BEAA-9B2CED837EA2}" destId="{961AE5CF-D153-49D8-9907-3B50BAF9DE0C}" srcOrd="0" destOrd="1" presId="urn:microsoft.com/office/officeart/2005/8/layout/vList4"/>
    <dgm:cxn modelId="{1BDC61F2-DB2E-4951-AC61-CFA731C36FB9}" srcId="{731AD2B0-0B43-4C31-B39F-2B487992CA4D}" destId="{88F5AA57-21D4-4055-B069-0A9E05B5C650}" srcOrd="1" destOrd="0" parTransId="{04FC5D33-89C1-4E3C-9B78-45FB1E3C7395}" sibTransId="{311D1C86-2DE1-46E3-B803-B6E6693E5572}"/>
    <dgm:cxn modelId="{BCCAECF6-D5C3-4B4C-A640-C23ABE473B56}" srcId="{731AD2B0-0B43-4C31-B39F-2B487992CA4D}" destId="{8582EDC8-DBDC-4E59-B697-B00D3B32EBEE}" srcOrd="3" destOrd="0" parTransId="{858E69C7-4CBF-4C84-ACCD-ECB78E070C4E}" sibTransId="{9929F307-7D47-4477-95F2-A1F9BF171AFD}"/>
    <dgm:cxn modelId="{5063E6FA-9B05-4147-9559-681EE6750736}" srcId="{21BA59FE-A56A-4EF6-962B-4A407FCF9BC6}" destId="{F69BB60A-C8A2-4A8E-A368-1A112C17700D}" srcOrd="0" destOrd="0" parTransId="{FCC14623-4690-432B-8DA4-D639BC346AB8}" sibTransId="{B247DD4A-C44C-4720-9E76-E0CBD88EE93E}"/>
    <dgm:cxn modelId="{E2E1A0FD-5824-4511-91EC-26DAEF6E57A2}" srcId="{B667BEC4-9387-4DD5-AA2E-1DB8D14DD2A2}" destId="{89E2D5E0-F4BC-4706-BF79-7834C5571818}" srcOrd="1" destOrd="0" parTransId="{D5C0509F-E9D1-413F-BF39-14E25FA0E77F}" sibTransId="{DDF0281D-FEEA-49BD-8DE1-4E8B9FFAA905}"/>
    <dgm:cxn modelId="{833BB3FE-DCB9-4A73-9AB5-DFF307D0D008}" type="presOf" srcId="{870F30D1-6302-4854-A41A-475189A3FFBF}" destId="{BF94503C-636A-42CB-89D6-3800D3280E7B}" srcOrd="0" destOrd="1" presId="urn:microsoft.com/office/officeart/2005/8/layout/vList4"/>
    <dgm:cxn modelId="{80708081-401D-415B-8F9D-FBA4690CA39B}" type="presParOf" srcId="{917E4558-505D-42FA-92F6-88F34FA0E60F}" destId="{5BAF64DA-4DDB-48B3-A02C-DCAD4CA02D48}" srcOrd="0" destOrd="0" presId="urn:microsoft.com/office/officeart/2005/8/layout/vList4"/>
    <dgm:cxn modelId="{19AB0BCC-0884-42A2-9CCB-E729E0F13B66}" type="presParOf" srcId="{5BAF64DA-4DDB-48B3-A02C-DCAD4CA02D48}" destId="{BF94503C-636A-42CB-89D6-3800D3280E7B}" srcOrd="0" destOrd="0" presId="urn:microsoft.com/office/officeart/2005/8/layout/vList4"/>
    <dgm:cxn modelId="{CE3331FE-B2CE-4EFC-97B3-FB567B0F998C}" type="presParOf" srcId="{5BAF64DA-4DDB-48B3-A02C-DCAD4CA02D48}" destId="{274896B9-D4D8-4708-B61A-2479984D6D63}" srcOrd="1" destOrd="0" presId="urn:microsoft.com/office/officeart/2005/8/layout/vList4"/>
    <dgm:cxn modelId="{90E7A303-8497-44C0-B9BA-F596C31E9C33}" type="presParOf" srcId="{5BAF64DA-4DDB-48B3-A02C-DCAD4CA02D48}" destId="{28F9C42C-187C-49EB-BD99-C33F2A666B74}" srcOrd="2" destOrd="0" presId="urn:microsoft.com/office/officeart/2005/8/layout/vList4"/>
    <dgm:cxn modelId="{94C4AF85-A130-4149-A21B-7A9DD8A03647}" type="presParOf" srcId="{917E4558-505D-42FA-92F6-88F34FA0E60F}" destId="{10E7E0BD-95EE-4CF8-9FCE-E9659299B018}" srcOrd="1" destOrd="0" presId="urn:microsoft.com/office/officeart/2005/8/layout/vList4"/>
    <dgm:cxn modelId="{A79588C1-AE78-4469-A0E6-8503DB12A0E0}" type="presParOf" srcId="{917E4558-505D-42FA-92F6-88F34FA0E60F}" destId="{35E90F3B-23D3-4153-ABF0-62943E76F10F}" srcOrd="2" destOrd="0" presId="urn:microsoft.com/office/officeart/2005/8/layout/vList4"/>
    <dgm:cxn modelId="{9ED5D39B-0B7E-4455-AF1D-955EF4A3554C}" type="presParOf" srcId="{35E90F3B-23D3-4153-ABF0-62943E76F10F}" destId="{961AE5CF-D153-49D8-9907-3B50BAF9DE0C}" srcOrd="0" destOrd="0" presId="urn:microsoft.com/office/officeart/2005/8/layout/vList4"/>
    <dgm:cxn modelId="{2EEBEA3D-8AB6-4100-B713-166E3707B868}" type="presParOf" srcId="{35E90F3B-23D3-4153-ABF0-62943E76F10F}" destId="{9DD083F6-4E8C-496C-8F29-56C5B0284BB1}" srcOrd="1" destOrd="0" presId="urn:microsoft.com/office/officeart/2005/8/layout/vList4"/>
    <dgm:cxn modelId="{9BD333EC-24C5-4711-8864-592970421944}" type="presParOf" srcId="{35E90F3B-23D3-4153-ABF0-62943E76F10F}" destId="{07039D00-72ED-4A49-8DCC-B1B45154964F}" srcOrd="2" destOrd="0" presId="urn:microsoft.com/office/officeart/2005/8/layout/vList4"/>
    <dgm:cxn modelId="{39BAE3BC-94FE-4407-9182-124E23CDA572}" type="presParOf" srcId="{917E4558-505D-42FA-92F6-88F34FA0E60F}" destId="{D2982E4D-4DB5-4425-B1B8-12D1F2D23BD0}" srcOrd="3" destOrd="0" presId="urn:microsoft.com/office/officeart/2005/8/layout/vList4"/>
    <dgm:cxn modelId="{D782485C-E221-4318-9A5E-7CE8681F4787}" type="presParOf" srcId="{917E4558-505D-42FA-92F6-88F34FA0E60F}" destId="{7CA296EE-C0A5-4C48-8398-52F4E45CD0D4}" srcOrd="4" destOrd="0" presId="urn:microsoft.com/office/officeart/2005/8/layout/vList4"/>
    <dgm:cxn modelId="{7A0F3667-D112-46D6-B177-EA2B0AFB88A1}" type="presParOf" srcId="{7CA296EE-C0A5-4C48-8398-52F4E45CD0D4}" destId="{F3D75007-4F7A-4483-A23E-21F6CF75FC18}" srcOrd="0" destOrd="0" presId="urn:microsoft.com/office/officeart/2005/8/layout/vList4"/>
    <dgm:cxn modelId="{313148D0-6119-45DA-8CA5-261A5EF50DDB}" type="presParOf" srcId="{7CA296EE-C0A5-4C48-8398-52F4E45CD0D4}" destId="{FC1B4D52-149D-4898-8FA5-39F17D3B46AF}" srcOrd="1" destOrd="0" presId="urn:microsoft.com/office/officeart/2005/8/layout/vList4"/>
    <dgm:cxn modelId="{2A47E384-844B-447A-958D-D1B7247CA03F}" type="presParOf" srcId="{7CA296EE-C0A5-4C48-8398-52F4E45CD0D4}" destId="{48AFA375-9135-462C-A6C0-E208D569AFFE}" srcOrd="2" destOrd="0" presId="urn:microsoft.com/office/officeart/2005/8/layout/vList4"/>
    <dgm:cxn modelId="{6657A5D8-92E6-4C44-8DEF-E2575E32E6BE}" type="presParOf" srcId="{917E4558-505D-42FA-92F6-88F34FA0E60F}" destId="{A6306433-50D1-44E2-9FAB-D824002B02D6}" srcOrd="5" destOrd="0" presId="urn:microsoft.com/office/officeart/2005/8/layout/vList4"/>
    <dgm:cxn modelId="{BDB7FB0D-09A0-4725-868E-ECBD8B4107D7}" type="presParOf" srcId="{917E4558-505D-42FA-92F6-88F34FA0E60F}" destId="{8BBA415E-4937-4DF3-8309-031A95BA1EDD}" srcOrd="6" destOrd="0" presId="urn:microsoft.com/office/officeart/2005/8/layout/vList4"/>
    <dgm:cxn modelId="{AEFD9450-395C-4EAC-B92D-F68CF45D82DC}" type="presParOf" srcId="{8BBA415E-4937-4DF3-8309-031A95BA1EDD}" destId="{BF28F061-4669-4426-8DCC-8DB7412EA1F5}" srcOrd="0" destOrd="0" presId="urn:microsoft.com/office/officeart/2005/8/layout/vList4"/>
    <dgm:cxn modelId="{BFB4A481-471F-4E0C-BAC7-0FBDC3A5B248}" type="presParOf" srcId="{8BBA415E-4937-4DF3-8309-031A95BA1EDD}" destId="{DE5062CF-C882-4D92-8CD5-CE7315BB9A15}" srcOrd="1" destOrd="0" presId="urn:microsoft.com/office/officeart/2005/8/layout/vList4"/>
    <dgm:cxn modelId="{4873046D-E5B9-4C3C-8DE7-AE2FC5082713}" type="presParOf" srcId="{8BBA415E-4937-4DF3-8309-031A95BA1EDD}" destId="{343557E9-C534-4D1B-B364-495BADBD6545}" srcOrd="2" destOrd="0" presId="urn:microsoft.com/office/officeart/2005/8/layout/vList4"/>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90A927-EF26-4F3D-AEB2-DE0A51896133}">
      <dsp:nvSpPr>
        <dsp:cNvPr id="0" name=""/>
        <dsp:cNvSpPr/>
      </dsp:nvSpPr>
      <dsp:spPr>
        <a:xfrm>
          <a:off x="1432895" y="33661"/>
          <a:ext cx="1615774" cy="1615774"/>
        </a:xfrm>
        <a:prstGeom prst="ellipse">
          <a:avLst/>
        </a:prstGeom>
        <a:solidFill>
          <a:schemeClr val="lt1">
            <a:alpha val="5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marL="0" lvl="0" indent="0" algn="l" defTabSz="355600">
            <a:lnSpc>
              <a:spcPct val="90000"/>
            </a:lnSpc>
            <a:spcBef>
              <a:spcPct val="0"/>
            </a:spcBef>
            <a:spcAft>
              <a:spcPct val="35000"/>
            </a:spcAft>
            <a:buNone/>
          </a:pPr>
          <a:r>
            <a:rPr lang="pt-BR" sz="800" kern="1200"/>
            <a:t>Commons</a:t>
          </a:r>
        </a:p>
        <a:p>
          <a:pPr marL="57150" lvl="1" indent="-57150" algn="l" defTabSz="266700">
            <a:lnSpc>
              <a:spcPct val="90000"/>
            </a:lnSpc>
            <a:spcBef>
              <a:spcPct val="0"/>
            </a:spcBef>
            <a:spcAft>
              <a:spcPct val="15000"/>
            </a:spcAft>
            <a:buChar char="•"/>
          </a:pPr>
          <a:r>
            <a:rPr lang="pt-BR" sz="600" kern="1200"/>
            <a:t>Recursos compartilhados por um grupo de indivíduos sujeitos a conflitos sociais</a:t>
          </a:r>
        </a:p>
      </dsp:txBody>
      <dsp:txXfrm>
        <a:off x="1648331" y="316422"/>
        <a:ext cx="1184901" cy="727098"/>
      </dsp:txXfrm>
    </dsp:sp>
    <dsp:sp modelId="{566303DA-A82E-48E0-AB4D-4C10B5EA4689}">
      <dsp:nvSpPr>
        <dsp:cNvPr id="0" name=""/>
        <dsp:cNvSpPr/>
      </dsp:nvSpPr>
      <dsp:spPr>
        <a:xfrm>
          <a:off x="2015920" y="1043521"/>
          <a:ext cx="1615774" cy="1615774"/>
        </a:xfrm>
        <a:prstGeom prst="ellipse">
          <a:avLst/>
        </a:prstGeom>
        <a:solidFill>
          <a:schemeClr val="lt1">
            <a:alpha val="5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marL="0" lvl="0" indent="0" algn="l" defTabSz="355600">
            <a:lnSpc>
              <a:spcPct val="90000"/>
            </a:lnSpc>
            <a:spcBef>
              <a:spcPct val="0"/>
            </a:spcBef>
            <a:spcAft>
              <a:spcPct val="35000"/>
            </a:spcAft>
            <a:buNone/>
          </a:pPr>
          <a:r>
            <a:rPr lang="pt-BR" sz="800" kern="1200"/>
            <a:t>Ativos intangíveis</a:t>
          </a:r>
        </a:p>
        <a:p>
          <a:pPr marL="57150" lvl="1" indent="-57150" algn="l" defTabSz="266700">
            <a:lnSpc>
              <a:spcPct val="90000"/>
            </a:lnSpc>
            <a:spcBef>
              <a:spcPct val="0"/>
            </a:spcBef>
            <a:spcAft>
              <a:spcPct val="15000"/>
            </a:spcAft>
            <a:buChar char="•"/>
          </a:pPr>
          <a:r>
            <a:rPr lang="pt-BR" sz="600" kern="1200"/>
            <a:t>Recursos imateriais (intelectuais) que integram a cadeia de valor de um bem ou serviço de propriedade privada, pública ou coletiva</a:t>
          </a:r>
        </a:p>
      </dsp:txBody>
      <dsp:txXfrm>
        <a:off x="2510078" y="1460929"/>
        <a:ext cx="969464" cy="888676"/>
      </dsp:txXfrm>
    </dsp:sp>
    <dsp:sp modelId="{1CFEEB78-801D-4A66-8029-9B8D48A0334A}">
      <dsp:nvSpPr>
        <dsp:cNvPr id="0" name=""/>
        <dsp:cNvSpPr/>
      </dsp:nvSpPr>
      <dsp:spPr>
        <a:xfrm>
          <a:off x="849869" y="1043521"/>
          <a:ext cx="1615774" cy="1615774"/>
        </a:xfrm>
        <a:prstGeom prst="ellipse">
          <a:avLst/>
        </a:prstGeom>
        <a:solidFill>
          <a:schemeClr val="lt1">
            <a:alpha val="5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marL="0" lvl="0" indent="0" algn="l" defTabSz="355600">
            <a:lnSpc>
              <a:spcPct val="90000"/>
            </a:lnSpc>
            <a:spcBef>
              <a:spcPct val="0"/>
            </a:spcBef>
            <a:spcAft>
              <a:spcPct val="35000"/>
            </a:spcAft>
            <a:buNone/>
          </a:pPr>
          <a:r>
            <a:rPr lang="pt-BR" sz="800" kern="1200"/>
            <a:t>Conhecimento</a:t>
          </a:r>
        </a:p>
        <a:p>
          <a:pPr marL="57150" lvl="1" indent="-57150" algn="l" defTabSz="266700">
            <a:lnSpc>
              <a:spcPct val="90000"/>
            </a:lnSpc>
            <a:spcBef>
              <a:spcPct val="0"/>
            </a:spcBef>
            <a:spcAft>
              <a:spcPct val="15000"/>
            </a:spcAft>
            <a:buChar char="•"/>
          </a:pPr>
          <a:r>
            <a:rPr lang="pt-BR" sz="600" kern="1200"/>
            <a:t>Conteúdo ou processo efetivado por agentes humanos ou artificiais em atividades de geração de valor  científico, tecnológico, econômico, social ou cultural</a:t>
          </a:r>
        </a:p>
      </dsp:txBody>
      <dsp:txXfrm>
        <a:off x="1002021" y="1460929"/>
        <a:ext cx="969464" cy="8886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2786B1-D19F-456C-A596-AEDA3736D5B0}">
      <dsp:nvSpPr>
        <dsp:cNvPr id="0" name=""/>
        <dsp:cNvSpPr/>
      </dsp:nvSpPr>
      <dsp:spPr>
        <a:xfrm>
          <a:off x="0" y="67799"/>
          <a:ext cx="4830793" cy="481636"/>
        </a:xfrm>
        <a:prstGeom prst="rect">
          <a:avLst/>
        </a:prstGeom>
        <a:solidFill>
          <a:schemeClr val="accent1">
            <a:alpha val="90000"/>
            <a:tint val="4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74923" tIns="153611" rIns="374923" bIns="85344" numCol="1" spcCol="1270" anchor="t" anchorCtr="0">
          <a:noAutofit/>
        </a:bodyPr>
        <a:lstStyle/>
        <a:p>
          <a:pPr marL="114300" lvl="1" indent="-114300" algn="l" defTabSz="533400">
            <a:lnSpc>
              <a:spcPct val="90000"/>
            </a:lnSpc>
            <a:spcBef>
              <a:spcPct val="0"/>
            </a:spcBef>
            <a:spcAft>
              <a:spcPct val="15000"/>
            </a:spcAft>
            <a:buChar char="•"/>
          </a:pPr>
          <a:r>
            <a:rPr lang="pt-BR" sz="1200" kern="1200"/>
            <a:t>Quais são os direitos de uso/produção do Commons e quem os detém?</a:t>
          </a:r>
        </a:p>
      </dsp:txBody>
      <dsp:txXfrm>
        <a:off x="0" y="67799"/>
        <a:ext cx="4830793" cy="481636"/>
      </dsp:txXfrm>
    </dsp:sp>
    <dsp:sp modelId="{32F3C9EA-FD89-4290-9B75-98B1618EC393}">
      <dsp:nvSpPr>
        <dsp:cNvPr id="0" name=""/>
        <dsp:cNvSpPr/>
      </dsp:nvSpPr>
      <dsp:spPr>
        <a:xfrm>
          <a:off x="241539" y="1422"/>
          <a:ext cx="3381555" cy="132753"/>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815" tIns="0" rIns="127815" bIns="0" numCol="1" spcCol="1270" anchor="ctr" anchorCtr="0">
          <a:noAutofit/>
        </a:bodyPr>
        <a:lstStyle/>
        <a:p>
          <a:pPr marL="0" lvl="0" indent="0" algn="l" defTabSz="533400">
            <a:lnSpc>
              <a:spcPct val="90000"/>
            </a:lnSpc>
            <a:spcBef>
              <a:spcPct val="0"/>
            </a:spcBef>
            <a:spcAft>
              <a:spcPct val="35000"/>
            </a:spcAft>
            <a:buNone/>
          </a:pPr>
          <a:r>
            <a:rPr lang="pt-BR" sz="1200" kern="1200"/>
            <a:t>1. Delimitação</a:t>
          </a:r>
        </a:p>
      </dsp:txBody>
      <dsp:txXfrm>
        <a:off x="248019" y="7902"/>
        <a:ext cx="3368595" cy="119793"/>
      </dsp:txXfrm>
    </dsp:sp>
    <dsp:sp modelId="{3C672BEA-D55B-4B5F-A6C6-6C8B7545F274}">
      <dsp:nvSpPr>
        <dsp:cNvPr id="0" name=""/>
        <dsp:cNvSpPr/>
      </dsp:nvSpPr>
      <dsp:spPr>
        <a:xfrm>
          <a:off x="0" y="640096"/>
          <a:ext cx="4830793" cy="325812"/>
        </a:xfrm>
        <a:prstGeom prst="rect">
          <a:avLst/>
        </a:prstGeom>
        <a:solidFill>
          <a:schemeClr val="accent1">
            <a:alpha val="90000"/>
            <a:tint val="4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74923" tIns="153611" rIns="374923" bIns="85344" numCol="1" spcCol="1270" anchor="t" anchorCtr="0">
          <a:noAutofit/>
        </a:bodyPr>
        <a:lstStyle/>
        <a:p>
          <a:pPr marL="114300" lvl="1" indent="-114300" algn="l" defTabSz="533400">
            <a:lnSpc>
              <a:spcPct val="90000"/>
            </a:lnSpc>
            <a:spcBef>
              <a:spcPct val="0"/>
            </a:spcBef>
            <a:spcAft>
              <a:spcPct val="15000"/>
            </a:spcAft>
            <a:buChar char="•"/>
          </a:pPr>
          <a:r>
            <a:rPr lang="pt-BR" sz="1200" kern="1200"/>
            <a:t>Quais são as regras de participação do Commons?</a:t>
          </a:r>
        </a:p>
      </dsp:txBody>
      <dsp:txXfrm>
        <a:off x="0" y="640096"/>
        <a:ext cx="4830793" cy="325812"/>
      </dsp:txXfrm>
    </dsp:sp>
    <dsp:sp modelId="{574B7B7B-A3AE-41C9-807D-B39F79617FD6}">
      <dsp:nvSpPr>
        <dsp:cNvPr id="0" name=""/>
        <dsp:cNvSpPr/>
      </dsp:nvSpPr>
      <dsp:spPr>
        <a:xfrm>
          <a:off x="241539" y="573720"/>
          <a:ext cx="3381555" cy="132753"/>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815" tIns="0" rIns="127815" bIns="0" numCol="1" spcCol="1270" anchor="ctr" anchorCtr="0">
          <a:noAutofit/>
        </a:bodyPr>
        <a:lstStyle/>
        <a:p>
          <a:pPr marL="0" lvl="0" indent="0" algn="l" defTabSz="533400">
            <a:lnSpc>
              <a:spcPct val="90000"/>
            </a:lnSpc>
            <a:spcBef>
              <a:spcPct val="0"/>
            </a:spcBef>
            <a:spcAft>
              <a:spcPct val="35000"/>
            </a:spcAft>
            <a:buNone/>
          </a:pPr>
          <a:r>
            <a:rPr lang="pt-BR" sz="1200" kern="1200"/>
            <a:t>2.Adequação de contexto</a:t>
          </a:r>
        </a:p>
      </dsp:txBody>
      <dsp:txXfrm>
        <a:off x="248019" y="580200"/>
        <a:ext cx="3368595" cy="119793"/>
      </dsp:txXfrm>
    </dsp:sp>
    <dsp:sp modelId="{8E46EF58-2CCA-4D78-9B1A-C39B0C10D3ED}">
      <dsp:nvSpPr>
        <dsp:cNvPr id="0" name=""/>
        <dsp:cNvSpPr/>
      </dsp:nvSpPr>
      <dsp:spPr>
        <a:xfrm>
          <a:off x="0" y="1056570"/>
          <a:ext cx="4830793" cy="325812"/>
        </a:xfrm>
        <a:prstGeom prst="rect">
          <a:avLst/>
        </a:prstGeom>
        <a:solidFill>
          <a:schemeClr val="accent1">
            <a:alpha val="90000"/>
            <a:tint val="4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74923" tIns="153611" rIns="374923" bIns="85344" numCol="1" spcCol="1270" anchor="t" anchorCtr="0">
          <a:noAutofit/>
        </a:bodyPr>
        <a:lstStyle/>
        <a:p>
          <a:pPr marL="114300" lvl="1" indent="-114300" algn="l" defTabSz="533400">
            <a:lnSpc>
              <a:spcPct val="90000"/>
            </a:lnSpc>
            <a:spcBef>
              <a:spcPct val="0"/>
            </a:spcBef>
            <a:spcAft>
              <a:spcPct val="15000"/>
            </a:spcAft>
            <a:buChar char="•"/>
          </a:pPr>
          <a:r>
            <a:rPr lang="pt-BR" sz="1200" kern="1200"/>
            <a:t>Quem irá participar da coprodução do Commons?</a:t>
          </a:r>
        </a:p>
      </dsp:txBody>
      <dsp:txXfrm>
        <a:off x="0" y="1056570"/>
        <a:ext cx="4830793" cy="325812"/>
      </dsp:txXfrm>
    </dsp:sp>
    <dsp:sp modelId="{856AF792-2007-4C1D-B96D-EEA36D7A61E4}">
      <dsp:nvSpPr>
        <dsp:cNvPr id="0" name=""/>
        <dsp:cNvSpPr/>
      </dsp:nvSpPr>
      <dsp:spPr>
        <a:xfrm>
          <a:off x="241539" y="990193"/>
          <a:ext cx="3381555" cy="132753"/>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815" tIns="0" rIns="127815" bIns="0" numCol="1" spcCol="1270" anchor="ctr" anchorCtr="0">
          <a:noAutofit/>
        </a:bodyPr>
        <a:lstStyle/>
        <a:p>
          <a:pPr marL="0" lvl="0" indent="0" algn="l" defTabSz="533400">
            <a:lnSpc>
              <a:spcPct val="90000"/>
            </a:lnSpc>
            <a:spcBef>
              <a:spcPct val="0"/>
            </a:spcBef>
            <a:spcAft>
              <a:spcPct val="35000"/>
            </a:spcAft>
            <a:buNone/>
          </a:pPr>
          <a:r>
            <a:rPr lang="pt-BR" sz="1200" kern="1200"/>
            <a:t>3.Participação e Coprodução</a:t>
          </a:r>
        </a:p>
      </dsp:txBody>
      <dsp:txXfrm>
        <a:off x="248019" y="996673"/>
        <a:ext cx="3368595" cy="119793"/>
      </dsp:txXfrm>
    </dsp:sp>
    <dsp:sp modelId="{D57879D4-5504-412A-9BBB-D6550CAB2180}">
      <dsp:nvSpPr>
        <dsp:cNvPr id="0" name=""/>
        <dsp:cNvSpPr/>
      </dsp:nvSpPr>
      <dsp:spPr>
        <a:xfrm>
          <a:off x="0" y="1473044"/>
          <a:ext cx="4830793" cy="481636"/>
        </a:xfrm>
        <a:prstGeom prst="rect">
          <a:avLst/>
        </a:prstGeom>
        <a:solidFill>
          <a:schemeClr val="accent1">
            <a:alpha val="90000"/>
            <a:tint val="4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74923" tIns="153611" rIns="374923" bIns="85344" numCol="1" spcCol="1270" anchor="t" anchorCtr="0">
          <a:noAutofit/>
        </a:bodyPr>
        <a:lstStyle/>
        <a:p>
          <a:pPr marL="114300" lvl="1" indent="-114300" algn="l" defTabSz="533400">
            <a:lnSpc>
              <a:spcPct val="90000"/>
            </a:lnSpc>
            <a:spcBef>
              <a:spcPct val="0"/>
            </a:spcBef>
            <a:spcAft>
              <a:spcPct val="15000"/>
            </a:spcAft>
            <a:buChar char="•"/>
          </a:pPr>
          <a:r>
            <a:rPr lang="pt-BR" sz="1200" kern="1200"/>
            <a:t>Quais serão os indicadores de monitoramento e avaliação do Commons?</a:t>
          </a:r>
        </a:p>
      </dsp:txBody>
      <dsp:txXfrm>
        <a:off x="0" y="1473044"/>
        <a:ext cx="4830793" cy="481636"/>
      </dsp:txXfrm>
    </dsp:sp>
    <dsp:sp modelId="{C2BA93B6-E9A6-488A-A7BA-3187EE508BB0}">
      <dsp:nvSpPr>
        <dsp:cNvPr id="0" name=""/>
        <dsp:cNvSpPr/>
      </dsp:nvSpPr>
      <dsp:spPr>
        <a:xfrm>
          <a:off x="241539" y="1406667"/>
          <a:ext cx="3381555" cy="132753"/>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815" tIns="0" rIns="127815" bIns="0" numCol="1" spcCol="1270" anchor="ctr" anchorCtr="0">
          <a:noAutofit/>
        </a:bodyPr>
        <a:lstStyle/>
        <a:p>
          <a:pPr marL="0" lvl="0" indent="0" algn="l" defTabSz="533400">
            <a:lnSpc>
              <a:spcPct val="90000"/>
            </a:lnSpc>
            <a:spcBef>
              <a:spcPct val="0"/>
            </a:spcBef>
            <a:spcAft>
              <a:spcPct val="35000"/>
            </a:spcAft>
            <a:buNone/>
          </a:pPr>
          <a:r>
            <a:rPr lang="pt-BR" sz="1200" kern="1200"/>
            <a:t>4.Monitoramento</a:t>
          </a:r>
        </a:p>
      </dsp:txBody>
      <dsp:txXfrm>
        <a:off x="248019" y="1413147"/>
        <a:ext cx="3368595" cy="119793"/>
      </dsp:txXfrm>
    </dsp:sp>
    <dsp:sp modelId="{8C658695-44C7-4D71-BE9A-129E0F2E8546}">
      <dsp:nvSpPr>
        <dsp:cNvPr id="0" name=""/>
        <dsp:cNvSpPr/>
      </dsp:nvSpPr>
      <dsp:spPr>
        <a:xfrm>
          <a:off x="0" y="2045341"/>
          <a:ext cx="4830793" cy="481636"/>
        </a:xfrm>
        <a:prstGeom prst="rect">
          <a:avLst/>
        </a:prstGeom>
        <a:solidFill>
          <a:schemeClr val="accent1">
            <a:alpha val="90000"/>
            <a:tint val="4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74923" tIns="153611" rIns="374923" bIns="85344" numCol="1" spcCol="1270" anchor="t" anchorCtr="0">
          <a:noAutofit/>
        </a:bodyPr>
        <a:lstStyle/>
        <a:p>
          <a:pPr marL="114300" lvl="1" indent="-114300" algn="l" defTabSz="533400">
            <a:lnSpc>
              <a:spcPct val="90000"/>
            </a:lnSpc>
            <a:spcBef>
              <a:spcPct val="0"/>
            </a:spcBef>
            <a:spcAft>
              <a:spcPct val="15000"/>
            </a:spcAft>
            <a:buChar char="•"/>
          </a:pPr>
          <a:r>
            <a:rPr lang="pt-BR" sz="1200" kern="1200"/>
            <a:t>Quais mecanismos e sanções serão aplicados a quem violar as regras do Commons?</a:t>
          </a:r>
        </a:p>
      </dsp:txBody>
      <dsp:txXfrm>
        <a:off x="0" y="2045341"/>
        <a:ext cx="4830793" cy="481636"/>
      </dsp:txXfrm>
    </dsp:sp>
    <dsp:sp modelId="{F88915A1-728B-4B6E-9146-18500B29EF89}">
      <dsp:nvSpPr>
        <dsp:cNvPr id="0" name=""/>
        <dsp:cNvSpPr/>
      </dsp:nvSpPr>
      <dsp:spPr>
        <a:xfrm>
          <a:off x="241539" y="1978964"/>
          <a:ext cx="3381555" cy="132753"/>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815" tIns="0" rIns="127815" bIns="0" numCol="1" spcCol="1270" anchor="ctr" anchorCtr="0">
          <a:noAutofit/>
        </a:bodyPr>
        <a:lstStyle/>
        <a:p>
          <a:pPr marL="0" lvl="0" indent="0" algn="l" defTabSz="533400">
            <a:lnSpc>
              <a:spcPct val="90000"/>
            </a:lnSpc>
            <a:spcBef>
              <a:spcPct val="0"/>
            </a:spcBef>
            <a:spcAft>
              <a:spcPct val="35000"/>
            </a:spcAft>
            <a:buNone/>
          </a:pPr>
          <a:r>
            <a:rPr lang="pt-BR" sz="1200" kern="1200"/>
            <a:t>5.Sanções</a:t>
          </a:r>
        </a:p>
      </dsp:txBody>
      <dsp:txXfrm>
        <a:off x="248019" y="1985444"/>
        <a:ext cx="3368595" cy="119793"/>
      </dsp:txXfrm>
    </dsp:sp>
    <dsp:sp modelId="{134FF516-7374-47A0-B791-3C7630618D3B}">
      <dsp:nvSpPr>
        <dsp:cNvPr id="0" name=""/>
        <dsp:cNvSpPr/>
      </dsp:nvSpPr>
      <dsp:spPr>
        <a:xfrm>
          <a:off x="0" y="2617638"/>
          <a:ext cx="4830793" cy="325812"/>
        </a:xfrm>
        <a:prstGeom prst="rect">
          <a:avLst/>
        </a:prstGeom>
        <a:solidFill>
          <a:schemeClr val="accent1">
            <a:alpha val="90000"/>
            <a:tint val="4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74923" tIns="153611" rIns="374923" bIns="85344" numCol="1" spcCol="1270" anchor="t" anchorCtr="0">
          <a:noAutofit/>
        </a:bodyPr>
        <a:lstStyle/>
        <a:p>
          <a:pPr marL="114300" lvl="1" indent="-114300" algn="l" defTabSz="533400">
            <a:lnSpc>
              <a:spcPct val="90000"/>
            </a:lnSpc>
            <a:spcBef>
              <a:spcPct val="0"/>
            </a:spcBef>
            <a:spcAft>
              <a:spcPct val="15000"/>
            </a:spcAft>
            <a:buChar char="•"/>
          </a:pPr>
          <a:r>
            <a:rPr lang="pt-BR" sz="1200" kern="1200"/>
            <a:t>Quais direitos serão assegurados aos membros do Commons?</a:t>
          </a:r>
        </a:p>
      </dsp:txBody>
      <dsp:txXfrm>
        <a:off x="0" y="2617638"/>
        <a:ext cx="4830793" cy="325812"/>
      </dsp:txXfrm>
    </dsp:sp>
    <dsp:sp modelId="{DBB53E19-1317-49FA-A164-D867B3F3A90E}">
      <dsp:nvSpPr>
        <dsp:cNvPr id="0" name=""/>
        <dsp:cNvSpPr/>
      </dsp:nvSpPr>
      <dsp:spPr>
        <a:xfrm>
          <a:off x="241539" y="2551261"/>
          <a:ext cx="3381555" cy="132753"/>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815" tIns="0" rIns="127815" bIns="0" numCol="1" spcCol="1270" anchor="ctr" anchorCtr="0">
          <a:noAutofit/>
        </a:bodyPr>
        <a:lstStyle/>
        <a:p>
          <a:pPr marL="0" lvl="0" indent="0" algn="l" defTabSz="533400">
            <a:lnSpc>
              <a:spcPct val="90000"/>
            </a:lnSpc>
            <a:spcBef>
              <a:spcPct val="0"/>
            </a:spcBef>
            <a:spcAft>
              <a:spcPct val="35000"/>
            </a:spcAft>
            <a:buNone/>
          </a:pPr>
          <a:r>
            <a:rPr lang="pt-BR" sz="1200" kern="1200"/>
            <a:t>6.Proporcionalidade</a:t>
          </a:r>
        </a:p>
      </dsp:txBody>
      <dsp:txXfrm>
        <a:off x="248019" y="2557741"/>
        <a:ext cx="3368595" cy="119793"/>
      </dsp:txXfrm>
    </dsp:sp>
    <dsp:sp modelId="{C2F3BE08-775C-4CF1-89E5-1BE77241EFD8}">
      <dsp:nvSpPr>
        <dsp:cNvPr id="0" name=""/>
        <dsp:cNvSpPr/>
      </dsp:nvSpPr>
      <dsp:spPr>
        <a:xfrm>
          <a:off x="0" y="3034112"/>
          <a:ext cx="4830793" cy="481636"/>
        </a:xfrm>
        <a:prstGeom prst="rect">
          <a:avLst/>
        </a:prstGeom>
        <a:solidFill>
          <a:schemeClr val="accent1">
            <a:alpha val="90000"/>
            <a:tint val="4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74923" tIns="153611" rIns="374923" bIns="85344" numCol="1" spcCol="1270" anchor="t" anchorCtr="0">
          <a:noAutofit/>
        </a:bodyPr>
        <a:lstStyle/>
        <a:p>
          <a:pPr marL="114300" lvl="1" indent="-114300" algn="l" defTabSz="533400">
            <a:lnSpc>
              <a:spcPct val="90000"/>
            </a:lnSpc>
            <a:spcBef>
              <a:spcPct val="0"/>
            </a:spcBef>
            <a:spcAft>
              <a:spcPct val="15000"/>
            </a:spcAft>
            <a:buChar char="•"/>
          </a:pPr>
          <a:r>
            <a:rPr lang="pt-BR" sz="1200" kern="1200"/>
            <a:t>Quais mecanismos serão utilizados promover à auto governança com baixo custo?</a:t>
          </a:r>
        </a:p>
      </dsp:txBody>
      <dsp:txXfrm>
        <a:off x="0" y="3034112"/>
        <a:ext cx="4830793" cy="481636"/>
      </dsp:txXfrm>
    </dsp:sp>
    <dsp:sp modelId="{E7D2671E-4570-4E46-B63F-25174D1048AE}">
      <dsp:nvSpPr>
        <dsp:cNvPr id="0" name=""/>
        <dsp:cNvSpPr/>
      </dsp:nvSpPr>
      <dsp:spPr>
        <a:xfrm>
          <a:off x="241539" y="2967735"/>
          <a:ext cx="3381555" cy="132753"/>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815" tIns="0" rIns="127815" bIns="0" numCol="1" spcCol="1270" anchor="ctr" anchorCtr="0">
          <a:noAutofit/>
        </a:bodyPr>
        <a:lstStyle/>
        <a:p>
          <a:pPr marL="0" lvl="0" indent="0" algn="l" defTabSz="533400">
            <a:lnSpc>
              <a:spcPct val="90000"/>
            </a:lnSpc>
            <a:spcBef>
              <a:spcPct val="0"/>
            </a:spcBef>
            <a:spcAft>
              <a:spcPct val="35000"/>
            </a:spcAft>
            <a:buNone/>
          </a:pPr>
          <a:r>
            <a:rPr lang="pt-BR" sz="1200" kern="1200"/>
            <a:t>7. Custo acessivel</a:t>
          </a:r>
        </a:p>
      </dsp:txBody>
      <dsp:txXfrm>
        <a:off x="248019" y="2974215"/>
        <a:ext cx="3368595" cy="119793"/>
      </dsp:txXfrm>
    </dsp:sp>
    <dsp:sp modelId="{8970B6E7-6E89-4E68-BA58-F2DEE2897636}">
      <dsp:nvSpPr>
        <dsp:cNvPr id="0" name=""/>
        <dsp:cNvSpPr/>
      </dsp:nvSpPr>
      <dsp:spPr>
        <a:xfrm>
          <a:off x="0" y="3606409"/>
          <a:ext cx="4830793" cy="325812"/>
        </a:xfrm>
        <a:prstGeom prst="rect">
          <a:avLst/>
        </a:prstGeom>
        <a:solidFill>
          <a:schemeClr val="accent1">
            <a:alpha val="90000"/>
            <a:tint val="4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74923" tIns="153611" rIns="374923" bIns="85344" numCol="1" spcCol="1270" anchor="t" anchorCtr="0">
          <a:noAutofit/>
        </a:bodyPr>
        <a:lstStyle/>
        <a:p>
          <a:pPr marL="114300" lvl="1" indent="-114300" algn="l" defTabSz="533400">
            <a:lnSpc>
              <a:spcPct val="90000"/>
            </a:lnSpc>
            <a:spcBef>
              <a:spcPct val="0"/>
            </a:spcBef>
            <a:spcAft>
              <a:spcPct val="15000"/>
            </a:spcAft>
            <a:buChar char="•"/>
          </a:pPr>
          <a:r>
            <a:rPr lang="pt-BR" sz="1200" kern="1200"/>
            <a:t>Quem irá governar o Commons?</a:t>
          </a:r>
        </a:p>
      </dsp:txBody>
      <dsp:txXfrm>
        <a:off x="0" y="3606409"/>
        <a:ext cx="4830793" cy="325812"/>
      </dsp:txXfrm>
    </dsp:sp>
    <dsp:sp modelId="{C436837C-2717-4431-89DB-A50E1F8CDC86}">
      <dsp:nvSpPr>
        <dsp:cNvPr id="0" name=""/>
        <dsp:cNvSpPr/>
      </dsp:nvSpPr>
      <dsp:spPr>
        <a:xfrm>
          <a:off x="241539" y="3540032"/>
          <a:ext cx="3381555" cy="132753"/>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815" tIns="0" rIns="127815" bIns="0" numCol="1" spcCol="1270" anchor="ctr" anchorCtr="0">
          <a:noAutofit/>
        </a:bodyPr>
        <a:lstStyle/>
        <a:p>
          <a:pPr marL="0" lvl="0" indent="0" algn="l" defTabSz="533400">
            <a:lnSpc>
              <a:spcPct val="90000"/>
            </a:lnSpc>
            <a:spcBef>
              <a:spcPct val="0"/>
            </a:spcBef>
            <a:spcAft>
              <a:spcPct val="35000"/>
            </a:spcAft>
            <a:buNone/>
          </a:pPr>
          <a:r>
            <a:rPr lang="pt-BR" sz="1200" kern="1200"/>
            <a:t>8.Adocracia</a:t>
          </a:r>
        </a:p>
      </dsp:txBody>
      <dsp:txXfrm>
        <a:off x="248019" y="3546512"/>
        <a:ext cx="3368595" cy="11979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31CEC1-BDFB-448B-8021-E3C572006FDC}">
      <dsp:nvSpPr>
        <dsp:cNvPr id="0" name=""/>
        <dsp:cNvSpPr/>
      </dsp:nvSpPr>
      <dsp:spPr>
        <a:xfrm>
          <a:off x="0" y="231020"/>
          <a:ext cx="5422604" cy="50163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0854" tIns="270764" rIns="420854" bIns="78232" numCol="1" spcCol="1270" anchor="t" anchorCtr="0">
          <a:noAutofit/>
        </a:bodyPr>
        <a:lstStyle/>
        <a:p>
          <a:pPr marL="57150" lvl="1" indent="-57150" algn="l" defTabSz="466725">
            <a:lnSpc>
              <a:spcPct val="90000"/>
            </a:lnSpc>
            <a:spcBef>
              <a:spcPct val="0"/>
            </a:spcBef>
            <a:spcAft>
              <a:spcPct val="15000"/>
            </a:spcAft>
            <a:buChar char="•"/>
          </a:pPr>
          <a:r>
            <a:rPr lang="pt-BR" sz="1050" b="1" kern="1200"/>
            <a:t>Recursos tangíveis ou intangíveis, ação ou processo;</a:t>
          </a:r>
        </a:p>
      </dsp:txBody>
      <dsp:txXfrm>
        <a:off x="0" y="231020"/>
        <a:ext cx="5422604" cy="501637"/>
      </dsp:txXfrm>
    </dsp:sp>
    <dsp:sp modelId="{05865214-AE1E-462F-82A1-574941E7836E}">
      <dsp:nvSpPr>
        <dsp:cNvPr id="0" name=""/>
        <dsp:cNvSpPr/>
      </dsp:nvSpPr>
      <dsp:spPr>
        <a:xfrm>
          <a:off x="271130" y="39140"/>
          <a:ext cx="3795822"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473" tIns="0" rIns="143473" bIns="0" numCol="1" spcCol="1270" anchor="ctr" anchorCtr="0">
          <a:noAutofit/>
        </a:bodyPr>
        <a:lstStyle/>
        <a:p>
          <a:pPr marL="0" lvl="0" indent="0" algn="l" defTabSz="466725">
            <a:lnSpc>
              <a:spcPct val="90000"/>
            </a:lnSpc>
            <a:spcBef>
              <a:spcPct val="0"/>
            </a:spcBef>
            <a:spcAft>
              <a:spcPct val="35000"/>
            </a:spcAft>
            <a:buNone/>
          </a:pPr>
          <a:r>
            <a:rPr lang="pt-BR" sz="1050" b="1" kern="1200"/>
            <a:t>1. Qual o propósito do Commons?</a:t>
          </a:r>
        </a:p>
      </dsp:txBody>
      <dsp:txXfrm>
        <a:off x="289864" y="57874"/>
        <a:ext cx="3758354" cy="346292"/>
      </dsp:txXfrm>
    </dsp:sp>
    <dsp:sp modelId="{B4EA69E7-2687-47B1-877B-9B8E0C4CBDCC}">
      <dsp:nvSpPr>
        <dsp:cNvPr id="0" name=""/>
        <dsp:cNvSpPr/>
      </dsp:nvSpPr>
      <dsp:spPr>
        <a:xfrm>
          <a:off x="0" y="994737"/>
          <a:ext cx="5422604" cy="50163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0854" tIns="270764" rIns="420854" bIns="78232" numCol="1" spcCol="1270" anchor="t" anchorCtr="0">
          <a:noAutofit/>
        </a:bodyPr>
        <a:lstStyle/>
        <a:p>
          <a:pPr marL="57150" lvl="1" indent="-57150" algn="l" defTabSz="466725">
            <a:lnSpc>
              <a:spcPct val="90000"/>
            </a:lnSpc>
            <a:spcBef>
              <a:spcPct val="0"/>
            </a:spcBef>
            <a:spcAft>
              <a:spcPct val="15000"/>
            </a:spcAft>
            <a:buChar char="•"/>
          </a:pPr>
          <a:r>
            <a:rPr lang="pt-BR" sz="1050" b="1" kern="1200"/>
            <a:t>Rótulo do Commons (“nome de guerra” do foco ou arranjo).</a:t>
          </a:r>
        </a:p>
      </dsp:txBody>
      <dsp:txXfrm>
        <a:off x="0" y="994737"/>
        <a:ext cx="5422604" cy="501637"/>
      </dsp:txXfrm>
    </dsp:sp>
    <dsp:sp modelId="{3637CB90-2F54-40BB-81B7-BFC6DF3B9799}">
      <dsp:nvSpPr>
        <dsp:cNvPr id="0" name=""/>
        <dsp:cNvSpPr/>
      </dsp:nvSpPr>
      <dsp:spPr>
        <a:xfrm>
          <a:off x="271130" y="802857"/>
          <a:ext cx="3795822"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473" tIns="0" rIns="143473" bIns="0" numCol="1" spcCol="1270" anchor="ctr" anchorCtr="0">
          <a:noAutofit/>
        </a:bodyPr>
        <a:lstStyle/>
        <a:p>
          <a:pPr marL="0" lvl="0" indent="0" algn="l" defTabSz="466725">
            <a:lnSpc>
              <a:spcPct val="90000"/>
            </a:lnSpc>
            <a:spcBef>
              <a:spcPct val="0"/>
            </a:spcBef>
            <a:spcAft>
              <a:spcPct val="35000"/>
            </a:spcAft>
            <a:buNone/>
          </a:pPr>
          <a:r>
            <a:rPr lang="pt-BR" sz="1050" b="1" kern="1200"/>
            <a:t>2. Qual é a identidade do Commons?</a:t>
          </a:r>
        </a:p>
      </dsp:txBody>
      <dsp:txXfrm>
        <a:off x="289864" y="821591"/>
        <a:ext cx="3758354" cy="346292"/>
      </dsp:txXfrm>
    </dsp:sp>
    <dsp:sp modelId="{D55AD3A8-480C-441B-BDBE-39A370F3792B}">
      <dsp:nvSpPr>
        <dsp:cNvPr id="0" name=""/>
        <dsp:cNvSpPr/>
      </dsp:nvSpPr>
      <dsp:spPr>
        <a:xfrm>
          <a:off x="0" y="1758455"/>
          <a:ext cx="5422604" cy="50163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0854" tIns="270764" rIns="420854" bIns="78232" numCol="1" spcCol="1270" anchor="t" anchorCtr="0">
          <a:noAutofit/>
        </a:bodyPr>
        <a:lstStyle/>
        <a:p>
          <a:pPr marL="57150" lvl="1" indent="-57150" algn="l" defTabSz="466725">
            <a:lnSpc>
              <a:spcPct val="90000"/>
            </a:lnSpc>
            <a:spcBef>
              <a:spcPct val="0"/>
            </a:spcBef>
            <a:spcAft>
              <a:spcPct val="15000"/>
            </a:spcAft>
            <a:buChar char="•"/>
          </a:pPr>
          <a:r>
            <a:rPr lang="pt-BR" sz="1050" b="1" kern="1200"/>
            <a:t>Que insumos serão necessários para a produção do Commons?</a:t>
          </a:r>
        </a:p>
      </dsp:txBody>
      <dsp:txXfrm>
        <a:off x="0" y="1758455"/>
        <a:ext cx="5422604" cy="501637"/>
      </dsp:txXfrm>
    </dsp:sp>
    <dsp:sp modelId="{6338303C-C1AC-4504-B484-1C00F50618C7}">
      <dsp:nvSpPr>
        <dsp:cNvPr id="0" name=""/>
        <dsp:cNvSpPr/>
      </dsp:nvSpPr>
      <dsp:spPr>
        <a:xfrm>
          <a:off x="271130" y="1566575"/>
          <a:ext cx="3795822"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473" tIns="0" rIns="143473" bIns="0" numCol="1" spcCol="1270" anchor="ctr" anchorCtr="0">
          <a:noAutofit/>
        </a:bodyPr>
        <a:lstStyle/>
        <a:p>
          <a:pPr marL="0" lvl="0" indent="0" algn="l" defTabSz="466725">
            <a:lnSpc>
              <a:spcPct val="90000"/>
            </a:lnSpc>
            <a:spcBef>
              <a:spcPct val="0"/>
            </a:spcBef>
            <a:spcAft>
              <a:spcPct val="35000"/>
            </a:spcAft>
            <a:buNone/>
          </a:pPr>
          <a:r>
            <a:rPr lang="pt-BR" sz="1050" b="1" kern="1200"/>
            <a:t>3. Quais são as necessidades da Rede?</a:t>
          </a:r>
        </a:p>
      </dsp:txBody>
      <dsp:txXfrm>
        <a:off x="289864" y="1585309"/>
        <a:ext cx="3758354" cy="346292"/>
      </dsp:txXfrm>
    </dsp:sp>
    <dsp:sp modelId="{885BEE18-8789-4E86-83E8-7E7807E424E4}">
      <dsp:nvSpPr>
        <dsp:cNvPr id="0" name=""/>
        <dsp:cNvSpPr/>
      </dsp:nvSpPr>
      <dsp:spPr>
        <a:xfrm>
          <a:off x="0" y="2522172"/>
          <a:ext cx="5422604" cy="50163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0854" tIns="270764" rIns="420854" bIns="78232" numCol="1" spcCol="1270" anchor="t" anchorCtr="0">
          <a:noAutofit/>
        </a:bodyPr>
        <a:lstStyle/>
        <a:p>
          <a:pPr marL="57150" lvl="1" indent="-57150" algn="l" defTabSz="466725">
            <a:lnSpc>
              <a:spcPct val="90000"/>
            </a:lnSpc>
            <a:spcBef>
              <a:spcPct val="0"/>
            </a:spcBef>
            <a:spcAft>
              <a:spcPct val="15000"/>
            </a:spcAft>
            <a:buChar char="•"/>
          </a:pPr>
          <a:r>
            <a:rPr lang="pt-BR" sz="1050" b="1" kern="1200"/>
            <a:t>Nível local, regional, estadual, nacional, internacional.</a:t>
          </a:r>
        </a:p>
      </dsp:txBody>
      <dsp:txXfrm>
        <a:off x="0" y="2522172"/>
        <a:ext cx="5422604" cy="501637"/>
      </dsp:txXfrm>
    </dsp:sp>
    <dsp:sp modelId="{A5F69D21-8A27-4459-95FA-C52E36C1DAF1}">
      <dsp:nvSpPr>
        <dsp:cNvPr id="0" name=""/>
        <dsp:cNvSpPr/>
      </dsp:nvSpPr>
      <dsp:spPr>
        <a:xfrm>
          <a:off x="271130" y="2330292"/>
          <a:ext cx="3795822"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473" tIns="0" rIns="143473" bIns="0" numCol="1" spcCol="1270" anchor="ctr" anchorCtr="0">
          <a:noAutofit/>
        </a:bodyPr>
        <a:lstStyle/>
        <a:p>
          <a:pPr marL="0" lvl="0" indent="0" algn="l" defTabSz="466725">
            <a:lnSpc>
              <a:spcPct val="90000"/>
            </a:lnSpc>
            <a:spcBef>
              <a:spcPct val="0"/>
            </a:spcBef>
            <a:spcAft>
              <a:spcPct val="35000"/>
            </a:spcAft>
            <a:buNone/>
          </a:pPr>
          <a:r>
            <a:rPr lang="pt-BR" sz="1050" b="1" kern="1200"/>
            <a:t>4. Qual a amplitude prevista para a configuração da Rede?</a:t>
          </a:r>
        </a:p>
      </dsp:txBody>
      <dsp:txXfrm>
        <a:off x="289864" y="2349026"/>
        <a:ext cx="3758354" cy="346292"/>
      </dsp:txXfrm>
    </dsp:sp>
    <dsp:sp modelId="{3F638DD7-0007-4E3A-9A5B-5B66C6CFD7E6}">
      <dsp:nvSpPr>
        <dsp:cNvPr id="0" name=""/>
        <dsp:cNvSpPr/>
      </dsp:nvSpPr>
      <dsp:spPr>
        <a:xfrm>
          <a:off x="0" y="3285890"/>
          <a:ext cx="5422604" cy="644962"/>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0854" tIns="270764" rIns="420854" bIns="78232" numCol="1" spcCol="1270" anchor="t" anchorCtr="0">
          <a:noAutofit/>
        </a:bodyPr>
        <a:lstStyle/>
        <a:p>
          <a:pPr marL="57150" lvl="1" indent="-57150" algn="l" defTabSz="466725">
            <a:lnSpc>
              <a:spcPct val="90000"/>
            </a:lnSpc>
            <a:spcBef>
              <a:spcPct val="0"/>
            </a:spcBef>
            <a:spcAft>
              <a:spcPct val="15000"/>
            </a:spcAft>
            <a:buChar char="•"/>
          </a:pPr>
          <a:r>
            <a:rPr lang="pt-BR" sz="1050" b="1" kern="1200"/>
            <a:t>Identificar de acordo com o propósito, insumos necessários e amplitude a lista de atores que deverão compor a Rede;</a:t>
          </a:r>
        </a:p>
      </dsp:txBody>
      <dsp:txXfrm>
        <a:off x="0" y="3285890"/>
        <a:ext cx="5422604" cy="644962"/>
      </dsp:txXfrm>
    </dsp:sp>
    <dsp:sp modelId="{E279609F-856B-404B-B960-04471EAC0618}">
      <dsp:nvSpPr>
        <dsp:cNvPr id="0" name=""/>
        <dsp:cNvSpPr/>
      </dsp:nvSpPr>
      <dsp:spPr>
        <a:xfrm>
          <a:off x="271130" y="3094010"/>
          <a:ext cx="3795822"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473" tIns="0" rIns="143473" bIns="0" numCol="1" spcCol="1270" anchor="ctr" anchorCtr="0">
          <a:noAutofit/>
        </a:bodyPr>
        <a:lstStyle/>
        <a:p>
          <a:pPr marL="0" lvl="0" indent="0" algn="l" defTabSz="466725">
            <a:lnSpc>
              <a:spcPct val="90000"/>
            </a:lnSpc>
            <a:spcBef>
              <a:spcPct val="0"/>
            </a:spcBef>
            <a:spcAft>
              <a:spcPct val="35000"/>
            </a:spcAft>
            <a:buNone/>
          </a:pPr>
          <a:r>
            <a:rPr lang="pt-BR" sz="1050" b="1" kern="1200"/>
            <a:t>5. Quais atores devem fazer parte da rede para desenvolver esse Commons?</a:t>
          </a:r>
        </a:p>
      </dsp:txBody>
      <dsp:txXfrm>
        <a:off x="289864" y="3112744"/>
        <a:ext cx="3758354" cy="346292"/>
      </dsp:txXfrm>
    </dsp:sp>
    <dsp:sp modelId="{EE9D35B3-E4DB-43FF-A543-020C0764512A}">
      <dsp:nvSpPr>
        <dsp:cNvPr id="0" name=""/>
        <dsp:cNvSpPr/>
      </dsp:nvSpPr>
      <dsp:spPr>
        <a:xfrm>
          <a:off x="0" y="4192932"/>
          <a:ext cx="5422604" cy="50163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0854" tIns="270764" rIns="420854" bIns="78232" numCol="1" spcCol="1270" anchor="t" anchorCtr="0">
          <a:noAutofit/>
        </a:bodyPr>
        <a:lstStyle/>
        <a:p>
          <a:pPr marL="57150" lvl="1" indent="-57150" algn="l" defTabSz="466725">
            <a:lnSpc>
              <a:spcPct val="90000"/>
            </a:lnSpc>
            <a:spcBef>
              <a:spcPct val="0"/>
            </a:spcBef>
            <a:spcAft>
              <a:spcPct val="15000"/>
            </a:spcAft>
            <a:buChar char="•"/>
          </a:pPr>
          <a:r>
            <a:rPr lang="pt-BR" sz="1050" b="1" kern="1200"/>
            <a:t>Que interesses particulares poderão ser observados junto a cada ator?</a:t>
          </a:r>
        </a:p>
      </dsp:txBody>
      <dsp:txXfrm>
        <a:off x="0" y="4192932"/>
        <a:ext cx="5422604" cy="501637"/>
      </dsp:txXfrm>
    </dsp:sp>
    <dsp:sp modelId="{20AA7CC1-6048-4298-83B6-ACF727300A5D}">
      <dsp:nvSpPr>
        <dsp:cNvPr id="0" name=""/>
        <dsp:cNvSpPr/>
      </dsp:nvSpPr>
      <dsp:spPr>
        <a:xfrm>
          <a:off x="271130" y="4001052"/>
          <a:ext cx="3795822"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473" tIns="0" rIns="143473" bIns="0" numCol="1" spcCol="1270" anchor="ctr" anchorCtr="0">
          <a:noAutofit/>
        </a:bodyPr>
        <a:lstStyle/>
        <a:p>
          <a:pPr marL="0" lvl="0" indent="0" algn="l" defTabSz="466725">
            <a:lnSpc>
              <a:spcPct val="90000"/>
            </a:lnSpc>
            <a:spcBef>
              <a:spcPct val="0"/>
            </a:spcBef>
            <a:spcAft>
              <a:spcPct val="35000"/>
            </a:spcAft>
            <a:buNone/>
          </a:pPr>
          <a:r>
            <a:rPr lang="pt-BR" sz="1050" b="1" kern="1200"/>
            <a:t>6.Quais os interesses de cada ator?</a:t>
          </a:r>
        </a:p>
      </dsp:txBody>
      <dsp:txXfrm>
        <a:off x="289864" y="4019786"/>
        <a:ext cx="3758354" cy="346292"/>
      </dsp:txXfrm>
    </dsp:sp>
    <dsp:sp modelId="{7281F125-177A-4F38-B155-037E58488060}">
      <dsp:nvSpPr>
        <dsp:cNvPr id="0" name=""/>
        <dsp:cNvSpPr/>
      </dsp:nvSpPr>
      <dsp:spPr>
        <a:xfrm>
          <a:off x="0" y="4956649"/>
          <a:ext cx="5422604" cy="51187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0854" tIns="270764" rIns="420854" bIns="78232" numCol="1" spcCol="1270" anchor="t" anchorCtr="0">
          <a:noAutofit/>
        </a:bodyPr>
        <a:lstStyle/>
        <a:p>
          <a:pPr marL="57150" lvl="1" indent="-57150" algn="l" defTabSz="488950">
            <a:lnSpc>
              <a:spcPct val="90000"/>
            </a:lnSpc>
            <a:spcBef>
              <a:spcPct val="0"/>
            </a:spcBef>
            <a:spcAft>
              <a:spcPct val="15000"/>
            </a:spcAft>
            <a:buChar char="•"/>
          </a:pPr>
          <a:r>
            <a:rPr lang="pt-BR" sz="1100" b="1" kern="1200"/>
            <a:t>Identificar os conflitos de interesses.</a:t>
          </a:r>
        </a:p>
      </dsp:txBody>
      <dsp:txXfrm>
        <a:off x="0" y="4956649"/>
        <a:ext cx="5422604" cy="511875"/>
      </dsp:txXfrm>
    </dsp:sp>
    <dsp:sp modelId="{05B9BAD6-BFF7-4800-A599-EADA5AF90C79}">
      <dsp:nvSpPr>
        <dsp:cNvPr id="0" name=""/>
        <dsp:cNvSpPr/>
      </dsp:nvSpPr>
      <dsp:spPr>
        <a:xfrm>
          <a:off x="271130" y="4764770"/>
          <a:ext cx="3795822"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473" tIns="0" rIns="143473" bIns="0" numCol="1" spcCol="1270" anchor="ctr" anchorCtr="0">
          <a:noAutofit/>
        </a:bodyPr>
        <a:lstStyle/>
        <a:p>
          <a:pPr marL="0" lvl="0" indent="0" algn="l" defTabSz="466725">
            <a:lnSpc>
              <a:spcPct val="90000"/>
            </a:lnSpc>
            <a:spcBef>
              <a:spcPct val="0"/>
            </a:spcBef>
            <a:spcAft>
              <a:spcPct val="35000"/>
            </a:spcAft>
            <a:buNone/>
          </a:pPr>
          <a:r>
            <a:rPr lang="pt-BR" sz="1050" b="1" kern="1200"/>
            <a:t>7.Quais os potenciais conflitos de interesses?</a:t>
          </a:r>
        </a:p>
      </dsp:txBody>
      <dsp:txXfrm>
        <a:off x="289864" y="4783504"/>
        <a:ext cx="3758354" cy="34629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31CEC1-BDFB-448B-8021-E3C572006FDC}">
      <dsp:nvSpPr>
        <dsp:cNvPr id="0" name=""/>
        <dsp:cNvSpPr/>
      </dsp:nvSpPr>
      <dsp:spPr>
        <a:xfrm>
          <a:off x="0" y="123023"/>
          <a:ext cx="5422604" cy="7056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0854" tIns="145796" rIns="420854" bIns="78232" numCol="1" spcCol="1270" anchor="t" anchorCtr="0">
          <a:noAutofit/>
        </a:bodyPr>
        <a:lstStyle/>
        <a:p>
          <a:pPr marL="57150" lvl="1" indent="-57150" algn="l" defTabSz="466725">
            <a:lnSpc>
              <a:spcPct val="90000"/>
            </a:lnSpc>
            <a:spcBef>
              <a:spcPct val="0"/>
            </a:spcBef>
            <a:spcAft>
              <a:spcPct val="15000"/>
            </a:spcAft>
            <a:buChar char="•"/>
          </a:pPr>
          <a:r>
            <a:rPr lang="pt-BR" sz="1050" b="0" kern="1200"/>
            <a:t>Quais são os direitos de uso/coprodução do Commons e quem os detém?</a:t>
          </a:r>
        </a:p>
        <a:p>
          <a:pPr marL="57150" lvl="1" indent="-57150" algn="l" defTabSz="488950">
            <a:lnSpc>
              <a:spcPct val="90000"/>
            </a:lnSpc>
            <a:spcBef>
              <a:spcPct val="0"/>
            </a:spcBef>
            <a:spcAft>
              <a:spcPct val="15000"/>
            </a:spcAft>
            <a:buChar char="•"/>
          </a:pPr>
          <a:r>
            <a:rPr lang="pt-BR" sz="1100" b="0" kern="1200"/>
            <a:t>Que fatores podem inviabilizar ou comprometer a sustentabilidade do Commons?</a:t>
          </a:r>
        </a:p>
      </dsp:txBody>
      <dsp:txXfrm>
        <a:off x="0" y="123023"/>
        <a:ext cx="5422604" cy="705600"/>
      </dsp:txXfrm>
    </dsp:sp>
    <dsp:sp modelId="{05865214-AE1E-462F-82A1-574941E7836E}">
      <dsp:nvSpPr>
        <dsp:cNvPr id="0" name=""/>
        <dsp:cNvSpPr/>
      </dsp:nvSpPr>
      <dsp:spPr>
        <a:xfrm>
          <a:off x="271130" y="19703"/>
          <a:ext cx="3795822" cy="2066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473" tIns="0" rIns="143473" bIns="0" numCol="1" spcCol="1270" anchor="ctr" anchorCtr="0">
          <a:noAutofit/>
        </a:bodyPr>
        <a:lstStyle/>
        <a:p>
          <a:pPr marL="0" lvl="0" indent="0" algn="l" defTabSz="466725">
            <a:lnSpc>
              <a:spcPct val="90000"/>
            </a:lnSpc>
            <a:spcBef>
              <a:spcPct val="0"/>
            </a:spcBef>
            <a:spcAft>
              <a:spcPct val="35000"/>
            </a:spcAft>
            <a:buNone/>
          </a:pPr>
          <a:r>
            <a:rPr lang="pt-BR" sz="1050" b="1" kern="1200"/>
            <a:t>8. Princípio 1 - Delimitação</a:t>
          </a:r>
        </a:p>
      </dsp:txBody>
      <dsp:txXfrm>
        <a:off x="281217" y="29790"/>
        <a:ext cx="3775648" cy="186466"/>
      </dsp:txXfrm>
    </dsp:sp>
    <dsp:sp modelId="{B4EA69E7-2687-47B1-877B-9B8E0C4CBDCC}">
      <dsp:nvSpPr>
        <dsp:cNvPr id="0" name=""/>
        <dsp:cNvSpPr/>
      </dsp:nvSpPr>
      <dsp:spPr>
        <a:xfrm>
          <a:off x="0" y="969744"/>
          <a:ext cx="5422604" cy="8379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0854" tIns="145796" rIns="420854" bIns="78232" numCol="1" spcCol="1270" anchor="t" anchorCtr="0">
          <a:noAutofit/>
        </a:bodyPr>
        <a:lstStyle/>
        <a:p>
          <a:pPr marL="57150" lvl="1" indent="-57150" algn="l" defTabSz="466725">
            <a:lnSpc>
              <a:spcPct val="90000"/>
            </a:lnSpc>
            <a:spcBef>
              <a:spcPct val="0"/>
            </a:spcBef>
            <a:spcAft>
              <a:spcPct val="15000"/>
            </a:spcAft>
            <a:buChar char="•"/>
          </a:pPr>
          <a:r>
            <a:rPr lang="pt-BR" sz="1050" b="0" kern="1200"/>
            <a:t>Que elementos do contexto podem acelerar/dificultar a coprodução e a sustentabilidade do Commons?</a:t>
          </a:r>
        </a:p>
        <a:p>
          <a:pPr marL="114300" lvl="2" indent="-57150" algn="l" defTabSz="444500">
            <a:lnSpc>
              <a:spcPct val="90000"/>
            </a:lnSpc>
            <a:spcBef>
              <a:spcPct val="0"/>
            </a:spcBef>
            <a:spcAft>
              <a:spcPct val="15000"/>
            </a:spcAft>
            <a:buChar char="•"/>
          </a:pPr>
          <a:r>
            <a:rPr lang="pt-BR" sz="1000" b="0" kern="1200"/>
            <a:t>Exemplos: leis e normas vigentes, questões culturais e éticas, fatores tecnológicos e outros fatores observados no ambiente.</a:t>
          </a:r>
        </a:p>
      </dsp:txBody>
      <dsp:txXfrm>
        <a:off x="0" y="969744"/>
        <a:ext cx="5422604" cy="837900"/>
      </dsp:txXfrm>
    </dsp:sp>
    <dsp:sp modelId="{3637CB90-2F54-40BB-81B7-BFC6DF3B9799}">
      <dsp:nvSpPr>
        <dsp:cNvPr id="0" name=""/>
        <dsp:cNvSpPr/>
      </dsp:nvSpPr>
      <dsp:spPr>
        <a:xfrm>
          <a:off x="271130" y="866423"/>
          <a:ext cx="3795822" cy="2066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473" tIns="0" rIns="143473" bIns="0" numCol="1" spcCol="1270" anchor="ctr" anchorCtr="0">
          <a:noAutofit/>
        </a:bodyPr>
        <a:lstStyle/>
        <a:p>
          <a:pPr marL="0" lvl="0" indent="0" algn="l" defTabSz="466725">
            <a:lnSpc>
              <a:spcPct val="90000"/>
            </a:lnSpc>
            <a:spcBef>
              <a:spcPct val="0"/>
            </a:spcBef>
            <a:spcAft>
              <a:spcPct val="35000"/>
            </a:spcAft>
            <a:buNone/>
          </a:pPr>
          <a:r>
            <a:rPr lang="pt-BR" sz="1050" b="1" kern="1200"/>
            <a:t>9. Princípio 2 - Adequação de contexto</a:t>
          </a:r>
        </a:p>
      </dsp:txBody>
      <dsp:txXfrm>
        <a:off x="281217" y="876510"/>
        <a:ext cx="3775648" cy="186466"/>
      </dsp:txXfrm>
    </dsp:sp>
    <dsp:sp modelId="{D55AD3A8-480C-441B-BDBE-39A370F3792B}">
      <dsp:nvSpPr>
        <dsp:cNvPr id="0" name=""/>
        <dsp:cNvSpPr/>
      </dsp:nvSpPr>
      <dsp:spPr>
        <a:xfrm>
          <a:off x="0" y="1948764"/>
          <a:ext cx="5422604" cy="8379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0854" tIns="145796" rIns="420854" bIns="78232" numCol="1" spcCol="1270" anchor="t" anchorCtr="0">
          <a:noAutofit/>
        </a:bodyPr>
        <a:lstStyle/>
        <a:p>
          <a:pPr marL="57150" lvl="1" indent="-57150" algn="l" defTabSz="466725">
            <a:lnSpc>
              <a:spcPct val="90000"/>
            </a:lnSpc>
            <a:spcBef>
              <a:spcPct val="0"/>
            </a:spcBef>
            <a:spcAft>
              <a:spcPct val="15000"/>
            </a:spcAft>
            <a:buChar char="•"/>
          </a:pPr>
          <a:r>
            <a:rPr lang="pt-BR" sz="1050" b="0" kern="1200"/>
            <a:t>Como serão promovidas as discussões para a definição da delimitação e para a formulação das regras, sanções, reconhecimento e recompensas associadas ao Commons?</a:t>
          </a:r>
        </a:p>
        <a:p>
          <a:pPr marL="57150" lvl="1" indent="-57150" algn="l" defTabSz="444500">
            <a:lnSpc>
              <a:spcPct val="90000"/>
            </a:lnSpc>
            <a:spcBef>
              <a:spcPct val="0"/>
            </a:spcBef>
            <a:spcAft>
              <a:spcPct val="15000"/>
            </a:spcAft>
            <a:buChar char="•"/>
          </a:pPr>
          <a:r>
            <a:rPr lang="pt-BR" sz="1000" b="0" kern="1200"/>
            <a:t>Que mecanismos serão usados para promover o engajamento e a coprodução?</a:t>
          </a:r>
        </a:p>
      </dsp:txBody>
      <dsp:txXfrm>
        <a:off x="0" y="1948764"/>
        <a:ext cx="5422604" cy="837900"/>
      </dsp:txXfrm>
    </dsp:sp>
    <dsp:sp modelId="{6338303C-C1AC-4504-B484-1C00F50618C7}">
      <dsp:nvSpPr>
        <dsp:cNvPr id="0" name=""/>
        <dsp:cNvSpPr/>
      </dsp:nvSpPr>
      <dsp:spPr>
        <a:xfrm>
          <a:off x="271130" y="1845444"/>
          <a:ext cx="3795822" cy="2066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473" tIns="0" rIns="143473" bIns="0" numCol="1" spcCol="1270" anchor="ctr" anchorCtr="0">
          <a:noAutofit/>
        </a:bodyPr>
        <a:lstStyle/>
        <a:p>
          <a:pPr marL="0" lvl="0" indent="0" algn="l" defTabSz="466725">
            <a:lnSpc>
              <a:spcPct val="90000"/>
            </a:lnSpc>
            <a:spcBef>
              <a:spcPct val="0"/>
            </a:spcBef>
            <a:spcAft>
              <a:spcPct val="35000"/>
            </a:spcAft>
            <a:buNone/>
          </a:pPr>
          <a:r>
            <a:rPr lang="pt-BR" sz="1050" b="1" kern="1200"/>
            <a:t>10. Princípio 3 - Participação e coprodução</a:t>
          </a:r>
        </a:p>
      </dsp:txBody>
      <dsp:txXfrm>
        <a:off x="281217" y="1855531"/>
        <a:ext cx="3775648" cy="186466"/>
      </dsp:txXfrm>
    </dsp:sp>
    <dsp:sp modelId="{885BEE18-8789-4E86-83E8-7E7807E424E4}">
      <dsp:nvSpPr>
        <dsp:cNvPr id="0" name=""/>
        <dsp:cNvSpPr/>
      </dsp:nvSpPr>
      <dsp:spPr>
        <a:xfrm>
          <a:off x="0" y="2927784"/>
          <a:ext cx="5422604" cy="54022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0854" tIns="145796" rIns="420854" bIns="78232" numCol="1" spcCol="1270" anchor="t" anchorCtr="0">
          <a:noAutofit/>
        </a:bodyPr>
        <a:lstStyle/>
        <a:p>
          <a:pPr marL="57150" lvl="1" indent="-57150" algn="l" defTabSz="466725">
            <a:lnSpc>
              <a:spcPct val="90000"/>
            </a:lnSpc>
            <a:spcBef>
              <a:spcPct val="0"/>
            </a:spcBef>
            <a:spcAft>
              <a:spcPct val="15000"/>
            </a:spcAft>
            <a:buChar char="•"/>
          </a:pPr>
          <a:r>
            <a:rPr lang="pt-BR" sz="1050" b="0" kern="1200"/>
            <a:t>Como serão acompanhadas as ações de coprodução/usufruto do Commons?</a:t>
          </a:r>
        </a:p>
        <a:p>
          <a:pPr marL="57150" lvl="1" indent="-57150" algn="l" defTabSz="444500">
            <a:lnSpc>
              <a:spcPct val="90000"/>
            </a:lnSpc>
            <a:spcBef>
              <a:spcPct val="0"/>
            </a:spcBef>
            <a:spcAft>
              <a:spcPct val="15000"/>
            </a:spcAft>
            <a:buChar char="•"/>
          </a:pPr>
          <a:r>
            <a:rPr lang="pt-BR" sz="1000" b="0" kern="1200"/>
            <a:t>Quais serão os indicadores de monitoramento e avaliação do Commons?</a:t>
          </a:r>
        </a:p>
      </dsp:txBody>
      <dsp:txXfrm>
        <a:off x="0" y="2927784"/>
        <a:ext cx="5422604" cy="540225"/>
      </dsp:txXfrm>
    </dsp:sp>
    <dsp:sp modelId="{A5F69D21-8A27-4459-95FA-C52E36C1DAF1}">
      <dsp:nvSpPr>
        <dsp:cNvPr id="0" name=""/>
        <dsp:cNvSpPr/>
      </dsp:nvSpPr>
      <dsp:spPr>
        <a:xfrm>
          <a:off x="271130" y="2824464"/>
          <a:ext cx="3795822" cy="2066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473" tIns="0" rIns="143473" bIns="0" numCol="1" spcCol="1270" anchor="ctr" anchorCtr="0">
          <a:noAutofit/>
        </a:bodyPr>
        <a:lstStyle/>
        <a:p>
          <a:pPr marL="0" lvl="0" indent="0" algn="l" defTabSz="466725">
            <a:lnSpc>
              <a:spcPct val="90000"/>
            </a:lnSpc>
            <a:spcBef>
              <a:spcPct val="0"/>
            </a:spcBef>
            <a:spcAft>
              <a:spcPct val="35000"/>
            </a:spcAft>
            <a:buNone/>
          </a:pPr>
          <a:r>
            <a:rPr lang="pt-BR" sz="1050" b="1" kern="1200"/>
            <a:t>11.Princípio 4 - Monitoramento</a:t>
          </a:r>
        </a:p>
      </dsp:txBody>
      <dsp:txXfrm>
        <a:off x="281217" y="2834551"/>
        <a:ext cx="3775648" cy="186466"/>
      </dsp:txXfrm>
    </dsp:sp>
    <dsp:sp modelId="{3F638DD7-0007-4E3A-9A5B-5B66C6CFD7E6}">
      <dsp:nvSpPr>
        <dsp:cNvPr id="0" name=""/>
        <dsp:cNvSpPr/>
      </dsp:nvSpPr>
      <dsp:spPr>
        <a:xfrm>
          <a:off x="0" y="3609128"/>
          <a:ext cx="5422604" cy="8379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0854" tIns="145796" rIns="420854" bIns="71120" numCol="1" spcCol="1270" anchor="t" anchorCtr="0">
          <a:noAutofit/>
        </a:bodyPr>
        <a:lstStyle/>
        <a:p>
          <a:pPr marL="57150" lvl="1" indent="-57150" algn="l" defTabSz="444500">
            <a:lnSpc>
              <a:spcPct val="90000"/>
            </a:lnSpc>
            <a:spcBef>
              <a:spcPct val="0"/>
            </a:spcBef>
            <a:spcAft>
              <a:spcPct val="15000"/>
            </a:spcAft>
            <a:buChar char="•"/>
          </a:pPr>
          <a:r>
            <a:rPr lang="pt-BR" sz="1000" b="0" kern="1200"/>
            <a:t>Quais são as regras gerais de participação na coprodução e no usufruto do Commons?</a:t>
          </a:r>
        </a:p>
        <a:p>
          <a:pPr marL="57150" lvl="1" indent="-57150" algn="l" defTabSz="444500">
            <a:lnSpc>
              <a:spcPct val="90000"/>
            </a:lnSpc>
            <a:spcBef>
              <a:spcPct val="0"/>
            </a:spcBef>
            <a:spcAft>
              <a:spcPct val="15000"/>
            </a:spcAft>
            <a:buChar char="•"/>
          </a:pPr>
          <a:r>
            <a:rPr lang="pt-BR" sz="1000" b="0" kern="1200"/>
            <a:t>Quais mecanismos e sanções gerais serão aplicados a quem violar as regras do Commons?</a:t>
          </a:r>
        </a:p>
        <a:p>
          <a:pPr marL="57150" lvl="1" indent="-57150" algn="l" defTabSz="444500">
            <a:lnSpc>
              <a:spcPct val="90000"/>
            </a:lnSpc>
            <a:spcBef>
              <a:spcPct val="0"/>
            </a:spcBef>
            <a:spcAft>
              <a:spcPct val="15000"/>
            </a:spcAft>
            <a:buChar char="•"/>
          </a:pPr>
          <a:r>
            <a:rPr lang="pt-BR" sz="1000" b="0" kern="1200"/>
            <a:t>Como serão promovidos o reconhecimento e a compensação </a:t>
          </a:r>
          <a:r>
            <a:rPr lang="pt-BR" sz="900" b="0" kern="1200"/>
            <a:t>dos </a:t>
          </a:r>
          <a:r>
            <a:rPr lang="pt-BR" sz="1000" b="0" kern="1200"/>
            <a:t>atores?</a:t>
          </a:r>
        </a:p>
      </dsp:txBody>
      <dsp:txXfrm>
        <a:off x="0" y="3609128"/>
        <a:ext cx="5422604" cy="837900"/>
      </dsp:txXfrm>
    </dsp:sp>
    <dsp:sp modelId="{E279609F-856B-404B-B960-04471EAC0618}">
      <dsp:nvSpPr>
        <dsp:cNvPr id="0" name=""/>
        <dsp:cNvSpPr/>
      </dsp:nvSpPr>
      <dsp:spPr>
        <a:xfrm>
          <a:off x="271130" y="3505808"/>
          <a:ext cx="3795822" cy="2066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473" tIns="0" rIns="143473" bIns="0" numCol="1" spcCol="1270" anchor="ctr" anchorCtr="0">
          <a:noAutofit/>
        </a:bodyPr>
        <a:lstStyle/>
        <a:p>
          <a:pPr marL="0" lvl="0" indent="0" algn="l" defTabSz="466725">
            <a:lnSpc>
              <a:spcPct val="90000"/>
            </a:lnSpc>
            <a:spcBef>
              <a:spcPct val="0"/>
            </a:spcBef>
            <a:spcAft>
              <a:spcPct val="35000"/>
            </a:spcAft>
            <a:buNone/>
          </a:pPr>
          <a:r>
            <a:rPr lang="pt-BR" sz="1050" b="1" kern="1200"/>
            <a:t>12.Princípio 5 - Sanções e Reconhecimentos</a:t>
          </a:r>
        </a:p>
      </dsp:txBody>
      <dsp:txXfrm>
        <a:off x="281217" y="3515895"/>
        <a:ext cx="3775648" cy="186466"/>
      </dsp:txXfrm>
    </dsp:sp>
    <dsp:sp modelId="{EE9D35B3-E4DB-43FF-A543-020C0764512A}">
      <dsp:nvSpPr>
        <dsp:cNvPr id="0" name=""/>
        <dsp:cNvSpPr/>
      </dsp:nvSpPr>
      <dsp:spPr>
        <a:xfrm>
          <a:off x="0" y="4588148"/>
          <a:ext cx="5422604" cy="68355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0854" tIns="145796" rIns="420854" bIns="78232" numCol="1" spcCol="1270" anchor="t" anchorCtr="0">
          <a:noAutofit/>
        </a:bodyPr>
        <a:lstStyle/>
        <a:p>
          <a:pPr marL="57150" lvl="1" indent="-57150" algn="l" defTabSz="466725">
            <a:lnSpc>
              <a:spcPct val="90000"/>
            </a:lnSpc>
            <a:spcBef>
              <a:spcPct val="0"/>
            </a:spcBef>
            <a:spcAft>
              <a:spcPct val="15000"/>
            </a:spcAft>
            <a:buChar char="•"/>
          </a:pPr>
          <a:r>
            <a:rPr lang="pt-BR" sz="1050" b="0" kern="1200"/>
            <a:t>Como serão avaliados os custos e os retornos da mobilização da Rede? </a:t>
          </a:r>
        </a:p>
        <a:p>
          <a:pPr marL="57150" lvl="1" indent="-57150" algn="l" defTabSz="444500">
            <a:lnSpc>
              <a:spcPct val="90000"/>
            </a:lnSpc>
            <a:spcBef>
              <a:spcPct val="0"/>
            </a:spcBef>
            <a:spcAft>
              <a:spcPct val="15000"/>
            </a:spcAft>
            <a:buChar char="•"/>
          </a:pPr>
          <a:r>
            <a:rPr lang="pt-BR" sz="1000" b="0" kern="1200"/>
            <a:t>Os custos com monitoramento e controle são proporcionais aos resultados a serem obtidos?</a:t>
          </a:r>
        </a:p>
      </dsp:txBody>
      <dsp:txXfrm>
        <a:off x="0" y="4588148"/>
        <a:ext cx="5422604" cy="683550"/>
      </dsp:txXfrm>
    </dsp:sp>
    <dsp:sp modelId="{20AA7CC1-6048-4298-83B6-ACF727300A5D}">
      <dsp:nvSpPr>
        <dsp:cNvPr id="0" name=""/>
        <dsp:cNvSpPr/>
      </dsp:nvSpPr>
      <dsp:spPr>
        <a:xfrm>
          <a:off x="271130" y="4484828"/>
          <a:ext cx="3795822" cy="2066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473" tIns="0" rIns="143473" bIns="0" numCol="1" spcCol="1270" anchor="ctr" anchorCtr="0">
          <a:noAutofit/>
        </a:bodyPr>
        <a:lstStyle/>
        <a:p>
          <a:pPr marL="0" lvl="0" indent="0" algn="l" defTabSz="466725">
            <a:lnSpc>
              <a:spcPct val="90000"/>
            </a:lnSpc>
            <a:spcBef>
              <a:spcPct val="0"/>
            </a:spcBef>
            <a:spcAft>
              <a:spcPct val="35000"/>
            </a:spcAft>
            <a:buNone/>
          </a:pPr>
          <a:r>
            <a:rPr lang="pt-BR" sz="1050" b="1" kern="1200"/>
            <a:t>13.Princípio 6 - Proporcionalidade (ou Custo X Benefício)</a:t>
          </a:r>
        </a:p>
      </dsp:txBody>
      <dsp:txXfrm>
        <a:off x="281217" y="4494915"/>
        <a:ext cx="3775648" cy="186466"/>
      </dsp:txXfrm>
    </dsp:sp>
    <dsp:sp modelId="{7281F125-177A-4F38-B155-037E58488060}">
      <dsp:nvSpPr>
        <dsp:cNvPr id="0" name=""/>
        <dsp:cNvSpPr/>
      </dsp:nvSpPr>
      <dsp:spPr>
        <a:xfrm>
          <a:off x="0" y="5412819"/>
          <a:ext cx="5422604" cy="54022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0854" tIns="145796" rIns="420854" bIns="78232" numCol="1" spcCol="1270" anchor="t" anchorCtr="0">
          <a:noAutofit/>
        </a:bodyPr>
        <a:lstStyle/>
        <a:p>
          <a:pPr marL="57150" lvl="1" indent="-57150" algn="l" defTabSz="488950">
            <a:lnSpc>
              <a:spcPct val="90000"/>
            </a:lnSpc>
            <a:spcBef>
              <a:spcPct val="0"/>
            </a:spcBef>
            <a:spcAft>
              <a:spcPct val="15000"/>
            </a:spcAft>
            <a:buChar char="•"/>
          </a:pPr>
          <a:r>
            <a:rPr lang="pt-BR" sz="1100" b="0" kern="1200"/>
            <a:t>Quais mecanismos serão utilizados para promover a resolução de conflitos entre os atores?	</a:t>
          </a:r>
        </a:p>
      </dsp:txBody>
      <dsp:txXfrm>
        <a:off x="0" y="5412819"/>
        <a:ext cx="5422604" cy="540225"/>
      </dsp:txXfrm>
    </dsp:sp>
    <dsp:sp modelId="{05B9BAD6-BFF7-4800-A599-EADA5AF90C79}">
      <dsp:nvSpPr>
        <dsp:cNvPr id="0" name=""/>
        <dsp:cNvSpPr/>
      </dsp:nvSpPr>
      <dsp:spPr>
        <a:xfrm>
          <a:off x="271130" y="5309499"/>
          <a:ext cx="3795822" cy="2066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473" tIns="0" rIns="143473" bIns="0" numCol="1" spcCol="1270" anchor="ctr" anchorCtr="0">
          <a:noAutofit/>
        </a:bodyPr>
        <a:lstStyle/>
        <a:p>
          <a:pPr marL="0" lvl="0" indent="0" algn="l" defTabSz="466725">
            <a:lnSpc>
              <a:spcPct val="90000"/>
            </a:lnSpc>
            <a:spcBef>
              <a:spcPct val="0"/>
            </a:spcBef>
            <a:spcAft>
              <a:spcPct val="35000"/>
            </a:spcAft>
            <a:buNone/>
          </a:pPr>
          <a:r>
            <a:rPr lang="pt-BR" sz="1050" b="1" kern="1200"/>
            <a:t>14.</a:t>
          </a:r>
          <a:r>
            <a:rPr lang="pt-BR" sz="1050" b="1" kern="1200" baseline="0"/>
            <a:t> </a:t>
          </a:r>
          <a:r>
            <a:rPr lang="pt-BR" sz="1050" b="1" kern="1200"/>
            <a:t>Princípio 7 - Custo acessível (Resolução de conflitos)</a:t>
          </a:r>
        </a:p>
      </dsp:txBody>
      <dsp:txXfrm>
        <a:off x="281217" y="5319586"/>
        <a:ext cx="3775648" cy="186466"/>
      </dsp:txXfrm>
    </dsp:sp>
    <dsp:sp modelId="{47940195-5D90-4BE3-97FB-8A3E8464BDCC}">
      <dsp:nvSpPr>
        <dsp:cNvPr id="0" name=""/>
        <dsp:cNvSpPr/>
      </dsp:nvSpPr>
      <dsp:spPr>
        <a:xfrm>
          <a:off x="0" y="6094164"/>
          <a:ext cx="5422604" cy="11907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0854" tIns="145796" rIns="420854" bIns="78232" numCol="1" spcCol="1270" anchor="t" anchorCtr="0">
          <a:noAutofit/>
        </a:bodyPr>
        <a:lstStyle/>
        <a:p>
          <a:pPr marL="57150" lvl="1" indent="-57150" algn="l" defTabSz="488950">
            <a:lnSpc>
              <a:spcPct val="90000"/>
            </a:lnSpc>
            <a:spcBef>
              <a:spcPct val="0"/>
            </a:spcBef>
            <a:spcAft>
              <a:spcPct val="15000"/>
            </a:spcAft>
            <a:buChar char="•"/>
          </a:pPr>
          <a:r>
            <a:rPr lang="pt-BR" sz="1100" b="0" kern="1200"/>
            <a:t>Quais elementos poderão ser tratados em subgrupos/camadas dentro da Rede?</a:t>
          </a:r>
        </a:p>
        <a:p>
          <a:pPr marL="114300" lvl="2" indent="-57150" algn="l" defTabSz="488950">
            <a:lnSpc>
              <a:spcPct val="90000"/>
            </a:lnSpc>
            <a:spcBef>
              <a:spcPct val="0"/>
            </a:spcBef>
            <a:spcAft>
              <a:spcPct val="15000"/>
            </a:spcAft>
            <a:buChar char="•"/>
          </a:pPr>
          <a:r>
            <a:rPr lang="pt-BR" sz="1100" b="0" kern="1200"/>
            <a:t>Como pode ser promovida a descentralização das ações em subgrupos/camadas dentro da Rede?</a:t>
          </a:r>
        </a:p>
        <a:p>
          <a:pPr marL="114300" lvl="2" indent="-57150" algn="l" defTabSz="488950">
            <a:lnSpc>
              <a:spcPct val="90000"/>
            </a:lnSpc>
            <a:spcBef>
              <a:spcPct val="0"/>
            </a:spcBef>
            <a:spcAft>
              <a:spcPct val="15000"/>
            </a:spcAft>
            <a:buChar char="•"/>
          </a:pPr>
          <a:r>
            <a:rPr lang="pt-BR" sz="1100" b="0" kern="1200"/>
            <a:t>Que regras/sanções/direitos específicos poderão ser tratadas nos diferentes </a:t>
          </a:r>
          <a:r>
            <a:rPr lang="pt-BR" sz="1000" b="0" kern="1200"/>
            <a:t>subgrupos/camadas que a Rede vai mobilizar para a produção do Commons?</a:t>
          </a:r>
        </a:p>
      </dsp:txBody>
      <dsp:txXfrm>
        <a:off x="0" y="6094164"/>
        <a:ext cx="5422604" cy="1190700"/>
      </dsp:txXfrm>
    </dsp:sp>
    <dsp:sp modelId="{04EDA1E7-2632-4AB7-A155-12BD90272BF6}">
      <dsp:nvSpPr>
        <dsp:cNvPr id="0" name=""/>
        <dsp:cNvSpPr/>
      </dsp:nvSpPr>
      <dsp:spPr>
        <a:xfrm>
          <a:off x="271130" y="5990843"/>
          <a:ext cx="3795822" cy="2066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473" tIns="0" rIns="143473" bIns="0" numCol="1" spcCol="1270" anchor="ctr" anchorCtr="0">
          <a:noAutofit/>
        </a:bodyPr>
        <a:lstStyle/>
        <a:p>
          <a:pPr marL="0" lvl="0" indent="0" algn="l" defTabSz="488950">
            <a:lnSpc>
              <a:spcPct val="90000"/>
            </a:lnSpc>
            <a:spcBef>
              <a:spcPct val="0"/>
            </a:spcBef>
            <a:spcAft>
              <a:spcPct val="35000"/>
            </a:spcAft>
            <a:buNone/>
          </a:pPr>
          <a:r>
            <a:rPr lang="pt-BR" sz="1100" b="1" kern="1200"/>
            <a:t>15.Princípio 8 - Adocracia </a:t>
          </a:r>
        </a:p>
      </dsp:txBody>
      <dsp:txXfrm>
        <a:off x="281217" y="6000930"/>
        <a:ext cx="3775648" cy="18646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036752-1F3E-48E2-A62A-33FF52A7AC50}">
      <dsp:nvSpPr>
        <dsp:cNvPr id="0" name=""/>
        <dsp:cNvSpPr/>
      </dsp:nvSpPr>
      <dsp:spPr>
        <a:xfrm>
          <a:off x="0" y="3566"/>
          <a:ext cx="5422604"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96C98CF-A410-4719-AFD8-CC5378E9FEB8}">
      <dsp:nvSpPr>
        <dsp:cNvPr id="0" name=""/>
        <dsp:cNvSpPr/>
      </dsp:nvSpPr>
      <dsp:spPr>
        <a:xfrm>
          <a:off x="0" y="3566"/>
          <a:ext cx="1633758" cy="72974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endParaRPr lang="pt-BR" sz="1400" b="1" kern="1200"/>
        </a:p>
        <a:p>
          <a:pPr marL="0" lvl="0" indent="0" algn="l" defTabSz="622300">
            <a:lnSpc>
              <a:spcPct val="90000"/>
            </a:lnSpc>
            <a:spcBef>
              <a:spcPct val="0"/>
            </a:spcBef>
            <a:spcAft>
              <a:spcPct val="35000"/>
            </a:spcAft>
            <a:buNone/>
          </a:pPr>
          <a:endParaRPr lang="pt-BR" sz="1400" b="1" kern="1200"/>
        </a:p>
        <a:p>
          <a:pPr marL="0" lvl="0" indent="0" algn="l" defTabSz="622300">
            <a:lnSpc>
              <a:spcPct val="90000"/>
            </a:lnSpc>
            <a:spcBef>
              <a:spcPct val="0"/>
            </a:spcBef>
            <a:spcAft>
              <a:spcPct val="35000"/>
            </a:spcAft>
            <a:buNone/>
          </a:pPr>
          <a:endParaRPr lang="pt-BR" sz="1400" b="1" kern="1200"/>
        </a:p>
        <a:p>
          <a:pPr marL="0" lvl="0" indent="0" algn="l" defTabSz="622300">
            <a:lnSpc>
              <a:spcPct val="90000"/>
            </a:lnSpc>
            <a:spcBef>
              <a:spcPct val="0"/>
            </a:spcBef>
            <a:spcAft>
              <a:spcPct val="35000"/>
            </a:spcAft>
            <a:buNone/>
          </a:pPr>
          <a:endParaRPr lang="pt-BR" sz="1400" b="1" kern="1200"/>
        </a:p>
        <a:p>
          <a:pPr marL="0" lvl="0" indent="0" algn="l" defTabSz="622300">
            <a:lnSpc>
              <a:spcPct val="90000"/>
            </a:lnSpc>
            <a:spcBef>
              <a:spcPct val="0"/>
            </a:spcBef>
            <a:spcAft>
              <a:spcPct val="35000"/>
            </a:spcAft>
            <a:buNone/>
          </a:pPr>
          <a:endParaRPr lang="pt-BR" sz="1400" b="1" kern="1200"/>
        </a:p>
        <a:p>
          <a:pPr marL="0" lvl="0" indent="0" algn="l" defTabSz="622300">
            <a:lnSpc>
              <a:spcPct val="90000"/>
            </a:lnSpc>
            <a:spcBef>
              <a:spcPct val="0"/>
            </a:spcBef>
            <a:spcAft>
              <a:spcPct val="35000"/>
            </a:spcAft>
            <a:buNone/>
          </a:pPr>
          <a:endParaRPr lang="pt-BR" sz="1400" b="1" kern="1200"/>
        </a:p>
        <a:p>
          <a:pPr marL="0" lvl="0" indent="0" algn="l" defTabSz="622300">
            <a:lnSpc>
              <a:spcPct val="90000"/>
            </a:lnSpc>
            <a:spcBef>
              <a:spcPct val="0"/>
            </a:spcBef>
            <a:spcAft>
              <a:spcPct val="35000"/>
            </a:spcAft>
            <a:buNone/>
          </a:pPr>
          <a:endParaRPr lang="pt-BR" sz="1400" b="1" kern="1200"/>
        </a:p>
        <a:p>
          <a:pPr marL="0" lvl="0" indent="0" algn="l" defTabSz="622300">
            <a:lnSpc>
              <a:spcPct val="90000"/>
            </a:lnSpc>
            <a:spcBef>
              <a:spcPct val="0"/>
            </a:spcBef>
            <a:spcAft>
              <a:spcPct val="35000"/>
            </a:spcAft>
            <a:buNone/>
          </a:pPr>
          <a:endParaRPr lang="pt-BR" sz="1400" b="1" kern="1200"/>
        </a:p>
        <a:p>
          <a:pPr marL="0" lvl="0" indent="0" algn="l" defTabSz="622300">
            <a:lnSpc>
              <a:spcPct val="90000"/>
            </a:lnSpc>
            <a:spcBef>
              <a:spcPct val="0"/>
            </a:spcBef>
            <a:spcAft>
              <a:spcPct val="35000"/>
            </a:spcAft>
            <a:buNone/>
          </a:pPr>
          <a:endParaRPr lang="pt-BR" sz="1400" b="1" kern="1200"/>
        </a:p>
        <a:p>
          <a:pPr marL="0" lvl="0" indent="0" algn="l" defTabSz="622300">
            <a:lnSpc>
              <a:spcPct val="90000"/>
            </a:lnSpc>
            <a:spcBef>
              <a:spcPct val="0"/>
            </a:spcBef>
            <a:spcAft>
              <a:spcPct val="35000"/>
            </a:spcAft>
            <a:buNone/>
          </a:pPr>
          <a:r>
            <a:rPr lang="pt-BR" sz="1400" b="1" kern="1200"/>
            <a:t>16. Gerenciamento da comunicação</a:t>
          </a:r>
        </a:p>
      </dsp:txBody>
      <dsp:txXfrm>
        <a:off x="0" y="3566"/>
        <a:ext cx="1633758" cy="7297434"/>
      </dsp:txXfrm>
    </dsp:sp>
    <dsp:sp modelId="{0F81FE7E-AB2C-4A48-95BB-8EAE33BD08C7}">
      <dsp:nvSpPr>
        <dsp:cNvPr id="0" name=""/>
        <dsp:cNvSpPr/>
      </dsp:nvSpPr>
      <dsp:spPr>
        <a:xfrm>
          <a:off x="1704771" y="89350"/>
          <a:ext cx="1822662" cy="17156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pt-BR" sz="1400" b="1" kern="1200"/>
            <a:t>Quais serão as partes interessadas?</a:t>
          </a:r>
        </a:p>
      </dsp:txBody>
      <dsp:txXfrm>
        <a:off x="1704771" y="89350"/>
        <a:ext cx="1822662" cy="1715681"/>
      </dsp:txXfrm>
    </dsp:sp>
    <dsp:sp modelId="{D1F3C63D-ACBD-45DB-AB67-20AFC80D16F6}">
      <dsp:nvSpPr>
        <dsp:cNvPr id="0" name=""/>
        <dsp:cNvSpPr/>
      </dsp:nvSpPr>
      <dsp:spPr>
        <a:xfrm>
          <a:off x="3598446" y="89350"/>
          <a:ext cx="1822662" cy="3020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pt-BR" sz="1000" kern="1200"/>
            <a:t>Cargo?</a:t>
          </a:r>
          <a:endParaRPr lang="pt-BR" sz="1000" b="1" kern="1200"/>
        </a:p>
      </dsp:txBody>
      <dsp:txXfrm>
        <a:off x="3598446" y="89350"/>
        <a:ext cx="1822662" cy="302003"/>
      </dsp:txXfrm>
    </dsp:sp>
    <dsp:sp modelId="{5186ECF6-9C3B-4931-9244-9B72E44EEC84}">
      <dsp:nvSpPr>
        <dsp:cNvPr id="0" name=""/>
        <dsp:cNvSpPr/>
      </dsp:nvSpPr>
      <dsp:spPr>
        <a:xfrm>
          <a:off x="3527433" y="391354"/>
          <a:ext cx="182266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0A25579-AE3F-40BD-BA16-0514E89C1F01}">
      <dsp:nvSpPr>
        <dsp:cNvPr id="0" name=""/>
        <dsp:cNvSpPr/>
      </dsp:nvSpPr>
      <dsp:spPr>
        <a:xfrm>
          <a:off x="3598446" y="391354"/>
          <a:ext cx="1822662" cy="3020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pt-BR" sz="1000" kern="1200"/>
            <a:t>Departamento?</a:t>
          </a:r>
        </a:p>
      </dsp:txBody>
      <dsp:txXfrm>
        <a:off x="3598446" y="391354"/>
        <a:ext cx="1822662" cy="302003"/>
      </dsp:txXfrm>
    </dsp:sp>
    <dsp:sp modelId="{6EE6C1FF-91A1-445F-9702-DA025A093521}">
      <dsp:nvSpPr>
        <dsp:cNvPr id="0" name=""/>
        <dsp:cNvSpPr/>
      </dsp:nvSpPr>
      <dsp:spPr>
        <a:xfrm>
          <a:off x="3527433" y="693357"/>
          <a:ext cx="182266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E895003-9034-44E8-A136-C2FA24BED785}">
      <dsp:nvSpPr>
        <dsp:cNvPr id="0" name=""/>
        <dsp:cNvSpPr/>
      </dsp:nvSpPr>
      <dsp:spPr>
        <a:xfrm>
          <a:off x="3598446" y="693357"/>
          <a:ext cx="1822662" cy="3020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pt-BR" sz="1000" kern="1200"/>
            <a:t>Papel no projeto?</a:t>
          </a:r>
        </a:p>
      </dsp:txBody>
      <dsp:txXfrm>
        <a:off x="3598446" y="693357"/>
        <a:ext cx="1822662" cy="302003"/>
      </dsp:txXfrm>
    </dsp:sp>
    <dsp:sp modelId="{DA117DBD-9831-4C7B-914D-57EBF2F18976}">
      <dsp:nvSpPr>
        <dsp:cNvPr id="0" name=""/>
        <dsp:cNvSpPr/>
      </dsp:nvSpPr>
      <dsp:spPr>
        <a:xfrm>
          <a:off x="3527433" y="995361"/>
          <a:ext cx="182266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30DE1FB-A914-47E7-BF30-E39055AB8A7E}">
      <dsp:nvSpPr>
        <dsp:cNvPr id="0" name=""/>
        <dsp:cNvSpPr/>
      </dsp:nvSpPr>
      <dsp:spPr>
        <a:xfrm>
          <a:off x="3598446" y="995361"/>
          <a:ext cx="1822662" cy="3020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pt-BR" sz="1000" kern="1200"/>
            <a:t>Quais as necessidades no projeto?</a:t>
          </a:r>
        </a:p>
      </dsp:txBody>
      <dsp:txXfrm>
        <a:off x="3598446" y="995361"/>
        <a:ext cx="1822662" cy="302003"/>
      </dsp:txXfrm>
    </dsp:sp>
    <dsp:sp modelId="{87C5AD58-8D91-4716-9F1E-DB011272B7FE}">
      <dsp:nvSpPr>
        <dsp:cNvPr id="0" name=""/>
        <dsp:cNvSpPr/>
      </dsp:nvSpPr>
      <dsp:spPr>
        <a:xfrm>
          <a:off x="3527433" y="1297364"/>
          <a:ext cx="182266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75DE871-D262-4C6D-8A18-09E2EE90663D}">
      <dsp:nvSpPr>
        <dsp:cNvPr id="0" name=""/>
        <dsp:cNvSpPr/>
      </dsp:nvSpPr>
      <dsp:spPr>
        <a:xfrm>
          <a:off x="3598446" y="1297364"/>
          <a:ext cx="1822662" cy="20390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pt-BR" sz="1000" kern="1200"/>
            <a:t>Quais as expectativas?</a:t>
          </a:r>
        </a:p>
      </dsp:txBody>
      <dsp:txXfrm>
        <a:off x="3598446" y="1297364"/>
        <a:ext cx="1822662" cy="203909"/>
      </dsp:txXfrm>
    </dsp:sp>
    <dsp:sp modelId="{35414FFF-6D1D-40EB-AD94-AE94265147A4}">
      <dsp:nvSpPr>
        <dsp:cNvPr id="0" name=""/>
        <dsp:cNvSpPr/>
      </dsp:nvSpPr>
      <dsp:spPr>
        <a:xfrm>
          <a:off x="3527433" y="1501274"/>
          <a:ext cx="182266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BBFF77F-FBBD-4A4E-929E-7C759C491353}">
      <dsp:nvSpPr>
        <dsp:cNvPr id="0" name=""/>
        <dsp:cNvSpPr/>
      </dsp:nvSpPr>
      <dsp:spPr>
        <a:xfrm>
          <a:off x="3598446" y="1501274"/>
          <a:ext cx="1822662" cy="3020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pt-BR" sz="1000" kern="1200"/>
            <a:t>Quais as prioridades? </a:t>
          </a:r>
        </a:p>
      </dsp:txBody>
      <dsp:txXfrm>
        <a:off x="3598446" y="1501274"/>
        <a:ext cx="1822662" cy="302003"/>
      </dsp:txXfrm>
    </dsp:sp>
    <dsp:sp modelId="{153547FD-C70C-4F00-B63D-D18FBF0722A1}">
      <dsp:nvSpPr>
        <dsp:cNvPr id="0" name=""/>
        <dsp:cNvSpPr/>
      </dsp:nvSpPr>
      <dsp:spPr>
        <a:xfrm>
          <a:off x="1633758" y="1805031"/>
          <a:ext cx="3787349"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08C7720-A3A8-455D-9975-D2B823A4A270}">
      <dsp:nvSpPr>
        <dsp:cNvPr id="0" name=""/>
        <dsp:cNvSpPr/>
      </dsp:nvSpPr>
      <dsp:spPr>
        <a:xfrm>
          <a:off x="1704771" y="1890815"/>
          <a:ext cx="1822662" cy="17156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pt-BR" sz="1400" b="1" kern="1200"/>
            <a:t>Planejar as comunicações</a:t>
          </a:r>
        </a:p>
      </dsp:txBody>
      <dsp:txXfrm>
        <a:off x="1704771" y="1890815"/>
        <a:ext cx="1822662" cy="1715681"/>
      </dsp:txXfrm>
    </dsp:sp>
    <dsp:sp modelId="{75A80A1D-9004-488F-9D8F-5390B080E64C}">
      <dsp:nvSpPr>
        <dsp:cNvPr id="0" name=""/>
        <dsp:cNvSpPr/>
      </dsp:nvSpPr>
      <dsp:spPr>
        <a:xfrm>
          <a:off x="3598446" y="1890815"/>
          <a:ext cx="1822662" cy="5713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pt-BR" sz="1000" kern="1200"/>
            <a:t>Serão realizadas quantas reuniões?</a:t>
          </a:r>
        </a:p>
      </dsp:txBody>
      <dsp:txXfrm>
        <a:off x="3598446" y="1890815"/>
        <a:ext cx="1822662" cy="571335"/>
      </dsp:txXfrm>
    </dsp:sp>
    <dsp:sp modelId="{59158D19-FBCA-4683-8E87-1937CF7F9106}">
      <dsp:nvSpPr>
        <dsp:cNvPr id="0" name=""/>
        <dsp:cNvSpPr/>
      </dsp:nvSpPr>
      <dsp:spPr>
        <a:xfrm>
          <a:off x="3527433" y="2462151"/>
          <a:ext cx="182266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0A46D22-89CF-458A-AE7A-37A1BEC7D0EC}">
      <dsp:nvSpPr>
        <dsp:cNvPr id="0" name=""/>
        <dsp:cNvSpPr/>
      </dsp:nvSpPr>
      <dsp:spPr>
        <a:xfrm>
          <a:off x="3598446" y="2462151"/>
          <a:ext cx="1822662" cy="5713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pt-BR" sz="1000" kern="1200"/>
            <a:t>Serão feitos quantos relatórios?</a:t>
          </a:r>
        </a:p>
      </dsp:txBody>
      <dsp:txXfrm>
        <a:off x="3598446" y="2462151"/>
        <a:ext cx="1822662" cy="571335"/>
      </dsp:txXfrm>
    </dsp:sp>
    <dsp:sp modelId="{CBBA0935-A282-4850-9274-1B1D7A04C5F7}">
      <dsp:nvSpPr>
        <dsp:cNvPr id="0" name=""/>
        <dsp:cNvSpPr/>
      </dsp:nvSpPr>
      <dsp:spPr>
        <a:xfrm>
          <a:off x="3527433" y="3033486"/>
          <a:ext cx="182266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7E2BD99-8055-43E0-AD9E-5E07AD8138C7}">
      <dsp:nvSpPr>
        <dsp:cNvPr id="0" name=""/>
        <dsp:cNvSpPr/>
      </dsp:nvSpPr>
      <dsp:spPr>
        <a:xfrm>
          <a:off x="3598446" y="3033486"/>
          <a:ext cx="1822662" cy="5713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pt-BR" sz="1000" kern="1200"/>
            <a:t>E-mail de comunicação</a:t>
          </a:r>
        </a:p>
      </dsp:txBody>
      <dsp:txXfrm>
        <a:off x="3598446" y="3033486"/>
        <a:ext cx="1822662" cy="571335"/>
      </dsp:txXfrm>
    </dsp:sp>
    <dsp:sp modelId="{FD225C22-9915-44C0-80BB-90DB03017304}">
      <dsp:nvSpPr>
        <dsp:cNvPr id="0" name=""/>
        <dsp:cNvSpPr/>
      </dsp:nvSpPr>
      <dsp:spPr>
        <a:xfrm>
          <a:off x="1633758" y="3606496"/>
          <a:ext cx="3787349"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055147-94A8-4DCE-983B-BABD4E7AE4A0}">
      <dsp:nvSpPr>
        <dsp:cNvPr id="0" name=""/>
        <dsp:cNvSpPr/>
      </dsp:nvSpPr>
      <dsp:spPr>
        <a:xfrm>
          <a:off x="1704771" y="3692280"/>
          <a:ext cx="1822662" cy="17156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pt-BR" sz="1400" b="1" kern="1200"/>
            <a:t>Distribuir as informações</a:t>
          </a:r>
        </a:p>
      </dsp:txBody>
      <dsp:txXfrm>
        <a:off x="1704771" y="3692280"/>
        <a:ext cx="1822662" cy="1715681"/>
      </dsp:txXfrm>
    </dsp:sp>
    <dsp:sp modelId="{B144996D-901B-4473-9C02-A130DE504466}">
      <dsp:nvSpPr>
        <dsp:cNvPr id="0" name=""/>
        <dsp:cNvSpPr/>
      </dsp:nvSpPr>
      <dsp:spPr>
        <a:xfrm>
          <a:off x="3598446" y="3692280"/>
          <a:ext cx="1822662" cy="4289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pt-BR" sz="1000" kern="1200"/>
            <a:t>Reuniões, conferências e oficinas, presenciais e virtuais;</a:t>
          </a:r>
        </a:p>
      </dsp:txBody>
      <dsp:txXfrm>
        <a:off x="3598446" y="3692280"/>
        <a:ext cx="1822662" cy="428920"/>
      </dsp:txXfrm>
    </dsp:sp>
    <dsp:sp modelId="{BA24F9EF-7512-410A-BD2D-38870A846654}">
      <dsp:nvSpPr>
        <dsp:cNvPr id="0" name=""/>
        <dsp:cNvSpPr/>
      </dsp:nvSpPr>
      <dsp:spPr>
        <a:xfrm>
          <a:off x="3527433" y="4121201"/>
          <a:ext cx="182266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82F10AA-18C3-4C6A-B16C-522E6F03A613}">
      <dsp:nvSpPr>
        <dsp:cNvPr id="0" name=""/>
        <dsp:cNvSpPr/>
      </dsp:nvSpPr>
      <dsp:spPr>
        <a:xfrm>
          <a:off x="3598446" y="4121201"/>
          <a:ext cx="1822662" cy="4289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pt-BR" sz="1000" kern="1200"/>
            <a:t>Criação de grupos colaborativos;</a:t>
          </a:r>
        </a:p>
      </dsp:txBody>
      <dsp:txXfrm>
        <a:off x="3598446" y="4121201"/>
        <a:ext cx="1822662" cy="428920"/>
      </dsp:txXfrm>
    </dsp:sp>
    <dsp:sp modelId="{7928497D-E8E5-421C-9C8F-2944822DD70B}">
      <dsp:nvSpPr>
        <dsp:cNvPr id="0" name=""/>
        <dsp:cNvSpPr/>
      </dsp:nvSpPr>
      <dsp:spPr>
        <a:xfrm>
          <a:off x="3527433" y="4550121"/>
          <a:ext cx="182266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634072D-5A73-4EEE-8AC7-3F99922E1448}">
      <dsp:nvSpPr>
        <dsp:cNvPr id="0" name=""/>
        <dsp:cNvSpPr/>
      </dsp:nvSpPr>
      <dsp:spPr>
        <a:xfrm>
          <a:off x="3598446" y="4550121"/>
          <a:ext cx="1822662" cy="4289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pt-BR" sz="1000" kern="1200"/>
            <a:t>Distribuição em meios formais e informais (memorandos, conversas);</a:t>
          </a:r>
        </a:p>
      </dsp:txBody>
      <dsp:txXfrm>
        <a:off x="3598446" y="4550121"/>
        <a:ext cx="1822662" cy="428920"/>
      </dsp:txXfrm>
    </dsp:sp>
    <dsp:sp modelId="{77840741-E060-41CE-AE23-7032FF76348B}">
      <dsp:nvSpPr>
        <dsp:cNvPr id="0" name=""/>
        <dsp:cNvSpPr/>
      </dsp:nvSpPr>
      <dsp:spPr>
        <a:xfrm>
          <a:off x="3527433" y="4979041"/>
          <a:ext cx="182266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CF68AE5-8805-4E2B-80E5-2D29ED97B3A5}">
      <dsp:nvSpPr>
        <dsp:cNvPr id="0" name=""/>
        <dsp:cNvSpPr/>
      </dsp:nvSpPr>
      <dsp:spPr>
        <a:xfrm>
          <a:off x="3598446" y="4979041"/>
          <a:ext cx="1822662" cy="4289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pt-BR" sz="1000" kern="1200"/>
            <a:t>Implementação de modelos verticais</a:t>
          </a:r>
        </a:p>
      </dsp:txBody>
      <dsp:txXfrm>
        <a:off x="3598446" y="4979041"/>
        <a:ext cx="1822662" cy="428920"/>
      </dsp:txXfrm>
    </dsp:sp>
    <dsp:sp modelId="{C931E92F-1A1A-4C5A-974E-BF012C69BF8E}">
      <dsp:nvSpPr>
        <dsp:cNvPr id="0" name=""/>
        <dsp:cNvSpPr/>
      </dsp:nvSpPr>
      <dsp:spPr>
        <a:xfrm>
          <a:off x="1633758" y="5407961"/>
          <a:ext cx="3787349"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D36499C-4E0B-496A-BE04-EE61904C62FE}">
      <dsp:nvSpPr>
        <dsp:cNvPr id="0" name=""/>
        <dsp:cNvSpPr/>
      </dsp:nvSpPr>
      <dsp:spPr>
        <a:xfrm>
          <a:off x="1704771" y="5493746"/>
          <a:ext cx="1822662" cy="17156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pt-BR" sz="1400" b="1" kern="1200"/>
            <a:t>Reportar o desempenho</a:t>
          </a:r>
        </a:p>
      </dsp:txBody>
      <dsp:txXfrm>
        <a:off x="1704771" y="5493746"/>
        <a:ext cx="1822662" cy="1715681"/>
      </dsp:txXfrm>
    </dsp:sp>
    <dsp:sp modelId="{5CD5DA97-1CF7-471D-A0D1-9C798FA7D546}">
      <dsp:nvSpPr>
        <dsp:cNvPr id="0" name=""/>
        <dsp:cNvSpPr/>
      </dsp:nvSpPr>
      <dsp:spPr>
        <a:xfrm>
          <a:off x="3598446" y="5493746"/>
          <a:ext cx="1822662" cy="5713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pt-BR" sz="1000" kern="1200"/>
            <a:t>Plano de gerenciamento da REI.</a:t>
          </a:r>
        </a:p>
      </dsp:txBody>
      <dsp:txXfrm>
        <a:off x="3598446" y="5493746"/>
        <a:ext cx="1822662" cy="571335"/>
      </dsp:txXfrm>
    </dsp:sp>
    <dsp:sp modelId="{289F6482-609E-47AC-BD7E-7EBCA773BC04}">
      <dsp:nvSpPr>
        <dsp:cNvPr id="0" name=""/>
        <dsp:cNvSpPr/>
      </dsp:nvSpPr>
      <dsp:spPr>
        <a:xfrm>
          <a:off x="3527433" y="6065081"/>
          <a:ext cx="182266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FA87F78-CE0C-4860-9A90-1575EB49515D}">
      <dsp:nvSpPr>
        <dsp:cNvPr id="0" name=""/>
        <dsp:cNvSpPr/>
      </dsp:nvSpPr>
      <dsp:spPr>
        <a:xfrm>
          <a:off x="3598446" y="6065081"/>
          <a:ext cx="1822662" cy="5713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pt-BR" sz="1000" kern="1200"/>
            <a:t>Medições e divulgação do desempenho da REI e dos diferentes commons.</a:t>
          </a:r>
        </a:p>
      </dsp:txBody>
      <dsp:txXfrm>
        <a:off x="3598446" y="6065081"/>
        <a:ext cx="1822662" cy="571335"/>
      </dsp:txXfrm>
    </dsp:sp>
    <dsp:sp modelId="{9F96DD34-7923-48D1-BD12-7C42E5C4043D}">
      <dsp:nvSpPr>
        <dsp:cNvPr id="0" name=""/>
        <dsp:cNvSpPr/>
      </dsp:nvSpPr>
      <dsp:spPr>
        <a:xfrm>
          <a:off x="3527433" y="6636416"/>
          <a:ext cx="182266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6228526-F358-492B-9CE0-047598196F00}">
      <dsp:nvSpPr>
        <dsp:cNvPr id="0" name=""/>
        <dsp:cNvSpPr/>
      </dsp:nvSpPr>
      <dsp:spPr>
        <a:xfrm>
          <a:off x="3598446" y="6636416"/>
          <a:ext cx="1822662" cy="5713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pt-BR" sz="1000" kern="1200"/>
            <a:t>Estratégias para a promoção da sustentabilidade da REI e dos diferentes commons.</a:t>
          </a:r>
        </a:p>
      </dsp:txBody>
      <dsp:txXfrm>
        <a:off x="3598446" y="6636416"/>
        <a:ext cx="1822662" cy="571335"/>
      </dsp:txXfrm>
    </dsp:sp>
    <dsp:sp modelId="{BA35F811-5BBB-464E-B3EA-AE1579724F73}">
      <dsp:nvSpPr>
        <dsp:cNvPr id="0" name=""/>
        <dsp:cNvSpPr/>
      </dsp:nvSpPr>
      <dsp:spPr>
        <a:xfrm>
          <a:off x="1633758" y="7209427"/>
          <a:ext cx="3787349"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036752-1F3E-48E2-A62A-33FF52A7AC50}">
      <dsp:nvSpPr>
        <dsp:cNvPr id="0" name=""/>
        <dsp:cNvSpPr/>
      </dsp:nvSpPr>
      <dsp:spPr>
        <a:xfrm>
          <a:off x="0" y="1894"/>
          <a:ext cx="5422605"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96C98CF-A410-4719-AFD8-CC5378E9FEB8}">
      <dsp:nvSpPr>
        <dsp:cNvPr id="0" name=""/>
        <dsp:cNvSpPr/>
      </dsp:nvSpPr>
      <dsp:spPr>
        <a:xfrm>
          <a:off x="0" y="1894"/>
          <a:ext cx="2039101" cy="12923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endParaRPr lang="pt-BR" sz="1400" b="1" kern="1200"/>
        </a:p>
        <a:p>
          <a:pPr marL="0" lvl="0" indent="0" algn="l" defTabSz="622300">
            <a:lnSpc>
              <a:spcPct val="90000"/>
            </a:lnSpc>
            <a:spcBef>
              <a:spcPct val="0"/>
            </a:spcBef>
            <a:spcAft>
              <a:spcPct val="35000"/>
            </a:spcAft>
            <a:buNone/>
          </a:pPr>
          <a:r>
            <a:rPr lang="pt-BR" sz="1400" b="1" kern="1200"/>
            <a:t>17. Gerenciamento de Riscos</a:t>
          </a:r>
        </a:p>
      </dsp:txBody>
      <dsp:txXfrm>
        <a:off x="0" y="1894"/>
        <a:ext cx="2039101" cy="1292364"/>
      </dsp:txXfrm>
    </dsp:sp>
    <dsp:sp modelId="{0F81FE7E-AB2C-4A48-95BB-8EAE33BD08C7}">
      <dsp:nvSpPr>
        <dsp:cNvPr id="0" name=""/>
        <dsp:cNvSpPr/>
      </dsp:nvSpPr>
      <dsp:spPr>
        <a:xfrm>
          <a:off x="2102488" y="45562"/>
          <a:ext cx="3317268" cy="26849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pt-BR" sz="1200" kern="1200"/>
            <a:t>Que riscos podem acontecer?</a:t>
          </a:r>
          <a:endParaRPr lang="pt-BR" sz="1200" b="1" kern="1200"/>
        </a:p>
      </dsp:txBody>
      <dsp:txXfrm>
        <a:off x="2102488" y="45562"/>
        <a:ext cx="3317268" cy="268495"/>
      </dsp:txXfrm>
    </dsp:sp>
    <dsp:sp modelId="{153547FD-C70C-4F00-B63D-D18FBF0722A1}">
      <dsp:nvSpPr>
        <dsp:cNvPr id="0" name=""/>
        <dsp:cNvSpPr/>
      </dsp:nvSpPr>
      <dsp:spPr>
        <a:xfrm>
          <a:off x="2039101" y="314058"/>
          <a:ext cx="3380655"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1EE7A7A-A2A8-46D0-ABC2-978E931FFB1B}">
      <dsp:nvSpPr>
        <dsp:cNvPr id="0" name=""/>
        <dsp:cNvSpPr/>
      </dsp:nvSpPr>
      <dsp:spPr>
        <a:xfrm>
          <a:off x="2102488" y="357726"/>
          <a:ext cx="3317268" cy="26849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pt-BR" sz="1200" kern="1200"/>
            <a:t>Como serão quantificados os riscos?</a:t>
          </a:r>
        </a:p>
      </dsp:txBody>
      <dsp:txXfrm>
        <a:off x="2102488" y="357726"/>
        <a:ext cx="3317268" cy="268495"/>
      </dsp:txXfrm>
    </dsp:sp>
    <dsp:sp modelId="{28F9233D-457D-43FD-8299-FCC4A2D3E668}">
      <dsp:nvSpPr>
        <dsp:cNvPr id="0" name=""/>
        <dsp:cNvSpPr/>
      </dsp:nvSpPr>
      <dsp:spPr>
        <a:xfrm>
          <a:off x="2039101" y="626221"/>
          <a:ext cx="3380655"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5A1FCCB-44FB-4E17-8E1D-81BB2C39F093}">
      <dsp:nvSpPr>
        <dsp:cNvPr id="0" name=""/>
        <dsp:cNvSpPr/>
      </dsp:nvSpPr>
      <dsp:spPr>
        <a:xfrm>
          <a:off x="2102488" y="669889"/>
          <a:ext cx="3317268" cy="26849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pt-BR" sz="1200" kern="1200"/>
            <a:t>Respostas aos riscos</a:t>
          </a:r>
        </a:p>
      </dsp:txBody>
      <dsp:txXfrm>
        <a:off x="2102488" y="669889"/>
        <a:ext cx="3317268" cy="268495"/>
      </dsp:txXfrm>
    </dsp:sp>
    <dsp:sp modelId="{E344898D-FE71-45B3-BE9D-C630ED7F237D}">
      <dsp:nvSpPr>
        <dsp:cNvPr id="0" name=""/>
        <dsp:cNvSpPr/>
      </dsp:nvSpPr>
      <dsp:spPr>
        <a:xfrm>
          <a:off x="2039101" y="938385"/>
          <a:ext cx="3380655"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17F77B1-4D06-45D2-A45B-1E5C8C737C23}">
      <dsp:nvSpPr>
        <dsp:cNvPr id="0" name=""/>
        <dsp:cNvSpPr/>
      </dsp:nvSpPr>
      <dsp:spPr>
        <a:xfrm>
          <a:off x="2102488" y="982053"/>
          <a:ext cx="3317268" cy="26849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pt-BR" sz="1200" kern="1200"/>
            <a:t>Controle das respostas aos riscos</a:t>
          </a:r>
        </a:p>
      </dsp:txBody>
      <dsp:txXfrm>
        <a:off x="2102488" y="982053"/>
        <a:ext cx="3317268" cy="268495"/>
      </dsp:txXfrm>
    </dsp:sp>
    <dsp:sp modelId="{7C0EBCC8-6A3B-437B-B8BB-0AB0AF4125BA}">
      <dsp:nvSpPr>
        <dsp:cNvPr id="0" name=""/>
        <dsp:cNvSpPr/>
      </dsp:nvSpPr>
      <dsp:spPr>
        <a:xfrm>
          <a:off x="2039101" y="1250548"/>
          <a:ext cx="3380655"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F9A5126-8333-423C-BE29-C0829D962FCD}">
      <dsp:nvSpPr>
        <dsp:cNvPr id="0" name=""/>
        <dsp:cNvSpPr/>
      </dsp:nvSpPr>
      <dsp:spPr>
        <a:xfrm>
          <a:off x="0" y="1294259"/>
          <a:ext cx="5422605"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BAE517-694B-4D93-8F05-BBEF4982A1E8}">
      <dsp:nvSpPr>
        <dsp:cNvPr id="0" name=""/>
        <dsp:cNvSpPr/>
      </dsp:nvSpPr>
      <dsp:spPr>
        <a:xfrm>
          <a:off x="0" y="1294259"/>
          <a:ext cx="2029867" cy="12923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endParaRPr lang="pt-BR" sz="1600" b="1" kern="1200"/>
        </a:p>
        <a:p>
          <a:pPr marL="0" lvl="0" indent="0" algn="l" defTabSz="711200">
            <a:lnSpc>
              <a:spcPct val="90000"/>
            </a:lnSpc>
            <a:spcBef>
              <a:spcPct val="0"/>
            </a:spcBef>
            <a:spcAft>
              <a:spcPct val="35000"/>
            </a:spcAft>
            <a:buNone/>
          </a:pPr>
          <a:r>
            <a:rPr lang="pt-BR" sz="1400" b="1" kern="1200"/>
            <a:t>18.Acompanhamento do engajamento dos stakeholders</a:t>
          </a:r>
          <a:endParaRPr lang="pt-BR" sz="1400" kern="1200"/>
        </a:p>
      </dsp:txBody>
      <dsp:txXfrm>
        <a:off x="0" y="1294259"/>
        <a:ext cx="2029867" cy="1292364"/>
      </dsp:txXfrm>
    </dsp:sp>
    <dsp:sp modelId="{CDC03B09-A741-4FB0-B5BD-AF2204013461}">
      <dsp:nvSpPr>
        <dsp:cNvPr id="0" name=""/>
        <dsp:cNvSpPr/>
      </dsp:nvSpPr>
      <dsp:spPr>
        <a:xfrm>
          <a:off x="2093413" y="1358877"/>
          <a:ext cx="3192492" cy="11399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endParaRPr lang="pt-BR" sz="1200" kern="1200"/>
        </a:p>
        <a:p>
          <a:pPr marL="0" lvl="0" indent="0" algn="l" defTabSz="533400">
            <a:lnSpc>
              <a:spcPct val="90000"/>
            </a:lnSpc>
            <a:spcBef>
              <a:spcPct val="0"/>
            </a:spcBef>
            <a:spcAft>
              <a:spcPct val="35000"/>
            </a:spcAft>
            <a:buNone/>
          </a:pPr>
          <a:endParaRPr lang="pt-BR" sz="1200" kern="1200"/>
        </a:p>
        <a:p>
          <a:pPr marL="0" lvl="0" indent="0" algn="l" defTabSz="533400">
            <a:lnSpc>
              <a:spcPct val="90000"/>
            </a:lnSpc>
            <a:spcBef>
              <a:spcPct val="0"/>
            </a:spcBef>
            <a:spcAft>
              <a:spcPct val="35000"/>
            </a:spcAft>
            <a:buNone/>
          </a:pPr>
          <a:r>
            <a:rPr lang="pt-BR" sz="1200" kern="1200"/>
            <a:t>Engajamento dos stakeholders</a:t>
          </a:r>
        </a:p>
      </dsp:txBody>
      <dsp:txXfrm>
        <a:off x="2093413" y="1358877"/>
        <a:ext cx="3192492" cy="1139981"/>
      </dsp:txXfrm>
    </dsp:sp>
    <dsp:sp modelId="{E1FF6969-5372-4B87-828C-57D77D1DEC6C}">
      <dsp:nvSpPr>
        <dsp:cNvPr id="0" name=""/>
        <dsp:cNvSpPr/>
      </dsp:nvSpPr>
      <dsp:spPr>
        <a:xfrm>
          <a:off x="2029867" y="2498859"/>
          <a:ext cx="3389128"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B2C1280-0B91-4DBB-BBA8-4DFEAA1F2B0E}">
      <dsp:nvSpPr>
        <dsp:cNvPr id="0" name=""/>
        <dsp:cNvSpPr/>
      </dsp:nvSpPr>
      <dsp:spPr>
        <a:xfrm>
          <a:off x="0" y="2586623"/>
          <a:ext cx="5422605"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756EFC-6695-4DC9-B594-D8A3E164B67C}">
      <dsp:nvSpPr>
        <dsp:cNvPr id="0" name=""/>
        <dsp:cNvSpPr/>
      </dsp:nvSpPr>
      <dsp:spPr>
        <a:xfrm>
          <a:off x="0" y="2586623"/>
          <a:ext cx="2078253" cy="12923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endParaRPr lang="pt-BR" sz="1600" b="1" kern="1200"/>
        </a:p>
        <a:p>
          <a:pPr marL="0" lvl="0" indent="0" algn="l" defTabSz="711200">
            <a:lnSpc>
              <a:spcPct val="90000"/>
            </a:lnSpc>
            <a:spcBef>
              <a:spcPct val="0"/>
            </a:spcBef>
            <a:spcAft>
              <a:spcPct val="35000"/>
            </a:spcAft>
            <a:buNone/>
          </a:pPr>
          <a:r>
            <a:rPr lang="pt-BR" sz="1400" b="1" kern="1200"/>
            <a:t>19.Indicadores</a:t>
          </a:r>
          <a:endParaRPr lang="pt-BR" sz="1400" kern="1200"/>
        </a:p>
      </dsp:txBody>
      <dsp:txXfrm>
        <a:off x="0" y="2586623"/>
        <a:ext cx="2078253" cy="1292364"/>
      </dsp:txXfrm>
    </dsp:sp>
    <dsp:sp modelId="{CB2FAF71-0239-4887-BB95-E294808FA69F}">
      <dsp:nvSpPr>
        <dsp:cNvPr id="0" name=""/>
        <dsp:cNvSpPr/>
      </dsp:nvSpPr>
      <dsp:spPr>
        <a:xfrm>
          <a:off x="2140846" y="2645310"/>
          <a:ext cx="3275698" cy="11737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endParaRPr lang="pt-BR" sz="1200" kern="1200"/>
        </a:p>
        <a:p>
          <a:pPr marL="0" lvl="0" indent="0" algn="l" defTabSz="533400">
            <a:lnSpc>
              <a:spcPct val="90000"/>
            </a:lnSpc>
            <a:spcBef>
              <a:spcPct val="0"/>
            </a:spcBef>
            <a:spcAft>
              <a:spcPct val="35000"/>
            </a:spcAft>
            <a:buNone/>
          </a:pPr>
          <a:r>
            <a:rPr lang="pt-BR" sz="1200" kern="1200"/>
            <a:t>Descobrir quais são os indicadores de desempenho são importantes para o Commons.</a:t>
          </a:r>
        </a:p>
      </dsp:txBody>
      <dsp:txXfrm>
        <a:off x="2140846" y="2645310"/>
        <a:ext cx="3275698" cy="1173729"/>
      </dsp:txXfrm>
    </dsp:sp>
    <dsp:sp modelId="{E712387A-3CCE-43F5-8370-99D780DCA47F}">
      <dsp:nvSpPr>
        <dsp:cNvPr id="0" name=""/>
        <dsp:cNvSpPr/>
      </dsp:nvSpPr>
      <dsp:spPr>
        <a:xfrm>
          <a:off x="2078253" y="3819039"/>
          <a:ext cx="3338291"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EAA447-742D-4A4A-8D17-D942FB53A2FA}">
      <dsp:nvSpPr>
        <dsp:cNvPr id="0" name=""/>
        <dsp:cNvSpPr/>
      </dsp:nvSpPr>
      <dsp:spPr>
        <a:xfrm>
          <a:off x="1874" y="4407"/>
          <a:ext cx="1827222" cy="57816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pt-BR" sz="1600" b="1" kern="1200"/>
            <a:t>Decisão</a:t>
          </a:r>
        </a:p>
      </dsp:txBody>
      <dsp:txXfrm>
        <a:off x="1874" y="4407"/>
        <a:ext cx="1827222" cy="578162"/>
      </dsp:txXfrm>
    </dsp:sp>
    <dsp:sp modelId="{372A4B7A-1C51-4C02-A844-09668B8F9FE3}">
      <dsp:nvSpPr>
        <dsp:cNvPr id="0" name=""/>
        <dsp:cNvSpPr/>
      </dsp:nvSpPr>
      <dsp:spPr>
        <a:xfrm>
          <a:off x="1874" y="582570"/>
          <a:ext cx="1827222" cy="790560"/>
        </a:xfrm>
        <a:prstGeom prst="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pt-BR" sz="1600" kern="1200"/>
            <a:t>Comitê Gestor</a:t>
          </a:r>
        </a:p>
      </dsp:txBody>
      <dsp:txXfrm>
        <a:off x="1874" y="582570"/>
        <a:ext cx="1827222" cy="790560"/>
      </dsp:txXfrm>
    </dsp:sp>
    <dsp:sp modelId="{E5D025A0-1D69-44C1-9D5C-D660B4508A54}">
      <dsp:nvSpPr>
        <dsp:cNvPr id="0" name=""/>
        <dsp:cNvSpPr/>
      </dsp:nvSpPr>
      <dsp:spPr>
        <a:xfrm>
          <a:off x="2084908" y="4407"/>
          <a:ext cx="1827222" cy="578162"/>
        </a:xfrm>
        <a:prstGeom prst="rect">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pt-BR" sz="1600" b="1" kern="1200"/>
            <a:t>Coordenação e execução</a:t>
          </a:r>
        </a:p>
      </dsp:txBody>
      <dsp:txXfrm>
        <a:off x="2084908" y="4407"/>
        <a:ext cx="1827222" cy="578162"/>
      </dsp:txXfrm>
    </dsp:sp>
    <dsp:sp modelId="{C8CEC93D-74E5-45DA-A483-6FB2240586C1}">
      <dsp:nvSpPr>
        <dsp:cNvPr id="0" name=""/>
        <dsp:cNvSpPr/>
      </dsp:nvSpPr>
      <dsp:spPr>
        <a:xfrm>
          <a:off x="2084908" y="582570"/>
          <a:ext cx="1827222" cy="790560"/>
        </a:xfrm>
        <a:prstGeom prst="rect">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pt-BR" sz="1600" kern="1200"/>
            <a:t>Equipe do PTI</a:t>
          </a:r>
        </a:p>
      </dsp:txBody>
      <dsp:txXfrm>
        <a:off x="2084908" y="582570"/>
        <a:ext cx="1827222" cy="790560"/>
      </dsp:txXfrm>
    </dsp:sp>
    <dsp:sp modelId="{1560939B-FE28-4710-B528-D8DD7A02F603}">
      <dsp:nvSpPr>
        <dsp:cNvPr id="0" name=""/>
        <dsp:cNvSpPr/>
      </dsp:nvSpPr>
      <dsp:spPr>
        <a:xfrm>
          <a:off x="4169816" y="36102"/>
          <a:ext cx="1827222" cy="578162"/>
        </a:xfrm>
        <a:prstGeom prst="rect">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pt-BR" sz="1600" b="1" kern="1200"/>
            <a:t>Comunicação</a:t>
          </a:r>
        </a:p>
      </dsp:txBody>
      <dsp:txXfrm>
        <a:off x="4169816" y="36102"/>
        <a:ext cx="1827222" cy="578162"/>
      </dsp:txXfrm>
    </dsp:sp>
    <dsp:sp modelId="{AD8A2BE3-B553-4476-9DEA-994642E210D1}">
      <dsp:nvSpPr>
        <dsp:cNvPr id="0" name=""/>
        <dsp:cNvSpPr/>
      </dsp:nvSpPr>
      <dsp:spPr>
        <a:xfrm>
          <a:off x="4167942" y="582570"/>
          <a:ext cx="1827222" cy="790560"/>
        </a:xfrm>
        <a:prstGeom prst="rect">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pt-BR" sz="1600" kern="1200"/>
            <a:t>Plataforma REI</a:t>
          </a:r>
        </a:p>
      </dsp:txBody>
      <dsp:txXfrm>
        <a:off x="4167942" y="582570"/>
        <a:ext cx="1827222" cy="79056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235C6C-8BA0-496E-9E12-E359DFB5D3A1}">
      <dsp:nvSpPr>
        <dsp:cNvPr id="0" name=""/>
        <dsp:cNvSpPr/>
      </dsp:nvSpPr>
      <dsp:spPr>
        <a:xfrm>
          <a:off x="1710266" y="203"/>
          <a:ext cx="2565400" cy="793010"/>
        </a:xfrm>
        <a:prstGeom prst="rightArrow">
          <a:avLst>
            <a:gd name="adj1" fmla="val 75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pt-BR" sz="1400" kern="1200"/>
            <a:t>Conselho Gestor da Plataforma REI</a:t>
          </a:r>
        </a:p>
      </dsp:txBody>
      <dsp:txXfrm>
        <a:off x="1710266" y="99329"/>
        <a:ext cx="2268021" cy="594758"/>
      </dsp:txXfrm>
    </dsp:sp>
    <dsp:sp modelId="{D787B1B7-687F-45C9-8397-980DA8AEE19E}">
      <dsp:nvSpPr>
        <dsp:cNvPr id="0" name=""/>
        <dsp:cNvSpPr/>
      </dsp:nvSpPr>
      <dsp:spPr>
        <a:xfrm>
          <a:off x="0" y="203"/>
          <a:ext cx="1710266" cy="79301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l" defTabSz="711200">
            <a:lnSpc>
              <a:spcPct val="90000"/>
            </a:lnSpc>
            <a:spcBef>
              <a:spcPct val="0"/>
            </a:spcBef>
            <a:spcAft>
              <a:spcPct val="35000"/>
            </a:spcAft>
            <a:buNone/>
          </a:pPr>
          <a:r>
            <a:rPr lang="pt-BR" sz="1600" b="1" kern="1200"/>
            <a:t>Validação e Aconselhamento</a:t>
          </a:r>
        </a:p>
      </dsp:txBody>
      <dsp:txXfrm>
        <a:off x="38712" y="38915"/>
        <a:ext cx="1632842" cy="715586"/>
      </dsp:txXfrm>
    </dsp:sp>
    <dsp:sp modelId="{0255A3D3-1141-4349-93C5-3928438E9997}">
      <dsp:nvSpPr>
        <dsp:cNvPr id="0" name=""/>
        <dsp:cNvSpPr/>
      </dsp:nvSpPr>
      <dsp:spPr>
        <a:xfrm>
          <a:off x="1710266" y="872515"/>
          <a:ext cx="2565400" cy="793010"/>
        </a:xfrm>
        <a:prstGeom prst="rightArrow">
          <a:avLst>
            <a:gd name="adj1" fmla="val 75000"/>
            <a:gd name="adj2" fmla="val 50000"/>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pt-BR" sz="1400" kern="1200"/>
            <a:t>Coordenação Operacional da Plataforma REI</a:t>
          </a:r>
        </a:p>
      </dsp:txBody>
      <dsp:txXfrm>
        <a:off x="1710266" y="971641"/>
        <a:ext cx="2268021" cy="594758"/>
      </dsp:txXfrm>
    </dsp:sp>
    <dsp:sp modelId="{85065165-3439-420D-AFD1-F5FE6E636357}">
      <dsp:nvSpPr>
        <dsp:cNvPr id="0" name=""/>
        <dsp:cNvSpPr/>
      </dsp:nvSpPr>
      <dsp:spPr>
        <a:xfrm>
          <a:off x="0" y="872515"/>
          <a:ext cx="1710266" cy="79301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l" defTabSz="711200">
            <a:lnSpc>
              <a:spcPct val="90000"/>
            </a:lnSpc>
            <a:spcBef>
              <a:spcPct val="0"/>
            </a:spcBef>
            <a:spcAft>
              <a:spcPct val="35000"/>
            </a:spcAft>
            <a:buNone/>
          </a:pPr>
          <a:r>
            <a:rPr lang="pt-BR" sz="1600" b="1" kern="1200"/>
            <a:t>Coordenação e monitoramento</a:t>
          </a:r>
        </a:p>
      </dsp:txBody>
      <dsp:txXfrm>
        <a:off x="38712" y="911227"/>
        <a:ext cx="1632842" cy="715586"/>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4503C-636A-42CB-89D6-3800D3280E7B}">
      <dsp:nvSpPr>
        <dsp:cNvPr id="0" name=""/>
        <dsp:cNvSpPr/>
      </dsp:nvSpPr>
      <dsp:spPr>
        <a:xfrm>
          <a:off x="0" y="0"/>
          <a:ext cx="5009004" cy="95636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t" anchorCtr="0">
          <a:noAutofit/>
        </a:bodyPr>
        <a:lstStyle/>
        <a:p>
          <a:pPr marL="0" lvl="0" indent="0" algn="just" defTabSz="533400">
            <a:lnSpc>
              <a:spcPct val="90000"/>
            </a:lnSpc>
            <a:spcBef>
              <a:spcPct val="0"/>
            </a:spcBef>
            <a:spcAft>
              <a:spcPct val="35000"/>
            </a:spcAft>
            <a:buNone/>
          </a:pPr>
          <a:r>
            <a:rPr lang="pt-BR" sz="1200" b="1" kern="1200"/>
            <a:t>Representante da Alta Direção</a:t>
          </a:r>
          <a:endParaRPr lang="pt-BR" sz="1050" b="1" kern="1200"/>
        </a:p>
        <a:p>
          <a:pPr marL="57150" lvl="1" indent="-57150" algn="just" defTabSz="355600">
            <a:lnSpc>
              <a:spcPct val="90000"/>
            </a:lnSpc>
            <a:spcBef>
              <a:spcPct val="0"/>
            </a:spcBef>
            <a:spcAft>
              <a:spcPct val="15000"/>
            </a:spcAft>
            <a:buChar char="•"/>
          </a:pPr>
          <a:r>
            <a:rPr lang="pt-BR" sz="800" kern="1200"/>
            <a:t> Tomada de decisões estratégicas</a:t>
          </a:r>
          <a:endParaRPr lang="pt-BR" sz="900" kern="1200"/>
        </a:p>
        <a:p>
          <a:pPr marL="57150" lvl="1" indent="-57150" algn="just" defTabSz="400050">
            <a:lnSpc>
              <a:spcPct val="90000"/>
            </a:lnSpc>
            <a:spcBef>
              <a:spcPct val="0"/>
            </a:spcBef>
            <a:spcAft>
              <a:spcPct val="15000"/>
            </a:spcAft>
            <a:buChar char="•"/>
          </a:pPr>
          <a:r>
            <a:rPr lang="pt-BR" sz="900" kern="1200"/>
            <a:t> Definição dos membros participantes</a:t>
          </a:r>
        </a:p>
        <a:p>
          <a:pPr marL="57150" lvl="1" indent="-57150" algn="just" defTabSz="400050">
            <a:lnSpc>
              <a:spcPct val="90000"/>
            </a:lnSpc>
            <a:spcBef>
              <a:spcPct val="0"/>
            </a:spcBef>
            <a:spcAft>
              <a:spcPct val="15000"/>
            </a:spcAft>
            <a:buChar char="•"/>
          </a:pPr>
          <a:r>
            <a:rPr lang="pt-BR" sz="900" kern="1200"/>
            <a:t>Validação das estratégias e responsabilidades </a:t>
          </a:r>
        </a:p>
        <a:p>
          <a:pPr marL="57150" lvl="1" indent="-57150" algn="just" defTabSz="400050">
            <a:lnSpc>
              <a:spcPct val="90000"/>
            </a:lnSpc>
            <a:spcBef>
              <a:spcPct val="0"/>
            </a:spcBef>
            <a:spcAft>
              <a:spcPct val="15000"/>
            </a:spcAft>
            <a:buChar char="•"/>
          </a:pPr>
          <a:r>
            <a:rPr lang="pt-BR" sz="900" kern="1200"/>
            <a:t> Poder de convencimento dos gestores dos Projetos</a:t>
          </a:r>
        </a:p>
      </dsp:txBody>
      <dsp:txXfrm>
        <a:off x="1097437" y="0"/>
        <a:ext cx="3911566" cy="956369"/>
      </dsp:txXfrm>
    </dsp:sp>
    <dsp:sp modelId="{274896B9-D4D8-4708-B61A-2479984D6D63}">
      <dsp:nvSpPr>
        <dsp:cNvPr id="0" name=""/>
        <dsp:cNvSpPr/>
      </dsp:nvSpPr>
      <dsp:spPr>
        <a:xfrm>
          <a:off x="95636" y="95636"/>
          <a:ext cx="1001800" cy="765095"/>
        </a:xfrm>
        <a:prstGeom prst="roundRect">
          <a:avLst>
            <a:gd name="adj" fmla="val 10000"/>
          </a:avLst>
        </a:prstGeom>
        <a:blipFill rotWithShape="1">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61AE5CF-D153-49D8-9907-3B50BAF9DE0C}">
      <dsp:nvSpPr>
        <dsp:cNvPr id="0" name=""/>
        <dsp:cNvSpPr/>
      </dsp:nvSpPr>
      <dsp:spPr>
        <a:xfrm>
          <a:off x="0" y="1052006"/>
          <a:ext cx="5009004" cy="95636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t" anchorCtr="0">
          <a:noAutofit/>
        </a:bodyPr>
        <a:lstStyle/>
        <a:p>
          <a:pPr marL="0" lvl="0" indent="0" algn="just" defTabSz="533400">
            <a:lnSpc>
              <a:spcPct val="90000"/>
            </a:lnSpc>
            <a:spcBef>
              <a:spcPct val="0"/>
            </a:spcBef>
            <a:spcAft>
              <a:spcPct val="35000"/>
            </a:spcAft>
            <a:buNone/>
          </a:pPr>
          <a:r>
            <a:rPr lang="pt-BR" sz="1200" b="1" kern="1200"/>
            <a:t>Gestores de Projetos</a:t>
          </a:r>
        </a:p>
        <a:p>
          <a:pPr marL="57150" lvl="1" indent="-57150" algn="just" defTabSz="355600">
            <a:lnSpc>
              <a:spcPct val="90000"/>
            </a:lnSpc>
            <a:spcBef>
              <a:spcPct val="0"/>
            </a:spcBef>
            <a:spcAft>
              <a:spcPct val="15000"/>
            </a:spcAft>
            <a:buChar char="•"/>
          </a:pPr>
          <a:r>
            <a:rPr lang="pt-BR" sz="800" kern="1200"/>
            <a:t> </a:t>
          </a:r>
          <a:r>
            <a:rPr lang="pt-BR" sz="900" kern="1200"/>
            <a:t>Apoiar a estratégia de implantação da Plataforma REI</a:t>
          </a:r>
        </a:p>
        <a:p>
          <a:pPr marL="57150" lvl="1" indent="-57150" algn="just" defTabSz="400050">
            <a:lnSpc>
              <a:spcPct val="90000"/>
            </a:lnSpc>
            <a:spcBef>
              <a:spcPct val="0"/>
            </a:spcBef>
            <a:spcAft>
              <a:spcPct val="15000"/>
            </a:spcAft>
            <a:buChar char="•"/>
          </a:pPr>
          <a:r>
            <a:rPr lang="pt-BR" sz="900" kern="1200"/>
            <a:t>Indicar interlocutor  de seu laboratório, bem como subsidiar tempo de dedicação do mesmo nas atividades de Gestão do Conhecimento</a:t>
          </a:r>
        </a:p>
        <a:p>
          <a:pPr marL="57150" lvl="1" indent="-57150" algn="just" defTabSz="400050">
            <a:lnSpc>
              <a:spcPct val="90000"/>
            </a:lnSpc>
            <a:spcBef>
              <a:spcPct val="0"/>
            </a:spcBef>
            <a:spcAft>
              <a:spcPct val="15000"/>
            </a:spcAft>
            <a:buChar char="•"/>
          </a:pPr>
          <a:r>
            <a:rPr lang="pt-BR" sz="900" kern="1200"/>
            <a:t>Sensibilizar os colaboradores a respeito da importância da utilização da Plataforma REI</a:t>
          </a:r>
        </a:p>
      </dsp:txBody>
      <dsp:txXfrm>
        <a:off x="1097437" y="1052006"/>
        <a:ext cx="3911566" cy="956369"/>
      </dsp:txXfrm>
    </dsp:sp>
    <dsp:sp modelId="{9DD083F6-4E8C-496C-8F29-56C5B0284BB1}">
      <dsp:nvSpPr>
        <dsp:cNvPr id="0" name=""/>
        <dsp:cNvSpPr/>
      </dsp:nvSpPr>
      <dsp:spPr>
        <a:xfrm>
          <a:off x="95636" y="1147643"/>
          <a:ext cx="1001800" cy="765095"/>
        </a:xfrm>
        <a:prstGeom prst="roundRect">
          <a:avLst>
            <a:gd name="adj" fmla="val 10000"/>
          </a:avLst>
        </a:prstGeom>
        <a:blipFill rotWithShape="1">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F3D75007-4F7A-4483-A23E-21F6CF75FC18}">
      <dsp:nvSpPr>
        <dsp:cNvPr id="0" name=""/>
        <dsp:cNvSpPr/>
      </dsp:nvSpPr>
      <dsp:spPr>
        <a:xfrm>
          <a:off x="0" y="2104012"/>
          <a:ext cx="5009004" cy="95636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t" anchorCtr="0">
          <a:noAutofit/>
        </a:bodyPr>
        <a:lstStyle/>
        <a:p>
          <a:pPr marL="0" lvl="0" indent="0" algn="just" defTabSz="533400">
            <a:lnSpc>
              <a:spcPct val="90000"/>
            </a:lnSpc>
            <a:spcBef>
              <a:spcPct val="0"/>
            </a:spcBef>
            <a:spcAft>
              <a:spcPct val="35000"/>
            </a:spcAft>
            <a:buNone/>
          </a:pPr>
          <a:r>
            <a:rPr lang="pt-BR" sz="1200" b="1" kern="1200"/>
            <a:t>Equipe do Conselho Gestor da Plataforma REI</a:t>
          </a:r>
        </a:p>
        <a:p>
          <a:pPr marL="57150" lvl="1" indent="-57150" algn="just" defTabSz="400050">
            <a:lnSpc>
              <a:spcPct val="90000"/>
            </a:lnSpc>
            <a:spcBef>
              <a:spcPct val="0"/>
            </a:spcBef>
            <a:spcAft>
              <a:spcPct val="15000"/>
            </a:spcAft>
            <a:buChar char="•"/>
          </a:pPr>
          <a:r>
            <a:rPr lang="pt-BR" sz="900" kern="1200"/>
            <a:t> Definir, medir, analisar, incrementar e controlar os indicadores da Plataforma</a:t>
          </a:r>
        </a:p>
        <a:p>
          <a:pPr marL="57150" lvl="1" indent="-57150" algn="just" defTabSz="400050">
            <a:lnSpc>
              <a:spcPct val="90000"/>
            </a:lnSpc>
            <a:spcBef>
              <a:spcPct val="0"/>
            </a:spcBef>
            <a:spcAft>
              <a:spcPct val="15000"/>
            </a:spcAft>
            <a:buChar char="•"/>
          </a:pPr>
          <a:r>
            <a:rPr lang="pt-BR" sz="900" kern="1200"/>
            <a:t>Fornecer suporte técnico aos interlocutores dos laboratorios</a:t>
          </a:r>
        </a:p>
      </dsp:txBody>
      <dsp:txXfrm>
        <a:off x="1097437" y="2104012"/>
        <a:ext cx="3911566" cy="956369"/>
      </dsp:txXfrm>
    </dsp:sp>
    <dsp:sp modelId="{FC1B4D52-149D-4898-8FA5-39F17D3B46AF}">
      <dsp:nvSpPr>
        <dsp:cNvPr id="0" name=""/>
        <dsp:cNvSpPr/>
      </dsp:nvSpPr>
      <dsp:spPr>
        <a:xfrm>
          <a:off x="95636" y="2199649"/>
          <a:ext cx="1001800" cy="765095"/>
        </a:xfrm>
        <a:prstGeom prst="roundRect">
          <a:avLst>
            <a:gd name="adj" fmla="val 10000"/>
          </a:avLst>
        </a:prstGeom>
        <a:blipFill rotWithShape="1">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BF28F061-4669-4426-8DCC-8DB7412EA1F5}">
      <dsp:nvSpPr>
        <dsp:cNvPr id="0" name=""/>
        <dsp:cNvSpPr/>
      </dsp:nvSpPr>
      <dsp:spPr>
        <a:xfrm>
          <a:off x="0" y="3156019"/>
          <a:ext cx="5009004" cy="95636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t" anchorCtr="0">
          <a:noAutofit/>
        </a:bodyPr>
        <a:lstStyle/>
        <a:p>
          <a:pPr marL="0" lvl="0" indent="0" algn="just" defTabSz="533400">
            <a:lnSpc>
              <a:spcPct val="90000"/>
            </a:lnSpc>
            <a:spcBef>
              <a:spcPct val="0"/>
            </a:spcBef>
            <a:spcAft>
              <a:spcPct val="35000"/>
            </a:spcAft>
            <a:buNone/>
          </a:pPr>
          <a:r>
            <a:rPr lang="pt-BR" sz="1200" b="1" kern="1200"/>
            <a:t>Equipe de Coordenação Operacional</a:t>
          </a:r>
        </a:p>
        <a:p>
          <a:pPr marL="57150" lvl="1" indent="-57150" algn="just" defTabSz="400050">
            <a:lnSpc>
              <a:spcPct val="90000"/>
            </a:lnSpc>
            <a:spcBef>
              <a:spcPct val="0"/>
            </a:spcBef>
            <a:spcAft>
              <a:spcPct val="15000"/>
            </a:spcAft>
            <a:buChar char="•"/>
          </a:pPr>
          <a:r>
            <a:rPr lang="pt-BR" sz="900" kern="1200"/>
            <a:t>Acompanhamento o nivel de adesão a Plataforma REI</a:t>
          </a:r>
        </a:p>
        <a:p>
          <a:pPr marL="57150" lvl="1" indent="-57150" algn="just" defTabSz="400050">
            <a:lnSpc>
              <a:spcPct val="90000"/>
            </a:lnSpc>
            <a:spcBef>
              <a:spcPct val="0"/>
            </a:spcBef>
            <a:spcAft>
              <a:spcPct val="15000"/>
            </a:spcAft>
            <a:buChar char="•"/>
          </a:pPr>
          <a:r>
            <a:rPr lang="pt-BR" sz="900" kern="1200"/>
            <a:t>Atuar na Implantação da Plataforma REI, auxiliando na solução de problemas técnicos e operacionais , reportando a equipe do conselho gestor</a:t>
          </a:r>
        </a:p>
        <a:p>
          <a:pPr marL="57150" lvl="1" indent="-57150" algn="just" defTabSz="400050">
            <a:lnSpc>
              <a:spcPct val="90000"/>
            </a:lnSpc>
            <a:spcBef>
              <a:spcPct val="0"/>
            </a:spcBef>
            <a:spcAft>
              <a:spcPct val="15000"/>
            </a:spcAft>
            <a:buChar char="•"/>
          </a:pPr>
          <a:r>
            <a:rPr lang="pt-BR" sz="900" kern="1200"/>
            <a:t>Promover a utilização da Plataforma REI, bem como seus benefícios diretos e indiretos</a:t>
          </a:r>
        </a:p>
      </dsp:txBody>
      <dsp:txXfrm>
        <a:off x="1097437" y="3156019"/>
        <a:ext cx="3911566" cy="956369"/>
      </dsp:txXfrm>
    </dsp:sp>
    <dsp:sp modelId="{DE5062CF-C882-4D92-8CD5-CE7315BB9A15}">
      <dsp:nvSpPr>
        <dsp:cNvPr id="0" name=""/>
        <dsp:cNvSpPr/>
      </dsp:nvSpPr>
      <dsp:spPr>
        <a:xfrm>
          <a:off x="95636" y="3251656"/>
          <a:ext cx="1001800" cy="765095"/>
        </a:xfrm>
        <a:prstGeom prst="roundRect">
          <a:avLst>
            <a:gd name="adj" fmla="val 10000"/>
          </a:avLst>
        </a:prstGeom>
        <a:blipFill rotWithShape="1">
          <a:blip xmlns:r="http://schemas.openxmlformats.org/officeDocument/2006/relationships" r:embed="rId4"/>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6.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7.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6642B3-2657-47EC-9A64-8057F102E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43</Pages>
  <Words>13240</Words>
  <Characters>71501</Characters>
  <Application>Microsoft Office Word</Application>
  <DocSecurity>0</DocSecurity>
  <Lines>595</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suporte</dc:creator>
  <cp:lastModifiedBy>Viviane Schneider</cp:lastModifiedBy>
  <cp:revision>2</cp:revision>
  <cp:lastPrinted>2018-09-26T17:38:00Z</cp:lastPrinted>
  <dcterms:created xsi:type="dcterms:W3CDTF">2021-03-16T18:25:00Z</dcterms:created>
  <dcterms:modified xsi:type="dcterms:W3CDTF">2021-03-16T18:25:00Z</dcterms:modified>
</cp:coreProperties>
</file>