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28"/>
          <w:szCs w:val="28"/>
        </w:rPr>
        <w:t xml:space="preserve">TA Instruments DSC Q100 — Dry Run (Clickthrough Only)</w:t>
      </w:r>
    </w:p>
    <w:p>
      <w:pPr>
        <w:spacing w:after="120"/>
      </w:pPr>
      <w:r>
        <w:rPr>
          <w:color w:val="595959"/>
          <w:sz w:val="18"/>
          <w:szCs w:val="18"/>
        </w:rPr>
        <w:t xml:space="preserve">Goal: load empty Tzero pans, run a quick 25→60°C ramp, confirm data save  ·  No sample  ·  Older sibling of Q20</w:t>
      </w:r>
    </w:p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SUPPLIES (minimal)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 empty aluminum Tzero pans + lids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Tweezers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USB stick</w:t>
            </w:r>
          </w:p>
        </w:tc>
      </w:tr>
    </w:tbl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POWER 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Confirm N2 cell purge ~50 mL/min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Power on Q100 module, wait for ready (~5 min)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Power on RCS or LNCS cooler if equipped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Launch Universal Analysis 4 (or TA Instrument Explorer if older install) and verify Q100 is online</w:t>
            </w:r>
          </w:p>
        </w:tc>
      </w:tr>
    </w:tbl>
    <w:p>
      <w:pPr>
        <w:spacing w:after="40" w:before="40"/>
      </w:pPr>
      <w:r>
        <w:rPr>
          <w:i/>
          <w:iCs/>
          <w:color w:val="595959"/>
          <w:sz w:val="18"/>
          <w:szCs w:val="18"/>
        </w:rPr>
        <w:t xml:space="preserve">Q100 software stack is older than Q20 — some labs run Universal Analysis 4 alongside Advantage.</w:t>
      </w:r>
    </w:p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LOAD EMPTY PANS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 cell lifter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Empty pan + lid on SAMPLE thermocouple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Empty pan + lid on REFERENCE thermocouple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Lower inner and outer cell lids</w:t>
            </w:r>
          </w:p>
        </w:tc>
      </w:tr>
    </w:tbl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SOFTWARE CLICKTHROUGH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New Experiment → Mode: Standard DSC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Sample: name = "dryrun", mass = 0.001 mg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Method: Equilibrate 25°C → Ramp 10°C/min to 60°C → End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Apply → Start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Watch heat flow trace: nearly flat baseline expected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Save → .001 file to USB</w:t>
            </w:r>
          </w:p>
        </w:tc>
      </w:tr>
    </w:tbl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SHUTDOWN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Wait for cell &lt;40°C, open lid, remove pans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Power off cooler if applicable; leave Q100 powered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Close software, pack out</w:t>
            </w:r>
          </w:p>
        </w:tc>
      </w:tr>
    </w:tbl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TIMING &amp; BOTTLENECK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52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Time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 / bottleneck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Power up + software online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N2 purge stable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Load empty pans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Method setup clickthrough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 (ramp 25→60°C)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Save .001 file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Cool + unload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 on-site time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b/>
          <w:bCs/>
          <w:sz w:val="18"/>
          <w:szCs w:val="18"/>
        </w:rPr>
        <w:t xml:space="preserve">Bottlenecks / supplies that ran short / things to add to next Amazon order:</w:t>
      </w:r>
    </w:p>
    <w:p>
      <w:pPr>
        <w:pBdr>
          <w:bottom w:val="single" w:color="BFBFBF" w:sz="4" w:space="6"/>
        </w:pBdr>
      </w:pPr>
      <w:r>
        <w:t xml:space="preserve"> </w:t>
      </w:r>
    </w:p>
    <w:p>
      <w:pPr>
        <w:pBdr>
          <w:bottom w:val="single" w:color="BFBFBF" w:sz="4" w:space="6"/>
        </w:pBdr>
      </w:pPr>
      <w:r>
        <w:t xml:space="preserve"> </w:t>
      </w:r>
    </w:p>
    <w:p>
      <w:pPr>
        <w:pBdr>
          <w:bottom w:val="single" w:color="BFBFBF" w:sz="4" w:space="6"/>
        </w:pBdr>
      </w:pPr>
      <w:r>
        <w:t xml:space="preserve"> </w:t>
      </w:r>
    </w:p>
    <w:p>
      <w:pPr>
        <w:pBdr>
          <w:bottom w:val="single" w:color="BFBFBF" w:sz="4" w:space="6"/>
        </w:pBdr>
      </w:pPr>
      <w:r>
        <w:t xml:space="preserve"> 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2026-04-19T23:09:13.341Z</dcterms:created>
  <dcterms:modified xsi:type="dcterms:W3CDTF">2026-04-19T23:09:13.341Z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