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caps w:val="0"/>
          <w:color w:val="auto"/>
          <w:spacing w:val="0"/>
          <w:sz w:val="20"/>
          <w:szCs w:val="20"/>
          <w:lang w:val="zh-CN"/>
        </w:rPr>
        <w:id w:val="769436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5216" w:rsidRDefault="00F25216">
          <w:pPr>
            <w:pStyle w:val="TOC"/>
          </w:pPr>
          <w:r>
            <w:rPr>
              <w:lang w:val="zh-CN"/>
            </w:rPr>
            <w:t>目录</w:t>
          </w:r>
        </w:p>
        <w:p w:rsidR="008B6765" w:rsidRDefault="00F2521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B6765" w:rsidRPr="00D811B6">
            <w:rPr>
              <w:rStyle w:val="a6"/>
              <w:noProof/>
            </w:rPr>
            <w:fldChar w:fldCharType="begin"/>
          </w:r>
          <w:r w:rsidR="008B6765" w:rsidRPr="00D811B6">
            <w:rPr>
              <w:rStyle w:val="a6"/>
              <w:noProof/>
            </w:rPr>
            <w:instrText xml:space="preserve"> </w:instrText>
          </w:r>
          <w:r w:rsidR="008B6765">
            <w:rPr>
              <w:noProof/>
            </w:rPr>
            <w:instrText>HYPERLINK \l "_Toc499392292"</w:instrText>
          </w:r>
          <w:r w:rsidR="008B6765" w:rsidRPr="00D811B6">
            <w:rPr>
              <w:rStyle w:val="a6"/>
              <w:noProof/>
            </w:rPr>
            <w:instrText xml:space="preserve"> </w:instrText>
          </w:r>
          <w:r w:rsidR="008B6765" w:rsidRPr="00D811B6">
            <w:rPr>
              <w:rStyle w:val="a6"/>
              <w:noProof/>
            </w:rPr>
          </w:r>
          <w:r w:rsidR="008B6765" w:rsidRPr="00D811B6">
            <w:rPr>
              <w:rStyle w:val="a6"/>
              <w:noProof/>
            </w:rPr>
            <w:fldChar w:fldCharType="separate"/>
          </w:r>
          <w:r w:rsidR="008B6765" w:rsidRPr="00D811B6">
            <w:rPr>
              <w:rStyle w:val="a6"/>
              <w:rFonts w:ascii="微软雅黑" w:eastAsia="微软雅黑" w:hAnsi="微软雅黑" w:cs="微软雅黑"/>
              <w:noProof/>
            </w:rPr>
            <w:t>互联网程序设计</w:t>
          </w:r>
          <w:r w:rsidR="008B6765" w:rsidRPr="00D811B6">
            <w:rPr>
              <w:rStyle w:val="a6"/>
              <w:rFonts w:ascii="方正黑体_GBK" w:eastAsia="方正黑体_GBK" w:hAnsi="方正黑体_GBK" w:cs="方正黑体_GBK"/>
              <w:noProof/>
            </w:rPr>
            <w:t xml:space="preserve"> – JavaScript</w:t>
          </w:r>
          <w:r w:rsidR="008B6765" w:rsidRPr="00D811B6">
            <w:rPr>
              <w:rStyle w:val="a6"/>
              <w:rFonts w:ascii="微软雅黑" w:eastAsia="微软雅黑" w:hAnsi="微软雅黑" w:cs="微软雅黑"/>
              <w:noProof/>
            </w:rPr>
            <w:t>选课系统</w:t>
          </w:r>
          <w:r w:rsidR="008B6765">
            <w:rPr>
              <w:noProof/>
              <w:webHidden/>
            </w:rPr>
            <w:tab/>
          </w:r>
          <w:r w:rsidR="008B6765">
            <w:rPr>
              <w:noProof/>
              <w:webHidden/>
            </w:rPr>
            <w:fldChar w:fldCharType="begin"/>
          </w:r>
          <w:r w:rsidR="008B6765">
            <w:rPr>
              <w:noProof/>
              <w:webHidden/>
            </w:rPr>
            <w:instrText xml:space="preserve"> PAGEREF _Toc499392292 \h </w:instrText>
          </w:r>
          <w:r w:rsidR="008B6765">
            <w:rPr>
              <w:noProof/>
              <w:webHidden/>
            </w:rPr>
          </w:r>
          <w:r w:rsidR="008B6765">
            <w:rPr>
              <w:noProof/>
              <w:webHidden/>
            </w:rPr>
            <w:fldChar w:fldCharType="separate"/>
          </w:r>
          <w:r w:rsidR="008B6765">
            <w:rPr>
              <w:noProof/>
              <w:webHidden/>
            </w:rPr>
            <w:t>2</w:t>
          </w:r>
          <w:r w:rsidR="008B6765">
            <w:rPr>
              <w:noProof/>
              <w:webHidden/>
            </w:rPr>
            <w:fldChar w:fldCharType="end"/>
          </w:r>
          <w:r w:rsidR="008B6765" w:rsidRPr="00D811B6">
            <w:rPr>
              <w:rStyle w:val="a6"/>
              <w:noProof/>
            </w:rPr>
            <w:fldChar w:fldCharType="end"/>
          </w:r>
        </w:p>
        <w:p w:rsidR="008B6765" w:rsidRDefault="008B676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392293" w:history="1">
            <w:r w:rsidRPr="00D811B6">
              <w:rPr>
                <w:rStyle w:val="a6"/>
                <w:rFonts w:ascii="方正黑体_GBK" w:hAnsi="方正黑体_GBK" w:cs="方正黑体_GBK"/>
                <w:noProof/>
              </w:rPr>
              <w:t>一．</w:t>
            </w:r>
            <w:r w:rsidRPr="00D811B6">
              <w:rPr>
                <w:rStyle w:val="a6"/>
                <w:rFonts w:ascii="微软雅黑" w:eastAsia="微软雅黑" w:hAnsi="微软雅黑" w:cs="微软雅黑"/>
                <w:noProof/>
              </w:rPr>
              <w:t xml:space="preserve"> 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65" w:rsidRDefault="008B676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392294" w:history="1">
            <w:r w:rsidRPr="00D811B6">
              <w:rPr>
                <w:rStyle w:val="a6"/>
                <w:rFonts w:ascii="方正黑体_GBK" w:hAnsi="方正黑体_GBK" w:cs="方正黑体_GBK"/>
                <w:noProof/>
              </w:rPr>
              <w:t>二．</w:t>
            </w:r>
            <w:r w:rsidRPr="00D811B6">
              <w:rPr>
                <w:rStyle w:val="a6"/>
                <w:rFonts w:ascii="微软雅黑" w:eastAsia="微软雅黑" w:hAnsi="微软雅黑" w:cs="微软雅黑"/>
                <w:noProof/>
              </w:rPr>
              <w:t xml:space="preserve"> 文件资源命名规范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65" w:rsidRDefault="008B676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392295" w:history="1">
            <w:r w:rsidRPr="00D811B6">
              <w:rPr>
                <w:rStyle w:val="a6"/>
                <w:rFonts w:ascii="方正黑体_GBK" w:hAnsi="方正黑体_GBK" w:cs="方正黑体_GBK"/>
                <w:noProof/>
              </w:rPr>
              <w:t>三．</w:t>
            </w:r>
            <w:r w:rsidRPr="00D811B6">
              <w:rPr>
                <w:rStyle w:val="a6"/>
                <w:rFonts w:ascii="微软雅黑" w:eastAsia="微软雅黑" w:hAnsi="微软雅黑" w:cs="微软雅黑"/>
                <w:noProof/>
              </w:rPr>
              <w:t xml:space="preserve">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65" w:rsidRDefault="008B676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392296" w:history="1">
            <w:r w:rsidRPr="00D811B6">
              <w:rPr>
                <w:rStyle w:val="a6"/>
                <w:rFonts w:ascii="方正黑体_GBK" w:hAnsi="方正黑体_GBK" w:cs="方正黑体_GBK"/>
                <w:noProof/>
              </w:rPr>
              <w:t>四．</w:t>
            </w:r>
            <w:r w:rsidRPr="00D811B6">
              <w:rPr>
                <w:rStyle w:val="a6"/>
                <w:rFonts w:ascii="微软雅黑" w:eastAsia="微软雅黑" w:hAnsi="微软雅黑" w:cs="微软雅黑"/>
                <w:noProof/>
              </w:rPr>
              <w:t xml:space="preserve"> 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65" w:rsidRDefault="008B676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392297" w:history="1">
            <w:r w:rsidRPr="00D811B6">
              <w:rPr>
                <w:rStyle w:val="a6"/>
                <w:rFonts w:ascii="方正黑体_GBK" w:eastAsia="方正黑体_GBK" w:hAnsi="方正黑体_GBK" w:cs="方正黑体_GBK"/>
                <w:noProof/>
              </w:rPr>
              <w:t>1. HTML</w:t>
            </w:r>
            <w:r w:rsidRPr="00D811B6">
              <w:rPr>
                <w:rStyle w:val="a6"/>
                <w:rFonts w:ascii="微软雅黑" w:eastAsia="微软雅黑" w:hAnsi="微软雅黑" w:cs="微软雅黑"/>
                <w:noProof/>
              </w:rPr>
              <w:t>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65" w:rsidRDefault="008B676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392298" w:history="1">
            <w:r w:rsidRPr="00D811B6">
              <w:rPr>
                <w:rStyle w:val="a6"/>
                <w:rFonts w:ascii="方正黑体_GBK" w:eastAsia="方正黑体_GBK" w:hAnsi="方正黑体_GBK" w:cs="方正黑体_GBK"/>
                <w:noProof/>
              </w:rPr>
              <w:t>2.CSS</w:t>
            </w:r>
            <w:r w:rsidRPr="00D811B6">
              <w:rPr>
                <w:rStyle w:val="a6"/>
                <w:rFonts w:ascii="微软雅黑" w:eastAsia="微软雅黑" w:hAnsi="微软雅黑" w:cs="微软雅黑"/>
                <w:noProof/>
              </w:rPr>
              <w:t>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65" w:rsidRDefault="008B676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392299" w:history="1">
            <w:r w:rsidRPr="00D811B6">
              <w:rPr>
                <w:rStyle w:val="a6"/>
                <w:rFonts w:ascii="方正黑体_GBK" w:eastAsia="方正黑体_GBK" w:hAnsi="方正黑体_GBK" w:cs="方正黑体_GBK"/>
                <w:noProof/>
              </w:rPr>
              <w:t>3. JavaScript</w:t>
            </w:r>
            <w:r w:rsidRPr="00D811B6">
              <w:rPr>
                <w:rStyle w:val="a6"/>
                <w:rFonts w:ascii="微软雅黑" w:eastAsia="微软雅黑" w:hAnsi="微软雅黑" w:cs="微软雅黑"/>
                <w:noProof/>
              </w:rPr>
              <w:t>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65" w:rsidRDefault="008B676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392300" w:history="1">
            <w:r w:rsidRPr="00D811B6">
              <w:rPr>
                <w:rStyle w:val="a6"/>
                <w:noProof/>
              </w:rPr>
              <w:t>四．</w:t>
            </w:r>
            <w:r w:rsidRPr="00D811B6">
              <w:rPr>
                <w:rStyle w:val="a6"/>
                <w:noProof/>
              </w:rPr>
              <w:t xml:space="preserve"> </w:t>
            </w:r>
            <w:r w:rsidRPr="00D811B6">
              <w:rPr>
                <w:rStyle w:val="a6"/>
                <w:noProof/>
              </w:rPr>
              <w:t>项目部署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_Toc499392300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216" w:rsidRDefault="00F25216">
          <w:r>
            <w:rPr>
              <w:b/>
              <w:bCs/>
              <w:lang w:val="zh-CN"/>
            </w:rPr>
            <w:fldChar w:fldCharType="end"/>
          </w:r>
        </w:p>
      </w:sdtContent>
    </w:sdt>
    <w:p w:rsidR="00F25216" w:rsidRDefault="00F25216" w:rsidP="00F25216">
      <w:pPr>
        <w:rPr>
          <w:color w:val="FFFFFF" w:themeColor="background1"/>
          <w:spacing w:val="15"/>
          <w:sz w:val="22"/>
          <w:szCs w:val="22"/>
        </w:rPr>
      </w:pPr>
      <w:r>
        <w:br w:type="page"/>
      </w:r>
    </w:p>
    <w:p w:rsidR="00A4099B" w:rsidRDefault="001C3A9F">
      <w:pPr>
        <w:pStyle w:val="1"/>
        <w:spacing w:line="240" w:lineRule="auto"/>
        <w:jc w:val="center"/>
        <w:rPr>
          <w:rFonts w:ascii="方正黑体_GBK" w:eastAsia="方正黑体_GBK" w:hAnsi="方正黑体_GBK" w:cs="方正黑体_GBK"/>
        </w:rPr>
      </w:pPr>
      <w:bookmarkStart w:id="1" w:name="_Toc499392292"/>
      <w:r>
        <w:rPr>
          <w:rFonts w:ascii="微软雅黑" w:eastAsia="微软雅黑" w:hAnsi="微软雅黑" w:cs="微软雅黑" w:hint="eastAsia"/>
        </w:rPr>
        <w:lastRenderedPageBreak/>
        <w:t>互联网程序设计</w:t>
      </w:r>
      <w:r>
        <w:rPr>
          <w:rFonts w:ascii="方正黑体_GBK" w:eastAsia="方正黑体_GBK" w:hAnsi="方正黑体_GBK" w:cs="方正黑体_GBK" w:hint="eastAsia"/>
        </w:rPr>
        <w:t xml:space="preserve"> </w:t>
      </w:r>
      <w:r w:rsidR="00F25216">
        <w:rPr>
          <w:rFonts w:ascii="方正黑体_GBK" w:eastAsia="方正黑体_GBK" w:hAnsi="方正黑体_GBK" w:cs="方正黑体_GBK"/>
        </w:rPr>
        <w:t>–</w:t>
      </w:r>
      <w:r>
        <w:rPr>
          <w:rFonts w:ascii="方正黑体_GBK" w:eastAsia="方正黑体_GBK" w:hAnsi="方正黑体_GBK" w:cs="方正黑体_GBK" w:hint="eastAsia"/>
        </w:rPr>
        <w:t xml:space="preserve"> JavaScript</w:t>
      </w:r>
      <w:r w:rsidR="00D66C75">
        <w:rPr>
          <w:rFonts w:ascii="微软雅黑" w:eastAsia="微软雅黑" w:hAnsi="微软雅黑" w:cs="微软雅黑" w:hint="eastAsia"/>
        </w:rPr>
        <w:t>选课系统</w:t>
      </w:r>
      <w:bookmarkEnd w:id="1"/>
    </w:p>
    <w:p w:rsidR="00A4099B" w:rsidRDefault="001C3A9F">
      <w:pPr>
        <w:pStyle w:val="2"/>
        <w:numPr>
          <w:ilvl w:val="0"/>
          <w:numId w:val="1"/>
        </w:numPr>
        <w:spacing w:line="240" w:lineRule="auto"/>
        <w:rPr>
          <w:rFonts w:ascii="方正黑体_GBK" w:hAnsi="方正黑体_GBK" w:cs="方正黑体_GBK"/>
        </w:rPr>
      </w:pPr>
      <w:bookmarkStart w:id="2" w:name="_Toc499392293"/>
      <w:r>
        <w:rPr>
          <w:rFonts w:ascii="微软雅黑" w:eastAsia="微软雅黑" w:hAnsi="微软雅黑" w:cs="微软雅黑" w:hint="eastAsia"/>
        </w:rPr>
        <w:t>项目结构</w:t>
      </w:r>
      <w:bookmarkEnd w:id="2"/>
    </w:p>
    <w:p w:rsidR="00A4099B" w:rsidRDefault="001C3A9F">
      <w:pPr>
        <w:numPr>
          <w:ilvl w:val="0"/>
          <w:numId w:val="2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通体采用</w:t>
      </w:r>
      <w:r>
        <w:rPr>
          <w:rFonts w:ascii="方正黑体_GBK" w:eastAsia="方正黑体_GBK" w:hAnsi="方正黑体_GBK" w:cs="方正黑体_GBK" w:hint="eastAsia"/>
        </w:rPr>
        <w:t>body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方正黑体_GBK" w:eastAsia="方正黑体_GBK" w:hAnsi="方正黑体_GBK" w:cs="方正黑体_GBK" w:hint="eastAsia"/>
        </w:rPr>
        <w:t>div</w:t>
      </w:r>
      <w:r>
        <w:rPr>
          <w:rFonts w:ascii="微软雅黑" w:eastAsia="微软雅黑" w:hAnsi="微软雅黑" w:cs="微软雅黑" w:hint="eastAsia"/>
        </w:rPr>
        <w:t>相互嵌套的原则</w:t>
      </w:r>
    </w:p>
    <w:p w:rsidR="00A4099B" w:rsidRDefault="001C3A9F">
      <w:pPr>
        <w:numPr>
          <w:ilvl w:val="0"/>
          <w:numId w:val="3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采用</w:t>
      </w:r>
      <w:r>
        <w:rPr>
          <w:rFonts w:ascii="方正黑体_GBK" w:eastAsia="方正黑体_GBK" w:hAnsi="方正黑体_GBK" w:cs="方正黑体_GBK" w:hint="eastAsia"/>
        </w:rPr>
        <w:t>unordered list</w:t>
      </w:r>
      <w:r w:rsidR="00F25216">
        <w:rPr>
          <w:rFonts w:ascii="微软雅黑" w:eastAsia="微软雅黑" w:hAnsi="微软雅黑" w:cs="微软雅黑" w:hint="eastAsia"/>
        </w:rPr>
        <w:t>动态生成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方正黑体_GBK" w:eastAsia="方正黑体_GBK" w:hAnsi="方正黑体_GBK" w:cs="方正黑体_GBK" w:hint="eastAsia"/>
        </w:rPr>
        <w:t>list item</w:t>
      </w:r>
      <w:r>
        <w:rPr>
          <w:rFonts w:ascii="微软雅黑" w:eastAsia="微软雅黑" w:hAnsi="微软雅黑" w:cs="微软雅黑" w:hint="eastAsia"/>
        </w:rPr>
        <w:t>通过向左</w:t>
      </w:r>
      <w:r>
        <w:rPr>
          <w:rFonts w:ascii="方正黑体_GBK" w:eastAsia="方正黑体_GBK" w:hAnsi="方正黑体_GBK" w:cs="方正黑体_GBK" w:hint="eastAsia"/>
        </w:rPr>
        <w:t>float</w:t>
      </w:r>
      <w:r>
        <w:rPr>
          <w:rFonts w:ascii="微软雅黑" w:eastAsia="微软雅黑" w:hAnsi="微软雅黑" w:cs="微软雅黑" w:hint="eastAsia"/>
        </w:rPr>
        <w:t>实现</w:t>
      </w:r>
    </w:p>
    <w:p w:rsidR="00A4099B" w:rsidRDefault="00D66C75" w:rsidP="00F25216">
      <w:pPr>
        <w:rPr>
          <w:rFonts w:ascii="方正黑体_GBK" w:eastAsia="方正黑体_GBK" w:hAnsi="方正黑体_GBK" w:cs="方正黑体_GBK"/>
        </w:rPr>
      </w:pPr>
      <w:r>
        <w:rPr>
          <w:noProof/>
        </w:rPr>
        <w:drawing>
          <wp:inline distT="0" distB="0" distL="0" distR="0" wp14:anchorId="0477A184" wp14:editId="11CC06C6">
            <wp:extent cx="4864350" cy="633762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633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9B" w:rsidRDefault="001C3A9F">
      <w:pPr>
        <w:pStyle w:val="2"/>
        <w:numPr>
          <w:ilvl w:val="0"/>
          <w:numId w:val="4"/>
        </w:numPr>
        <w:spacing w:line="240" w:lineRule="auto"/>
        <w:rPr>
          <w:rFonts w:ascii="方正黑体_GBK" w:hAnsi="方正黑体_GBK" w:cs="方正黑体_GBK"/>
        </w:rPr>
      </w:pPr>
      <w:bookmarkStart w:id="3" w:name="_Toc499392294"/>
      <w:r>
        <w:rPr>
          <w:rFonts w:ascii="微软雅黑" w:eastAsia="微软雅黑" w:hAnsi="微软雅黑" w:cs="微软雅黑" w:hint="eastAsia"/>
        </w:rPr>
        <w:lastRenderedPageBreak/>
        <w:t>文件资源命名规范</w:t>
      </w:r>
      <w:bookmarkEnd w:id="3"/>
    </w:p>
    <w:p w:rsidR="00A4099B" w:rsidRDefault="001C3A9F">
      <w:pPr>
        <w:numPr>
          <w:ilvl w:val="0"/>
          <w:numId w:val="3"/>
        </w:numPr>
        <w:ind w:left="0" w:firstLine="0"/>
        <w:rPr>
          <w:rFonts w:ascii="方正黑体_GBK" w:eastAsia="方正黑体_GBK" w:hAnsi="方正黑体_GBK" w:cs="方正黑体_GBK"/>
        </w:rPr>
      </w:pPr>
      <w:r>
        <w:rPr>
          <w:rFonts w:ascii="方正黑体_GBK" w:eastAsia="方正黑体_GBK" w:hAnsi="方正黑体_GBK" w:cs="方正黑体_GBK" w:hint="eastAsia"/>
        </w:rPr>
        <w:t>class</w:t>
      </w:r>
      <w:r>
        <w:rPr>
          <w:rFonts w:ascii="微软雅黑" w:eastAsia="微软雅黑" w:hAnsi="微软雅黑" w:cs="微软雅黑" w:hint="eastAsia"/>
        </w:rPr>
        <w:t>主要给</w:t>
      </w:r>
      <w:r>
        <w:rPr>
          <w:rFonts w:ascii="方正黑体_GBK" w:eastAsia="方正黑体_GBK" w:hAnsi="方正黑体_GBK" w:cs="方正黑体_GBK" w:hint="eastAsia"/>
        </w:rPr>
        <w:t>css</w:t>
      </w:r>
      <w:r>
        <w:rPr>
          <w:rFonts w:ascii="微软雅黑" w:eastAsia="微软雅黑" w:hAnsi="微软雅黑" w:cs="微软雅黑" w:hint="eastAsia"/>
        </w:rPr>
        <w:t>用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方正黑体_GBK" w:eastAsia="方正黑体_GBK" w:hAnsi="方正黑体_GBK" w:cs="方正黑体_GBK" w:hint="eastAsia"/>
        </w:rPr>
        <w:t>id</w:t>
      </w:r>
      <w:r>
        <w:rPr>
          <w:rFonts w:ascii="微软雅黑" w:eastAsia="微软雅黑" w:hAnsi="微软雅黑" w:cs="微软雅黑" w:hint="eastAsia"/>
        </w:rPr>
        <w:t>主要给</w:t>
      </w:r>
      <w:r>
        <w:rPr>
          <w:rFonts w:ascii="方正黑体_GBK" w:eastAsia="方正黑体_GBK" w:hAnsi="方正黑体_GBK" w:cs="方正黑体_GBK" w:hint="eastAsia"/>
        </w:rPr>
        <w:t>js</w:t>
      </w:r>
      <w:r>
        <w:rPr>
          <w:rFonts w:ascii="微软雅黑" w:eastAsia="微软雅黑" w:hAnsi="微软雅黑" w:cs="微软雅黑" w:hint="eastAsia"/>
        </w:rPr>
        <w:t>用</w:t>
      </w:r>
    </w:p>
    <w:p w:rsidR="00A4099B" w:rsidRPr="00D66C75" w:rsidRDefault="001C3A9F" w:rsidP="00D66C75">
      <w:pPr>
        <w:numPr>
          <w:ilvl w:val="0"/>
          <w:numId w:val="3"/>
        </w:numPr>
        <w:ind w:left="0" w:firstLine="0"/>
        <w:rPr>
          <w:rFonts w:ascii="方正黑体_GBK" w:eastAsia="方正黑体_GBK" w:hAnsi="方正黑体_GBK" w:cs="方正黑体_GBK"/>
        </w:rPr>
      </w:pPr>
      <w:r>
        <w:rPr>
          <w:rFonts w:ascii="方正黑体_GBK" w:eastAsia="方正黑体_GBK" w:hAnsi="方正黑体_GBK" w:cs="方正黑体_GBK" w:hint="eastAsia"/>
        </w:rPr>
        <w:t>class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方正黑体_GBK" w:eastAsia="方正黑体_GBK" w:hAnsi="方正黑体_GBK" w:cs="方正黑体_GBK" w:hint="eastAsia"/>
        </w:rPr>
        <w:t>id</w:t>
      </w:r>
      <w:r>
        <w:rPr>
          <w:rFonts w:ascii="微软雅黑" w:eastAsia="微软雅黑" w:hAnsi="微软雅黑" w:cs="微软雅黑" w:hint="eastAsia"/>
        </w:rPr>
        <w:t>的命名采用</w:t>
      </w:r>
      <w:r>
        <w:rPr>
          <w:rFonts w:ascii="Malgun Gothic Semilight" w:eastAsia="Malgun Gothic Semilight" w:hAnsi="Malgun Gothic Semilight" w:cs="Malgun Gothic Semilight" w:hint="eastAsia"/>
        </w:rPr>
        <w:t>‘</w:t>
      </w:r>
      <w:r w:rsidR="00F25216">
        <w:rPr>
          <w:rFonts w:ascii="Malgun Gothic Semilight" w:eastAsia="Malgun Gothic Semilight" w:hAnsi="Malgun Gothic Semilight" w:cs="Malgun Gothic Semilight" w:hint="eastAsia"/>
        </w:rPr>
        <w:t>-</w:t>
      </w:r>
      <w:r>
        <w:rPr>
          <w:rFonts w:ascii="Malgun Gothic Semilight" w:eastAsia="Malgun Gothic Semilight" w:hAnsi="Malgun Gothic Semilight" w:cs="Malgun Gothic Semilight" w:hint="eastAsia"/>
        </w:rPr>
        <w:t>’</w:t>
      </w:r>
      <w:r>
        <w:rPr>
          <w:rFonts w:ascii="微软雅黑" w:eastAsia="微软雅黑" w:hAnsi="微软雅黑" w:cs="微软雅黑" w:hint="eastAsia"/>
        </w:rPr>
        <w:t>将对象和功能隔离开</w:t>
      </w:r>
    </w:p>
    <w:p w:rsidR="00D66C75" w:rsidRPr="00D66C75" w:rsidRDefault="00D66C75" w:rsidP="00D66C75">
      <w:pPr>
        <w:rPr>
          <w:rFonts w:ascii="方正黑体_GBK" w:eastAsia="方正黑体_GBK" w:hAnsi="方正黑体_GBK" w:cs="方正黑体_GBK"/>
        </w:rPr>
      </w:pPr>
    </w:p>
    <w:p w:rsidR="00A4099B" w:rsidRDefault="001C3A9F">
      <w:pPr>
        <w:pStyle w:val="2"/>
        <w:numPr>
          <w:ilvl w:val="0"/>
          <w:numId w:val="5"/>
        </w:numPr>
        <w:spacing w:line="240" w:lineRule="auto"/>
        <w:rPr>
          <w:rFonts w:ascii="方正黑体_GBK" w:hAnsi="方正黑体_GBK" w:cs="方正黑体_GBK"/>
        </w:rPr>
      </w:pPr>
      <w:bookmarkStart w:id="4" w:name="_Toc499392295"/>
      <w:r>
        <w:rPr>
          <w:rFonts w:ascii="微软雅黑" w:eastAsia="微软雅黑" w:hAnsi="微软雅黑" w:cs="微软雅黑" w:hint="eastAsia"/>
        </w:rPr>
        <w:t>开发环境</w:t>
      </w:r>
      <w:bookmarkEnd w:id="4"/>
    </w:p>
    <w:p w:rsidR="00A4099B" w:rsidRDefault="001C3A9F">
      <w:pPr>
        <w:rPr>
          <w:rFonts w:ascii="方正黑体_GBK" w:eastAsia="方正黑体_GBK" w:hAnsi="方正黑体_GBK" w:cs="方正黑体_GBK"/>
        </w:rPr>
      </w:pPr>
      <w:r>
        <w:rPr>
          <w:rFonts w:ascii="方正黑体_GBK" w:eastAsia="方正黑体_GBK" w:hAnsi="方正黑体_GBK" w:cs="方正黑体_GBK" w:hint="eastAsia"/>
        </w:rPr>
        <w:t>JetBrains WebStorm</w:t>
      </w:r>
    </w:p>
    <w:p w:rsidR="00A4099B" w:rsidRDefault="00A4099B">
      <w:pPr>
        <w:rPr>
          <w:rFonts w:ascii="方正黑体_GBK" w:eastAsia="方正黑体_GBK" w:hAnsi="方正黑体_GBK" w:cs="方正黑体_GBK"/>
        </w:rPr>
      </w:pPr>
    </w:p>
    <w:p w:rsidR="00A4099B" w:rsidRDefault="001C3A9F">
      <w:pPr>
        <w:pStyle w:val="2"/>
        <w:numPr>
          <w:ilvl w:val="0"/>
          <w:numId w:val="5"/>
        </w:numPr>
        <w:spacing w:line="240" w:lineRule="auto"/>
        <w:rPr>
          <w:rFonts w:ascii="方正黑体_GBK" w:hAnsi="方正黑体_GBK" w:cs="方正黑体_GBK"/>
        </w:rPr>
      </w:pPr>
      <w:bookmarkStart w:id="5" w:name="_Toc499392296"/>
      <w:r>
        <w:rPr>
          <w:rFonts w:ascii="微软雅黑" w:eastAsia="微软雅黑" w:hAnsi="微软雅黑" w:cs="微软雅黑" w:hint="eastAsia"/>
        </w:rPr>
        <w:t>编码规范</w:t>
      </w:r>
      <w:bookmarkEnd w:id="5"/>
    </w:p>
    <w:p w:rsidR="00A4099B" w:rsidRDefault="001C3A9F">
      <w:pPr>
        <w:pStyle w:val="3"/>
        <w:numPr>
          <w:ilvl w:val="0"/>
          <w:numId w:val="6"/>
        </w:numPr>
        <w:spacing w:line="240" w:lineRule="auto"/>
        <w:rPr>
          <w:rFonts w:ascii="方正黑体_GBK" w:eastAsia="方正黑体_GBK" w:hAnsi="方正黑体_GBK" w:cs="方正黑体_GBK"/>
        </w:rPr>
      </w:pPr>
      <w:bookmarkStart w:id="6" w:name="_Toc499392297"/>
      <w:r>
        <w:rPr>
          <w:rFonts w:ascii="方正黑体_GBK" w:eastAsia="方正黑体_GBK" w:hAnsi="方正黑体_GBK" w:cs="方正黑体_GBK" w:hint="eastAsia"/>
        </w:rPr>
        <w:t>HTML</w:t>
      </w:r>
      <w:r>
        <w:rPr>
          <w:rFonts w:ascii="微软雅黑" w:eastAsia="微软雅黑" w:hAnsi="微软雅黑" w:cs="微软雅黑" w:hint="eastAsia"/>
        </w:rPr>
        <w:t>编码规范</w:t>
      </w:r>
      <w:bookmarkEnd w:id="6"/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方正黑体_GBK" w:eastAsia="方正黑体_GBK" w:hAnsi="方正黑体_GBK" w:cs="方正黑体_GBK" w:hint="eastAsia"/>
        </w:rPr>
        <w:t xml:space="preserve">HTML </w:t>
      </w:r>
      <w:r>
        <w:rPr>
          <w:rFonts w:ascii="微软雅黑" w:eastAsia="微软雅黑" w:hAnsi="微软雅黑" w:cs="微软雅黑" w:hint="eastAsia"/>
        </w:rPr>
        <w:t>文档头使用</w:t>
      </w:r>
      <w:r>
        <w:rPr>
          <w:rFonts w:ascii="方正黑体_GBK" w:eastAsia="方正黑体_GBK" w:hAnsi="方正黑体_GBK" w:cs="方正黑体_GBK" w:hint="eastAsia"/>
        </w:rPr>
        <w:t xml:space="preserve"> HTML5 doctype </w:t>
      </w:r>
      <w:r>
        <w:rPr>
          <w:rFonts w:ascii="微软雅黑" w:eastAsia="微软雅黑" w:hAnsi="微软雅黑" w:cs="微软雅黑" w:hint="eastAsia"/>
        </w:rPr>
        <w:t>规范编辑</w:t>
      </w:r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语法空格使用空格的形式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以保证在什么环境下打开都能有一致的阅读体验</w:t>
      </w:r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不强制要求</w:t>
      </w:r>
      <w:r>
        <w:rPr>
          <w:rFonts w:ascii="方正黑体_GBK" w:eastAsia="方正黑体_GBK" w:hAnsi="方正黑体_GBK" w:cs="方正黑体_GBK" w:hint="eastAsia"/>
        </w:rPr>
        <w:t>style</w:t>
      </w:r>
      <w:r>
        <w:rPr>
          <w:rFonts w:ascii="微软雅黑" w:eastAsia="微软雅黑" w:hAnsi="微软雅黑" w:cs="微软雅黑" w:hint="eastAsia"/>
        </w:rPr>
        <w:t>标签和</w:t>
      </w:r>
      <w:r>
        <w:rPr>
          <w:rFonts w:ascii="方正黑体_GBK" w:eastAsia="方正黑体_GBK" w:hAnsi="方正黑体_GBK" w:cs="方正黑体_GBK" w:hint="eastAsia"/>
        </w:rPr>
        <w:t>javascript</w:t>
      </w:r>
      <w:r>
        <w:rPr>
          <w:rFonts w:ascii="微软雅黑" w:eastAsia="微软雅黑" w:hAnsi="微软雅黑" w:cs="微软雅黑" w:hint="eastAsia"/>
        </w:rPr>
        <w:t>标签的引用位置</w:t>
      </w:r>
    </w:p>
    <w:p w:rsidR="00A4099B" w:rsidRDefault="00A4099B">
      <w:pPr>
        <w:rPr>
          <w:rFonts w:ascii="方正黑体_GBK" w:eastAsia="方正黑体_GBK" w:hAnsi="方正黑体_GBK" w:cs="方正黑体_GBK"/>
        </w:rPr>
      </w:pPr>
    </w:p>
    <w:p w:rsidR="00A4099B" w:rsidRDefault="001C3A9F">
      <w:pPr>
        <w:pStyle w:val="3"/>
        <w:spacing w:line="240" w:lineRule="auto"/>
        <w:rPr>
          <w:rFonts w:ascii="方正黑体_GBK" w:eastAsia="方正黑体_GBK" w:hAnsi="方正黑体_GBK" w:cs="方正黑体_GBK"/>
        </w:rPr>
      </w:pPr>
      <w:bookmarkStart w:id="7" w:name="_Toc499392298"/>
      <w:r>
        <w:rPr>
          <w:rFonts w:ascii="方正黑体_GBK" w:eastAsia="方正黑体_GBK" w:hAnsi="方正黑体_GBK" w:cs="方正黑体_GBK" w:hint="eastAsia"/>
        </w:rPr>
        <w:t>2.CSS</w:t>
      </w:r>
      <w:r>
        <w:rPr>
          <w:rFonts w:ascii="微软雅黑" w:eastAsia="微软雅黑" w:hAnsi="微软雅黑" w:cs="微软雅黑" w:hint="eastAsia"/>
        </w:rPr>
        <w:t>编码规范</w:t>
      </w:r>
      <w:bookmarkEnd w:id="7"/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命名要好看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见名知意</w:t>
      </w:r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没有</w:t>
      </w:r>
      <w:r>
        <w:rPr>
          <w:rFonts w:ascii="方正黑体_GBK" w:eastAsia="方正黑体_GBK" w:hAnsi="方正黑体_GBK" w:cs="方正黑体_GBK" w:hint="eastAsia"/>
        </w:rPr>
        <w:t>style</w:t>
      </w:r>
      <w:r>
        <w:rPr>
          <w:rFonts w:ascii="微软雅黑" w:eastAsia="微软雅黑" w:hAnsi="微软雅黑" w:cs="微软雅黑" w:hint="eastAsia"/>
        </w:rPr>
        <w:t>代码写入</w:t>
      </w:r>
      <w:r>
        <w:rPr>
          <w:rFonts w:ascii="方正黑体_GBK" w:eastAsia="方正黑体_GBK" w:hAnsi="方正黑体_GBK" w:cs="方正黑体_GBK" w:hint="eastAsia"/>
        </w:rPr>
        <w:t>HTML</w:t>
      </w:r>
      <w:r>
        <w:rPr>
          <w:rFonts w:ascii="微软雅黑" w:eastAsia="微软雅黑" w:hAnsi="微软雅黑" w:cs="微软雅黑" w:hint="eastAsia"/>
        </w:rPr>
        <w:t>中</w:t>
      </w:r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方正黑体_GBK" w:eastAsia="方正黑体_GBK" w:hAnsi="方正黑体_GBK" w:cs="方正黑体_GBK" w:hint="eastAsia"/>
        </w:rPr>
        <w:t>css</w:t>
      </w:r>
      <w:r>
        <w:rPr>
          <w:rFonts w:ascii="微软雅黑" w:eastAsia="微软雅黑" w:hAnsi="微软雅黑" w:cs="微软雅黑" w:hint="eastAsia"/>
        </w:rPr>
        <w:t>没有嵌套覆盖</w:t>
      </w:r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lastRenderedPageBreak/>
        <w:t>模块和模块之间需要至少一行的空隙</w:t>
      </w:r>
    </w:p>
    <w:p w:rsidR="00A4099B" w:rsidRPr="00D66C75" w:rsidRDefault="001C3A9F" w:rsidP="00D66C75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颜色分明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背景颜色和</w:t>
      </w:r>
      <w:r>
        <w:rPr>
          <w:rFonts w:ascii="方正黑体_GBK" w:eastAsia="方正黑体_GBK" w:hAnsi="方正黑体_GBK" w:cs="方正黑体_GBK" w:hint="eastAsia"/>
        </w:rPr>
        <w:t>hover</w:t>
      </w:r>
      <w:r>
        <w:rPr>
          <w:rFonts w:ascii="微软雅黑" w:eastAsia="微软雅黑" w:hAnsi="微软雅黑" w:cs="微软雅黑" w:hint="eastAsia"/>
        </w:rPr>
        <w:t>颜色明显</w:t>
      </w:r>
    </w:p>
    <w:p w:rsidR="00A4099B" w:rsidRPr="00D66C75" w:rsidRDefault="00A4099B">
      <w:pPr>
        <w:rPr>
          <w:rFonts w:ascii="方正黑体_GBK" w:eastAsia="方正黑体_GBK" w:hAnsi="方正黑体_GBK" w:cs="方正黑体_GBK"/>
        </w:rPr>
      </w:pPr>
    </w:p>
    <w:p w:rsidR="00A4099B" w:rsidRDefault="001C3A9F">
      <w:pPr>
        <w:pStyle w:val="3"/>
        <w:numPr>
          <w:ilvl w:val="0"/>
          <w:numId w:val="8"/>
        </w:numPr>
        <w:spacing w:line="240" w:lineRule="auto"/>
        <w:rPr>
          <w:rFonts w:ascii="方正黑体_GBK" w:eastAsia="方正黑体_GBK" w:hAnsi="方正黑体_GBK" w:cs="方正黑体_GBK"/>
        </w:rPr>
      </w:pPr>
      <w:bookmarkStart w:id="8" w:name="_Toc499392299"/>
      <w:r>
        <w:rPr>
          <w:rFonts w:ascii="方正黑体_GBK" w:eastAsia="方正黑体_GBK" w:hAnsi="方正黑体_GBK" w:cs="方正黑体_GBK" w:hint="eastAsia"/>
        </w:rPr>
        <w:t>JavaScript</w:t>
      </w:r>
      <w:r>
        <w:rPr>
          <w:rFonts w:ascii="微软雅黑" w:eastAsia="微软雅黑" w:hAnsi="微软雅黑" w:cs="微软雅黑" w:hint="eastAsia"/>
        </w:rPr>
        <w:t>编码</w:t>
      </w:r>
      <w:bookmarkEnd w:id="8"/>
    </w:p>
    <w:p w:rsidR="00A4099B" w:rsidRPr="00C27AB8" w:rsidRDefault="001C3A9F">
      <w:pPr>
        <w:numPr>
          <w:ilvl w:val="0"/>
          <w:numId w:val="9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使用事件绑定冒泡的方式来实现对</w:t>
      </w:r>
      <w:r>
        <w:rPr>
          <w:rFonts w:ascii="方正黑体_GBK" w:eastAsia="方正黑体_GBK" w:hAnsi="方正黑体_GBK" w:cs="方正黑体_GBK" w:hint="eastAsia"/>
        </w:rPr>
        <w:t>list item</w:t>
      </w:r>
      <w:r>
        <w:rPr>
          <w:rFonts w:ascii="微软雅黑" w:eastAsia="微软雅黑" w:hAnsi="微软雅黑" w:cs="微软雅黑" w:hint="eastAsia"/>
        </w:rPr>
        <w:t>的点击事件</w:t>
      </w:r>
    </w:p>
    <w:p w:rsidR="00C27AB8" w:rsidRPr="00C27AB8" w:rsidRDefault="00C27AB8">
      <w:pPr>
        <w:numPr>
          <w:ilvl w:val="0"/>
          <w:numId w:val="9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使用面向</w:t>
      </w:r>
      <w:r w:rsidR="00D66C75">
        <w:rPr>
          <w:rFonts w:ascii="微软雅黑" w:eastAsia="微软雅黑" w:hAnsi="微软雅黑" w:cs="微软雅黑" w:hint="eastAsia"/>
        </w:rPr>
        <w:t>对象</w:t>
      </w:r>
      <w:r>
        <w:rPr>
          <w:rFonts w:ascii="微软雅黑" w:eastAsia="微软雅黑" w:hAnsi="微软雅黑" w:cs="微软雅黑" w:hint="eastAsia"/>
        </w:rPr>
        <w:t>的方式设计</w:t>
      </w:r>
    </w:p>
    <w:p w:rsidR="00A4099B" w:rsidRDefault="00D66C75">
      <w:pPr>
        <w:rPr>
          <w:rFonts w:ascii="方正黑体_GBK" w:eastAsia="方正黑体_GBK" w:hAnsi="方正黑体_GBK" w:cs="方正黑体_GBK"/>
        </w:rPr>
      </w:pPr>
      <w:r>
        <w:rPr>
          <w:noProof/>
        </w:rPr>
        <w:drawing>
          <wp:inline distT="0" distB="0" distL="0" distR="0" wp14:anchorId="467535A1" wp14:editId="53573C26">
            <wp:extent cx="5274310" cy="3929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75" w:rsidRDefault="00D66C75" w:rsidP="00D66C75">
      <w:pPr>
        <w:pStyle w:val="4"/>
      </w:pPr>
      <w:r>
        <w:lastRenderedPageBreak/>
        <w:t>使用抽出来的</w:t>
      </w:r>
      <w:r>
        <w:t>extend</w:t>
      </w:r>
      <w:r>
        <w:t>函数来实现继承</w:t>
      </w:r>
      <w:r>
        <w:rPr>
          <w:noProof/>
        </w:rPr>
        <w:drawing>
          <wp:inline distT="0" distB="0" distL="0" distR="0" wp14:anchorId="2C0A4F4D" wp14:editId="27ADEB88">
            <wp:extent cx="4584936" cy="2984653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75" w:rsidRPr="00D66C75" w:rsidRDefault="00D66C75" w:rsidP="00D66C75">
      <w:pPr>
        <w:pStyle w:val="4"/>
      </w:pPr>
      <w:r>
        <w:t>上课，</w:t>
      </w:r>
      <w:r>
        <w:rPr>
          <w:rFonts w:hint="eastAsia"/>
        </w:rPr>
        <w:t>下</w:t>
      </w:r>
      <w:r>
        <w:t>课</w:t>
      </w:r>
      <w:r>
        <w:rPr>
          <w:rFonts w:hint="eastAsia"/>
        </w:rPr>
        <w:t>，说话，选课，都是对象内部的函数，与外部逻辑无关，实现代码分离</w:t>
      </w:r>
    </w:p>
    <w:p w:rsidR="00C27AB8" w:rsidRDefault="00D66C75">
      <w:pPr>
        <w:rPr>
          <w:rFonts w:ascii="方正黑体_GBK" w:eastAsia="方正黑体_GBK" w:hAnsi="方正黑体_GBK" w:cs="方正黑体_GBK"/>
        </w:rPr>
      </w:pPr>
      <w:r>
        <w:rPr>
          <w:noProof/>
        </w:rPr>
        <w:drawing>
          <wp:inline distT="0" distB="0" distL="0" distR="0" wp14:anchorId="5B97A4FB" wp14:editId="551A901E">
            <wp:extent cx="5274310" cy="4791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75" w:rsidRDefault="00D66C75" w:rsidP="00D66C75">
      <w:pPr>
        <w:pStyle w:val="4"/>
      </w:pPr>
      <w:r>
        <w:rPr>
          <w:rFonts w:hint="eastAsia"/>
        </w:rPr>
        <w:lastRenderedPageBreak/>
        <w:t>控制层做调用</w:t>
      </w:r>
    </w:p>
    <w:p w:rsidR="00D66C75" w:rsidRPr="00D66C75" w:rsidRDefault="00D66C75" w:rsidP="00D66C75">
      <w:r>
        <w:rPr>
          <w:noProof/>
        </w:rPr>
        <w:drawing>
          <wp:inline distT="0" distB="0" distL="0" distR="0" wp14:anchorId="3570C09F" wp14:editId="3F8CAF89">
            <wp:extent cx="5274310" cy="4923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9B" w:rsidRDefault="001C3A9F">
      <w:pPr>
        <w:pStyle w:val="2"/>
        <w:numPr>
          <w:ilvl w:val="0"/>
          <w:numId w:val="10"/>
        </w:numPr>
      </w:pPr>
      <w:bookmarkStart w:id="9" w:name="_Toc499392300"/>
      <w:r>
        <w:t>项目部署</w:t>
      </w:r>
      <w:bookmarkEnd w:id="9"/>
    </w:p>
    <w:p w:rsidR="00A4099B" w:rsidRDefault="008B6765">
      <w:hyperlink r:id="rId12" w:history="1">
        <w:r w:rsidR="00D66C75" w:rsidRPr="00875C5E">
          <w:rPr>
            <w:rStyle w:val="a6"/>
            <w:rFonts w:hint="eastAsia"/>
          </w:rPr>
          <w:t>https://homework.tellyouwhat.cn/ipd/course</w:t>
        </w:r>
      </w:hyperlink>
    </w:p>
    <w:p w:rsidR="00A4099B" w:rsidRDefault="00A4099B"/>
    <w:p w:rsidR="00A4099B" w:rsidRDefault="001C3A9F">
      <w:r>
        <w:t>服务器</w:t>
      </w:r>
      <w:r>
        <w:t>nginx/1.10.3 (Ubuntu)</w:t>
      </w:r>
    </w:p>
    <w:sectPr w:rsidR="00A40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黑体_GBK">
    <w:altName w:val="Malgun Gothic Semilight"/>
    <w:charset w:val="86"/>
    <w:family w:val="auto"/>
    <w:pitch w:val="default"/>
    <w:sig w:usb0="00000000" w:usb1="08000000" w:usb2="00000000" w:usb3="00000000" w:csb0="00040000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49D32"/>
    <w:multiLevelType w:val="singleLevel"/>
    <w:tmpl w:val="59F49D32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59F49D98"/>
    <w:multiLevelType w:val="singleLevel"/>
    <w:tmpl w:val="59F49D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F49EFC"/>
    <w:multiLevelType w:val="singleLevel"/>
    <w:tmpl w:val="59F49E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F49F49"/>
    <w:multiLevelType w:val="singleLevel"/>
    <w:tmpl w:val="59F49F49"/>
    <w:lvl w:ilvl="0">
      <w:start w:val="2"/>
      <w:numFmt w:val="chineseCounting"/>
      <w:suff w:val="nothing"/>
      <w:lvlText w:val="%1．"/>
      <w:lvlJc w:val="left"/>
    </w:lvl>
  </w:abstractNum>
  <w:abstractNum w:abstractNumId="4" w15:restartNumberingAfterBreak="0">
    <w:nsid w:val="59F4A0CB"/>
    <w:multiLevelType w:val="singleLevel"/>
    <w:tmpl w:val="59F4A0CB"/>
    <w:lvl w:ilvl="0">
      <w:start w:val="3"/>
      <w:numFmt w:val="chineseCounting"/>
      <w:suff w:val="nothing"/>
      <w:lvlText w:val="%1．"/>
      <w:lvlJc w:val="left"/>
    </w:lvl>
  </w:abstractNum>
  <w:abstractNum w:abstractNumId="5" w15:restartNumberingAfterBreak="0">
    <w:nsid w:val="59F4A13F"/>
    <w:multiLevelType w:val="singleLevel"/>
    <w:tmpl w:val="59F4A13F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F4A17F"/>
    <w:multiLevelType w:val="singleLevel"/>
    <w:tmpl w:val="59F4A17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F4A381"/>
    <w:multiLevelType w:val="singleLevel"/>
    <w:tmpl w:val="59F4A381"/>
    <w:lvl w:ilvl="0">
      <w:start w:val="3"/>
      <w:numFmt w:val="decimal"/>
      <w:suff w:val="nothing"/>
      <w:lvlText w:val="%1."/>
      <w:lvlJc w:val="left"/>
    </w:lvl>
  </w:abstractNum>
  <w:abstractNum w:abstractNumId="8" w15:restartNumberingAfterBreak="0">
    <w:nsid w:val="59F4A44D"/>
    <w:multiLevelType w:val="multilevel"/>
    <w:tmpl w:val="59F4A44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F4A72E"/>
    <w:multiLevelType w:val="singleLevel"/>
    <w:tmpl w:val="59F4A72E"/>
    <w:lvl w:ilvl="0">
      <w:start w:val="4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FF4A7"/>
    <w:rsid w:val="E766D891"/>
    <w:rsid w:val="EDF31365"/>
    <w:rsid w:val="F6FFE143"/>
    <w:rsid w:val="001C3A9F"/>
    <w:rsid w:val="002F3BD7"/>
    <w:rsid w:val="00322FAD"/>
    <w:rsid w:val="008B6765"/>
    <w:rsid w:val="009558B5"/>
    <w:rsid w:val="00A4099B"/>
    <w:rsid w:val="00C27AB8"/>
    <w:rsid w:val="00D66C75"/>
    <w:rsid w:val="00E35594"/>
    <w:rsid w:val="00F25216"/>
    <w:rsid w:val="0779A719"/>
    <w:rsid w:val="0FBFF4A7"/>
    <w:rsid w:val="7D3DC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618083E-60EE-4CEB-A449-01C0483A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216"/>
  </w:style>
  <w:style w:type="paragraph" w:styleId="1">
    <w:name w:val="heading 1"/>
    <w:basedOn w:val="a"/>
    <w:next w:val="a"/>
    <w:link w:val="10"/>
    <w:uiPriority w:val="9"/>
    <w:qFormat/>
    <w:rsid w:val="00F25216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25216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F25216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F25216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5216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5216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5216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52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52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3">
    <w:name w:val="Normal (Web)"/>
    <w:basedOn w:val="a"/>
    <w:pPr>
      <w:spacing w:before="0" w:beforeAutospacing="1" w:after="0" w:afterAutospacing="1"/>
    </w:pPr>
    <w:rPr>
      <w:rFonts w:cs="Times New Roman"/>
      <w:sz w:val="24"/>
    </w:rPr>
  </w:style>
  <w:style w:type="character" w:styleId="a4">
    <w:name w:val="Strong"/>
    <w:uiPriority w:val="22"/>
    <w:qFormat/>
    <w:rsid w:val="00F25216"/>
    <w:rPr>
      <w:b/>
      <w:bCs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DejaVu Sans" w:hAnsi="DejaVu Sans"/>
      <w:sz w:val="20"/>
    </w:rPr>
  </w:style>
  <w:style w:type="character" w:customStyle="1" w:styleId="10">
    <w:name w:val="标题 1 字符"/>
    <w:basedOn w:val="a0"/>
    <w:link w:val="1"/>
    <w:uiPriority w:val="9"/>
    <w:rsid w:val="00F25216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20">
    <w:name w:val="标题 2 字符"/>
    <w:basedOn w:val="a0"/>
    <w:link w:val="2"/>
    <w:uiPriority w:val="9"/>
    <w:rsid w:val="00F25216"/>
    <w:rPr>
      <w:caps/>
      <w:spacing w:val="15"/>
      <w:shd w:val="clear" w:color="auto" w:fill="D7E7F0" w:themeFill="accent1" w:themeFillTint="33"/>
    </w:rPr>
  </w:style>
  <w:style w:type="character" w:customStyle="1" w:styleId="30">
    <w:name w:val="标题 3 字符"/>
    <w:basedOn w:val="a0"/>
    <w:link w:val="3"/>
    <w:uiPriority w:val="9"/>
    <w:rsid w:val="00F25216"/>
    <w:rPr>
      <w:caps/>
      <w:color w:val="20445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F25216"/>
    <w:rPr>
      <w:caps/>
      <w:color w:val="30678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F25216"/>
    <w:rPr>
      <w:caps/>
      <w:color w:val="30678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F25216"/>
    <w:rPr>
      <w:caps/>
      <w:color w:val="30678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F25216"/>
    <w:rPr>
      <w:caps/>
      <w:color w:val="30678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F25216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F25216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F25216"/>
    <w:rPr>
      <w:b/>
      <w:bCs/>
      <w:color w:val="306785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25216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F25216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F252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副标题 字符"/>
    <w:basedOn w:val="a0"/>
    <w:link w:val="aa"/>
    <w:uiPriority w:val="11"/>
    <w:rsid w:val="00F25216"/>
    <w:rPr>
      <w:caps/>
      <w:color w:val="595959" w:themeColor="text1" w:themeTint="A6"/>
      <w:spacing w:val="10"/>
      <w:sz w:val="21"/>
      <w:szCs w:val="21"/>
    </w:rPr>
  </w:style>
  <w:style w:type="character" w:styleId="ac">
    <w:name w:val="Emphasis"/>
    <w:uiPriority w:val="20"/>
    <w:qFormat/>
    <w:rsid w:val="00F25216"/>
    <w:rPr>
      <w:caps/>
      <w:color w:val="204458" w:themeColor="accent1" w:themeShade="7F"/>
      <w:spacing w:val="5"/>
    </w:rPr>
  </w:style>
  <w:style w:type="paragraph" w:styleId="ad">
    <w:name w:val="No Spacing"/>
    <w:uiPriority w:val="1"/>
    <w:qFormat/>
    <w:rsid w:val="00F25216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F25216"/>
    <w:rPr>
      <w:i/>
      <w:iCs/>
      <w:sz w:val="24"/>
      <w:szCs w:val="24"/>
    </w:rPr>
  </w:style>
  <w:style w:type="character" w:customStyle="1" w:styleId="af">
    <w:name w:val="引用 字符"/>
    <w:basedOn w:val="a0"/>
    <w:link w:val="ae"/>
    <w:uiPriority w:val="29"/>
    <w:rsid w:val="00F25216"/>
    <w:rPr>
      <w:i/>
      <w:iCs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F25216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af1">
    <w:name w:val="明显引用 字符"/>
    <w:basedOn w:val="a0"/>
    <w:link w:val="af0"/>
    <w:uiPriority w:val="30"/>
    <w:rsid w:val="00F25216"/>
    <w:rPr>
      <w:color w:val="418AB3" w:themeColor="accent1"/>
      <w:sz w:val="24"/>
      <w:szCs w:val="24"/>
    </w:rPr>
  </w:style>
  <w:style w:type="character" w:styleId="af2">
    <w:name w:val="Subtle Emphasis"/>
    <w:uiPriority w:val="19"/>
    <w:qFormat/>
    <w:rsid w:val="00F25216"/>
    <w:rPr>
      <w:i/>
      <w:iCs/>
      <w:color w:val="204458" w:themeColor="accent1" w:themeShade="7F"/>
    </w:rPr>
  </w:style>
  <w:style w:type="character" w:styleId="af3">
    <w:name w:val="Intense Emphasis"/>
    <w:uiPriority w:val="21"/>
    <w:qFormat/>
    <w:rsid w:val="00F25216"/>
    <w:rPr>
      <w:b/>
      <w:bCs/>
      <w:caps/>
      <w:color w:val="204458" w:themeColor="accent1" w:themeShade="7F"/>
      <w:spacing w:val="10"/>
    </w:rPr>
  </w:style>
  <w:style w:type="character" w:styleId="af4">
    <w:name w:val="Subtle Reference"/>
    <w:uiPriority w:val="31"/>
    <w:qFormat/>
    <w:rsid w:val="00F25216"/>
    <w:rPr>
      <w:b/>
      <w:bCs/>
      <w:color w:val="418AB3" w:themeColor="accent1"/>
    </w:rPr>
  </w:style>
  <w:style w:type="character" w:styleId="af5">
    <w:name w:val="Intense Reference"/>
    <w:uiPriority w:val="32"/>
    <w:qFormat/>
    <w:rsid w:val="00F25216"/>
    <w:rPr>
      <w:b/>
      <w:bCs/>
      <w:i/>
      <w:iCs/>
      <w:caps/>
      <w:color w:val="418AB3" w:themeColor="accent1"/>
    </w:rPr>
  </w:style>
  <w:style w:type="character" w:styleId="af6">
    <w:name w:val="Book Title"/>
    <w:uiPriority w:val="33"/>
    <w:qFormat/>
    <w:rsid w:val="00F25216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F25216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25216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25216"/>
    <w:pPr>
      <w:spacing w:before="0" w:after="100" w:line="259" w:lineRule="auto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25216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C27A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homework.tellyouwhat.cn/ipd/cours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7A4726-0935-4190-97BA-B19F0623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harbor</dc:creator>
  <cp:lastModifiedBy>Harbor Zeng</cp:lastModifiedBy>
  <cp:revision>8</cp:revision>
  <dcterms:created xsi:type="dcterms:W3CDTF">2017-10-29T06:53:00Z</dcterms:created>
  <dcterms:modified xsi:type="dcterms:W3CDTF">2017-11-25T08:56:00Z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