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1423" w14:textId="43ACC503" w:rsidR="00FF40E1" w:rsidRPr="00FF40E1" w:rsidRDefault="00FF40E1">
      <w:pPr>
        <w:rPr>
          <w:rFonts w:hint="eastAsia"/>
          <w:b/>
          <w:bCs/>
          <w:sz w:val="44"/>
          <w:szCs w:val="44"/>
        </w:rPr>
      </w:pPr>
      <w:r w:rsidRPr="00FF40E1">
        <w:rPr>
          <w:rFonts w:hint="eastAsia"/>
          <w:b/>
          <w:bCs/>
          <w:sz w:val="44"/>
          <w:szCs w:val="44"/>
        </w:rPr>
        <w:t>S</w:t>
      </w:r>
      <w:r w:rsidRPr="00FF40E1">
        <w:rPr>
          <w:b/>
          <w:bCs/>
          <w:sz w:val="44"/>
          <w:szCs w:val="44"/>
        </w:rPr>
        <w:t>tyling-only</w:t>
      </w:r>
      <w:r w:rsidRPr="00FF40E1">
        <w:rPr>
          <w:rFonts w:hint="eastAsia"/>
          <w:b/>
          <w:bCs/>
          <w:sz w:val="44"/>
          <w:szCs w:val="44"/>
        </w:rPr>
        <w:t xml:space="preserve"> </w:t>
      </w:r>
      <w:r w:rsidRPr="00FF40E1">
        <w:rPr>
          <w:b/>
          <w:bCs/>
          <w:sz w:val="44"/>
          <w:szCs w:val="44"/>
        </w:rPr>
        <w:t>Login scope</w:t>
      </w:r>
    </w:p>
    <w:p w14:paraId="10DDC9A8" w14:textId="066A2A50" w:rsidR="00FF40E1" w:rsidRPr="00FF40E1" w:rsidRDefault="00FF40E1">
      <w:pPr>
        <w:rPr>
          <w:rFonts w:hint="eastAsia"/>
          <w:b/>
          <w:bCs/>
          <w:sz w:val="28"/>
          <w:szCs w:val="28"/>
        </w:rPr>
      </w:pPr>
      <w:r w:rsidRPr="00FF40E1">
        <w:rPr>
          <w:b/>
          <w:bCs/>
          <w:sz w:val="28"/>
          <w:szCs w:val="28"/>
        </w:rPr>
        <w:t>In Scope — Styling</w:t>
      </w:r>
    </w:p>
    <w:tbl>
      <w:tblPr>
        <w:tblW w:w="8296" w:type="dxa"/>
        <w:tblLook w:val="04A0" w:firstRow="1" w:lastRow="0" w:firstColumn="1" w:lastColumn="0" w:noHBand="0" w:noVBand="1"/>
      </w:tblPr>
      <w:tblGrid>
        <w:gridCol w:w="950"/>
        <w:gridCol w:w="7346"/>
      </w:tblGrid>
      <w:tr w:rsidR="00FF40E1" w:rsidRPr="00FF40E1" w14:paraId="56529DDB" w14:textId="77777777" w:rsidTr="00FF40E1">
        <w:trPr>
          <w:trHeight w:val="285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5E31F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ID</w:t>
            </w:r>
          </w:p>
        </w:tc>
        <w:tc>
          <w:tcPr>
            <w:tcW w:w="7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6DE80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Requirement</w:t>
            </w:r>
          </w:p>
        </w:tc>
      </w:tr>
      <w:tr w:rsidR="00FF40E1" w:rsidRPr="00FF40E1" w14:paraId="0E1EAEB2" w14:textId="77777777" w:rsidTr="00FF40E1">
        <w:trPr>
          <w:trHeight w:val="285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EADBB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UI-L01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BAA3D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The Login Page shall provide clearly labelled username/email and password input fields.</w:t>
            </w:r>
          </w:p>
        </w:tc>
      </w:tr>
      <w:tr w:rsidR="00FF40E1" w:rsidRPr="00FF40E1" w14:paraId="68EA9CC2" w14:textId="77777777" w:rsidTr="00FF40E1">
        <w:trPr>
          <w:trHeight w:val="285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08F8C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UI-L02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FC021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The Login Page shall provide a clearly identifiable Login button.</w:t>
            </w:r>
          </w:p>
        </w:tc>
      </w:tr>
      <w:tr w:rsidR="00FF40E1" w:rsidRPr="00FF40E1" w14:paraId="391A6491" w14:textId="77777777" w:rsidTr="00FF40E1">
        <w:trPr>
          <w:trHeight w:val="285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CB877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UI-L03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D559E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The password field shall visually mask entered characters in the prototype/design.</w:t>
            </w:r>
          </w:p>
        </w:tc>
      </w:tr>
      <w:tr w:rsidR="00FF40E1" w:rsidRPr="00FF40E1" w14:paraId="39CC92DB" w14:textId="77777777" w:rsidTr="00FF40E1">
        <w:trPr>
          <w:trHeight w:val="285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0E42B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UI-L04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E2921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The Login Page shall follow the agreed application visual style.</w:t>
            </w:r>
          </w:p>
        </w:tc>
      </w:tr>
      <w:tr w:rsidR="00FF40E1" w:rsidRPr="00FF40E1" w14:paraId="68D0FEB5" w14:textId="77777777" w:rsidTr="00FF40E1">
        <w:trPr>
          <w:trHeight w:val="285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ABA6A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UI-L05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E7310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The layout shall clearly communicate the visual hierarchy of the login form.</w:t>
            </w:r>
          </w:p>
        </w:tc>
      </w:tr>
      <w:tr w:rsidR="00FF40E1" w:rsidRPr="00FF40E1" w14:paraId="21809F5F" w14:textId="77777777" w:rsidTr="00FF40E1">
        <w:trPr>
          <w:trHeight w:val="285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8540D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UI-L06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D3897" w14:textId="77777777" w:rsidR="00FF40E1" w:rsidRPr="00FF40E1" w:rsidRDefault="00FF40E1" w:rsidP="00FF40E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F40E1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Input, focus, error and button states shall be represented in the design where applicable.</w:t>
            </w:r>
          </w:p>
        </w:tc>
      </w:tr>
    </w:tbl>
    <w:p w14:paraId="74E267CF" w14:textId="09F1C105" w:rsidR="00DB040A" w:rsidRDefault="00DB040A" w:rsidP="00FF40E1"/>
    <w:p w14:paraId="05CD384B" w14:textId="187EC1CD" w:rsidR="00FF40E1" w:rsidRPr="00FF40E1" w:rsidRDefault="00FF40E1" w:rsidP="00FF40E1">
      <w:pPr>
        <w:rPr>
          <w:rFonts w:hint="eastAsia"/>
          <w:b/>
          <w:bCs/>
          <w:sz w:val="28"/>
          <w:szCs w:val="28"/>
        </w:rPr>
      </w:pPr>
      <w:r w:rsidRPr="00FF40E1">
        <w:rPr>
          <w:b/>
          <w:bCs/>
          <w:sz w:val="28"/>
          <w:szCs w:val="28"/>
        </w:rPr>
        <w:t>Out of Scope</w:t>
      </w:r>
    </w:p>
    <w:p w14:paraId="2CF55A08" w14:textId="77777777" w:rsidR="00FF40E1" w:rsidRDefault="00FF40E1" w:rsidP="00FF40E1">
      <w:pPr>
        <w:pStyle w:val="a9"/>
        <w:numPr>
          <w:ilvl w:val="0"/>
          <w:numId w:val="2"/>
        </w:numPr>
      </w:pPr>
      <w:r>
        <w:t>Authentication</w:t>
      </w:r>
    </w:p>
    <w:p w14:paraId="5B8BB501" w14:textId="77777777" w:rsidR="00FF40E1" w:rsidRDefault="00FF40E1" w:rsidP="00FF40E1">
      <w:pPr>
        <w:pStyle w:val="a9"/>
        <w:numPr>
          <w:ilvl w:val="0"/>
          <w:numId w:val="2"/>
        </w:numPr>
      </w:pPr>
      <w:r>
        <w:t>Password verification</w:t>
      </w:r>
    </w:p>
    <w:p w14:paraId="19ABC7E0" w14:textId="77777777" w:rsidR="00FF40E1" w:rsidRDefault="00FF40E1" w:rsidP="00FF40E1">
      <w:pPr>
        <w:pStyle w:val="a9"/>
        <w:numPr>
          <w:ilvl w:val="0"/>
          <w:numId w:val="2"/>
        </w:numPr>
      </w:pPr>
      <w:r>
        <w:t>Database connection</w:t>
      </w:r>
    </w:p>
    <w:p w14:paraId="6E1F8E0D" w14:textId="77777777" w:rsidR="00FF40E1" w:rsidRDefault="00FF40E1" w:rsidP="00FF40E1">
      <w:pPr>
        <w:pStyle w:val="a9"/>
        <w:numPr>
          <w:ilvl w:val="0"/>
          <w:numId w:val="2"/>
        </w:numPr>
      </w:pPr>
      <w:r>
        <w:t>User registration</w:t>
      </w:r>
    </w:p>
    <w:p w14:paraId="4B9972F8" w14:textId="77777777" w:rsidR="00FF40E1" w:rsidRDefault="00FF40E1" w:rsidP="00FF40E1">
      <w:pPr>
        <w:pStyle w:val="a9"/>
        <w:numPr>
          <w:ilvl w:val="0"/>
          <w:numId w:val="2"/>
        </w:numPr>
      </w:pPr>
      <w:r>
        <w:t>Password reset</w:t>
      </w:r>
    </w:p>
    <w:p w14:paraId="58DC83D0" w14:textId="77777777" w:rsidR="00FF40E1" w:rsidRDefault="00FF40E1" w:rsidP="00FF40E1">
      <w:pPr>
        <w:pStyle w:val="a9"/>
        <w:numPr>
          <w:ilvl w:val="0"/>
          <w:numId w:val="2"/>
        </w:numPr>
      </w:pPr>
      <w:r>
        <w:t>Sessions</w:t>
      </w:r>
    </w:p>
    <w:p w14:paraId="1EB995BC" w14:textId="77777777" w:rsidR="00FF40E1" w:rsidRDefault="00FF40E1" w:rsidP="00FF40E1">
      <w:pPr>
        <w:pStyle w:val="a9"/>
        <w:numPr>
          <w:ilvl w:val="0"/>
          <w:numId w:val="2"/>
        </w:numPr>
      </w:pPr>
      <w:r>
        <w:t>Login permissions</w:t>
      </w:r>
    </w:p>
    <w:p w14:paraId="0D59537C" w14:textId="50B21899" w:rsidR="00FF40E1" w:rsidRDefault="00FF40E1" w:rsidP="00FF40E1">
      <w:pPr>
        <w:pStyle w:val="a9"/>
        <w:numPr>
          <w:ilvl w:val="0"/>
          <w:numId w:val="2"/>
        </w:numPr>
      </w:pPr>
      <w:r>
        <w:t>Security implementation</w:t>
      </w:r>
    </w:p>
    <w:p w14:paraId="732D09A5" w14:textId="77777777" w:rsidR="00FF40E1" w:rsidRDefault="00FF40E1" w:rsidP="00FF40E1"/>
    <w:p w14:paraId="636B5724" w14:textId="444399A0" w:rsidR="00FF40E1" w:rsidRPr="00FF40E1" w:rsidRDefault="00FF40E1" w:rsidP="00FF40E1">
      <w:pPr>
        <w:rPr>
          <w:b/>
          <w:bCs/>
          <w:sz w:val="28"/>
          <w:szCs w:val="28"/>
        </w:rPr>
      </w:pPr>
      <w:r w:rsidRPr="00FF40E1">
        <w:rPr>
          <w:b/>
          <w:bCs/>
          <w:sz w:val="28"/>
          <w:szCs w:val="28"/>
        </w:rPr>
        <w:t>Acceptance Criteria</w:t>
      </w:r>
    </w:p>
    <w:p w14:paraId="7FB10E59" w14:textId="77777777" w:rsidR="00FF40E1" w:rsidRDefault="00FF40E1" w:rsidP="00FF40E1">
      <w:pPr>
        <w:ind w:leftChars="100" w:left="220"/>
      </w:pPr>
      <w:r>
        <w:t>AC-L01 — Login Form Display</w:t>
      </w:r>
    </w:p>
    <w:p w14:paraId="4674C53D" w14:textId="77777777" w:rsidR="00FF40E1" w:rsidRDefault="00FF40E1" w:rsidP="00FF40E1">
      <w:pPr>
        <w:ind w:leftChars="100" w:left="220" w:firstLine="220"/>
      </w:pPr>
      <w:r>
        <w:t>Given the Login Page design is opened</w:t>
      </w:r>
    </w:p>
    <w:p w14:paraId="08BF9C6A" w14:textId="77777777" w:rsidR="00FF40E1" w:rsidRDefault="00FF40E1" w:rsidP="00FF40E1">
      <w:pPr>
        <w:ind w:leftChars="200" w:left="440"/>
      </w:pPr>
      <w:r>
        <w:t>When the page is displayed</w:t>
      </w:r>
    </w:p>
    <w:p w14:paraId="39E04D86" w14:textId="77777777" w:rsidR="00FF40E1" w:rsidRDefault="00FF40E1" w:rsidP="00FF40E1">
      <w:pPr>
        <w:ind w:leftChars="200" w:left="440"/>
      </w:pPr>
      <w:r>
        <w:t>Then the username/email field, password field and Login button shall be clearly visible and identifiable.</w:t>
      </w:r>
    </w:p>
    <w:p w14:paraId="6D0ADE4D" w14:textId="77777777" w:rsidR="00FF40E1" w:rsidRDefault="00FF40E1" w:rsidP="00FF40E1">
      <w:pPr>
        <w:ind w:leftChars="100" w:left="220"/>
      </w:pPr>
    </w:p>
    <w:p w14:paraId="59B7A4D2" w14:textId="304A51DF" w:rsidR="00FF40E1" w:rsidRDefault="00FF40E1" w:rsidP="00FF40E1">
      <w:pPr>
        <w:ind w:leftChars="100" w:left="220"/>
        <w:rPr>
          <w:rFonts w:hint="eastAsia"/>
        </w:rPr>
      </w:pPr>
      <w:r>
        <w:t>AC-L02 — Visual Consistency</w:t>
      </w:r>
    </w:p>
    <w:p w14:paraId="753B0020" w14:textId="77777777" w:rsidR="00FF40E1" w:rsidRDefault="00FF40E1" w:rsidP="00FF40E1">
      <w:pPr>
        <w:ind w:leftChars="200" w:left="440"/>
      </w:pPr>
      <w:r>
        <w:lastRenderedPageBreak/>
        <w:t>Given the Login Page design is displayed</w:t>
      </w:r>
    </w:p>
    <w:p w14:paraId="7380C4C8" w14:textId="77777777" w:rsidR="00FF40E1" w:rsidRDefault="00FF40E1" w:rsidP="00FF40E1">
      <w:pPr>
        <w:ind w:leftChars="200" w:left="440"/>
      </w:pPr>
      <w:r>
        <w:t>When it is compared with the agreed application design style</w:t>
      </w:r>
    </w:p>
    <w:p w14:paraId="2E0A21EC" w14:textId="4ADF03F4" w:rsidR="00FF40E1" w:rsidRDefault="00FF40E1" w:rsidP="00FF40E1">
      <w:pPr>
        <w:ind w:leftChars="200" w:left="440"/>
      </w:pPr>
      <w:r>
        <w:t xml:space="preserve">Then typography, spacing, </w:t>
      </w:r>
      <w:r>
        <w:t>colors</w:t>
      </w:r>
      <w:r>
        <w:t xml:space="preserve"> and interface components shall follow the approved design system.</w:t>
      </w:r>
    </w:p>
    <w:p w14:paraId="55C4188D" w14:textId="77777777" w:rsidR="00FF40E1" w:rsidRDefault="00FF40E1" w:rsidP="00FF40E1">
      <w:pPr>
        <w:ind w:leftChars="100" w:left="220"/>
      </w:pPr>
    </w:p>
    <w:p w14:paraId="0580A830" w14:textId="2E3393F5" w:rsidR="00FF40E1" w:rsidRDefault="00FF40E1" w:rsidP="00FF40E1">
      <w:pPr>
        <w:ind w:leftChars="100" w:left="220"/>
        <w:rPr>
          <w:rFonts w:hint="eastAsia"/>
        </w:rPr>
      </w:pPr>
      <w:r>
        <w:t>AC-L03 — Password Field</w:t>
      </w:r>
    </w:p>
    <w:p w14:paraId="33C0EEA3" w14:textId="77777777" w:rsidR="00FF40E1" w:rsidRDefault="00FF40E1" w:rsidP="00FF40E1">
      <w:pPr>
        <w:ind w:leftChars="200" w:left="440"/>
      </w:pPr>
      <w:r>
        <w:t>Given the user views the Login Page prototype</w:t>
      </w:r>
    </w:p>
    <w:p w14:paraId="0B8FBBB5" w14:textId="77777777" w:rsidR="00FF40E1" w:rsidRDefault="00FF40E1" w:rsidP="00FF40E1">
      <w:pPr>
        <w:ind w:leftChars="200" w:left="440"/>
      </w:pPr>
      <w:r>
        <w:t>When the password input is displayed</w:t>
      </w:r>
    </w:p>
    <w:p w14:paraId="2420D616" w14:textId="7E9D6C27" w:rsidR="00FF40E1" w:rsidRDefault="00FF40E1" w:rsidP="00FF40E1">
      <w:pPr>
        <w:ind w:leftChars="200" w:left="440"/>
      </w:pPr>
      <w:r>
        <w:t xml:space="preserve">Then it shall visually represent password masking </w:t>
      </w:r>
      <w:r>
        <w:t>behavior</w:t>
      </w:r>
      <w:r>
        <w:t>.</w:t>
      </w:r>
    </w:p>
    <w:p w14:paraId="1AC1E0D6" w14:textId="77777777" w:rsidR="00FF40E1" w:rsidRDefault="00FF40E1" w:rsidP="00FF40E1">
      <w:pPr>
        <w:ind w:leftChars="100" w:left="220"/>
      </w:pPr>
    </w:p>
    <w:p w14:paraId="672F247C" w14:textId="0BBFDD79" w:rsidR="00FF40E1" w:rsidRDefault="00FF40E1" w:rsidP="00FF40E1">
      <w:pPr>
        <w:ind w:leftChars="100" w:left="220"/>
        <w:rPr>
          <w:rFonts w:hint="eastAsia"/>
        </w:rPr>
      </w:pPr>
      <w:r>
        <w:t>AC-L04 — Error State Design</w:t>
      </w:r>
    </w:p>
    <w:p w14:paraId="16978EA7" w14:textId="77777777" w:rsidR="00FF40E1" w:rsidRDefault="00FF40E1" w:rsidP="00FF40E1">
      <w:pPr>
        <w:ind w:leftChars="200" w:left="440"/>
      </w:pPr>
      <w:r>
        <w:t>Given an invalid-input state is represented in the prototype</w:t>
      </w:r>
    </w:p>
    <w:p w14:paraId="4F485BD5" w14:textId="77777777" w:rsidR="00FF40E1" w:rsidRDefault="00FF40E1" w:rsidP="00FF40E1">
      <w:pPr>
        <w:ind w:leftChars="200" w:left="440"/>
      </w:pPr>
      <w:r>
        <w:t>When the error state is displayed</w:t>
      </w:r>
    </w:p>
    <w:p w14:paraId="62DC409D" w14:textId="25F7D8F1" w:rsidR="00FF40E1" w:rsidRDefault="00FF40E1" w:rsidP="00FF40E1">
      <w:pPr>
        <w:ind w:leftChars="200" w:left="440"/>
      </w:pPr>
      <w:r>
        <w:t>Then the relevant field shall have a clear and readable visual error indication.</w:t>
      </w:r>
    </w:p>
    <w:p w14:paraId="7823E042" w14:textId="77777777" w:rsidR="00FF40E1" w:rsidRDefault="00FF40E1" w:rsidP="00FF40E1"/>
    <w:p w14:paraId="471DFD99" w14:textId="77777777" w:rsidR="00FF40E1" w:rsidRDefault="00FF40E1" w:rsidP="00FF40E1"/>
    <w:p w14:paraId="045F8C62" w14:textId="16E185CA" w:rsidR="00FF40E1" w:rsidRDefault="00FF40E1" w:rsidP="00FF40E1">
      <w:pPr>
        <w:rPr>
          <w:b/>
          <w:bCs/>
          <w:sz w:val="44"/>
          <w:szCs w:val="44"/>
        </w:rPr>
      </w:pPr>
      <w:r w:rsidRPr="00FF40E1">
        <w:rPr>
          <w:b/>
          <w:bCs/>
          <w:sz w:val="44"/>
          <w:szCs w:val="44"/>
        </w:rPr>
        <w:t>Edge cases</w:t>
      </w:r>
    </w:p>
    <w:p w14:paraId="79A11F2E" w14:textId="3973A8CE" w:rsidR="00FF40E1" w:rsidRPr="00EA3BC5" w:rsidRDefault="00EA3BC5" w:rsidP="00FF40E1">
      <w:pPr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Login page edge cases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5182"/>
      </w:tblGrid>
      <w:tr w:rsidR="00FF40E1" w:rsidRPr="00FF40E1" w14:paraId="720C8CE1" w14:textId="77777777" w:rsidTr="00FF40E1">
        <w:trPr>
          <w:trHeight w:val="285"/>
        </w:trPr>
        <w:tc>
          <w:tcPr>
            <w:tcW w:w="988" w:type="dxa"/>
            <w:noWrap/>
            <w:hideMark/>
          </w:tcPr>
          <w:p w14:paraId="2EFAFF3F" w14:textId="77777777" w:rsidR="00FF40E1" w:rsidRPr="00FF40E1" w:rsidRDefault="00FF40E1" w:rsidP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2126" w:type="dxa"/>
            <w:noWrap/>
            <w:hideMark/>
          </w:tcPr>
          <w:p w14:paraId="6E1EF12C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Edge Case</w:t>
            </w:r>
          </w:p>
        </w:tc>
        <w:tc>
          <w:tcPr>
            <w:tcW w:w="5182" w:type="dxa"/>
            <w:noWrap/>
            <w:hideMark/>
          </w:tcPr>
          <w:p w14:paraId="3417044B" w14:textId="7F4A8E2D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 xml:space="preserve">Expected </w:t>
            </w:r>
            <w:r w:rsidRPr="00FF40E1">
              <w:rPr>
                <w:rFonts w:eastAsiaTheme="minorHAnsi"/>
                <w:szCs w:val="22"/>
              </w:rPr>
              <w:t>Behavior</w:t>
            </w:r>
            <w:r w:rsidRPr="00FF40E1">
              <w:rPr>
                <w:rFonts w:eastAsiaTheme="minorHAnsi"/>
                <w:szCs w:val="22"/>
              </w:rPr>
              <w:t xml:space="preserve"> / Design</w:t>
            </w:r>
          </w:p>
        </w:tc>
      </w:tr>
      <w:tr w:rsidR="00FF40E1" w:rsidRPr="00FF40E1" w14:paraId="41E8BA4C" w14:textId="77777777" w:rsidTr="00FF40E1">
        <w:trPr>
          <w:trHeight w:val="285"/>
        </w:trPr>
        <w:tc>
          <w:tcPr>
            <w:tcW w:w="988" w:type="dxa"/>
            <w:noWrap/>
            <w:hideMark/>
          </w:tcPr>
          <w:p w14:paraId="6685998F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EC-L01</w:t>
            </w:r>
          </w:p>
        </w:tc>
        <w:tc>
          <w:tcPr>
            <w:tcW w:w="2126" w:type="dxa"/>
            <w:noWrap/>
            <w:hideMark/>
          </w:tcPr>
          <w:p w14:paraId="2E60ECAD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Username/email field is empty</w:t>
            </w:r>
          </w:p>
        </w:tc>
        <w:tc>
          <w:tcPr>
            <w:tcW w:w="5182" w:type="dxa"/>
            <w:noWrap/>
            <w:hideMark/>
          </w:tcPr>
          <w:p w14:paraId="576467A3" w14:textId="218C1A3C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Required field</w:t>
            </w:r>
            <w:r w:rsidRPr="00FF40E1">
              <w:rPr>
                <w:rFonts w:eastAsiaTheme="minorHAnsi"/>
                <w:szCs w:val="22"/>
              </w:rPr>
              <w:t>/error state should be represented in the design.</w:t>
            </w:r>
          </w:p>
        </w:tc>
      </w:tr>
      <w:tr w:rsidR="00FF40E1" w:rsidRPr="00FF40E1" w14:paraId="00CDD8B9" w14:textId="77777777" w:rsidTr="00FF40E1">
        <w:trPr>
          <w:trHeight w:val="285"/>
        </w:trPr>
        <w:tc>
          <w:tcPr>
            <w:tcW w:w="988" w:type="dxa"/>
            <w:noWrap/>
            <w:hideMark/>
          </w:tcPr>
          <w:p w14:paraId="183FC689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EC-L02</w:t>
            </w:r>
          </w:p>
        </w:tc>
        <w:tc>
          <w:tcPr>
            <w:tcW w:w="2126" w:type="dxa"/>
            <w:noWrap/>
            <w:hideMark/>
          </w:tcPr>
          <w:p w14:paraId="61B02FD6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Password field is empty</w:t>
            </w:r>
          </w:p>
        </w:tc>
        <w:tc>
          <w:tcPr>
            <w:tcW w:w="5182" w:type="dxa"/>
            <w:noWrap/>
            <w:hideMark/>
          </w:tcPr>
          <w:p w14:paraId="3F281C2E" w14:textId="5A22BB8D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Required field</w:t>
            </w:r>
            <w:r w:rsidRPr="00FF40E1">
              <w:rPr>
                <w:rFonts w:eastAsiaTheme="minorHAnsi"/>
                <w:szCs w:val="22"/>
              </w:rPr>
              <w:t>/error state should be represented.</w:t>
            </w:r>
          </w:p>
        </w:tc>
      </w:tr>
      <w:tr w:rsidR="00FF40E1" w:rsidRPr="00FF40E1" w14:paraId="4A24D8F2" w14:textId="77777777" w:rsidTr="00FF40E1">
        <w:trPr>
          <w:trHeight w:val="285"/>
        </w:trPr>
        <w:tc>
          <w:tcPr>
            <w:tcW w:w="988" w:type="dxa"/>
            <w:noWrap/>
            <w:hideMark/>
          </w:tcPr>
          <w:p w14:paraId="73FFD3AC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EC-L03</w:t>
            </w:r>
          </w:p>
        </w:tc>
        <w:tc>
          <w:tcPr>
            <w:tcW w:w="2126" w:type="dxa"/>
            <w:noWrap/>
            <w:hideMark/>
          </w:tcPr>
          <w:p w14:paraId="38685C9B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Both fields are empty</w:t>
            </w:r>
          </w:p>
        </w:tc>
        <w:tc>
          <w:tcPr>
            <w:tcW w:w="5182" w:type="dxa"/>
            <w:noWrap/>
            <w:hideMark/>
          </w:tcPr>
          <w:p w14:paraId="16B573B6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Both required fields should have a clear visual error state.</w:t>
            </w:r>
          </w:p>
        </w:tc>
      </w:tr>
      <w:tr w:rsidR="00FF40E1" w:rsidRPr="00FF40E1" w14:paraId="7B0434B7" w14:textId="77777777" w:rsidTr="00FF40E1">
        <w:trPr>
          <w:trHeight w:val="285"/>
        </w:trPr>
        <w:tc>
          <w:tcPr>
            <w:tcW w:w="988" w:type="dxa"/>
            <w:noWrap/>
            <w:hideMark/>
          </w:tcPr>
          <w:p w14:paraId="02A38EDD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EC-L04</w:t>
            </w:r>
          </w:p>
        </w:tc>
        <w:tc>
          <w:tcPr>
            <w:tcW w:w="2126" w:type="dxa"/>
            <w:noWrap/>
            <w:hideMark/>
          </w:tcPr>
          <w:p w14:paraId="57AC6AAF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Very long email address</w:t>
            </w:r>
          </w:p>
        </w:tc>
        <w:tc>
          <w:tcPr>
            <w:tcW w:w="5182" w:type="dxa"/>
            <w:noWrap/>
            <w:hideMark/>
          </w:tcPr>
          <w:p w14:paraId="0C859079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Input layout should not visually break or overflow.</w:t>
            </w:r>
          </w:p>
        </w:tc>
      </w:tr>
      <w:tr w:rsidR="00FF40E1" w:rsidRPr="00FF40E1" w14:paraId="2BE1DA53" w14:textId="77777777" w:rsidTr="00FF40E1">
        <w:trPr>
          <w:trHeight w:val="285"/>
        </w:trPr>
        <w:tc>
          <w:tcPr>
            <w:tcW w:w="988" w:type="dxa"/>
            <w:noWrap/>
            <w:hideMark/>
          </w:tcPr>
          <w:p w14:paraId="6B674A9C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EC-L05</w:t>
            </w:r>
          </w:p>
        </w:tc>
        <w:tc>
          <w:tcPr>
            <w:tcW w:w="2126" w:type="dxa"/>
            <w:noWrap/>
            <w:hideMark/>
          </w:tcPr>
          <w:p w14:paraId="74A645DE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Very long password</w:t>
            </w:r>
          </w:p>
        </w:tc>
        <w:tc>
          <w:tcPr>
            <w:tcW w:w="5182" w:type="dxa"/>
            <w:noWrap/>
            <w:hideMark/>
          </w:tcPr>
          <w:p w14:paraId="29D357F3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Password field should maintain its layout and masking style.</w:t>
            </w:r>
          </w:p>
        </w:tc>
      </w:tr>
      <w:tr w:rsidR="00FF40E1" w:rsidRPr="00FF40E1" w14:paraId="6F0AB092" w14:textId="77777777" w:rsidTr="00FF40E1">
        <w:trPr>
          <w:trHeight w:val="285"/>
        </w:trPr>
        <w:tc>
          <w:tcPr>
            <w:tcW w:w="988" w:type="dxa"/>
            <w:noWrap/>
            <w:hideMark/>
          </w:tcPr>
          <w:p w14:paraId="12815BDA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EC-L06</w:t>
            </w:r>
          </w:p>
        </w:tc>
        <w:tc>
          <w:tcPr>
            <w:tcW w:w="2126" w:type="dxa"/>
            <w:noWrap/>
            <w:hideMark/>
          </w:tcPr>
          <w:p w14:paraId="07AD686E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Error message is displayed</w:t>
            </w:r>
          </w:p>
        </w:tc>
        <w:tc>
          <w:tcPr>
            <w:tcW w:w="5182" w:type="dxa"/>
            <w:noWrap/>
            <w:hideMark/>
          </w:tcPr>
          <w:p w14:paraId="228BFA36" w14:textId="759E0D3E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 xml:space="preserve">Error </w:t>
            </w:r>
            <w:r w:rsidRPr="00FF40E1">
              <w:rPr>
                <w:rFonts w:eastAsiaTheme="minorHAnsi"/>
                <w:szCs w:val="22"/>
              </w:rPr>
              <w:t>messages</w:t>
            </w:r>
            <w:r w:rsidRPr="00FF40E1">
              <w:rPr>
                <w:rFonts w:eastAsiaTheme="minorHAnsi"/>
                <w:szCs w:val="22"/>
              </w:rPr>
              <w:t xml:space="preserve"> should be clearly associated with the relevant field and should not break the page layout.</w:t>
            </w:r>
          </w:p>
        </w:tc>
      </w:tr>
      <w:tr w:rsidR="00FF40E1" w:rsidRPr="00FF40E1" w14:paraId="141AC704" w14:textId="77777777" w:rsidTr="00FF40E1">
        <w:trPr>
          <w:trHeight w:val="285"/>
        </w:trPr>
        <w:tc>
          <w:tcPr>
            <w:tcW w:w="988" w:type="dxa"/>
            <w:noWrap/>
            <w:hideMark/>
          </w:tcPr>
          <w:p w14:paraId="0824D1C5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lastRenderedPageBreak/>
              <w:t>EC-L07</w:t>
            </w:r>
          </w:p>
        </w:tc>
        <w:tc>
          <w:tcPr>
            <w:tcW w:w="2126" w:type="dxa"/>
            <w:noWrap/>
            <w:hideMark/>
          </w:tcPr>
          <w:p w14:paraId="07902872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Small screen/window</w:t>
            </w:r>
          </w:p>
        </w:tc>
        <w:tc>
          <w:tcPr>
            <w:tcW w:w="5182" w:type="dxa"/>
            <w:noWrap/>
            <w:hideMark/>
          </w:tcPr>
          <w:p w14:paraId="406C4188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Login form should remain usable and readable without overlapping components.</w:t>
            </w:r>
          </w:p>
        </w:tc>
      </w:tr>
      <w:tr w:rsidR="00FF40E1" w:rsidRPr="00FF40E1" w14:paraId="721EB469" w14:textId="77777777" w:rsidTr="00FF40E1">
        <w:trPr>
          <w:trHeight w:val="285"/>
        </w:trPr>
        <w:tc>
          <w:tcPr>
            <w:tcW w:w="988" w:type="dxa"/>
            <w:noWrap/>
            <w:hideMark/>
          </w:tcPr>
          <w:p w14:paraId="6251984D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EC-L08</w:t>
            </w:r>
          </w:p>
        </w:tc>
        <w:tc>
          <w:tcPr>
            <w:tcW w:w="2126" w:type="dxa"/>
            <w:noWrap/>
            <w:hideMark/>
          </w:tcPr>
          <w:p w14:paraId="6F4CB67C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User tabs/focuses an input</w:t>
            </w:r>
          </w:p>
        </w:tc>
        <w:tc>
          <w:tcPr>
            <w:tcW w:w="5182" w:type="dxa"/>
            <w:noWrap/>
            <w:hideMark/>
          </w:tcPr>
          <w:p w14:paraId="6D019E31" w14:textId="77777777" w:rsidR="00FF40E1" w:rsidRPr="00FF40E1" w:rsidRDefault="00FF40E1">
            <w:pPr>
              <w:rPr>
                <w:rFonts w:eastAsiaTheme="minorHAnsi"/>
                <w:szCs w:val="22"/>
              </w:rPr>
            </w:pPr>
            <w:r w:rsidRPr="00FF40E1">
              <w:rPr>
                <w:rFonts w:eastAsiaTheme="minorHAnsi"/>
                <w:szCs w:val="22"/>
              </w:rPr>
              <w:t>Focus state should be visually distinguishable.</w:t>
            </w:r>
          </w:p>
        </w:tc>
      </w:tr>
    </w:tbl>
    <w:p w14:paraId="7716AB3D" w14:textId="77777777" w:rsidR="00FF40E1" w:rsidRDefault="00FF40E1" w:rsidP="00FF40E1">
      <w:pPr>
        <w:rPr>
          <w:rFonts w:hint="eastAsia"/>
          <w:sz w:val="44"/>
          <w:szCs w:val="44"/>
        </w:rPr>
      </w:pPr>
    </w:p>
    <w:p w14:paraId="4A586AC0" w14:textId="1D8763A0" w:rsidR="00EA3BC5" w:rsidRDefault="00EA3BC5" w:rsidP="00FF40E1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Team page edge cases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3118"/>
        <w:gridCol w:w="4190"/>
      </w:tblGrid>
      <w:tr w:rsidR="00EA3BC5" w:rsidRPr="00EA3BC5" w14:paraId="52279A19" w14:textId="77777777" w:rsidTr="00EA3BC5">
        <w:trPr>
          <w:trHeight w:val="285"/>
        </w:trPr>
        <w:tc>
          <w:tcPr>
            <w:tcW w:w="988" w:type="dxa"/>
            <w:noWrap/>
            <w:hideMark/>
          </w:tcPr>
          <w:p w14:paraId="162AB055" w14:textId="77777777" w:rsidR="00EA3BC5" w:rsidRPr="00EA3BC5" w:rsidRDefault="00EA3BC5" w:rsidP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3118" w:type="dxa"/>
            <w:noWrap/>
            <w:hideMark/>
          </w:tcPr>
          <w:p w14:paraId="7EBB5D21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Edge Case</w:t>
            </w:r>
          </w:p>
        </w:tc>
        <w:tc>
          <w:tcPr>
            <w:tcW w:w="4190" w:type="dxa"/>
            <w:noWrap/>
            <w:hideMark/>
          </w:tcPr>
          <w:p w14:paraId="74F0BA4A" w14:textId="5FD85BF1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 xml:space="preserve">Expected </w:t>
            </w:r>
            <w:r w:rsidRPr="00EA3BC5">
              <w:rPr>
                <w:rFonts w:eastAsiaTheme="minorHAnsi"/>
                <w:szCs w:val="22"/>
              </w:rPr>
              <w:t>Behavior</w:t>
            </w:r>
          </w:p>
        </w:tc>
      </w:tr>
      <w:tr w:rsidR="00EA3BC5" w:rsidRPr="00EA3BC5" w14:paraId="3B214210" w14:textId="77777777" w:rsidTr="00EA3BC5">
        <w:trPr>
          <w:trHeight w:val="285"/>
        </w:trPr>
        <w:tc>
          <w:tcPr>
            <w:tcW w:w="988" w:type="dxa"/>
            <w:noWrap/>
            <w:hideMark/>
          </w:tcPr>
          <w:p w14:paraId="544F9C9A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EC-T01</w:t>
            </w:r>
          </w:p>
        </w:tc>
        <w:tc>
          <w:tcPr>
            <w:tcW w:w="3118" w:type="dxa"/>
            <w:noWrap/>
            <w:hideMark/>
          </w:tcPr>
          <w:p w14:paraId="0D37B2E4" w14:textId="4DC752F1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 xml:space="preserve">Team </w:t>
            </w:r>
            <w:r w:rsidRPr="00EA3BC5">
              <w:rPr>
                <w:rFonts w:eastAsiaTheme="minorHAnsi"/>
                <w:szCs w:val="22"/>
              </w:rPr>
              <w:t>members have</w:t>
            </w:r>
            <w:r w:rsidRPr="00EA3BC5">
              <w:rPr>
                <w:rFonts w:eastAsiaTheme="minorHAnsi"/>
                <w:szCs w:val="22"/>
              </w:rPr>
              <w:t xml:space="preserve"> no profile image</w:t>
            </w:r>
          </w:p>
        </w:tc>
        <w:tc>
          <w:tcPr>
            <w:tcW w:w="4190" w:type="dxa"/>
            <w:noWrap/>
            <w:hideMark/>
          </w:tcPr>
          <w:p w14:paraId="2CD67A5E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A default placeholder or image-free layout should be used.</w:t>
            </w:r>
          </w:p>
        </w:tc>
      </w:tr>
      <w:tr w:rsidR="00EA3BC5" w:rsidRPr="00EA3BC5" w14:paraId="44C8D0B1" w14:textId="77777777" w:rsidTr="00EA3BC5">
        <w:trPr>
          <w:trHeight w:val="285"/>
        </w:trPr>
        <w:tc>
          <w:tcPr>
            <w:tcW w:w="988" w:type="dxa"/>
            <w:noWrap/>
            <w:hideMark/>
          </w:tcPr>
          <w:p w14:paraId="05F03875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EC-T02</w:t>
            </w:r>
          </w:p>
        </w:tc>
        <w:tc>
          <w:tcPr>
            <w:tcW w:w="3118" w:type="dxa"/>
            <w:noWrap/>
            <w:hideMark/>
          </w:tcPr>
          <w:p w14:paraId="6BB28F68" w14:textId="6B3E89CD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 xml:space="preserve">Team </w:t>
            </w:r>
            <w:r w:rsidRPr="00EA3BC5">
              <w:rPr>
                <w:rFonts w:eastAsiaTheme="minorHAnsi"/>
                <w:szCs w:val="22"/>
              </w:rPr>
              <w:t>members have</w:t>
            </w:r>
            <w:r w:rsidRPr="00EA3BC5">
              <w:rPr>
                <w:rFonts w:eastAsiaTheme="minorHAnsi"/>
                <w:szCs w:val="22"/>
              </w:rPr>
              <w:t xml:space="preserve"> a long name</w:t>
            </w:r>
          </w:p>
        </w:tc>
        <w:tc>
          <w:tcPr>
            <w:tcW w:w="4190" w:type="dxa"/>
            <w:noWrap/>
            <w:hideMark/>
          </w:tcPr>
          <w:p w14:paraId="3C347DBF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Text should wrap without breaking the card layout.</w:t>
            </w:r>
          </w:p>
        </w:tc>
      </w:tr>
      <w:tr w:rsidR="00EA3BC5" w:rsidRPr="00EA3BC5" w14:paraId="609579B4" w14:textId="77777777" w:rsidTr="00EA3BC5">
        <w:trPr>
          <w:trHeight w:val="285"/>
        </w:trPr>
        <w:tc>
          <w:tcPr>
            <w:tcW w:w="988" w:type="dxa"/>
            <w:noWrap/>
            <w:hideMark/>
          </w:tcPr>
          <w:p w14:paraId="66FAFB01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EC-T03</w:t>
            </w:r>
          </w:p>
        </w:tc>
        <w:tc>
          <w:tcPr>
            <w:tcW w:w="3118" w:type="dxa"/>
            <w:noWrap/>
            <w:hideMark/>
          </w:tcPr>
          <w:p w14:paraId="457C33FF" w14:textId="425B9C6B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 xml:space="preserve">Team </w:t>
            </w:r>
            <w:r w:rsidRPr="00EA3BC5">
              <w:rPr>
                <w:rFonts w:eastAsiaTheme="minorHAnsi"/>
                <w:szCs w:val="22"/>
              </w:rPr>
              <w:t>members have</w:t>
            </w:r>
            <w:r w:rsidRPr="00EA3BC5">
              <w:rPr>
                <w:rFonts w:eastAsiaTheme="minorHAnsi"/>
                <w:szCs w:val="22"/>
              </w:rPr>
              <w:t xml:space="preserve"> a long role description</w:t>
            </w:r>
          </w:p>
        </w:tc>
        <w:tc>
          <w:tcPr>
            <w:tcW w:w="4190" w:type="dxa"/>
            <w:noWrap/>
            <w:hideMark/>
          </w:tcPr>
          <w:p w14:paraId="48E3A749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Content should wrap/read correctly without overlap.</w:t>
            </w:r>
          </w:p>
        </w:tc>
      </w:tr>
      <w:tr w:rsidR="00EA3BC5" w:rsidRPr="00EA3BC5" w14:paraId="1681EE36" w14:textId="77777777" w:rsidTr="00EA3BC5">
        <w:trPr>
          <w:trHeight w:val="285"/>
        </w:trPr>
        <w:tc>
          <w:tcPr>
            <w:tcW w:w="988" w:type="dxa"/>
            <w:noWrap/>
            <w:hideMark/>
          </w:tcPr>
          <w:p w14:paraId="616AD497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EC-T04</w:t>
            </w:r>
          </w:p>
        </w:tc>
        <w:tc>
          <w:tcPr>
            <w:tcW w:w="3118" w:type="dxa"/>
            <w:noWrap/>
            <w:hideMark/>
          </w:tcPr>
          <w:p w14:paraId="5A6A9BC4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Different team members have different description lengths</w:t>
            </w:r>
          </w:p>
        </w:tc>
        <w:tc>
          <w:tcPr>
            <w:tcW w:w="4190" w:type="dxa"/>
            <w:noWrap/>
            <w:hideMark/>
          </w:tcPr>
          <w:p w14:paraId="46E69228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Cards/layout should remain visually consistent.</w:t>
            </w:r>
          </w:p>
        </w:tc>
      </w:tr>
      <w:tr w:rsidR="00EA3BC5" w:rsidRPr="00EA3BC5" w14:paraId="3D17438F" w14:textId="77777777" w:rsidTr="00EA3BC5">
        <w:trPr>
          <w:trHeight w:val="285"/>
        </w:trPr>
        <w:tc>
          <w:tcPr>
            <w:tcW w:w="988" w:type="dxa"/>
            <w:noWrap/>
            <w:hideMark/>
          </w:tcPr>
          <w:p w14:paraId="119C53C1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EC-T05</w:t>
            </w:r>
          </w:p>
        </w:tc>
        <w:tc>
          <w:tcPr>
            <w:tcW w:w="3118" w:type="dxa"/>
            <w:noWrap/>
            <w:hideMark/>
          </w:tcPr>
          <w:p w14:paraId="3545C730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Small screen/window</w:t>
            </w:r>
          </w:p>
        </w:tc>
        <w:tc>
          <w:tcPr>
            <w:tcW w:w="4190" w:type="dxa"/>
            <w:noWrap/>
            <w:hideMark/>
          </w:tcPr>
          <w:p w14:paraId="50F75F7E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Team member cards should remain readable and not overlap.</w:t>
            </w:r>
          </w:p>
        </w:tc>
      </w:tr>
      <w:tr w:rsidR="00EA3BC5" w:rsidRPr="00EA3BC5" w14:paraId="6A171E3A" w14:textId="77777777" w:rsidTr="00EA3BC5">
        <w:trPr>
          <w:trHeight w:val="285"/>
        </w:trPr>
        <w:tc>
          <w:tcPr>
            <w:tcW w:w="988" w:type="dxa"/>
            <w:noWrap/>
            <w:hideMark/>
          </w:tcPr>
          <w:p w14:paraId="4087962C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EC-T06</w:t>
            </w:r>
          </w:p>
        </w:tc>
        <w:tc>
          <w:tcPr>
            <w:tcW w:w="3118" w:type="dxa"/>
            <w:noWrap/>
            <w:hideMark/>
          </w:tcPr>
          <w:p w14:paraId="2C98EBEE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Missing optional contact information</w:t>
            </w:r>
          </w:p>
        </w:tc>
        <w:tc>
          <w:tcPr>
            <w:tcW w:w="4190" w:type="dxa"/>
            <w:noWrap/>
            <w:hideMark/>
          </w:tcPr>
          <w:p w14:paraId="019FCA0E" w14:textId="77777777" w:rsidR="00EA3BC5" w:rsidRPr="00EA3BC5" w:rsidRDefault="00EA3BC5">
            <w:pPr>
              <w:rPr>
                <w:rFonts w:eastAsiaTheme="minorHAnsi"/>
                <w:szCs w:val="22"/>
              </w:rPr>
            </w:pPr>
            <w:r w:rsidRPr="00EA3BC5">
              <w:rPr>
                <w:rFonts w:eastAsiaTheme="minorHAnsi"/>
                <w:szCs w:val="22"/>
              </w:rPr>
              <w:t>Missing optional information should not create an empty/broken-looking component.</w:t>
            </w:r>
          </w:p>
        </w:tc>
      </w:tr>
    </w:tbl>
    <w:p w14:paraId="6A463114" w14:textId="77777777" w:rsidR="00EA3BC5" w:rsidRPr="00EA3BC5" w:rsidRDefault="00EA3BC5" w:rsidP="00FF40E1">
      <w:pPr>
        <w:rPr>
          <w:rFonts w:eastAsiaTheme="minorHAnsi" w:hint="eastAsia"/>
          <w:szCs w:val="22"/>
        </w:rPr>
      </w:pPr>
    </w:p>
    <w:sectPr w:rsidR="00EA3BC5" w:rsidRPr="00EA3B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5C0D"/>
    <w:multiLevelType w:val="hybridMultilevel"/>
    <w:tmpl w:val="4356B3A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446D51CD"/>
    <w:multiLevelType w:val="multilevel"/>
    <w:tmpl w:val="B77A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7019">
    <w:abstractNumId w:val="1"/>
  </w:num>
  <w:num w:numId="2" w16cid:durableId="163259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ED"/>
    <w:rsid w:val="00574D62"/>
    <w:rsid w:val="00857A5A"/>
    <w:rsid w:val="008B0A06"/>
    <w:rsid w:val="00B547ED"/>
    <w:rsid w:val="00C01CAF"/>
    <w:rsid w:val="00DB040A"/>
    <w:rsid w:val="00E55E29"/>
    <w:rsid w:val="00EA3BC5"/>
    <w:rsid w:val="00EF0E69"/>
    <w:rsid w:val="00FF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61E1"/>
  <w15:chartTrackingRefBased/>
  <w15:docId w15:val="{7071037A-6CB0-428A-87EF-EC6A2863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7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7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7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7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7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7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7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7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47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47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47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47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47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47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47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47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7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47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47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7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7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47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47E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F4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6DE152E2C6A8C42B049878071E35BFA" ma:contentTypeVersion="9" ma:contentTypeDescription="新建文档。" ma:contentTypeScope="" ma:versionID="b5d328d6ba0f50cf26507bded1be8a76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b3c652b96b47c3e36dcab58ead98b8f9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BCA4D1-080B-4F64-A0BA-6AFC3D06F779}"/>
</file>

<file path=customXml/itemProps2.xml><?xml version="1.0" encoding="utf-8"?>
<ds:datastoreItem xmlns:ds="http://schemas.openxmlformats.org/officeDocument/2006/customXml" ds:itemID="{E5E978F4-E493-4821-B276-646BEE0388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4B148-BB6D-4D39-886D-CC5FE694B0BA}">
  <ds:schemaRefs>
    <ds:schemaRef ds:uri="http://schemas.microsoft.com/office/2006/metadata/properties"/>
    <ds:schemaRef ds:uri="http://schemas.microsoft.com/office/infopath/2007/PartnerControls"/>
    <ds:schemaRef ds:uri="0196b491-e86b-4adb-8f20-799e9afe92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Hanyang Guan</dc:creator>
  <cp:keywords/>
  <dc:description/>
  <cp:lastModifiedBy>Hanyang Guan</cp:lastModifiedBy>
  <cp:revision>2</cp:revision>
  <dcterms:created xsi:type="dcterms:W3CDTF">2026-08-15T00:12:00Z</dcterms:created>
  <dcterms:modified xsi:type="dcterms:W3CDTF">2026-08-15T00:12:00Z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