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910" w:rsidRPr="00B4198E" w:rsidRDefault="00000000" w:rsidP="00B4198E">
      <w:pPr>
        <w:pStyle w:val="1"/>
        <w:tabs>
          <w:tab w:val="left" w:pos="270"/>
        </w:tabs>
        <w:ind w:left="89"/>
        <w:jc w:val="center"/>
        <w:rPr>
          <w:rFonts w:ascii="Times New Roman" w:hAnsi="Times New Roman"/>
          <w:sz w:val="20"/>
          <w:szCs w:val="20"/>
          <w:lang w:val="ru-RU"/>
        </w:rPr>
      </w:pPr>
      <w:r w:rsidRPr="00B4198E">
        <w:rPr>
          <w:rFonts w:ascii="Times New Roman" w:hAnsi="Times New Roman"/>
          <w:sz w:val="20"/>
          <w:szCs w:val="20"/>
          <w:lang w:val="ru-RU"/>
        </w:rPr>
        <w:t xml:space="preserve">Отчет о </w:t>
      </w:r>
      <w:r w:rsidR="00CD6F63">
        <w:rPr>
          <w:rFonts w:ascii="Times New Roman" w:hAnsi="Times New Roman"/>
          <w:sz w:val="20"/>
          <w:szCs w:val="20"/>
          <w:lang w:val="ru-RU"/>
        </w:rPr>
        <w:t xml:space="preserve">проведенном </w:t>
      </w:r>
      <w:r w:rsidRPr="00B4198E">
        <w:rPr>
          <w:rFonts w:ascii="Times New Roman" w:hAnsi="Times New Roman"/>
          <w:sz w:val="20"/>
          <w:szCs w:val="20"/>
          <w:lang w:val="ru-RU"/>
        </w:rPr>
        <w:t>семинаре</w:t>
      </w:r>
    </w:p>
    <w:p w:rsidR="001A6910" w:rsidRPr="00B4198E" w:rsidRDefault="00000000" w:rsidP="00B4198E">
      <w:pPr>
        <w:pStyle w:val="2"/>
        <w:tabs>
          <w:tab w:val="left" w:pos="270"/>
        </w:tabs>
        <w:ind w:left="89"/>
        <w:jc w:val="center"/>
        <w:rPr>
          <w:rFonts w:ascii="Times New Roman" w:hAnsi="Times New Roman"/>
          <w:sz w:val="20"/>
          <w:szCs w:val="20"/>
          <w:lang w:val="ru-RU"/>
        </w:rPr>
      </w:pPr>
      <w:r w:rsidRPr="00B4198E">
        <w:rPr>
          <w:rFonts w:ascii="Times New Roman" w:hAnsi="Times New Roman"/>
          <w:sz w:val="20"/>
          <w:szCs w:val="20"/>
          <w:lang w:val="ru-RU"/>
        </w:rPr>
        <w:t>Задача 2 — Доставка заказов</w:t>
      </w:r>
      <w:r w:rsidR="00B4198E" w:rsidRPr="00B4198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B4198E">
        <w:rPr>
          <w:rFonts w:ascii="Times New Roman" w:hAnsi="Times New Roman"/>
          <w:sz w:val="20"/>
          <w:szCs w:val="20"/>
          <w:lang w:val="ru-RU"/>
        </w:rPr>
        <w:t>(D</w:t>
      </w:r>
      <w:proofErr w:type="spellStart"/>
      <w:r w:rsidR="00B4198E">
        <w:rPr>
          <w:rFonts w:ascii="Times New Roman" w:hAnsi="Times New Roman"/>
          <w:sz w:val="20"/>
          <w:szCs w:val="20"/>
        </w:rPr>
        <w:t>elivery</w:t>
      </w:r>
      <w:proofErr w:type="spellEnd"/>
      <w:r w:rsidR="00B4198E">
        <w:rPr>
          <w:rFonts w:ascii="Times New Roman" w:hAnsi="Times New Roman"/>
          <w:sz w:val="20"/>
          <w:szCs w:val="20"/>
          <w:lang w:val="ru-RU"/>
        </w:rPr>
        <w:t>)</w:t>
      </w:r>
    </w:p>
    <w:p w:rsidR="001A6910" w:rsidRPr="00B4198E" w:rsidRDefault="00000000">
      <w:pPr>
        <w:pStyle w:val="FirstParagraph"/>
        <w:tabs>
          <w:tab w:val="left" w:pos="270"/>
        </w:tabs>
        <w:ind w:left="89"/>
        <w:rPr>
          <w:rFonts w:ascii="Times New Roman" w:hAnsi="Times New Roman"/>
          <w:sz w:val="20"/>
          <w:szCs w:val="20"/>
          <w:lang w:val="ru-RU"/>
        </w:rPr>
      </w:pPr>
      <w:r w:rsidRPr="00B4198E">
        <w:rPr>
          <w:rFonts w:ascii="Times New Roman" w:hAnsi="Times New Roman"/>
          <w:b/>
          <w:bCs/>
          <w:sz w:val="20"/>
          <w:szCs w:val="20"/>
          <w:lang w:val="ru-RU"/>
        </w:rPr>
        <w:t>Проект:</w:t>
      </w:r>
      <w:r w:rsidRPr="00B4198E">
        <w:rPr>
          <w:rFonts w:ascii="Times New Roman" w:hAnsi="Times New Roman"/>
          <w:sz w:val="20"/>
          <w:szCs w:val="20"/>
          <w:lang w:val="ru-RU"/>
        </w:rPr>
        <w:t xml:space="preserve"> Система доставки заказов</w:t>
      </w:r>
      <w:r w:rsidRPr="00B4198E">
        <w:rPr>
          <w:rFonts w:ascii="Times New Roman" w:hAnsi="Times New Roman"/>
          <w:sz w:val="20"/>
          <w:szCs w:val="20"/>
          <w:lang w:val="ru-RU"/>
        </w:rPr>
        <w:br/>
      </w:r>
      <w:r w:rsidRPr="00B4198E">
        <w:rPr>
          <w:rFonts w:ascii="Times New Roman" w:hAnsi="Times New Roman"/>
          <w:b/>
          <w:bCs/>
          <w:sz w:val="20"/>
          <w:szCs w:val="20"/>
          <w:lang w:val="ru-RU"/>
        </w:rPr>
        <w:t>Ведущий:</w:t>
      </w:r>
      <w:r w:rsidRPr="00B4198E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B4198E">
        <w:rPr>
          <w:rFonts w:ascii="Times New Roman" w:hAnsi="Times New Roman"/>
          <w:sz w:val="20"/>
          <w:szCs w:val="20"/>
        </w:rPr>
        <w:t>clockwob</w:t>
      </w:r>
      <w:proofErr w:type="spellEnd"/>
      <w:r w:rsidRPr="00B4198E">
        <w:rPr>
          <w:rFonts w:ascii="Times New Roman" w:hAnsi="Times New Roman"/>
          <w:sz w:val="20"/>
          <w:szCs w:val="20"/>
          <w:lang w:val="ru-RU"/>
        </w:rPr>
        <w:br/>
      </w:r>
      <w:r w:rsidRPr="00B4198E">
        <w:rPr>
          <w:rFonts w:ascii="Times New Roman" w:hAnsi="Times New Roman"/>
          <w:b/>
          <w:bCs/>
          <w:sz w:val="20"/>
          <w:szCs w:val="20"/>
          <w:lang w:val="ru-RU"/>
        </w:rPr>
        <w:t>Делопроизводители:</w:t>
      </w:r>
      <w:r w:rsidRPr="00B4198E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B4198E">
        <w:rPr>
          <w:rFonts w:ascii="Times New Roman" w:hAnsi="Times New Roman"/>
          <w:sz w:val="20"/>
          <w:szCs w:val="20"/>
        </w:rPr>
        <w:t>rymundzu</w:t>
      </w:r>
      <w:proofErr w:type="spellEnd"/>
      <w:r w:rsidR="00B4198E" w:rsidRPr="00B4198E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="00B4198E">
        <w:rPr>
          <w:rFonts w:ascii="Times New Roman" w:hAnsi="Times New Roman"/>
          <w:sz w:val="20"/>
          <w:szCs w:val="20"/>
        </w:rPr>
        <w:t>mallieva</w:t>
      </w:r>
      <w:proofErr w:type="spellEnd"/>
    </w:p>
    <w:p w:rsidR="001A6910" w:rsidRPr="00B4198E" w:rsidRDefault="00000000" w:rsidP="00B4198E">
      <w:pPr>
        <w:pStyle w:val="3"/>
        <w:tabs>
          <w:tab w:val="left" w:pos="270"/>
        </w:tabs>
        <w:ind w:left="89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B4198E">
        <w:rPr>
          <w:rFonts w:ascii="Times New Roman" w:hAnsi="Times New Roman"/>
          <w:sz w:val="20"/>
          <w:szCs w:val="20"/>
        </w:rPr>
        <w:t>Блок</w:t>
      </w:r>
      <w:proofErr w:type="spellEnd"/>
      <w:r w:rsidRPr="00B4198E">
        <w:rPr>
          <w:rFonts w:ascii="Times New Roman" w:hAnsi="Times New Roman"/>
          <w:sz w:val="20"/>
          <w:szCs w:val="20"/>
        </w:rPr>
        <w:t xml:space="preserve"> 1: </w:t>
      </w:r>
      <w:proofErr w:type="spellStart"/>
      <w:r w:rsidRPr="00B4198E">
        <w:rPr>
          <w:rFonts w:ascii="Times New Roman" w:hAnsi="Times New Roman"/>
          <w:sz w:val="20"/>
          <w:szCs w:val="20"/>
        </w:rPr>
        <w:t>Бизнес-требования</w:t>
      </w:r>
      <w:proofErr w:type="spellEnd"/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475"/>
        <w:gridCol w:w="4321"/>
        <w:gridCol w:w="2833"/>
        <w:gridCol w:w="2397"/>
      </w:tblGrid>
      <w:tr w:rsidR="001A6910" w:rsidTr="001A6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5" w:type="dxa"/>
            <w:tcBorders>
              <w:bottom w:val="single" w:sz="6" w:space="0" w:color="000000"/>
            </w:tcBorders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№</w:t>
            </w:r>
          </w:p>
        </w:tc>
        <w:tc>
          <w:tcPr>
            <w:tcW w:w="4227" w:type="dxa"/>
            <w:tcBorders>
              <w:bottom w:val="single" w:sz="6" w:space="0" w:color="000000"/>
            </w:tcBorders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Бизнес-требование</w:t>
            </w:r>
            <w:proofErr w:type="spellEnd"/>
          </w:p>
        </w:tc>
        <w:tc>
          <w:tcPr>
            <w:tcW w:w="2772" w:type="dxa"/>
            <w:tcBorders>
              <w:bottom w:val="single" w:sz="6" w:space="0" w:color="000000"/>
            </w:tcBorders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Обоснование</w:t>
            </w:r>
            <w:proofErr w:type="spellEnd"/>
          </w:p>
        </w:tc>
        <w:tc>
          <w:tcPr>
            <w:tcW w:w="2345" w:type="dxa"/>
            <w:tcBorders>
              <w:bottom w:val="single" w:sz="6" w:space="0" w:color="000000"/>
            </w:tcBorders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Приоритет</w:t>
            </w:r>
            <w:proofErr w:type="spellEnd"/>
          </w:p>
        </w:tc>
      </w:tr>
      <w:tr w:rsidR="001A6910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227" w:type="dxa"/>
          </w:tcPr>
          <w:p w:rsidR="001A6910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должна обеспечивать сквозной процесс обработки заказов от получения до доставки</w:t>
            </w:r>
          </w:p>
          <w:p w:rsidR="00B4198E" w:rsidRPr="00B4198E" w:rsidRDefault="00B4198E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772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Основная цель системы — оптимизация всего процесса доставки</w:t>
            </w:r>
          </w:p>
        </w:tc>
        <w:tc>
          <w:tcPr>
            <w:tcW w:w="2345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Высокий</w:t>
            </w:r>
            <w:proofErr w:type="spellEnd"/>
          </w:p>
        </w:tc>
      </w:tr>
      <w:tr w:rsidR="001A6910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4227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Система должна обеспечивать время от поступления заказа до назначения курьера </w:t>
            </w: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не более 10 минут</w:t>
            </w:r>
          </w:p>
          <w:p w:rsidR="00B4198E" w:rsidRPr="00B4198E" w:rsidRDefault="00B4198E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772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Для обеспечения быстрой доставки и конкурентного преимущества</w:t>
            </w:r>
          </w:p>
        </w:tc>
        <w:tc>
          <w:tcPr>
            <w:tcW w:w="2345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Высокий</w:t>
            </w:r>
            <w:proofErr w:type="spellEnd"/>
          </w:p>
        </w:tc>
      </w:tr>
      <w:tr w:rsidR="001A6910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4227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должна обеспечивать прозрачность процесса доставки для всех участников</w:t>
            </w:r>
          </w:p>
        </w:tc>
        <w:tc>
          <w:tcPr>
            <w:tcW w:w="2772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Каждый участник должен видеть актуальную информацию для эффективного взаимодействия</w:t>
            </w:r>
          </w:p>
        </w:tc>
        <w:tc>
          <w:tcPr>
            <w:tcW w:w="2345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Высокий</w:t>
            </w:r>
            <w:proofErr w:type="spellEnd"/>
          </w:p>
        </w:tc>
      </w:tr>
      <w:tr w:rsidR="001A6910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4227" w:type="dxa"/>
          </w:tcPr>
          <w:p w:rsidR="001A6910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должна интегрироваться с существующей</w:t>
            </w:r>
            <w:r w:rsidR="00B4198E"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IT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-системой бухгалтерии</w:t>
            </w:r>
          </w:p>
          <w:p w:rsidR="00B4198E" w:rsidRPr="00B4198E" w:rsidRDefault="00B4198E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772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Автоматизация расчетов с курьерами и поставщиками</w:t>
            </w:r>
          </w:p>
        </w:tc>
        <w:tc>
          <w:tcPr>
            <w:tcW w:w="2345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Средний</w:t>
            </w:r>
            <w:proofErr w:type="spellEnd"/>
          </w:p>
        </w:tc>
      </w:tr>
      <w:tr w:rsidR="001A6910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4227" w:type="dxa"/>
          </w:tcPr>
          <w:p w:rsidR="001A6910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должна обеспечивать автоматический расчет оптимальных маршрутов доставки</w:t>
            </w:r>
          </w:p>
          <w:p w:rsidR="00B4198E" w:rsidRPr="00B4198E" w:rsidRDefault="00B4198E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772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Снижение времени и стоимости доставки</w:t>
            </w:r>
          </w:p>
        </w:tc>
        <w:tc>
          <w:tcPr>
            <w:tcW w:w="2345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Высокий</w:t>
            </w:r>
            <w:proofErr w:type="spellEnd"/>
          </w:p>
        </w:tc>
      </w:tr>
      <w:tr w:rsidR="001A6910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4227" w:type="dxa"/>
          </w:tcPr>
          <w:p w:rsidR="001A6910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должна обеспечивать возможность обработки не менее 1000 заказов в день</w:t>
            </w:r>
          </w:p>
          <w:p w:rsidR="00B4198E" w:rsidRPr="00B4198E" w:rsidRDefault="00B4198E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772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Учитывая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потенциальный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рост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бизнеса</w:t>
            </w:r>
            <w:proofErr w:type="spellEnd"/>
          </w:p>
        </w:tc>
        <w:tc>
          <w:tcPr>
            <w:tcW w:w="2345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Средний</w:t>
            </w:r>
            <w:proofErr w:type="spellEnd"/>
          </w:p>
        </w:tc>
      </w:tr>
      <w:tr w:rsidR="001A6910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227" w:type="dxa"/>
          </w:tcPr>
          <w:p w:rsidR="001A6910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должна обеспечивать автоматическое уведомление клиентов о статусе доставки</w:t>
            </w:r>
          </w:p>
          <w:p w:rsidR="00B4198E" w:rsidRPr="00B4198E" w:rsidRDefault="00B4198E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772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Повышение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удовлетворенности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клиентов</w:t>
            </w:r>
            <w:proofErr w:type="spellEnd"/>
          </w:p>
        </w:tc>
        <w:tc>
          <w:tcPr>
            <w:tcW w:w="2345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Высокий</w:t>
            </w:r>
            <w:proofErr w:type="spellEnd"/>
          </w:p>
        </w:tc>
      </w:tr>
      <w:tr w:rsidR="001A6910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4227" w:type="dxa"/>
          </w:tcPr>
          <w:p w:rsidR="001A6910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должна предусматривать различные уровни доступа для разных типов пользователей</w:t>
            </w:r>
          </w:p>
          <w:p w:rsidR="00B4198E" w:rsidRPr="00B4198E" w:rsidRDefault="00B4198E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772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Обеспечение безопасности и разграничение функций</w:t>
            </w:r>
          </w:p>
        </w:tc>
        <w:tc>
          <w:tcPr>
            <w:tcW w:w="2345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Высокий</w:t>
            </w:r>
            <w:proofErr w:type="spellEnd"/>
          </w:p>
        </w:tc>
      </w:tr>
      <w:tr w:rsidR="001A6910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4227" w:type="dxa"/>
          </w:tcPr>
          <w:p w:rsidR="001A6910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Система должна обеспечивать формирование аналитической отчетности</w:t>
            </w:r>
          </w:p>
          <w:p w:rsidR="00B4198E" w:rsidRPr="00B4198E" w:rsidRDefault="00B4198E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772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Для анализа эффективности и планирования развития</w:t>
            </w:r>
          </w:p>
        </w:tc>
        <w:tc>
          <w:tcPr>
            <w:tcW w:w="2345" w:type="dxa"/>
          </w:tcPr>
          <w:p w:rsidR="001A6910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Низкий</w:t>
            </w:r>
            <w:proofErr w:type="spellEnd"/>
          </w:p>
          <w:p w:rsidR="00B4198E" w:rsidRPr="00B4198E" w:rsidRDefault="00B4198E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1A6910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4227" w:type="dxa"/>
          </w:tcPr>
          <w:p w:rsidR="001A6910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Система должна поддерживать работу </w:t>
            </w:r>
            <w:r w:rsidR="00B4198E"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н</w:t>
            </w:r>
            <w:r w:rsid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он-стоп 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в режиме </w:t>
            </w: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24/7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с доступностью не менее </w:t>
            </w: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99.5%</w:t>
            </w:r>
          </w:p>
          <w:p w:rsidR="00CD6F63" w:rsidRPr="00CD6F63" w:rsidRDefault="00CD6F63" w:rsidP="00CD6F63">
            <w:pPr>
              <w:pStyle w:val="Compact"/>
              <w:tabs>
                <w:tab w:val="left" w:pos="180"/>
                <w:tab w:val="left" w:pos="270"/>
              </w:tabs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772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Непрерывность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бизнес-процессов</w:t>
            </w:r>
            <w:proofErr w:type="spellEnd"/>
          </w:p>
        </w:tc>
        <w:tc>
          <w:tcPr>
            <w:tcW w:w="2345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Высокий</w:t>
            </w:r>
            <w:bookmarkStart w:id="0" w:name="блок-1-бизнес-требования"/>
            <w:bookmarkEnd w:id="0"/>
            <w:proofErr w:type="spellEnd"/>
          </w:p>
        </w:tc>
      </w:tr>
    </w:tbl>
    <w:p w:rsidR="001A6910" w:rsidRPr="00CD6F63" w:rsidRDefault="00000000" w:rsidP="00B4198E">
      <w:pPr>
        <w:pStyle w:val="3"/>
        <w:tabs>
          <w:tab w:val="left" w:pos="270"/>
        </w:tabs>
        <w:ind w:left="89"/>
        <w:jc w:val="center"/>
        <w:rPr>
          <w:rFonts w:ascii="Times New Roman" w:hAnsi="Times New Roman"/>
          <w:sz w:val="20"/>
          <w:szCs w:val="20"/>
          <w:lang w:val="ru-RU"/>
        </w:rPr>
      </w:pPr>
      <w:r w:rsidRPr="00B4198E">
        <w:rPr>
          <w:rFonts w:ascii="Times New Roman" w:hAnsi="Times New Roman"/>
          <w:sz w:val="20"/>
          <w:szCs w:val="20"/>
          <w:lang w:val="ru-RU"/>
        </w:rPr>
        <w:lastRenderedPageBreak/>
        <w:t xml:space="preserve">Блок 2: Роли системы и их проблемы </w:t>
      </w:r>
      <w:r>
        <w:rPr>
          <w:rFonts w:ascii="Times New Roman" w:hAnsi="Times New Roman"/>
          <w:sz w:val="20"/>
          <w:szCs w:val="20"/>
        </w:rPr>
        <w:t>as</w:t>
      </w:r>
      <w:r w:rsidRPr="00B4198E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 w:rsidR="00CD6F63">
        <w:rPr>
          <w:rFonts w:ascii="Times New Roman" w:hAnsi="Times New Roman"/>
          <w:sz w:val="20"/>
          <w:szCs w:val="20"/>
          <w:lang w:val="ru-RU"/>
        </w:rPr>
        <w:t xml:space="preserve"> (пока что без </w:t>
      </w:r>
      <w:proofErr w:type="spellStart"/>
      <w:r w:rsidR="00CD6F63">
        <w:rPr>
          <w:rFonts w:ascii="Times New Roman" w:hAnsi="Times New Roman"/>
          <w:sz w:val="20"/>
          <w:szCs w:val="20"/>
          <w:lang w:val="ru-RU"/>
        </w:rPr>
        <w:t>to</w:t>
      </w:r>
      <w:proofErr w:type="spellEnd"/>
      <w:r w:rsidR="00CD6F63" w:rsidRPr="00CD6F6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D6F63">
        <w:rPr>
          <w:rFonts w:ascii="Times New Roman" w:hAnsi="Times New Roman"/>
          <w:sz w:val="20"/>
          <w:szCs w:val="20"/>
        </w:rPr>
        <w:t>be</w:t>
      </w:r>
      <w:r w:rsidR="00CD6F63">
        <w:rPr>
          <w:rFonts w:ascii="Times New Roman" w:hAnsi="Times New Roman"/>
          <w:sz w:val="20"/>
          <w:szCs w:val="20"/>
          <w:lang w:val="ru-RU"/>
        </w:rPr>
        <w:t>)</w:t>
      </w:r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476"/>
        <w:gridCol w:w="1840"/>
        <w:gridCol w:w="5028"/>
        <w:gridCol w:w="2682"/>
      </w:tblGrid>
      <w:tr w:rsidR="001A6910" w:rsidTr="001A6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5" w:type="dxa"/>
            <w:tcBorders>
              <w:bottom w:val="single" w:sz="6" w:space="0" w:color="000000"/>
            </w:tcBorders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№</w:t>
            </w:r>
          </w:p>
        </w:tc>
        <w:tc>
          <w:tcPr>
            <w:tcW w:w="1800" w:type="dxa"/>
            <w:tcBorders>
              <w:bottom w:val="single" w:sz="6" w:space="0" w:color="000000"/>
            </w:tcBorders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Роль</w:t>
            </w:r>
            <w:proofErr w:type="spellEnd"/>
          </w:p>
        </w:tc>
        <w:tc>
          <w:tcPr>
            <w:tcW w:w="4919" w:type="dxa"/>
            <w:tcBorders>
              <w:bottom w:val="single" w:sz="6" w:space="0" w:color="000000"/>
            </w:tcBorders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Проблемы</w:t>
            </w:r>
            <w:proofErr w:type="spellEnd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as is</w:t>
            </w:r>
          </w:p>
        </w:tc>
        <w:tc>
          <w:tcPr>
            <w:tcW w:w="2624" w:type="dxa"/>
            <w:tcBorders>
              <w:bottom w:val="single" w:sz="6" w:space="0" w:color="000000"/>
            </w:tcBorders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Приоритетность</w:t>
            </w:r>
            <w:proofErr w:type="spellEnd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решения</w:t>
            </w:r>
            <w:proofErr w:type="spellEnd"/>
          </w:p>
        </w:tc>
      </w:tr>
      <w:tr w:rsidR="001A6910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 w:righ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Курьер</w:t>
            </w:r>
            <w:proofErr w:type="spellEnd"/>
          </w:p>
        </w:tc>
        <w:tc>
          <w:tcPr>
            <w:tcW w:w="4919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Отсутствие оптимального маршрута доставки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Сложность коммуникации с диспетчером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Непрозрачная система оплаты</w:t>
            </w:r>
          </w:p>
          <w:p w:rsidR="001A6910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Отсутствие актуальной информации о заказах</w:t>
            </w:r>
          </w:p>
          <w:p w:rsidR="00B4198E" w:rsidRPr="00B4198E" w:rsidRDefault="00B4198E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624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Высокая</w:t>
            </w:r>
            <w:proofErr w:type="spellEnd"/>
          </w:p>
        </w:tc>
      </w:tr>
      <w:tr w:rsidR="001A6910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 w:righ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Диспетчер</w:t>
            </w:r>
            <w:proofErr w:type="spellEnd"/>
          </w:p>
        </w:tc>
        <w:tc>
          <w:tcPr>
            <w:tcW w:w="4919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Ручное распределение заказов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Сложность контроля за курьерами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Отсутствие единой системы коммуникации</w:t>
            </w:r>
          </w:p>
          <w:p w:rsidR="001A6910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Сложность переназначения заказов</w:t>
            </w:r>
          </w:p>
          <w:p w:rsidR="00B4198E" w:rsidRPr="00B4198E" w:rsidRDefault="00B4198E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624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Высокая</w:t>
            </w:r>
            <w:proofErr w:type="spellEnd"/>
          </w:p>
        </w:tc>
      </w:tr>
      <w:tr w:rsidR="001A6910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 w:righ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Оператор</w:t>
            </w:r>
            <w:proofErr w:type="spellEnd"/>
          </w:p>
        </w:tc>
        <w:tc>
          <w:tcPr>
            <w:tcW w:w="4919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Разные форматы заказов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Большой объем ручного ввода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Высокая вероятность ошибок</w:t>
            </w:r>
          </w:p>
          <w:p w:rsidR="001A6910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Отсутствие автоматической проверки данных</w:t>
            </w:r>
          </w:p>
          <w:p w:rsidR="00B4198E" w:rsidRPr="00B4198E" w:rsidRDefault="00B4198E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624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Высокая</w:t>
            </w:r>
            <w:proofErr w:type="spellEnd"/>
          </w:p>
        </w:tc>
      </w:tr>
      <w:tr w:rsidR="001A6910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 w:righ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Бухгалтер</w:t>
            </w:r>
            <w:proofErr w:type="spellEnd"/>
          </w:p>
        </w:tc>
        <w:tc>
          <w:tcPr>
            <w:tcW w:w="4919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Ручной расчет оплаты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Отсутствие актуальной информации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Сложность формирования отчетности</w:t>
            </w:r>
          </w:p>
          <w:p w:rsidR="001A6910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Ручной ввод в бухгалтерскую систему</w:t>
            </w:r>
          </w:p>
          <w:p w:rsidR="00B4198E" w:rsidRPr="00B4198E" w:rsidRDefault="00B4198E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624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Средняя</w:t>
            </w:r>
            <w:proofErr w:type="spellEnd"/>
          </w:p>
        </w:tc>
      </w:tr>
      <w:tr w:rsidR="001A6910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800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 w:righ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Администратор</w:t>
            </w:r>
            <w:proofErr w:type="spellEnd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системы</w:t>
            </w:r>
            <w:proofErr w:type="spellEnd"/>
          </w:p>
        </w:tc>
        <w:tc>
          <w:tcPr>
            <w:tcW w:w="4919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Ручная регистрация пользователей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Сложность управления правами</w:t>
            </w:r>
          </w:p>
          <w:p w:rsidR="001A6910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•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Отсутствие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инструментов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мониторинга</w:t>
            </w:r>
            <w:proofErr w:type="spellEnd"/>
          </w:p>
          <w:p w:rsidR="00B4198E" w:rsidRPr="00B4198E" w:rsidRDefault="00B4198E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624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Средняя</w:t>
            </w:r>
            <w:proofErr w:type="spellEnd"/>
          </w:p>
        </w:tc>
      </w:tr>
      <w:tr w:rsidR="001A6910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800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 w:righ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Поставщик</w:t>
            </w:r>
            <w:proofErr w:type="spellEnd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заказов</w:t>
            </w:r>
            <w:proofErr w:type="spellEnd"/>
          </w:p>
        </w:tc>
        <w:tc>
          <w:tcPr>
            <w:tcW w:w="4919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Отсутствие единого стандарта передачи заказов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Сложность отслеживания статуса</w:t>
            </w:r>
          </w:p>
          <w:p w:rsidR="001A6910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•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Отсутствие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аналитики</w:t>
            </w:r>
            <w:proofErr w:type="spellEnd"/>
          </w:p>
          <w:p w:rsidR="00B4198E" w:rsidRPr="00B4198E" w:rsidRDefault="00B4198E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624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Средняя</w:t>
            </w:r>
            <w:proofErr w:type="spellEnd"/>
          </w:p>
        </w:tc>
      </w:tr>
      <w:tr w:rsidR="001A6910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1800" w:type="dxa"/>
          </w:tcPr>
          <w:p w:rsidR="001A6910" w:rsidRPr="00B4198E" w:rsidRDefault="00000000" w:rsidP="00B4198E">
            <w:pPr>
              <w:pStyle w:val="Compact"/>
              <w:tabs>
                <w:tab w:val="left" w:pos="180"/>
                <w:tab w:val="left" w:pos="270"/>
              </w:tabs>
              <w:ind w:left="89" w:righ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Клиент</w:t>
            </w:r>
            <w:proofErr w:type="spellEnd"/>
          </w:p>
        </w:tc>
        <w:tc>
          <w:tcPr>
            <w:tcW w:w="4919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Неопределенность со временем доставки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Отсутствие информации о статусе</w:t>
            </w:r>
          </w:p>
          <w:p w:rsidR="001A6910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•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Сложность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связи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с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курьером</w:t>
            </w:r>
            <w:proofErr w:type="spellEnd"/>
          </w:p>
          <w:p w:rsidR="00CD6F63" w:rsidRPr="00B4198E" w:rsidRDefault="00CD6F63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624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Высокая</w:t>
            </w:r>
            <w:proofErr w:type="spellEnd"/>
          </w:p>
        </w:tc>
      </w:tr>
    </w:tbl>
    <w:p w:rsidR="001A6910" w:rsidRPr="00B4198E" w:rsidRDefault="00000000" w:rsidP="00B4198E">
      <w:pPr>
        <w:pStyle w:val="3"/>
        <w:tabs>
          <w:tab w:val="left" w:pos="270"/>
        </w:tabs>
        <w:ind w:left="89"/>
        <w:jc w:val="center"/>
        <w:rPr>
          <w:rFonts w:ascii="Times New Roman" w:hAnsi="Times New Roman"/>
          <w:sz w:val="20"/>
          <w:szCs w:val="20"/>
          <w:lang w:val="ru-RU"/>
        </w:rPr>
      </w:pPr>
      <w:r w:rsidRPr="00B4198E">
        <w:rPr>
          <w:rFonts w:ascii="Times New Roman" w:hAnsi="Times New Roman"/>
          <w:sz w:val="20"/>
          <w:szCs w:val="20"/>
          <w:lang w:val="ru-RU"/>
        </w:rPr>
        <w:t xml:space="preserve">Блок 3: Потребности ролей и их возможные действия в системе </w:t>
      </w:r>
      <w:r>
        <w:rPr>
          <w:rFonts w:ascii="Times New Roman" w:hAnsi="Times New Roman"/>
          <w:sz w:val="20"/>
          <w:szCs w:val="20"/>
        </w:rPr>
        <w:t>to</w:t>
      </w:r>
      <w:r w:rsidRPr="00B4198E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</w:rPr>
        <w:t>be</w:t>
      </w:r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475"/>
        <w:gridCol w:w="1530"/>
        <w:gridCol w:w="5571"/>
        <w:gridCol w:w="2450"/>
      </w:tblGrid>
      <w:tr w:rsidR="001A6910" w:rsidTr="001A6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5" w:type="dxa"/>
            <w:tcBorders>
              <w:bottom w:val="single" w:sz="6" w:space="0" w:color="000000"/>
            </w:tcBorders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497" w:type="dxa"/>
            <w:tcBorders>
              <w:bottom w:val="single" w:sz="6" w:space="0" w:color="000000"/>
            </w:tcBorders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Роль</w:t>
            </w:r>
            <w:proofErr w:type="spellEnd"/>
          </w:p>
        </w:tc>
        <w:tc>
          <w:tcPr>
            <w:tcW w:w="5450" w:type="dxa"/>
            <w:tcBorders>
              <w:bottom w:val="single" w:sz="6" w:space="0" w:color="000000"/>
            </w:tcBorders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b/>
                <w:bCs/>
                <w:sz w:val="20"/>
                <w:szCs w:val="20"/>
                <w:lang w:val="ru-RU"/>
              </w:rPr>
              <w:t xml:space="preserve">Потребности и действия </w:t>
            </w:r>
            <w:r w:rsidRPr="00B4198E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to</w:t>
            </w:r>
            <w:r w:rsidRPr="00B4198E">
              <w:rPr>
                <w:rFonts w:ascii="Times New Roman" w:eastAsia="Cambria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B4198E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be</w:t>
            </w:r>
          </w:p>
        </w:tc>
        <w:tc>
          <w:tcPr>
            <w:tcW w:w="2397" w:type="dxa"/>
            <w:tcBorders>
              <w:bottom w:val="single" w:sz="6" w:space="0" w:color="000000"/>
            </w:tcBorders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sz w:val="20"/>
                <w:szCs w:val="20"/>
              </w:rPr>
              <w:t>Приоритет</w:t>
            </w:r>
            <w:proofErr w:type="spellEnd"/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497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Курьер</w:t>
            </w:r>
            <w:proofErr w:type="spellEnd"/>
          </w:p>
        </w:tc>
        <w:tc>
          <w:tcPr>
            <w:tcW w:w="545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Потребности:</w:t>
            </w:r>
            <w:r w:rsid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Удобный мобильный интерфейс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Оптимальный маршрут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Прозрачная система оплаты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Оперативная связь с диспетчером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Действия:</w:t>
            </w:r>
            <w:r w:rsid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Просмотр доступных заказов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Бронирование заказа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Отметка о получении/доставке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Просмотр истории и оплаты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Общение с диспетчером</w:t>
            </w:r>
          </w:p>
          <w:p w:rsidR="001A6910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lastRenderedPageBreak/>
              <w:t>• Просмотр маршрута</w:t>
            </w:r>
          </w:p>
          <w:p w:rsidR="00B4198E" w:rsidRPr="00B4198E" w:rsidRDefault="00B4198E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397" w:type="dxa"/>
          </w:tcPr>
          <w:p w:rsidR="001A6910" w:rsidRPr="00B4198E" w:rsidRDefault="00000000">
            <w:pPr>
              <w:pStyle w:val="Compact"/>
              <w:tabs>
                <w:tab w:val="left" w:pos="270"/>
              </w:tabs>
              <w:ind w:left="89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lastRenderedPageBreak/>
              <w:t>Высокий</w:t>
            </w:r>
            <w:proofErr w:type="spellEnd"/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497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Диспетчер</w:t>
            </w:r>
            <w:proofErr w:type="spellEnd"/>
          </w:p>
        </w:tc>
        <w:tc>
          <w:tcPr>
            <w:tcW w:w="545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Потребности:</w:t>
            </w:r>
            <w:r w:rsid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Полная информация о заказах и курьерах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Инструменты управления доставкой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Действия:</w:t>
            </w:r>
            <w:r w:rsid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Мониторинг выполнения заказов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Контроль работы курьеров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Переназначение заказов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Коммуникация с курьерами</w:t>
            </w:r>
          </w:p>
          <w:p w:rsidR="001A6910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•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Формирование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отчетов</w:t>
            </w:r>
            <w:proofErr w:type="spellEnd"/>
          </w:p>
          <w:p w:rsidR="00B4198E" w:rsidRPr="00B4198E" w:rsidRDefault="00B4198E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397" w:type="dxa"/>
          </w:tcPr>
          <w:p w:rsidR="001A6910" w:rsidRPr="00B4198E" w:rsidRDefault="00000000">
            <w:pPr>
              <w:pStyle w:val="Compact"/>
              <w:tabs>
                <w:tab w:val="left" w:pos="270"/>
              </w:tabs>
              <w:ind w:left="89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Высокий</w:t>
            </w:r>
            <w:proofErr w:type="spellEnd"/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497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Оператор</w:t>
            </w:r>
            <w:proofErr w:type="spellEnd"/>
          </w:p>
        </w:tc>
        <w:tc>
          <w:tcPr>
            <w:tcW w:w="545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Потребности:</w:t>
            </w:r>
            <w:r w:rsid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Стандартизированная форма ввода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Автоматическая проверка данных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Действия:</w:t>
            </w:r>
            <w:r w:rsid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Ввод новых заказов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Редактирование информации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•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Проверка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корректности</w:t>
            </w:r>
            <w:proofErr w:type="spellEnd"/>
          </w:p>
          <w:p w:rsidR="001A6910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•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Присвоение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приоритета</w:t>
            </w:r>
            <w:proofErr w:type="spellEnd"/>
          </w:p>
          <w:p w:rsidR="00B4198E" w:rsidRPr="00B4198E" w:rsidRDefault="00B4198E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397" w:type="dxa"/>
          </w:tcPr>
          <w:p w:rsidR="001A6910" w:rsidRPr="00B4198E" w:rsidRDefault="00000000">
            <w:pPr>
              <w:pStyle w:val="Compact"/>
              <w:tabs>
                <w:tab w:val="left" w:pos="270"/>
              </w:tabs>
              <w:ind w:left="89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Высокий</w:t>
            </w:r>
            <w:proofErr w:type="spellEnd"/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497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Бухгалтер</w:t>
            </w:r>
            <w:proofErr w:type="spellEnd"/>
          </w:p>
        </w:tc>
        <w:tc>
          <w:tcPr>
            <w:tcW w:w="545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Потребности:</w:t>
            </w:r>
            <w:r w:rsid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Автоматизированный расчет оплаты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Интеграция с бухгалтерской системой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Действия:</w:t>
            </w:r>
            <w:r w:rsid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Просмотр выполненных заказов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Формирование отчетов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•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Начисление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оплаты</w:t>
            </w:r>
            <w:proofErr w:type="spellEnd"/>
          </w:p>
          <w:p w:rsidR="001A6910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•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Формирование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счетов</w:t>
            </w:r>
            <w:proofErr w:type="spellEnd"/>
          </w:p>
          <w:p w:rsidR="00B4198E" w:rsidRPr="00B4198E" w:rsidRDefault="00B4198E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397" w:type="dxa"/>
          </w:tcPr>
          <w:p w:rsidR="001A6910" w:rsidRPr="00B4198E" w:rsidRDefault="00000000">
            <w:pPr>
              <w:pStyle w:val="Compact"/>
              <w:tabs>
                <w:tab w:val="left" w:pos="270"/>
              </w:tabs>
              <w:ind w:left="89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Средний</w:t>
            </w:r>
            <w:proofErr w:type="spellEnd"/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497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Администратор</w:t>
            </w:r>
            <w:proofErr w:type="spellEnd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системы</w:t>
            </w:r>
            <w:proofErr w:type="spellEnd"/>
          </w:p>
        </w:tc>
        <w:tc>
          <w:tcPr>
            <w:tcW w:w="545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Потребности:</w:t>
            </w:r>
            <w:r w:rsid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Инструменты управления пользователями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Мониторинг системы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Действия:</w:t>
            </w:r>
            <w:r w:rsid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Регистрация пользователей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Управление правами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Мониторинг работоспособности</w:t>
            </w:r>
          </w:p>
          <w:p w:rsidR="001A6910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•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Настройка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параметров</w:t>
            </w:r>
            <w:proofErr w:type="spellEnd"/>
          </w:p>
          <w:p w:rsidR="00B4198E" w:rsidRPr="00B4198E" w:rsidRDefault="00B4198E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397" w:type="dxa"/>
          </w:tcPr>
          <w:p w:rsidR="001A6910" w:rsidRPr="00B4198E" w:rsidRDefault="00000000">
            <w:pPr>
              <w:pStyle w:val="Compact"/>
              <w:tabs>
                <w:tab w:val="left" w:pos="270"/>
              </w:tabs>
              <w:ind w:left="89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Средний</w:t>
            </w:r>
            <w:proofErr w:type="spellEnd"/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497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Поставщик</w:t>
            </w:r>
            <w:proofErr w:type="spellEnd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заказов</w:t>
            </w:r>
            <w:proofErr w:type="spellEnd"/>
          </w:p>
        </w:tc>
        <w:tc>
          <w:tcPr>
            <w:tcW w:w="545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Потребности:</w:t>
            </w:r>
            <w:r w:rsid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Простой способ передачи заказов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Отслеживание статуса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Действия:</w:t>
            </w:r>
            <w:r w:rsid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Передача заказов через оператора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Получение информации о статусе</w:t>
            </w:r>
          </w:p>
          <w:p w:rsidR="001A6910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•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Получение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уведомлений</w:t>
            </w:r>
            <w:proofErr w:type="spellEnd"/>
          </w:p>
          <w:p w:rsidR="00B4198E" w:rsidRPr="00B4198E" w:rsidRDefault="00B4198E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397" w:type="dxa"/>
          </w:tcPr>
          <w:p w:rsidR="001A6910" w:rsidRPr="00B4198E" w:rsidRDefault="00000000">
            <w:pPr>
              <w:pStyle w:val="Compact"/>
              <w:tabs>
                <w:tab w:val="left" w:pos="270"/>
              </w:tabs>
              <w:ind w:left="89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Средний</w:t>
            </w:r>
            <w:proofErr w:type="spellEnd"/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1497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Клиент</w:t>
            </w:r>
            <w:proofErr w:type="spellEnd"/>
          </w:p>
        </w:tc>
        <w:tc>
          <w:tcPr>
            <w:tcW w:w="545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Потребности:</w:t>
            </w:r>
            <w:r w:rsid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Информация о времени доставки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Отслеживание статуса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  <w:lang w:val="ru-RU"/>
              </w:rPr>
              <w:t>Действия:</w:t>
            </w:r>
            <w:r w:rsid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Получение уведомлений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Отслеживание по коду</w:t>
            </w:r>
          </w:p>
          <w:p w:rsidR="001A6910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•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Связь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с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курьером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/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диспетчером</w:t>
            </w:r>
            <w:proofErr w:type="spellEnd"/>
          </w:p>
          <w:p w:rsidR="00CD6F63" w:rsidRPr="00B4198E" w:rsidRDefault="00CD6F63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397" w:type="dxa"/>
          </w:tcPr>
          <w:p w:rsidR="001A6910" w:rsidRPr="00B4198E" w:rsidRDefault="00000000">
            <w:pPr>
              <w:pStyle w:val="Compact"/>
              <w:tabs>
                <w:tab w:val="left" w:pos="270"/>
              </w:tabs>
              <w:ind w:left="89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Высокий</w:t>
            </w:r>
            <w:proofErr w:type="spellEnd"/>
          </w:p>
        </w:tc>
      </w:tr>
    </w:tbl>
    <w:p w:rsidR="001A6910" w:rsidRPr="00B4198E" w:rsidRDefault="00000000" w:rsidP="00B4198E">
      <w:pPr>
        <w:pStyle w:val="3"/>
        <w:tabs>
          <w:tab w:val="left" w:pos="270"/>
        </w:tabs>
        <w:ind w:left="89"/>
        <w:jc w:val="center"/>
        <w:rPr>
          <w:rFonts w:ascii="Times New Roman" w:hAnsi="Times New Roman"/>
          <w:sz w:val="20"/>
          <w:szCs w:val="20"/>
          <w:lang w:val="ru-RU"/>
        </w:rPr>
      </w:pPr>
      <w:r w:rsidRPr="00B4198E">
        <w:rPr>
          <w:rFonts w:ascii="Times New Roman" w:hAnsi="Times New Roman"/>
          <w:sz w:val="20"/>
          <w:szCs w:val="20"/>
          <w:lang w:val="ru-RU"/>
        </w:rPr>
        <w:t>Блок 4: Решения проблем, рассматриваемых на мозговом штурме</w:t>
      </w:r>
    </w:p>
    <w:tbl>
      <w:tblPr>
        <w:tblStyle w:val="Table"/>
        <w:tblW w:w="5000" w:type="pct"/>
        <w:tblInd w:w="108" w:type="dxa"/>
        <w:tblLayout w:type="fixed"/>
        <w:tblLook w:val="0020" w:firstRow="1" w:lastRow="0" w:firstColumn="0" w:lastColumn="0" w:noHBand="0" w:noVBand="0"/>
      </w:tblPr>
      <w:tblGrid>
        <w:gridCol w:w="475"/>
        <w:gridCol w:w="2487"/>
        <w:gridCol w:w="4102"/>
        <w:gridCol w:w="2962"/>
      </w:tblGrid>
      <w:tr w:rsidR="001A6910" w:rsidTr="001A6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5" w:type="dxa"/>
            <w:tcBorders>
              <w:bottom w:val="single" w:sz="6" w:space="0" w:color="000000"/>
            </w:tcBorders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№</w:t>
            </w:r>
          </w:p>
        </w:tc>
        <w:tc>
          <w:tcPr>
            <w:tcW w:w="2433" w:type="dxa"/>
            <w:tcBorders>
              <w:bottom w:val="single" w:sz="6" w:space="0" w:color="000000"/>
            </w:tcBorders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Проблема</w:t>
            </w:r>
            <w:proofErr w:type="spellEnd"/>
          </w:p>
        </w:tc>
        <w:tc>
          <w:tcPr>
            <w:tcW w:w="4013" w:type="dxa"/>
            <w:tcBorders>
              <w:bottom w:val="single" w:sz="6" w:space="0" w:color="000000"/>
            </w:tcBorders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Принятое</w:t>
            </w:r>
            <w:proofErr w:type="spellEnd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решение</w:t>
            </w:r>
            <w:proofErr w:type="spellEnd"/>
          </w:p>
        </w:tc>
        <w:tc>
          <w:tcPr>
            <w:tcW w:w="2898" w:type="dxa"/>
            <w:tcBorders>
              <w:bottom w:val="single" w:sz="6" w:space="0" w:color="000000"/>
            </w:tcBorders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Обоснование</w:t>
            </w:r>
            <w:proofErr w:type="spellEnd"/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lastRenderedPageBreak/>
              <w:t>1</w:t>
            </w:r>
          </w:p>
        </w:tc>
        <w:tc>
          <w:tcPr>
            <w:tcW w:w="2433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Работа мобильного приложения при отсутствии интернета</w:t>
            </w:r>
          </w:p>
        </w:tc>
        <w:tc>
          <w:tcPr>
            <w:tcW w:w="4013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Реализовать оффлайн-режим с кэшированием данных и синхронизацией при восстановлении соединения</w:t>
            </w:r>
          </w:p>
        </w:tc>
        <w:tc>
          <w:tcPr>
            <w:tcW w:w="2898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Критично для работы курьеров в подвалах, лифтах и т.д.</w:t>
            </w:r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2433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Интеграция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с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бухгалтерской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системой</w:t>
            </w:r>
            <w:proofErr w:type="spellEnd"/>
          </w:p>
        </w:tc>
        <w:tc>
          <w:tcPr>
            <w:tcW w:w="4013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Разработать 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API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для двустороннего обмена данными в формате 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JSON</w:t>
            </w:r>
          </w:p>
        </w:tc>
        <w:tc>
          <w:tcPr>
            <w:tcW w:w="2898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Наиболее гибкое решение, не требующее серьезной модификации существующих систем</w:t>
            </w:r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2433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Безопасность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персональных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данных</w:t>
            </w:r>
            <w:proofErr w:type="spellEnd"/>
          </w:p>
        </w:tc>
        <w:tc>
          <w:tcPr>
            <w:tcW w:w="4013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Использовать шифрование данных и разработать политику обработки персональных данных в соответствии с законодательством</w:t>
            </w:r>
          </w:p>
        </w:tc>
        <w:tc>
          <w:tcPr>
            <w:tcW w:w="2898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Соответствие требованиям законодательства о персональных данных</w:t>
            </w:r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2433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Расчет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оптимального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маршрута</w:t>
            </w:r>
            <w:proofErr w:type="spellEnd"/>
          </w:p>
        </w:tc>
        <w:tc>
          <w:tcPr>
            <w:tcW w:w="4013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Интегрировать с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Яндекс.Карты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API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для построения маршрутов с учетом пробок</w:t>
            </w:r>
          </w:p>
        </w:tc>
        <w:tc>
          <w:tcPr>
            <w:tcW w:w="2898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Наиболее доступное решение с хорошим покрытием территории</w:t>
            </w:r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2433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Прозрачная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система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оплаты</w:t>
            </w:r>
            <w:proofErr w:type="spellEnd"/>
          </w:p>
        </w:tc>
        <w:tc>
          <w:tcPr>
            <w:tcW w:w="4013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Разработать алгоритм расчета оплаты с учетом расстояния, времени, типа заказа с детализацией для курьеров</w:t>
            </w:r>
          </w:p>
        </w:tc>
        <w:tc>
          <w:tcPr>
            <w:tcW w:w="2898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Повышение мотивации курьеров, снижение конфликтов</w:t>
            </w:r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2433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Масштабируемость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системы</w:t>
            </w:r>
            <w:proofErr w:type="spellEnd"/>
          </w:p>
        </w:tc>
        <w:tc>
          <w:tcPr>
            <w:tcW w:w="4013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Использовать облачную инфраструктуру с возможностью горизонтального масштабирования</w:t>
            </w:r>
          </w:p>
        </w:tc>
        <w:tc>
          <w:tcPr>
            <w:tcW w:w="2898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Гибкость при изменении нагрузки, оптимизация расходов</w:t>
            </w:r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2433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Контроль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качества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доставки</w:t>
            </w:r>
            <w:proofErr w:type="spellEnd"/>
          </w:p>
        </w:tc>
        <w:tc>
          <w:tcPr>
            <w:tcW w:w="4013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Внедрить систему автоматического контроля времени доставки и опциональных оценок от клиентов</w:t>
            </w:r>
          </w:p>
        </w:tc>
        <w:tc>
          <w:tcPr>
            <w:tcW w:w="2898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Баланс между автоматизацией и обратной связью</w:t>
            </w:r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 w:hanging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2433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Организация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работы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операторов</w:t>
            </w:r>
            <w:proofErr w:type="spellEnd"/>
          </w:p>
        </w:tc>
        <w:tc>
          <w:tcPr>
            <w:tcW w:w="4013" w:type="dxa"/>
          </w:tcPr>
          <w:p w:rsidR="001A6910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Разработать инструменты быстрого ввода и предусмотреть возможность массового импорта заказов</w:t>
            </w:r>
          </w:p>
          <w:p w:rsidR="00CD6F63" w:rsidRPr="00B4198E" w:rsidRDefault="00CD6F63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898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Оптимизация работы в пиковые периоды</w:t>
            </w:r>
          </w:p>
        </w:tc>
      </w:tr>
    </w:tbl>
    <w:p w:rsidR="001A6910" w:rsidRPr="00B4198E" w:rsidRDefault="00000000" w:rsidP="00B4198E">
      <w:pPr>
        <w:pStyle w:val="3"/>
        <w:tabs>
          <w:tab w:val="left" w:pos="270"/>
        </w:tabs>
        <w:ind w:left="89"/>
        <w:jc w:val="center"/>
        <w:rPr>
          <w:rFonts w:ascii="Times New Roman" w:hAnsi="Times New Roman"/>
          <w:sz w:val="20"/>
          <w:szCs w:val="20"/>
          <w:lang w:val="ru-RU"/>
        </w:rPr>
      </w:pPr>
      <w:r w:rsidRPr="00B4198E">
        <w:rPr>
          <w:rFonts w:ascii="Times New Roman" w:hAnsi="Times New Roman"/>
          <w:sz w:val="20"/>
          <w:szCs w:val="20"/>
          <w:lang w:val="ru-RU"/>
        </w:rPr>
        <w:t>Блок 5: Границы системы в виде функций, выполняемых ролями</w:t>
      </w:r>
    </w:p>
    <w:tbl>
      <w:tblPr>
        <w:tblStyle w:val="Table"/>
        <w:tblW w:w="9825" w:type="dxa"/>
        <w:tblInd w:w="93" w:type="dxa"/>
        <w:tblLayout w:type="fixed"/>
        <w:tblLook w:val="0020" w:firstRow="1" w:lastRow="0" w:firstColumn="0" w:lastColumn="0" w:noHBand="0" w:noVBand="0"/>
      </w:tblPr>
      <w:tblGrid>
        <w:gridCol w:w="465"/>
        <w:gridCol w:w="1710"/>
        <w:gridCol w:w="4500"/>
        <w:gridCol w:w="3150"/>
      </w:tblGrid>
      <w:tr w:rsidR="001A6910" w:rsidTr="001A6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5" w:type="dxa"/>
            <w:tcBorders>
              <w:bottom w:val="single" w:sz="6" w:space="0" w:color="000000"/>
            </w:tcBorders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№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Роль</w:t>
            </w:r>
            <w:proofErr w:type="spellEnd"/>
          </w:p>
        </w:tc>
        <w:tc>
          <w:tcPr>
            <w:tcW w:w="4500" w:type="dxa"/>
            <w:tcBorders>
              <w:bottom w:val="single" w:sz="6" w:space="0" w:color="000000"/>
            </w:tcBorders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Функции</w:t>
            </w:r>
            <w:proofErr w:type="spellEnd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в </w:t>
            </w: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системе</w:t>
            </w:r>
            <w:proofErr w:type="spellEnd"/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Вне</w:t>
            </w:r>
            <w:proofErr w:type="spellEnd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системы</w:t>
            </w:r>
            <w:proofErr w:type="spellEnd"/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Курьер</w:t>
            </w:r>
            <w:proofErr w:type="spellEnd"/>
          </w:p>
        </w:tc>
        <w:tc>
          <w:tcPr>
            <w:tcW w:w="450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Просмотр и бронирование заказов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Получение маршрута доставки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Отметка статусов заказа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Просмотр истории и начислений</w:t>
            </w:r>
          </w:p>
          <w:p w:rsidR="001A6910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•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Коммуникация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с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диспетчером</w:t>
            </w:r>
            <w:proofErr w:type="spellEnd"/>
          </w:p>
          <w:p w:rsidR="00B4198E" w:rsidRPr="00B4198E" w:rsidRDefault="00B4198E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315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Физическое получение заказа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Физическая доставка заказа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Получение оплаты от клиента (если наличными)</w:t>
            </w:r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Диспетчер</w:t>
            </w:r>
            <w:proofErr w:type="spellEnd"/>
          </w:p>
        </w:tc>
        <w:tc>
          <w:tcPr>
            <w:tcW w:w="450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Мониторинг выполнения заказов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Контроль работы курьеров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Переназначение заказов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Коммуникация с курьерами</w:t>
            </w:r>
          </w:p>
          <w:p w:rsidR="001A6910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Формирование отчетов</w:t>
            </w:r>
          </w:p>
          <w:p w:rsidR="00B4198E" w:rsidRPr="00B4198E" w:rsidRDefault="00B4198E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315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Телефонные звонки клиентам при проблемах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Решение нестандартных ситуаций</w:t>
            </w:r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Оператор</w:t>
            </w:r>
            <w:proofErr w:type="spellEnd"/>
          </w:p>
        </w:tc>
        <w:tc>
          <w:tcPr>
            <w:tcW w:w="450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Ввод заказов в систему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Редактирование информации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Проверка корректности данных</w:t>
            </w:r>
          </w:p>
          <w:p w:rsidR="001A6910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Присвоение приоритета заказам</w:t>
            </w:r>
          </w:p>
          <w:p w:rsidR="00B4198E" w:rsidRPr="00B4198E" w:rsidRDefault="00B4198E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315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• Прием заказов от поставщиков по телефону, 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email</w:t>
            </w: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 xml:space="preserve"> и т.д.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•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Уточнение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деталей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заказа</w:t>
            </w:r>
            <w:proofErr w:type="spellEnd"/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Бухгалтер</w:t>
            </w:r>
            <w:proofErr w:type="spellEnd"/>
          </w:p>
        </w:tc>
        <w:tc>
          <w:tcPr>
            <w:tcW w:w="450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Просмотр информации о выполненных заказах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lastRenderedPageBreak/>
              <w:t>• Формирование отчетов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Передача данных в бухгалтерскую систему</w:t>
            </w:r>
          </w:p>
        </w:tc>
        <w:tc>
          <w:tcPr>
            <w:tcW w:w="315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lastRenderedPageBreak/>
              <w:t>• Расчет налогов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lastRenderedPageBreak/>
              <w:t>• Формирование финансовой отчетности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Выплата зарплаты</w:t>
            </w:r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lastRenderedPageBreak/>
              <w:t>5</w:t>
            </w:r>
          </w:p>
        </w:tc>
        <w:tc>
          <w:tcPr>
            <w:tcW w:w="171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Администратор</w:t>
            </w:r>
            <w:proofErr w:type="spellEnd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системы</w:t>
            </w:r>
            <w:proofErr w:type="spellEnd"/>
          </w:p>
        </w:tc>
        <w:tc>
          <w:tcPr>
            <w:tcW w:w="450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Регистрация пользователей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Управление правами доступа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Мониторинг работоспособности</w:t>
            </w:r>
          </w:p>
          <w:p w:rsidR="001A6910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•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Настройка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параметров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системы</w:t>
            </w:r>
            <w:proofErr w:type="spellEnd"/>
          </w:p>
          <w:p w:rsidR="00B4198E" w:rsidRPr="00B4198E" w:rsidRDefault="00B4198E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315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Техническое обслуживание оборудования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Решение вопросов с хостингом</w:t>
            </w:r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Поставщик</w:t>
            </w:r>
            <w:proofErr w:type="spellEnd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заказов</w:t>
            </w:r>
            <w:proofErr w:type="spellEnd"/>
          </w:p>
        </w:tc>
        <w:tc>
          <w:tcPr>
            <w:tcW w:w="450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Передача информации о заказах через оператора</w:t>
            </w:r>
          </w:p>
          <w:p w:rsidR="001A6910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Получение информации о статусе доставки</w:t>
            </w:r>
          </w:p>
          <w:p w:rsidR="00B4198E" w:rsidRPr="00B4198E" w:rsidRDefault="00B4198E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315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Подготовка заказа к выдаче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Выдача заказа курьеру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•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Маркетинг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услуг</w:t>
            </w:r>
            <w:proofErr w:type="spellEnd"/>
          </w:p>
        </w:tc>
      </w:tr>
      <w:tr w:rsidR="001A6910" w:rsidRPr="00B4198E" w:rsidTr="001A6910">
        <w:tc>
          <w:tcPr>
            <w:tcW w:w="465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B4198E">
              <w:rPr>
                <w:rFonts w:ascii="Times New Roman" w:eastAsia="Cambria" w:hAnsi="Times New Roman"/>
                <w:b/>
                <w:bCs/>
                <w:i/>
                <w:iCs/>
                <w:sz w:val="20"/>
                <w:szCs w:val="20"/>
              </w:rPr>
              <w:t>Клиент</w:t>
            </w:r>
            <w:proofErr w:type="spellEnd"/>
          </w:p>
        </w:tc>
        <w:tc>
          <w:tcPr>
            <w:tcW w:w="450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Получение уведомлений о статусе заказа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Отслеживание заказа по коду</w:t>
            </w:r>
          </w:p>
        </w:tc>
        <w:tc>
          <w:tcPr>
            <w:tcW w:w="3150" w:type="dxa"/>
          </w:tcPr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Оформление заказа у поставщика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  <w:lang w:val="ru-RU"/>
              </w:rPr>
              <w:t>• Получение заказа от курьера</w:t>
            </w:r>
          </w:p>
          <w:p w:rsidR="001A6910" w:rsidRPr="00B4198E" w:rsidRDefault="00000000" w:rsidP="00B4198E">
            <w:pPr>
              <w:pStyle w:val="Compact"/>
              <w:tabs>
                <w:tab w:val="left" w:pos="270"/>
              </w:tabs>
              <w:ind w:left="89"/>
              <w:jc w:val="center"/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</w:pPr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•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Оплата</w:t>
            </w:r>
            <w:proofErr w:type="spellEnd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4198E">
              <w:rPr>
                <w:rFonts w:ascii="Times New Roman" w:eastAsia="Cambria" w:hAnsi="Times New Roman"/>
                <w:i/>
                <w:iCs/>
                <w:sz w:val="20"/>
                <w:szCs w:val="20"/>
              </w:rPr>
              <w:t>заказа</w:t>
            </w:r>
            <w:bookmarkStart w:id="1" w:name="отчет-о-семинаре"/>
            <w:bookmarkStart w:id="2" w:name="задача-2-доставка-заказов"/>
            <w:bookmarkEnd w:id="1"/>
            <w:bookmarkEnd w:id="2"/>
            <w:proofErr w:type="spellEnd"/>
          </w:p>
        </w:tc>
      </w:tr>
    </w:tbl>
    <w:p w:rsidR="00435036" w:rsidRPr="00B4198E" w:rsidRDefault="00435036" w:rsidP="00B4198E">
      <w:pPr>
        <w:jc w:val="center"/>
        <w:rPr>
          <w:i/>
          <w:iCs/>
        </w:rPr>
      </w:pPr>
    </w:p>
    <w:sectPr w:rsidR="00435036" w:rsidRPr="00B4198E">
      <w:pgSz w:w="12240" w:h="15840"/>
      <w:pgMar w:top="1440" w:right="1440" w:bottom="1440" w:left="99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910"/>
    <w:rsid w:val="001A6910"/>
    <w:rsid w:val="00435036"/>
    <w:rsid w:val="00B4198E"/>
    <w:rsid w:val="00CD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FA8951"/>
  <w15:docId w15:val="{8BC413B2-A39F-FE4A-AF19-668CB35B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Название объекта Знак"/>
    <w:basedOn w:val="a1"/>
    <w:link w:val="a5"/>
    <w:qFormat/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a4"/>
    <w:qFormat/>
  </w:style>
  <w:style w:type="character" w:customStyle="1" w:styleId="FootnoteCharacters">
    <w:name w:val="Footnote Characters"/>
    <w:basedOn w:val="a4"/>
    <w:qFormat/>
    <w:rPr>
      <w:vertAlign w:val="superscript"/>
    </w:rPr>
  </w:style>
  <w:style w:type="character" w:styleId="a6">
    <w:name w:val="footnote reference"/>
    <w:rPr>
      <w:vertAlign w:val="superscript"/>
    </w:rPr>
  </w:style>
  <w:style w:type="character" w:styleId="a7">
    <w:name w:val="Hyperlink"/>
    <w:basedOn w:val="a4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0">
    <w:name w:val="Body Text"/>
    <w:basedOn w:val="a"/>
    <w:qFormat/>
    <w:pPr>
      <w:spacing w:before="180" w:after="180"/>
    </w:pPr>
  </w:style>
  <w:style w:type="paragraph" w:styleId="a8">
    <w:name w:val="List"/>
    <w:basedOn w:val="a0"/>
    <w:rPr>
      <w:rFonts w:cs="Noto Sans Devanagari"/>
    </w:rPr>
  </w:style>
  <w:style w:type="paragraph" w:styleId="a5">
    <w:name w:val="caption"/>
    <w:basedOn w:val="a"/>
    <w:link w:val="a4"/>
    <w:qFormat/>
    <w:pPr>
      <w:spacing w:after="120"/>
    </w:pPr>
    <w:rPr>
      <w:i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9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a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</w:style>
  <w:style w:type="paragraph" w:styleId="ab">
    <w:name w:val="Date"/>
    <w:next w:val="a0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c">
    <w:name w:val="Bibliography"/>
    <w:basedOn w:val="a"/>
    <w:qFormat/>
  </w:style>
  <w:style w:type="paragraph" w:styleId="ad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e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af">
    <w:name w:val="index heading"/>
    <w:basedOn w:val="Heading"/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2</cp:revision>
  <dcterms:created xsi:type="dcterms:W3CDTF">2025-04-29T14:29:00Z</dcterms:created>
  <dcterms:modified xsi:type="dcterms:W3CDTF">2025-07-29T15:13:00Z</dcterms:modified>
  <dc:language>en-US</dc:language>
</cp:coreProperties>
</file>