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请您以公正的评判者身份，评估 AI 助手在执行指定的[文档问答]任务时所提供答案的质量。在评估过程中，请从以下四个维度进行考量：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1. **准确性**：检查答案是否提供了正确的信息，避免了事实错误或误导。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2. **相关性**：评估答案是否直接针对提问，答案内容是否与问题及文档内容紧密相关且不能脱离文档内容。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3. **清晰性**：查看答案是否表达清楚，语言是否简洁明了，易于理解。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4. **简洁性**：确保答案内容尽量简洁，去除了不必要的细节，同时避免过于简化导致信息丢失。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我们会为您提供文档问答任务的内容、一个8分左右的参考答案，以及需要您评估的AI助手生成的答案。当您开始评估时，请按照以下流程操作：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3.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 xml:space="preserve">   - 当AI助手的答案存在误导性信息、严重错误或有违原意的情况时，总分必须是1到2分；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 xml:space="preserve">   - 当AI助手的答案没有严重错误但质量较低，未能准确回答问题或与文档内容不符时，总分为3到4分；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 xml:space="preserve">   - 当AI助手的答案基本回答了问题，但在某些方面表现较差，质量中等，总分可以得5到6分；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 xml:space="preserve">   - 只有当AI助手的答案质量显著超过参考答案，能够全面准确地回答问题，并且在所有维度上都接近满分的情况下，才能得9到10分。作为示例，参考答案可以得到8分。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准确性': 打分, '相关性': 打分, '清晰性': 打分, '简洁性': 打分, '综合得分': 打分}，例如：{'准确性': 9, '相关性': 7, '清晰性': 8, '简洁性': 6, '综合得分': 7}。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6"/>
          <w:szCs w:val="18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sz w:val="16"/>
          <w:szCs w:val="18"/>
          <w:lang w:val="en-US" w:eastAsia="zh"/>
          <w:woUserID w:val="1"/>
        </w:rPr>
        <w:t>[AI助手答案结束]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1A77A4D2"/>
    <w:rsid w:val="41B62CA6"/>
    <w:rsid w:val="7AFE3844"/>
    <w:rsid w:val="7DF69D9B"/>
    <w:rsid w:val="7EFB3DBC"/>
    <w:rsid w:val="B7CEE8AC"/>
    <w:rsid w:val="B96F0E25"/>
    <w:rsid w:val="BEB331A2"/>
    <w:rsid w:val="DFFACDE4"/>
    <w:rsid w:val="EFA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