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A2" w:rsidRPr="004F3CA2" w:rsidRDefault="004F3CA2" w:rsidP="004F3CA2">
      <w:pPr>
        <w:shd w:val="clear" w:color="auto" w:fill="FFFFFF"/>
        <w:spacing w:after="0" w:line="648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br/>
        <w:t>Đề thi mẫu môn Hệ điều hành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>Câu 12: Theo đồ thị RAG (Resource Allocation Graph) bên dưới, có thể kết luận gì cho hệ thống?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0/1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>
            <wp:extent cx="3063240" cy="3467100"/>
            <wp:effectExtent l="0" t="0" r="3810" b="0"/>
            <wp:docPr id="6" name="Picture 6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Hệ thống đã bị deadlock.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Chuỗi an toàn: P4 – P1 – P2 – P3.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P1 chỉ có thể chạy tiếp khi P2 hoặc P3 kết thúc.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>Deadlock đang xảy ra với P1 và P3.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120" w:line="300" w:lineRule="atLeast"/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  <w:t>Correct answer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>P1 chỉ có thể chạy tiếp khi P2 hoặc P3 kết thúc.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19: Giải thuật tìm lỗ trống trong bộ nhớ nào là nhanh nhất?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First – fit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lastRenderedPageBreak/>
        <w:t>Best – fit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Worst – fit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Random fit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 xml:space="preserve">Câu 4: Một tiến trình Px thực hiện thao tác </w:t>
      </w:r>
      <w:proofErr w:type="gramStart"/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>wait(</w:t>
      </w:r>
      <w:proofErr w:type="gramEnd"/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>) trên một biến số Semaphore n thì có tác dụng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0/1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n-- và sau đó nếu n &lt; 0 thì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block(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) tiến trình Px.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n-- và sau đó nếu n &lt;= 0 thì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block(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) các tiến trình khác Px.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n++ và sau đó nếu n &lt;= 0 thì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block(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) tiến trình Px.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 xml:space="preserve">n-- và sau đó nếu n &gt;= 0 thì </w:t>
      </w:r>
      <w:proofErr w:type="gramStart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>block(</w:t>
      </w:r>
      <w:proofErr w:type="gramEnd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>) tiến trình Px.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120" w:line="300" w:lineRule="atLeast"/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  <w:t>Correct answer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 xml:space="preserve">n-- và sau đó nếu n &lt; 0 thì </w:t>
      </w:r>
      <w:proofErr w:type="gramStart"/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>block(</w:t>
      </w:r>
      <w:proofErr w:type="gramEnd"/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>) tiến trình Px.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20: Khi một thiết bị A có sử dụng cáp liên lạc với thiết bị B, và thiết bị B cũng có cáp để liên lạc với thiết bị C, thiết bị C được cắm vào một cổng phù hợp trên máy tính. Sự sắp xếp vừa nêu được gọi là?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port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daisy chain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bus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cable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23: Thiết bị nào sau đây không phải là thiết bị lưu trữ thứ cấp?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Magnetic tapes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Magnetic disks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RAM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USB Flash disk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17: Mỗi khi một tiến trình cần đọc hay ghi với một đĩa cứng, nó cần phải làm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lastRenderedPageBreak/>
        <w:t>Gửi lời gọi hệ thống đến hệ điều hành.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Gửi lời gọi hệ thống đến CPU.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Gửi yêu cầu đến đĩa cứng.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Tạo một liên kết đến đĩa cứng và bắt đầu đọc/ghi.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21: Một cổng I/O thông thường có 4 thanh ghi, bao gồm thanh ghi trạng thái (status), thanh ghi điều khiển (control) và 2 thanh ghi nào sau đây?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system in, system out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flow in, flow out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data in, data out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input, output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14: Thời điểm nào có thể “ánh xạ” địa chỉ chương trình vào địa chỉ bộ nhớ vật lý?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Implement, Compile, Excution.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Compile, Running, Waiting.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Compile, Load, Swapping.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Compile, Load, Excution.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>Câu 15: Hệ điều hành Windows sử dụng phương pháp cấp phát bộ nhớ nào?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0/1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Phân trang.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>Phân vùng.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Phân đoạn.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Liên tục.</w:t>
      </w:r>
    </w:p>
    <w:p w:rsidR="004F3CA2" w:rsidRPr="004F3CA2" w:rsidRDefault="004F3CA2" w:rsidP="004F3CA2">
      <w:pPr>
        <w:shd w:val="clear" w:color="auto" w:fill="FFFFFF"/>
        <w:spacing w:after="120" w:line="300" w:lineRule="atLeast"/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  <w:t>Correct answer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>Phân trang.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7: Đồ thị phía dưới thể hiện thông tin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3063240" cy="3467100"/>
            <wp:effectExtent l="0" t="0" r="3810" b="0"/>
            <wp:docPr id="5" name="Picture 5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Hệ thống có 4 tiến trình và 2 loại thực thể.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Hệ thống có 4 tiến trình và 2 loại tài nguyên.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Tiến trình P1 đã có đủ tài nguyên nó cần.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Tiến trình P1 đã sẵn sàng vào CPU.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D93025"/>
          <w:spacing w:val="2"/>
          <w:sz w:val="26"/>
          <w:szCs w:val="26"/>
        </w:rPr>
        <w:t>Câu 6: “Entry / Exit Section” là đoạn mã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0/1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</w:rPr>
        <w:t>Đoạn mã có chứa những thao tác lên biến dùng chung.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Đoạn mã có chứa lệnh can thiệp vào hoạt động của hệ điều hành.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Đoạn mã hệ điều hành thêm vào trước và sau đoạn mã “Critical”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Đoạn mã có yêu cầu tính toán và sử dụng toàn bộ CPU.</w:t>
      </w:r>
    </w:p>
    <w:p w:rsidR="004F3CA2" w:rsidRPr="004F3CA2" w:rsidRDefault="004F3CA2" w:rsidP="004F3CA2">
      <w:pPr>
        <w:shd w:val="clear" w:color="auto" w:fill="FFFFFF"/>
        <w:spacing w:after="120" w:line="300" w:lineRule="atLeast"/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4"/>
          <w:sz w:val="26"/>
          <w:szCs w:val="26"/>
        </w:rPr>
        <w:t>Correct answer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FF0000"/>
          <w:spacing w:val="3"/>
          <w:sz w:val="26"/>
          <w:szCs w:val="26"/>
          <w:highlight w:val="yellow"/>
        </w:rPr>
        <w:t>Đoạn mã hệ điều hành thêm vào trước và sau đoạn mã “Critical”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26: RAID nào sau đây có sử dụng parity để bảo vệ dữ liệu?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RAID 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RAID 4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lastRenderedPageBreak/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RAID 1+0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Mọi RAID đều có parity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3: Giải thuật Peterson sử dụng các biến số điều khiển nào để giải quyết bài toán đồng bộ giữa hai tiến trình?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 xml:space="preserve">boolean </w:t>
      </w:r>
      <w:proofErr w:type="gramStart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flag[</w:t>
      </w:r>
      <w:proofErr w:type="gramEnd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2] và int turn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boolean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flag[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2]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int sync = 2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choosing[i] = true và int number[i]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30: Để thiết lập quyền lên một tập tin như sau u: RWX, g: RX, o: WX, thì phải chạy lệnh nào?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CHMOD 753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CHMOD 763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CHMOD 357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CHMOD 7xx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25: Đặc trưng của RAID 6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Sử dụng 2 khối parity độc lập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Chia dữ liệu ra ghi trên nhiều đĩa cứng.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Khối parity phân bố trên mọi đĩa cứng.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Sao y đĩa cứng.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2: Đoạn mã nào được sử dụng để kiểm soát quá trình đồng bộ?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Program code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Critical section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Remainder section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Entry section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lastRenderedPageBreak/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18: Mô hình bộ nhớ của một hệ thống như hình bên dưới. Ngay sau khi quá trình số (2) kết thúc, trạng thái của tiến trình P2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>
            <wp:extent cx="4953000" cy="3284220"/>
            <wp:effectExtent l="0" t="0" r="0" b="0"/>
            <wp:docPr id="4" name="Picture 4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Ready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Blocked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Running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Scheduling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 xml:space="preserve">Câu 29: Cho 3 tiến trình của user </w:t>
      </w:r>
      <w:proofErr w:type="gramStart"/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A,B</w:t>
      </w:r>
      <w:proofErr w:type="gramEnd"/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,C như hình sau. Tiến trình của user B được phép làm gì trên file hoguom.jpg?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>
            <wp:extent cx="4732020" cy="1264920"/>
            <wp:effectExtent l="0" t="0" r="0" b="0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Đọc + ghi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lastRenderedPageBreak/>
        <w:t>Đọc + thực thi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Đọc + ghi + thực thi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Không có quyền làm gì cả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9: Trạng thái mà một hệ thống máy tính có các tiến trình vẫn hoạt động nhưng thời gian đáp ứng rất lâu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Deadlock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Starvation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Unsafe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Low resource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1: Đồng bộ hoá (Process Synchronization) là công việc cần phải áp dụng cho loại tiến trình nào?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System process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Cooperating process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User process.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Independent process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13: Cấp phát bộ nhớ theo phương pháp “Phân trang” có đặc trưng nào sau đây?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Kích thước một trang (page) và một khung trang (frame) bằng nhau.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Tiến trình được cấp phát đủ số khung trang mà tiến trình đó yêu cầu.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Bộ nhớ được phân thành các khung trang có nhiều loại kích thước.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Một trang có kích thước đủ để chứa toàn bộ kích thước của tiến trình.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28: Quyền truy xuất của một file có giá trị 743. Quyền của ba nhóm user - u, group - g, other - o tương ứng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u: RWX, g:RW, o:X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 xml:space="preserve">u: RWX, </w:t>
      </w:r>
      <w:proofErr w:type="gramStart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g:R</w:t>
      </w:r>
      <w:proofErr w:type="gramEnd"/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, o:WX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lastRenderedPageBreak/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u: RWX,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g:RX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, o:WX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 xml:space="preserve">u: RWX, </w:t>
      </w:r>
      <w:proofErr w:type="gramStart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g:RWX</w:t>
      </w:r>
      <w:proofErr w:type="gramEnd"/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, o:WX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22: Tín hiệu mà CPU gửi ra sau khi hoàn thành xử lý một câu lệnh (chỉ thị) được gọi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interrupt request line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interrupt bus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interrupt receive line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interrupt sense line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27: Trong các RAID sau đây, RAID nào cung cấp nhiều dung lượng khả dụng nhất cho người dùng?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RAID 0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RAID 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RAID 5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RAID 6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10: Cho hệ thống có 5 tiến trình và 4 loại tài nguyên: A, B, C và D. Áp dụng giải thuật Banker (Nhà băng). Hệ thống này có bao nhiêu thực thể tài nguyên mỗi loại?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noProof/>
          <w:color w:val="202124"/>
          <w:sz w:val="26"/>
          <w:szCs w:val="26"/>
        </w:rPr>
        <w:drawing>
          <wp:inline distT="0" distB="0" distL="0" distR="0">
            <wp:extent cx="3169920" cy="1615440"/>
            <wp:effectExtent l="0" t="0" r="0" b="381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2 thực thể A, 9 thực thể B, 10 thực thể C và 12 thực thể D.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3 thực thể A, 22 thực thể B, 21 thực thể C và 16 thực thể D.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2 thực thể A, 14 thực thể B, 10 thực thể C và 12 thực thể D.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3 thực thể A, 14 thực thể B, 12 thực thể C và 12 thực thể D.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lastRenderedPageBreak/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16: Địa chỉ của bảng phân trang được lưu trữ ở đâu?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con trỏ base của bảng phân trang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con trỏ stack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con trỏ trang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program counter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5: Mục đích của việc sử dụng Semaphore là gì?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Trị số của Semaphore cho biết số tiến trình tối đa được vào hệ thống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Thông tin của Semaphore phục vụ cho bài toán đồng bộ tiến trình.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Semaphore là tín hiệu ngắt gửi cho hệ điều hành khi cần đồng bộ tiến trình.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Trị số của Semaphore cho biết process nào đang được thực thi.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24: Trong phần lớn các hệ thống máy tính, bootstrap chứa ở đâu?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ROM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RAM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Cache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HDD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t>Câu 8: Đồ thị RAG (Resource Allocation Graph) của một hệ thống mô tả cho n tiến trình và m tài nguyên thì có bao nhiêu đỉnh?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n + 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n * 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n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Option 4</w:t>
      </w:r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tối thiểu là n + m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</w:p>
    <w:p w:rsidR="004F3CA2" w:rsidRPr="004F3CA2" w:rsidRDefault="004F3CA2" w:rsidP="004F3CA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1E8E3E"/>
          <w:spacing w:val="2"/>
          <w:sz w:val="26"/>
          <w:szCs w:val="26"/>
        </w:rPr>
        <w:lastRenderedPageBreak/>
        <w:t>Câu 11: Chọn phát biểu đúng cho điều kiện để tồn tại deadlock "no preemtion":</w:t>
      </w:r>
    </w:p>
    <w:p w:rsidR="004F3CA2" w:rsidRPr="004F3CA2" w:rsidRDefault="004F3CA2" w:rsidP="004F3CA2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1/1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Tiến trình vẫn sở hữu tài nguyên khi yêu cầu một tài nguyên khác.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Tồn tại một chu kỳ đóng các yêu cầu tài nguyên.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pacing w:val="3"/>
          <w:sz w:val="26"/>
          <w:szCs w:val="26"/>
          <w:highlight w:val="yellow"/>
        </w:rPr>
        <w:t>Hệ thống không đòi lại được tài nguyên sau khi đã cấp phát.</w:t>
      </w:r>
    </w:p>
    <w:p w:rsidR="004F3CA2" w:rsidRPr="004F3CA2" w:rsidRDefault="004F3CA2" w:rsidP="004F3C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202124"/>
          <w:sz w:val="26"/>
          <w:szCs w:val="26"/>
        </w:rPr>
        <w:t> </w:t>
      </w:r>
      <w:bookmarkStart w:id="0" w:name="_GoBack"/>
      <w:bookmarkEnd w:id="0"/>
    </w:p>
    <w:p w:rsidR="004F3CA2" w:rsidRPr="004F3CA2" w:rsidRDefault="004F3CA2" w:rsidP="004F3CA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4F3CA2">
        <w:rPr>
          <w:rFonts w:ascii="Times New Roman" w:eastAsia="Times New Roman" w:hAnsi="Times New Roman" w:cs="Times New Roman"/>
          <w:color w:val="70757A"/>
          <w:spacing w:val="3"/>
          <w:sz w:val="26"/>
          <w:szCs w:val="26"/>
        </w:rPr>
        <w:t>Tài nguyên không thể cấp phát cho tiến trình khác.</w:t>
      </w:r>
    </w:p>
    <w:p w:rsidR="00E02F7C" w:rsidRPr="004F3CA2" w:rsidRDefault="004F3CA2">
      <w:pPr>
        <w:rPr>
          <w:rFonts w:ascii="Times New Roman" w:hAnsi="Times New Roman" w:cs="Times New Roman"/>
          <w:sz w:val="26"/>
          <w:szCs w:val="26"/>
        </w:rPr>
      </w:pPr>
    </w:p>
    <w:sectPr w:rsidR="00E02F7C" w:rsidRPr="004F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A2"/>
    <w:rsid w:val="001B35A6"/>
    <w:rsid w:val="004F3CA2"/>
    <w:rsid w:val="00F5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6D3B"/>
  <w15:chartTrackingRefBased/>
  <w15:docId w15:val="{6D63470F-19FD-4030-8529-8E522F64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DefaultParagraphFont"/>
    <w:rsid w:val="004F3CA2"/>
  </w:style>
  <w:style w:type="character" w:customStyle="1" w:styleId="freebirdformviewerviewitemsitemrequiredasterisk">
    <w:name w:val="freebirdformviewerviewitemsitemrequiredasterisk"/>
    <w:basedOn w:val="DefaultParagraphFont"/>
    <w:rsid w:val="004F3CA2"/>
  </w:style>
  <w:style w:type="character" w:customStyle="1" w:styleId="quantumwizmenupaperselectcontent">
    <w:name w:val="quantumwizmenupaperselectcontent"/>
    <w:basedOn w:val="DefaultParagraphFont"/>
    <w:rsid w:val="004F3CA2"/>
  </w:style>
  <w:style w:type="character" w:customStyle="1" w:styleId="docssharedwiztogglelabeledlabeltext">
    <w:name w:val="docssharedwiztogglelabeledlabeltext"/>
    <w:basedOn w:val="DefaultParagraphFont"/>
    <w:rsid w:val="004F3CA2"/>
  </w:style>
  <w:style w:type="character" w:styleId="Hyperlink">
    <w:name w:val="Hyperlink"/>
    <w:basedOn w:val="DefaultParagraphFont"/>
    <w:uiPriority w:val="99"/>
    <w:semiHidden/>
    <w:unhideWhenUsed/>
    <w:rsid w:val="004F3CA2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4F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0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1996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873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23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1820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8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040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0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043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14163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7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9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9346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041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37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16076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5126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9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1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51822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8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059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65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98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694325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9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1021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25135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4295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8924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201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652409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46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497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3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0091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27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0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0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1813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3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2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7592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9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89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7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794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70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272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43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81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3006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96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44985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16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4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1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65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58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54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070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4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67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69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14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76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2781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7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35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602937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8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3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5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0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3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852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1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32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1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97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09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885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0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418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16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1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46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207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9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593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9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97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13748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52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1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9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54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0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74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00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5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7738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8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57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32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23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0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3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4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4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49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25255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9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3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7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2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9985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1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67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07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6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1891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476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0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43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02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362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46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5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22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712335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4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6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12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76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52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70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72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96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1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83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90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32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3530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55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0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4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1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765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50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6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59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380585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7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5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8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0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5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73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7334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0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79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7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770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5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097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252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3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360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71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891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14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0314925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84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3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192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9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89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26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95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14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44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82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70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97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8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2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9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18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0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09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748654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4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8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9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0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7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53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6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1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94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57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4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25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4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62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1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60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6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4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18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9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3302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5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61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884710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78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55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7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7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7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9908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38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0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00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6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05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1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56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67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4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79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2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5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2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47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533986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86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2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3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1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791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1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46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7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42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2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97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11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5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16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8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22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1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5291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52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8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85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662992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8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4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2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6141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2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991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25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745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7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11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5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3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473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41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53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3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59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898058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4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8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78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8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6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809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5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316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09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6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07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639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42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8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53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17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44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8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65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89275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6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6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2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9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923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44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850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77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53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5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2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7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25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8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43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73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71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9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0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9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0729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3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1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36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25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6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37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04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3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9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58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2034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0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84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231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2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10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93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3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89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198408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6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4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22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278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2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106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5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112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72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9831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45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5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0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88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45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8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55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0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309572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5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6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2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4973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45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4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59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46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457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982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6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9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0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80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8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21190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1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49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0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7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3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0945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01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6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7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7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2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11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25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0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94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1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81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014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09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0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00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057253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1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3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85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32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5168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21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0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14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3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28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4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1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9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5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0784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9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12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0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37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72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5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0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936733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8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48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12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3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63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0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25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1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401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9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8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01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8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12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894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8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49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579841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7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883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8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628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9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03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0683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7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85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274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4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32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6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88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750781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15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2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152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1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436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98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1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8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60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9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114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9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5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4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8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0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659647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47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1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36086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6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197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0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4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36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918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51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740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9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44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2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33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4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888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758142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8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8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8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605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28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12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26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0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525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68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66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6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30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268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04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30166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5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13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74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1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17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2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0397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9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6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4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19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9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5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9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5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48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6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5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68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194663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6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9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9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01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13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194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9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5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59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907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6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63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78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68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1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88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93202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3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25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95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2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302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6336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0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6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8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3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4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775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2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62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879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7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7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92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64353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7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07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3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01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4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08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04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5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407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37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569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37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9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89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003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2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3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077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01090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9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31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7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49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503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12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9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69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1175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4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59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9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0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275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829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7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3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51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78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03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01586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68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28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40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3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38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09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9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0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760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55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4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39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1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7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43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67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8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2020-07-11T03:20:00Z</dcterms:created>
  <dcterms:modified xsi:type="dcterms:W3CDTF">2020-07-11T03:29:00Z</dcterms:modified>
</cp:coreProperties>
</file>