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7B232" w14:textId="77777777" w:rsidR="002601B9" w:rsidRPr="00DE2BCF" w:rsidRDefault="00000000">
      <w:pPr>
        <w:pStyle w:val="Ttulo"/>
        <w:jc w:val="center"/>
        <w:rPr>
          <w:lang w:val="pt-BR"/>
        </w:rPr>
      </w:pPr>
      <w:r w:rsidRPr="00DE2BCF">
        <w:rPr>
          <w:lang w:val="pt-BR"/>
        </w:rPr>
        <w:t>Garantia da Qualidade de Software</w:t>
      </w:r>
    </w:p>
    <w:p w14:paraId="5B0C2A8A" w14:textId="77777777" w:rsidR="002601B9" w:rsidRPr="00DE2BCF" w:rsidRDefault="00000000">
      <w:pPr>
        <w:jc w:val="center"/>
        <w:rPr>
          <w:lang w:val="pt-BR"/>
        </w:rPr>
      </w:pPr>
      <w:r w:rsidRPr="00DE2BCF">
        <w:rPr>
          <w:lang w:val="pt-BR"/>
        </w:rPr>
        <w:t>Gestão e Qualidade de Software</w:t>
      </w:r>
      <w:r w:rsidRPr="00DE2BCF">
        <w:rPr>
          <w:lang w:val="pt-BR"/>
        </w:rPr>
        <w:br/>
        <w:t>Professor: Daniel Henrique Matos de Paiva</w:t>
      </w:r>
      <w:r w:rsidRPr="00DE2BCF">
        <w:rPr>
          <w:lang w:val="pt-BR"/>
        </w:rPr>
        <w:br/>
        <w:t>Lista de Exercícios T I</w:t>
      </w:r>
    </w:p>
    <w:p w14:paraId="7CC8CC11" w14:textId="43733FA4" w:rsidR="002601B9" w:rsidRPr="00E5500D" w:rsidRDefault="00000000">
      <w:pPr>
        <w:rPr>
          <w:u w:val="single"/>
          <w:lang w:val="pt-BR"/>
        </w:rPr>
      </w:pPr>
      <w:r w:rsidRPr="00DE2BCF">
        <w:rPr>
          <w:b/>
          <w:lang w:val="pt-BR"/>
        </w:rPr>
        <w:t xml:space="preserve">Nome do Aluno: </w:t>
      </w:r>
      <w:r w:rsidR="00DE2BCF" w:rsidRPr="00DE2BCF">
        <w:rPr>
          <w:lang w:val="pt-BR"/>
        </w:rPr>
        <w:t>Fernando Almeida de Oli</w:t>
      </w:r>
      <w:r w:rsidR="00DE2BCF">
        <w:rPr>
          <w:lang w:val="pt-BR"/>
        </w:rPr>
        <w:t>veira Braga</w:t>
      </w:r>
      <w:r w:rsidRPr="00DE2BCF">
        <w:rPr>
          <w:lang w:val="pt-BR"/>
        </w:rPr>
        <w:t xml:space="preserve">          </w:t>
      </w:r>
      <w:r w:rsidRPr="00DE2BCF">
        <w:rPr>
          <w:b/>
          <w:lang w:val="pt-BR"/>
        </w:rPr>
        <w:t xml:space="preserve">RA: </w:t>
      </w:r>
      <w:r w:rsidR="00DE2BCF">
        <w:rPr>
          <w:lang w:val="pt-BR"/>
        </w:rPr>
        <w:t>326132695</w:t>
      </w:r>
    </w:p>
    <w:p w14:paraId="3E49A382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>----------------------------------------------------------------------</w:t>
      </w:r>
    </w:p>
    <w:p w14:paraId="2A128B78" w14:textId="77777777" w:rsidR="002601B9" w:rsidRPr="00DE2BCF" w:rsidRDefault="00000000">
      <w:pPr>
        <w:pStyle w:val="Ttulo1"/>
        <w:rPr>
          <w:lang w:val="pt-BR"/>
        </w:rPr>
      </w:pPr>
      <w:r w:rsidRPr="00DE2BCF">
        <w:rPr>
          <w:lang w:val="pt-BR"/>
        </w:rPr>
        <w:t>Exercício 1: A Mudança de Mentalidade (Código Primeiro vs. Teste Primeiro)</w:t>
      </w:r>
    </w:p>
    <w:p w14:paraId="247D3AE2" w14:textId="77777777" w:rsidR="002601B9" w:rsidRPr="00DE2BCF" w:rsidRDefault="00000000">
      <w:pPr>
        <w:rPr>
          <w:lang w:val="pt-BR"/>
        </w:rPr>
      </w:pPr>
      <w:r w:rsidRPr="00DE2BCF">
        <w:rPr>
          <w:b/>
          <w:i/>
          <w:lang w:val="pt-BR"/>
        </w:rPr>
        <w:t>a) Por que começar escrevendo o teste obriga o desenvolvedor a pensar como um "cliente" ou "usuário" da classe, em vez de pensar na implementação interna?</w:t>
      </w:r>
    </w:p>
    <w:p w14:paraId="7348C418" w14:textId="77777777" w:rsidR="002601B9" w:rsidRPr="00DE2BCF" w:rsidRDefault="00000000">
      <w:pPr>
        <w:pStyle w:val="Ttulo2"/>
        <w:rPr>
          <w:lang w:val="pt-BR"/>
        </w:rPr>
      </w:pPr>
      <w:r w:rsidRPr="00DE2BCF">
        <w:rPr>
          <w:lang w:val="pt-BR"/>
        </w:rPr>
        <w:t>Resposta:</w:t>
      </w:r>
    </w:p>
    <w:p w14:paraId="4997BE4F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>Ao escrever o teste primeiro, a implementação ainda não existe. Por conta disso, o desenvolvedor é obrigado a focar exclusivamente na interface pública e no comportamento esperado da unidade de código: como a classe será instanciada, quais métodos serão chamados, quais parâmetros serão fornecidos e qual resultado deve ser retornado.</w:t>
      </w:r>
    </w:p>
    <w:p w14:paraId="5D6CC4A0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>Isso inverte a perspectiva tradicional: em vez de se preocupar com algoritmos internos, loops, estruturas de dados ou persistência, o desenvolvedor atua como o consumidor daquela API, o que resulta em um design mais intuitivo, de baixo acoplamento e com alta coesão.</w:t>
      </w:r>
    </w:p>
    <w:p w14:paraId="30C0057E" w14:textId="77777777" w:rsidR="002601B9" w:rsidRPr="00DE2BCF" w:rsidRDefault="00000000">
      <w:pPr>
        <w:rPr>
          <w:lang w:val="pt-BR"/>
        </w:rPr>
      </w:pPr>
      <w:r w:rsidRPr="00DE2BCF">
        <w:rPr>
          <w:b/>
          <w:i/>
          <w:lang w:val="pt-BR"/>
        </w:rPr>
        <w:t>b) Em equipes que usam o fluxo tradicional, é muito comum encontrar a frase: "O código já está pronto, só falta fazer os testes". Explique por que, sob a ótica do TDD, essa frase é uma contradição e qual o risco de escrever testes depois do código de produção estar totalmente pronto.</w:t>
      </w:r>
    </w:p>
    <w:p w14:paraId="519F84AB" w14:textId="77777777" w:rsidR="002601B9" w:rsidRPr="00DE2BCF" w:rsidRDefault="00000000">
      <w:pPr>
        <w:pStyle w:val="Ttulo2"/>
        <w:rPr>
          <w:lang w:val="pt-BR"/>
        </w:rPr>
      </w:pPr>
      <w:r w:rsidRPr="00DE2BCF">
        <w:rPr>
          <w:lang w:val="pt-BR"/>
        </w:rPr>
        <w:t>Resposta:</w:t>
      </w:r>
    </w:p>
    <w:p w14:paraId="6FB1826A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 xml:space="preserve"> Por que é uma contradição: Sob a ótica do TDD (Test-Driven Development), o teste não é uma etapa posterior de validação, mas sim o guia do desenvolvimento. Se o teste ainda não foi escrito, o código de produção não deveria sequer existir (conforme a 1ª Lei do TDD). Dizer que "o código está pronto sem testes" assume que a funcionalidade foi validada sem critérios formais e automáticos.</w:t>
      </w:r>
    </w:p>
    <w:p w14:paraId="07E504BD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 xml:space="preserve"> Riscos de escrever testes depois:</w:t>
      </w:r>
    </w:p>
    <w:p w14:paraId="77F36D3F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>1. Código dificilmente testável: O código escrito sem testes prévios frequentemente apresenta alto acoplamento, dependências ocultas e falta de modularidade, tornando os testes a posteriori complexos e trabalhosos de implementar.</w:t>
      </w:r>
    </w:p>
    <w:p w14:paraId="50B2F8A1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lastRenderedPageBreak/>
        <w:t>2. Viés de confirmação e testes superficiais: O desenvolvedor tende a escrever testes apenas para os caminhos felizes que ele sabe que já funcionam no código existente, ignorando casos de borda e falhas críticas.</w:t>
      </w:r>
    </w:p>
    <w:p w14:paraId="7CF9244F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>3. Abandono dos testes: Diante de prazos apertados, a etapa final de "apenas testar" costuma ser negligenciada ou descartada pela equipe.</w:t>
      </w:r>
    </w:p>
    <w:p w14:paraId="7CF2D325" w14:textId="77777777" w:rsidR="002601B9" w:rsidRPr="00DE2BCF" w:rsidRDefault="00000000">
      <w:pPr>
        <w:pStyle w:val="Ttulo1"/>
        <w:rPr>
          <w:lang w:val="pt-BR"/>
        </w:rPr>
      </w:pPr>
      <w:r w:rsidRPr="00DE2BCF">
        <w:rPr>
          <w:lang w:val="pt-BR"/>
        </w:rPr>
        <w:t>Exercício 2: O Ritmo do TDD — O Ciclo Red-Green-Refactor</w:t>
      </w:r>
    </w:p>
    <w:p w14:paraId="0A9B3ABD" w14:textId="77777777" w:rsidR="002601B9" w:rsidRPr="00DE2BCF" w:rsidRDefault="00000000">
      <w:pPr>
        <w:rPr>
          <w:lang w:val="pt-BR"/>
        </w:rPr>
      </w:pPr>
      <w:r w:rsidRPr="00DE2BCF">
        <w:rPr>
          <w:b/>
          <w:i/>
          <w:lang w:val="pt-BR"/>
        </w:rPr>
        <w:t>a) Explique o que significa e o que deve ser feito pelo desenvolvedor em cada uma das três etapas:</w:t>
      </w:r>
    </w:p>
    <w:p w14:paraId="002927BA" w14:textId="77777777" w:rsidR="002601B9" w:rsidRPr="00DE2BCF" w:rsidRDefault="00000000">
      <w:pPr>
        <w:rPr>
          <w:lang w:val="pt-BR"/>
        </w:rPr>
      </w:pPr>
      <w:r w:rsidRPr="00DE2BCF">
        <w:rPr>
          <w:b/>
          <w:i/>
          <w:lang w:val="pt-BR"/>
        </w:rPr>
        <w:t>1. RED</w:t>
      </w:r>
    </w:p>
    <w:p w14:paraId="45E5AD7D" w14:textId="77777777" w:rsidR="002601B9" w:rsidRPr="00DE2BCF" w:rsidRDefault="00000000">
      <w:pPr>
        <w:rPr>
          <w:lang w:val="pt-BR"/>
        </w:rPr>
      </w:pPr>
      <w:r w:rsidRPr="00DE2BCF">
        <w:rPr>
          <w:b/>
          <w:i/>
          <w:lang w:val="pt-BR"/>
        </w:rPr>
        <w:t>2. GREEN</w:t>
      </w:r>
    </w:p>
    <w:p w14:paraId="173D609E" w14:textId="77777777" w:rsidR="002601B9" w:rsidRPr="00DE2BCF" w:rsidRDefault="00000000">
      <w:pPr>
        <w:rPr>
          <w:lang w:val="pt-BR"/>
        </w:rPr>
      </w:pPr>
      <w:r w:rsidRPr="00DE2BCF">
        <w:rPr>
          <w:b/>
          <w:i/>
          <w:lang w:val="pt-BR"/>
        </w:rPr>
        <w:t>3. REFACTOR</w:t>
      </w:r>
    </w:p>
    <w:p w14:paraId="28B044D9" w14:textId="77777777" w:rsidR="002601B9" w:rsidRPr="00DE2BCF" w:rsidRDefault="00000000">
      <w:pPr>
        <w:pStyle w:val="Ttulo2"/>
        <w:rPr>
          <w:lang w:val="pt-BR"/>
        </w:rPr>
      </w:pPr>
      <w:r w:rsidRPr="00DE2BCF">
        <w:rPr>
          <w:lang w:val="pt-BR"/>
        </w:rPr>
        <w:t>Resposta:</w:t>
      </w:r>
    </w:p>
    <w:p w14:paraId="0D4DFC32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>1. RED (Vermelho): O desenvolvedor escreve um teste unitário que define um novo requisito ou comportamento esperado antes de haver código de produção correspondente. O teste é executado e deve obrigatoriamente falhar (ou nem compilar). Isso comprova que o teste é válido e que está avaliando algo que ainda não foi implementado.</w:t>
      </w:r>
    </w:p>
    <w:p w14:paraId="03D0C8F5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>2. GREEN (Verde): O desenvolvedor escreve a quantidade estritamente necessária de código de produção para fazer o teste passar. O objetivo nesta etapa é apenas atingir o status verde o mais rápido possível, sem preocupação imediata com a elegância do código.</w:t>
      </w:r>
    </w:p>
    <w:p w14:paraId="7BBA1AB8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>3. REFACTOR (Refatorar): Com a segurança da suíte de testes passando (em verde), o desenvolvedor melhora o design interno do código (tanto de produção quanto dos testes): remove duplicações, renomeia variáveis e métodos, melhora a legibilidade e otimiza estruturas, garantindo que o comportamento externo permaneça inalterado e os testes continuem verdes.</w:t>
      </w:r>
    </w:p>
    <w:p w14:paraId="2D9FFC22" w14:textId="77777777" w:rsidR="002601B9" w:rsidRPr="00DE2BCF" w:rsidRDefault="00000000">
      <w:pPr>
        <w:rPr>
          <w:lang w:val="pt-BR"/>
        </w:rPr>
      </w:pPr>
      <w:r w:rsidRPr="00DE2BCF">
        <w:rPr>
          <w:b/>
          <w:i/>
          <w:lang w:val="pt-BR"/>
        </w:rPr>
        <w:t>b) O que é o princípio da "Solução Mais Simples Possível" na fase GREEN? Por que, nessa fase, é permitido até mesmo retornar um valor fixo (hardcoded) para fazer o teste passar?</w:t>
      </w:r>
    </w:p>
    <w:p w14:paraId="6D985E6B" w14:textId="77777777" w:rsidR="002601B9" w:rsidRPr="00DE2BCF" w:rsidRDefault="00000000">
      <w:pPr>
        <w:pStyle w:val="Ttulo2"/>
        <w:rPr>
          <w:lang w:val="pt-BR"/>
        </w:rPr>
      </w:pPr>
      <w:r w:rsidRPr="00DE2BCF">
        <w:rPr>
          <w:lang w:val="pt-BR"/>
        </w:rPr>
        <w:t>Resposta:</w:t>
      </w:r>
    </w:p>
    <w:p w14:paraId="096B264F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>O princípio da "Solução Mais Simples Possível" preceitua que não se deve antecipar complexidades nem implementar regras que ainda não foram requisitadas por nenhum teste falhando (seguindo os princípios KISS - Keep It Simple, Stupid e YAGNI - You Aren't Gonna Need It).</w:t>
      </w:r>
    </w:p>
    <w:p w14:paraId="6EA96CDA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>Retornar um valor fixo (hardcoded) é permitido e encorajado no início porque:</w:t>
      </w:r>
    </w:p>
    <w:p w14:paraId="74C1E453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 xml:space="preserve"> Comprova que o mecanismo de execução do teste e a interface de comunicação estão funcionando perfeitamente;</w:t>
      </w:r>
    </w:p>
    <w:p w14:paraId="4D612B2E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lastRenderedPageBreak/>
        <w:t xml:space="preserve"> Força o desenvolvedor a escrever o próximo teste com entradas e saídas diferentes para justificar a generalização do algoritmo (técnica de triangulação);</w:t>
      </w:r>
    </w:p>
    <w:p w14:paraId="23C25443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 xml:space="preserve"> Evita a escrita prematura de código de produção que não possui cobertura de testes.</w:t>
      </w:r>
    </w:p>
    <w:p w14:paraId="71274BEE" w14:textId="77777777" w:rsidR="002601B9" w:rsidRPr="00DE2BCF" w:rsidRDefault="00000000">
      <w:pPr>
        <w:rPr>
          <w:lang w:val="pt-BR"/>
        </w:rPr>
      </w:pPr>
      <w:r w:rsidRPr="00DE2BCF">
        <w:rPr>
          <w:b/>
          <w:i/>
          <w:lang w:val="pt-BR"/>
        </w:rPr>
        <w:t>c) Se durante a etapa REFACTOR você alterar o código e um dos testes que antes estava verde ficar vermelho, qual deve ser a sua atitude imediata?</w:t>
      </w:r>
    </w:p>
    <w:p w14:paraId="0B98CF24" w14:textId="77777777" w:rsidR="002601B9" w:rsidRPr="00DE2BCF" w:rsidRDefault="00000000">
      <w:pPr>
        <w:pStyle w:val="Ttulo2"/>
        <w:rPr>
          <w:lang w:val="pt-BR"/>
        </w:rPr>
      </w:pPr>
      <w:r w:rsidRPr="00DE2BCF">
        <w:rPr>
          <w:lang w:val="pt-BR"/>
        </w:rPr>
        <w:t>Resposta:</w:t>
      </w:r>
    </w:p>
    <w:p w14:paraId="004F5E4A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>A atitude imediata deve ser reverter a última alteração (desfazer a modificação ou usar `git checkout`/`Ctrl+Z`) para retornar ao estado verde estável mais recente.</w:t>
      </w:r>
    </w:p>
    <w:p w14:paraId="7FE0F7EC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>A refatoração, por definição, jamais deve alterar o comportamento observável do software. Se o teste ficou vermelho, significa que uma regressão foi inserida. Em vez de tentar "consertar a refatoração" no escuro, volta-se para o código verde e refatora-se novamente em passos menores e mais seguros.</w:t>
      </w:r>
    </w:p>
    <w:p w14:paraId="74941E08" w14:textId="77777777" w:rsidR="002601B9" w:rsidRPr="00DE2BCF" w:rsidRDefault="00000000">
      <w:pPr>
        <w:pStyle w:val="Ttulo1"/>
        <w:rPr>
          <w:lang w:val="pt-BR"/>
        </w:rPr>
      </w:pPr>
      <w:r w:rsidRPr="00DE2BCF">
        <w:rPr>
          <w:lang w:val="pt-BR"/>
        </w:rPr>
        <w:t>Exercício 3: As Três Leis do TDD</w:t>
      </w:r>
    </w:p>
    <w:p w14:paraId="71510686" w14:textId="77777777" w:rsidR="002601B9" w:rsidRPr="00DE2BCF" w:rsidRDefault="00000000">
      <w:pPr>
        <w:rPr>
          <w:lang w:val="pt-BR"/>
        </w:rPr>
      </w:pPr>
      <w:r w:rsidRPr="00DE2BCF">
        <w:rPr>
          <w:b/>
          <w:i/>
          <w:lang w:val="pt-BR"/>
        </w:rPr>
        <w:t>a) Suponha que você precisa criar um método somar(a, b). Segundo a Lei 2, se você tentar escrever o teste chamando `calculadora.somar(2, 3)` e a classe `Calculadora` nem sequer existir no projeto, o teste compilou? Isso conta como um teste que falhou (RED)?</w:t>
      </w:r>
    </w:p>
    <w:p w14:paraId="4C7438FE" w14:textId="77777777" w:rsidR="002601B9" w:rsidRPr="00DE2BCF" w:rsidRDefault="00000000">
      <w:pPr>
        <w:pStyle w:val="Ttulo2"/>
        <w:rPr>
          <w:lang w:val="pt-BR"/>
        </w:rPr>
      </w:pPr>
      <w:r w:rsidRPr="00DE2BCF">
        <w:rPr>
          <w:lang w:val="pt-BR"/>
        </w:rPr>
        <w:t>Resposta:</w:t>
      </w:r>
    </w:p>
    <w:p w14:paraId="21BB3AEC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 xml:space="preserve"> O teste compilou? Não. Ocorrerá um erro de compilação informando que o símbolo/tipo `Calculadora` não existe.</w:t>
      </w:r>
    </w:p>
    <w:p w14:paraId="26D030A0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 xml:space="preserve"> Conta como teste que falhou (RED)? Sim. No TDD, falhas de compilação são formalmente consideradas falhas de teste (RED). De acordo com a 2ª Lei de Uncle Bob, assim que o erro de compilação surge, o desenvolvedor deve parar de escrever o teste e escrever apenas o código de produção mínimo suficiente para fazê-lo compilar (criar a classe `Calculadora` vazia e a assinatura do método).</w:t>
      </w:r>
    </w:p>
    <w:p w14:paraId="1BE62924" w14:textId="77777777" w:rsidR="002601B9" w:rsidRPr="00DE2BCF" w:rsidRDefault="00000000">
      <w:pPr>
        <w:rPr>
          <w:lang w:val="pt-BR"/>
        </w:rPr>
      </w:pPr>
      <w:r w:rsidRPr="00DE2BCF">
        <w:rPr>
          <w:b/>
          <w:i/>
          <w:lang w:val="pt-BR"/>
        </w:rPr>
        <w:t>b) Qual é a vantagem prática de seguir loops tão curtos de desenvolvimento (que duram segundos ou poucos minutos) em vez de passar horas programando antes de rodar qualquer coisa?</w:t>
      </w:r>
    </w:p>
    <w:p w14:paraId="67C51AB3" w14:textId="77777777" w:rsidR="002601B9" w:rsidRPr="00DE2BCF" w:rsidRDefault="00000000">
      <w:pPr>
        <w:pStyle w:val="Ttulo2"/>
        <w:rPr>
          <w:lang w:val="pt-BR"/>
        </w:rPr>
      </w:pPr>
      <w:r w:rsidRPr="00DE2BCF">
        <w:rPr>
          <w:lang w:val="pt-BR"/>
        </w:rPr>
        <w:t>Resposta:</w:t>
      </w:r>
    </w:p>
    <w:p w14:paraId="0F9E2FF4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 xml:space="preserve"> Feedback instantâneo: O desenvolvedor sabe imediatamente se a última alteração funcionou ou se quebrou algo existente.</w:t>
      </w:r>
    </w:p>
    <w:p w14:paraId="42A25ED6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 xml:space="preserve"> Isolamento de bugs trivial: Se um bug ocorre em um ciclo de 1 ou 2 minutos, o problema só pode estar nas últimas 3 ou 5 linhas de código digitadas, eliminando horas de depuração com debuggers.</w:t>
      </w:r>
    </w:p>
    <w:p w14:paraId="6A1CFE3F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 xml:space="preserve"> Redução da carga cognitiva e estresse: Trabalha-se com foco em um único problema minúsculo por vez, aumentando o foco, a previsibilidade e a confiança na estabilidade contínua do sistema.</w:t>
      </w:r>
    </w:p>
    <w:p w14:paraId="7552B42A" w14:textId="77777777" w:rsidR="002601B9" w:rsidRPr="00DE2BCF" w:rsidRDefault="00000000">
      <w:pPr>
        <w:pStyle w:val="Ttulo1"/>
        <w:rPr>
          <w:lang w:val="pt-BR"/>
        </w:rPr>
      </w:pPr>
      <w:r w:rsidRPr="00DE2BCF">
        <w:rPr>
          <w:lang w:val="pt-BR"/>
        </w:rPr>
        <w:lastRenderedPageBreak/>
        <w:t>Exercício 4: O Teste como Documentação Viva</w:t>
      </w:r>
    </w:p>
    <w:p w14:paraId="00D6A413" w14:textId="77777777" w:rsidR="002601B9" w:rsidRPr="00DE2BCF" w:rsidRDefault="00000000">
      <w:pPr>
        <w:rPr>
          <w:lang w:val="pt-BR"/>
        </w:rPr>
      </w:pPr>
      <w:r w:rsidRPr="00DE2BCF">
        <w:rPr>
          <w:b/>
          <w:i/>
          <w:lang w:val="pt-BR"/>
        </w:rPr>
        <w:t>a) Explique a frase: "No TDD, a suíte de testes unitários funciona como uma documentação executável e sempre atualizada do sistema".</w:t>
      </w:r>
    </w:p>
    <w:p w14:paraId="45612745" w14:textId="77777777" w:rsidR="002601B9" w:rsidRPr="00DE2BCF" w:rsidRDefault="00000000">
      <w:pPr>
        <w:pStyle w:val="Ttulo2"/>
        <w:rPr>
          <w:lang w:val="pt-BR"/>
        </w:rPr>
      </w:pPr>
      <w:r w:rsidRPr="00DE2BCF">
        <w:rPr>
          <w:lang w:val="pt-BR"/>
        </w:rPr>
        <w:t>Resposta:</w:t>
      </w:r>
    </w:p>
    <w:p w14:paraId="3B2C6F04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>Diferente de manuais em PDF ou diagramas estáticos que envelhecem e deixam de refletir o comportamento real do software após alterações, os testes unitários são executados continuamente (inclusive em esteiras de CI/CD). Se o código mudar e a especificação expressa nos testes não for atendida, a compilação ou o build falha.</w:t>
      </w:r>
    </w:p>
    <w:p w14:paraId="32ABAF71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>Portanto, os testes descrevem exatamente o que o sistema faz, como cada componente reage sob determinadas entradas e cenários de exceção, sendo uma documentação que nunca mente e que se mantém 100% sincronizada com a implementação.</w:t>
      </w:r>
    </w:p>
    <w:p w14:paraId="7F76445C" w14:textId="77777777" w:rsidR="002601B9" w:rsidRPr="00DE2BCF" w:rsidRDefault="00000000">
      <w:pPr>
        <w:rPr>
          <w:lang w:val="pt-BR"/>
        </w:rPr>
      </w:pPr>
      <w:r w:rsidRPr="00DE2BCF">
        <w:rPr>
          <w:b/>
          <w:i/>
          <w:lang w:val="pt-BR"/>
        </w:rPr>
        <w:t>b) Por que a nomeação dos métodos de teste é crucial para essa documentação? Compare os dois nomes abaixo e diga qual expressa melhor a intenção do requisito de negócio:</w:t>
      </w:r>
    </w:p>
    <w:p w14:paraId="7729741B" w14:textId="77777777" w:rsidR="002601B9" w:rsidRPr="00DE2BCF" w:rsidRDefault="00000000">
      <w:pPr>
        <w:rPr>
          <w:lang w:val="pt-BR"/>
        </w:rPr>
      </w:pPr>
      <w:r w:rsidRPr="00DE2BCF">
        <w:rPr>
          <w:b/>
          <w:i/>
          <w:lang w:val="pt-BR"/>
        </w:rPr>
        <w:t>* Opção A: `@Test void teste1()`</w:t>
      </w:r>
    </w:p>
    <w:p w14:paraId="0C58253A" w14:textId="77777777" w:rsidR="002601B9" w:rsidRPr="00DE2BCF" w:rsidRDefault="00000000">
      <w:pPr>
        <w:rPr>
          <w:lang w:val="pt-BR"/>
        </w:rPr>
      </w:pPr>
      <w:r w:rsidRPr="00DE2BCF">
        <w:rPr>
          <w:b/>
          <w:i/>
          <w:lang w:val="pt-BR"/>
        </w:rPr>
        <w:t>* Opção B: `@Test void deveBloquearSaqueQuandoSaldoForInsuficiente()`</w:t>
      </w:r>
    </w:p>
    <w:p w14:paraId="2C98C776" w14:textId="77777777" w:rsidR="002601B9" w:rsidRPr="00DE2BCF" w:rsidRDefault="00000000">
      <w:pPr>
        <w:pStyle w:val="Ttulo2"/>
        <w:rPr>
          <w:lang w:val="pt-BR"/>
        </w:rPr>
      </w:pPr>
      <w:r w:rsidRPr="00DE2BCF">
        <w:rPr>
          <w:lang w:val="pt-BR"/>
        </w:rPr>
        <w:t>Resposta:</w:t>
      </w:r>
    </w:p>
    <w:p w14:paraId="7C28C5D7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>A nomeação é crucial porque o nome do método de teste serve como a especificação formal do requisito. Em relatórios de execução ou falha, o nome do teste é a primeira informação lida pelo desenvolvedor e pela equipe.</w:t>
      </w:r>
    </w:p>
    <w:p w14:paraId="433AD05A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 xml:space="preserve"> A Opção B (`deveBloquearSaqueQuandoSaldoForInsuficiente`) expressa com clareza cristalina a intenção do negócio, o cenário avaliado e a consequência esperada. Se esse teste falhar, qualquer desenvolvedor saberá exatamente qual regra de negócio foi violada sem precisar analisar o código interno do teste.</w:t>
      </w:r>
    </w:p>
    <w:p w14:paraId="4257E14A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 xml:space="preserve"> A Opção A (`teste1()`) é opaca, genérica e inútil como documentação, exigindo que o leitor inspecione o código linha por linha para descobrir o que está sendo testado.</w:t>
      </w:r>
    </w:p>
    <w:p w14:paraId="406AB07F" w14:textId="77777777" w:rsidR="002601B9" w:rsidRPr="00DE2BCF" w:rsidRDefault="00000000">
      <w:pPr>
        <w:pStyle w:val="Ttulo1"/>
        <w:rPr>
          <w:lang w:val="pt-BR"/>
        </w:rPr>
      </w:pPr>
      <w:r w:rsidRPr="00DE2BCF">
        <w:rPr>
          <w:lang w:val="pt-BR"/>
        </w:rPr>
        <w:t>Exercício 5: Baby Steps (Passos de Bebê)</w:t>
      </w:r>
    </w:p>
    <w:p w14:paraId="5801BF18" w14:textId="77777777" w:rsidR="002601B9" w:rsidRPr="00DE2BCF" w:rsidRDefault="00000000">
      <w:pPr>
        <w:rPr>
          <w:lang w:val="pt-BR"/>
        </w:rPr>
      </w:pPr>
      <w:r w:rsidRPr="00DE2BCF">
        <w:rPr>
          <w:b/>
          <w:i/>
          <w:lang w:val="pt-BR"/>
        </w:rPr>
        <w:t>Suponha que seu objetivo final seja criar um Validador de Senhas Fortes que deve checar:</w:t>
      </w:r>
    </w:p>
    <w:p w14:paraId="560CD615" w14:textId="77777777" w:rsidR="002601B9" w:rsidRPr="00DE2BCF" w:rsidRDefault="00000000">
      <w:pPr>
        <w:rPr>
          <w:lang w:val="pt-BR"/>
        </w:rPr>
      </w:pPr>
      <w:r w:rsidRPr="00DE2BCF">
        <w:rPr>
          <w:b/>
          <w:i/>
          <w:lang w:val="pt-BR"/>
        </w:rPr>
        <w:t>1. Pelo menos 8 caracteres.</w:t>
      </w:r>
    </w:p>
    <w:p w14:paraId="457DBFB7" w14:textId="77777777" w:rsidR="002601B9" w:rsidRPr="00DE2BCF" w:rsidRDefault="00000000">
      <w:pPr>
        <w:rPr>
          <w:lang w:val="pt-BR"/>
        </w:rPr>
      </w:pPr>
      <w:r w:rsidRPr="00DE2BCF">
        <w:rPr>
          <w:b/>
          <w:i/>
          <w:lang w:val="pt-BR"/>
        </w:rPr>
        <w:t>2. Pelo menos um número.</w:t>
      </w:r>
    </w:p>
    <w:p w14:paraId="0430B264" w14:textId="77777777" w:rsidR="002601B9" w:rsidRPr="00DE2BCF" w:rsidRDefault="00000000">
      <w:pPr>
        <w:rPr>
          <w:lang w:val="pt-BR"/>
        </w:rPr>
      </w:pPr>
      <w:r w:rsidRPr="00DE2BCF">
        <w:rPr>
          <w:b/>
          <w:i/>
          <w:lang w:val="pt-BR"/>
        </w:rPr>
        <w:t>3. Pelo menos um caractere especial.</w:t>
      </w:r>
    </w:p>
    <w:p w14:paraId="5B3850D0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>&gt;</w:t>
      </w:r>
    </w:p>
    <w:p w14:paraId="1A811508" w14:textId="77777777" w:rsidR="002601B9" w:rsidRPr="00DE2BCF" w:rsidRDefault="00000000">
      <w:pPr>
        <w:rPr>
          <w:lang w:val="pt-BR"/>
        </w:rPr>
      </w:pPr>
      <w:r w:rsidRPr="00DE2BCF">
        <w:rPr>
          <w:b/>
          <w:i/>
          <w:lang w:val="pt-BR"/>
        </w:rPr>
        <w:lastRenderedPageBreak/>
        <w:t>a) Em vez de tentar validar tudo de uma vez no primeiro teste, ordene e descreva como você dividiria esses requisitos em 3 etapas progressivas de testes (da mais simples para a mais complexa).</w:t>
      </w:r>
    </w:p>
    <w:p w14:paraId="651082BC" w14:textId="77777777" w:rsidR="002601B9" w:rsidRPr="00DE2BCF" w:rsidRDefault="00000000">
      <w:pPr>
        <w:pStyle w:val="Ttulo2"/>
        <w:rPr>
          <w:lang w:val="pt-BR"/>
        </w:rPr>
      </w:pPr>
      <w:r w:rsidRPr="00DE2BCF">
        <w:rPr>
          <w:lang w:val="pt-BR"/>
        </w:rPr>
        <w:t>Resposta:</w:t>
      </w:r>
    </w:p>
    <w:p w14:paraId="4574544B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>Uma divisão progressiva com foco em baby steps do mais simples ao mais complexo seria:</w:t>
      </w:r>
    </w:p>
    <w:p w14:paraId="1AD28D9A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>1. Etapa 1: Validação do Comprimento Mínimo (pelo menos 8 caracteres)</w:t>
      </w:r>
    </w:p>
    <w:p w14:paraId="1A8F03F2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 xml:space="preserve"> Teste 1.1: `deveRejeitarSenhaComMenosDe8Caracteres` (ex.: `"Abc1!"` -&gt; `false`).</w:t>
      </w:r>
    </w:p>
    <w:p w14:paraId="7B971AD3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 xml:space="preserve"> Teste 1.2: `deveAceitarSenhaCom8OuMaisCaracteresApenasComprimento` (ex.: `"abcdefgh"` -&gt; `true`, focando exclusivamente na regra de tamanho nesta fase).</w:t>
      </w:r>
    </w:p>
    <w:p w14:paraId="6EED0E88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 xml:space="preserve"> Código de produção: Checa apenas `senha.length() &gt;= 8`.</w:t>
      </w:r>
    </w:p>
    <w:p w14:paraId="1753573E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>2. Etapa 2: Validação de Presença Numérica (pelo menos um número)</w:t>
      </w:r>
    </w:p>
    <w:p w14:paraId="7346A549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 xml:space="preserve"> Teste 2.1: `deveRejeitarSenhaCom8CaracteresSemNumero` (ex.: `"abcdefgh"` -&gt; `false`).</w:t>
      </w:r>
    </w:p>
    <w:p w14:paraId="783FD176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 xml:space="preserve"> Teste 2.2: `deveAceitarSenhaCom8CaracteresComNumero` (ex.: `"abcdefg1"` -&gt; `true`).</w:t>
      </w:r>
    </w:p>
    <w:p w14:paraId="43538418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 xml:space="preserve"> Código de produção: Incrementa a lógica adicionando a verificação de dígitos (ex.: `senha.matches(".[0-9].")`).</w:t>
      </w:r>
    </w:p>
    <w:p w14:paraId="75FF59AB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>3. Etapa 3: Validação de Caractere Especial (pelo menos um caractere especial)</w:t>
      </w:r>
    </w:p>
    <w:p w14:paraId="601FE3DD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 xml:space="preserve"> Teste 3.1: `deveRejeitarSenhaSemCaractereEspecial` (ex.: `"abcdefg1"` -&gt; `false`).</w:t>
      </w:r>
    </w:p>
    <w:p w14:paraId="4275811B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 xml:space="preserve"> Teste 3.2: `deveAprovarSenhaForteCompleta` (ex.: `"Abcdef1@"` -&gt; `true`).</w:t>
      </w:r>
    </w:p>
    <w:p w14:paraId="30E6D143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 xml:space="preserve"> Código de produção: Completa a validação incorporando a checagem de símbolos/caracteres especiais, fechando a regra completa de negócio.</w:t>
      </w:r>
    </w:p>
    <w:p w14:paraId="21F6B2C3" w14:textId="77777777" w:rsidR="002601B9" w:rsidRPr="00DE2BCF" w:rsidRDefault="00000000">
      <w:pPr>
        <w:rPr>
          <w:lang w:val="pt-BR"/>
        </w:rPr>
      </w:pPr>
      <w:r w:rsidRPr="00DE2BCF">
        <w:rPr>
          <w:b/>
          <w:i/>
          <w:lang w:val="pt-BR"/>
        </w:rPr>
        <w:t>b) Qual é a vantagem de avançar em pequenos passos quando você encontra um erro (bug) no código?</w:t>
      </w:r>
    </w:p>
    <w:p w14:paraId="103497E4" w14:textId="77777777" w:rsidR="002601B9" w:rsidRPr="00DE2BCF" w:rsidRDefault="00000000">
      <w:pPr>
        <w:pStyle w:val="Ttulo2"/>
        <w:rPr>
          <w:lang w:val="pt-BR"/>
        </w:rPr>
      </w:pPr>
      <w:r w:rsidRPr="00DE2BCF">
        <w:rPr>
          <w:lang w:val="pt-BR"/>
        </w:rPr>
        <w:t>Resposta:</w:t>
      </w:r>
    </w:p>
    <w:p w14:paraId="4CB3D062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>A principal vantagem é a localização imediata da causa raiz e a redução drástica do tempo de depuração.</w:t>
      </w:r>
    </w:p>
    <w:p w14:paraId="294E0F2D" w14:textId="77777777" w:rsidR="002601B9" w:rsidRPr="00DE2BCF" w:rsidRDefault="00000000">
      <w:pPr>
        <w:rPr>
          <w:lang w:val="pt-BR"/>
        </w:rPr>
      </w:pPr>
      <w:r w:rsidRPr="00DE2BCF">
        <w:rPr>
          <w:lang w:val="pt-BR"/>
        </w:rPr>
        <w:t>Como cada pequeno passo altera apenas uma regra minúscula e pouquíssimas linhas de código, se um erro surge, a causa do bug só pode estar na alteração recente que acabou de ser feita. Não há necessidade de rastrear fluxos complexos ou utilizar depuradores por horas, tornando o diagnóstico imediato e a correção trivial.</w:t>
      </w:r>
    </w:p>
    <w:sectPr w:rsidR="002601B9" w:rsidRPr="00DE2BC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2219492">
    <w:abstractNumId w:val="8"/>
  </w:num>
  <w:num w:numId="2" w16cid:durableId="1294362402">
    <w:abstractNumId w:val="6"/>
  </w:num>
  <w:num w:numId="3" w16cid:durableId="962418765">
    <w:abstractNumId w:val="5"/>
  </w:num>
  <w:num w:numId="4" w16cid:durableId="123349736">
    <w:abstractNumId w:val="4"/>
  </w:num>
  <w:num w:numId="5" w16cid:durableId="447428140">
    <w:abstractNumId w:val="7"/>
  </w:num>
  <w:num w:numId="6" w16cid:durableId="1417090710">
    <w:abstractNumId w:val="3"/>
  </w:num>
  <w:num w:numId="7" w16cid:durableId="1926455632">
    <w:abstractNumId w:val="2"/>
  </w:num>
  <w:num w:numId="8" w16cid:durableId="2044943497">
    <w:abstractNumId w:val="1"/>
  </w:num>
  <w:num w:numId="9" w16cid:durableId="775444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1B9"/>
    <w:rsid w:val="0029639D"/>
    <w:rsid w:val="00326F90"/>
    <w:rsid w:val="00374019"/>
    <w:rsid w:val="0086259C"/>
    <w:rsid w:val="00AA1D8D"/>
    <w:rsid w:val="00B47730"/>
    <w:rsid w:val="00CB0664"/>
    <w:rsid w:val="00DE2BCF"/>
    <w:rsid w:val="00E550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E01708"/>
  <w14:defaultImageDpi w14:val="300"/>
  <w15:docId w15:val="{E9D279AB-67AF-49A4-9E08-5F948160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1625</Words>
  <Characters>8780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Almeida de Oliveira Braga</cp:lastModifiedBy>
  <cp:revision>5</cp:revision>
  <dcterms:created xsi:type="dcterms:W3CDTF">2013-12-23T23:15:00Z</dcterms:created>
  <dcterms:modified xsi:type="dcterms:W3CDTF">2026-09-26T00:55:00Z</dcterms:modified>
  <cp:category/>
</cp:coreProperties>
</file>