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Contrat de prêt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/>
        <w:t>Entre</w:t>
      </w:r>
      <w:bookmarkStart w:id="0" w:name="_GoBack"/>
      <w:bookmarkEnd w:id="0"/>
    </w:p>
    <w:p>
      <w:pPr>
        <w:pStyle w:val="NormalWeb"/>
        <w:spacing w:before="280" w:after="280"/>
        <w:rPr/>
      </w:pPr>
      <w:r>
        <w:rPr/>
        <w:t>L’association Mieux trier à Nantes, dont le siège social est situé au 813 Le Plessis Pas Brunet, membre de l’association La Galerie du Zéro Déchet, ci-après dénommé «prêteur», d’une part.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/>
      </w:pPr>
      <w:r>
        <w:rPr/>
        <w:t>Et</w:t>
      </w:r>
    </w:p>
    <w:p>
      <w:pPr>
        <w:pStyle w:val="NormalWeb"/>
        <w:spacing w:before="280" w:after="280"/>
        <w:rPr/>
      </w:pPr>
      <w:r>
        <w:rPr/>
        <w:t>L’association La Galerie du Zéro Déchet représentée par Jessica Cleuziou dûment habilité(e) à cet effet par le CA, ci-après dénommée «emprunteuse» d’autre part.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/>
      </w:pPr>
      <w:r>
        <w:rPr/>
        <w:t>Dans un premier temps, il a été exposé ce qui suit :</w:t>
      </w:r>
    </w:p>
    <w:p>
      <w:pPr>
        <w:pStyle w:val="NormalWeb"/>
        <w:spacing w:before="280" w:after="280"/>
        <w:rPr/>
      </w:pPr>
      <w:r>
        <w:rPr/>
        <w:t xml:space="preserve">L’objectif de l’association emprunteuse est de maintenir un salariat à temps plein. </w:t>
      </w:r>
    </w:p>
    <w:p>
      <w:pPr>
        <w:pStyle w:val="NormalWeb"/>
        <w:spacing w:before="280" w:after="280"/>
        <w:rPr/>
      </w:pPr>
      <w:r>
        <w:rPr/>
        <w:t>L’association doit faire face à des difficultés de trésorerie, dues à une attente de subvention exceptionnelle de la part de la Ville de Nantes.</w:t>
      </w:r>
    </w:p>
    <w:p>
      <w:pPr>
        <w:pStyle w:val="NormalWeb"/>
        <w:spacing w:before="280" w:after="280"/>
        <w:rPr/>
      </w:pPr>
      <w:r>
        <w:rPr/>
        <w:t>Le présent contrat a donc pour objet de préciser les conditions de versement</w:t>
        <w:br/>
        <w:t>et de remboursements d’un relais de trésorerie consenti par</w:t>
        <w:br/>
      </w:r>
      <w:r>
        <w:rPr/>
        <w:t>l</w:t>
      </w:r>
      <w:r>
        <w:rPr/>
        <w:t>’association Mieux trier à Nantes, prêteur à l’association emprunteuse.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/>
      </w:pPr>
      <w:r>
        <w:rPr/>
        <w:t>Ceci exposé, il a été arrêté et convenu ce qui suit :</w:t>
      </w:r>
    </w:p>
    <w:p>
      <w:pPr>
        <w:pStyle w:val="NormalWeb"/>
        <w:spacing w:before="280" w:after="280"/>
        <w:rPr/>
      </w:pPr>
      <w:r>
        <w:rPr/>
        <w:t> </w:t>
      </w:r>
    </w:p>
    <w:p>
      <w:pPr>
        <w:pStyle w:val="NormalWeb"/>
        <w:spacing w:before="280" w:after="280"/>
        <w:rPr/>
      </w:pPr>
      <w:r>
        <w:rPr>
          <w:rStyle w:val="Strong"/>
        </w:rPr>
        <w:t>Article 1</w:t>
      </w:r>
      <w:r>
        <w:rPr>
          <w:rStyle w:val="Strong"/>
          <w:vertAlign w:val="superscript"/>
        </w:rPr>
        <w:t>er</w:t>
      </w:r>
      <w:r>
        <w:rPr>
          <w:rStyle w:val="Strong"/>
        </w:rPr>
        <w:t> :</w:t>
      </w:r>
      <w:r>
        <w:rPr/>
        <w:t xml:space="preserve"> Objet du présent contrat</w:t>
      </w:r>
    </w:p>
    <w:p>
      <w:pPr>
        <w:pStyle w:val="NormalWeb"/>
        <w:spacing w:before="280" w:after="280"/>
        <w:rPr/>
      </w:pPr>
      <w:r>
        <w:rPr/>
        <w:t>Le prêteur versera un relais de trésorerie à l’association emprunteuse, destiné à couvrir une partie de ses besoins prévisionnels de l’année 2022, dans les conditions précisées ci-après.</w:t>
      </w:r>
    </w:p>
    <w:p>
      <w:pPr>
        <w:pStyle w:val="NormalWeb"/>
        <w:spacing w:before="280" w:after="280"/>
        <w:rPr/>
      </w:pPr>
      <w:r>
        <w:rPr/>
        <w:t> </w:t>
      </w:r>
      <w:r>
        <w:rPr>
          <w:rStyle w:val="Strong"/>
        </w:rPr>
        <w:t>Article 2 :</w:t>
      </w:r>
      <w:r>
        <w:rPr/>
        <w:t xml:space="preserve"> Montant et modalités de versement du relais de trésorerie</w:t>
      </w:r>
    </w:p>
    <w:p>
      <w:pPr>
        <w:pStyle w:val="NormalWeb"/>
        <w:spacing w:before="280" w:after="280"/>
        <w:rPr/>
      </w:pPr>
      <w:r>
        <w:rPr/>
        <w:t>Le plan de trésorerie prévisionnel de l’association emprunteuse fait apparaître des besoins de trésorerie annuels nécessaires à la réalisation de ses activités. Le prêteur s’engage à verser à l’association emprunteuse la somme de 1000€.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>
          <w:rStyle w:val="Strong"/>
        </w:rPr>
        <w:t>Article 3 :</w:t>
      </w:r>
      <w:r>
        <w:rPr/>
        <w:t xml:space="preserve"> Durée/remboursement</w:t>
      </w:r>
    </w:p>
    <w:p>
      <w:pPr>
        <w:pStyle w:val="NormalWeb"/>
        <w:spacing w:before="280" w:after="280"/>
        <w:rPr/>
      </w:pPr>
      <w:r>
        <w:rPr/>
        <w:t>Le prêt est consenti à l’association emprunteuse jusqu’au 28/02/2023.</w:t>
      </w:r>
    </w:p>
    <w:p>
      <w:pPr>
        <w:pStyle w:val="NormalWeb"/>
        <w:spacing w:before="280" w:after="280"/>
        <w:rPr/>
      </w:pPr>
      <w:r>
        <w:rPr/>
        <w:t> </w:t>
      </w:r>
      <w:r>
        <w:rPr>
          <w:rStyle w:val="Strong"/>
        </w:rPr>
        <w:t>Article 4 :</w:t>
      </w:r>
      <w:r>
        <w:rPr/>
        <w:t xml:space="preserve"> Conditions financières</w:t>
      </w:r>
    </w:p>
    <w:p>
      <w:pPr>
        <w:pStyle w:val="NormalWeb"/>
        <w:spacing w:before="280" w:after="280"/>
        <w:rPr/>
      </w:pPr>
      <w:r>
        <w:rPr/>
        <w:t>Le prêt consenti dans le cadre du présent contrat ne donnera pas lieu au versement d’intérêts au profit du prêteur.</w:t>
      </w:r>
    </w:p>
    <w:p>
      <w:pPr>
        <w:pStyle w:val="NormalWeb"/>
        <w:spacing w:before="280" w:after="280"/>
        <w:rPr/>
      </w:pPr>
      <w:r>
        <w:rPr/>
        <w:t xml:space="preserve">Fait à Nantes le </w:t>
      </w:r>
      <w:r>
        <w:rPr>
          <w:rFonts w:eastAsia="Times New Roman" w:cs="Times New Roman"/>
          <w:sz w:val="24"/>
          <w:szCs w:val="24"/>
          <w:lang w:eastAsia="fr-FR"/>
        </w:rPr>
        <w:t>25</w:t>
      </w:r>
      <w:r>
        <w:rPr/>
        <w:t>/</w:t>
      </w:r>
      <w:r>
        <w:rPr>
          <w:rFonts w:eastAsia="Times New Roman" w:cs="Times New Roman"/>
          <w:sz w:val="24"/>
          <w:szCs w:val="24"/>
          <w:lang w:eastAsia="fr-FR"/>
        </w:rPr>
        <w:t>12</w:t>
      </w:r>
      <w:r>
        <w:rPr/>
        <w:t>/2022</w:t>
      </w:r>
    </w:p>
    <w:p>
      <w:pPr>
        <w:pStyle w:val="NormalWeb"/>
        <w:spacing w:before="280" w:after="280"/>
        <w:rPr/>
      </w:pPr>
      <w:r>
        <w:rPr/>
        <w:t>En deux exemplaires</w:t>
      </w:r>
    </w:p>
    <w:p>
      <w:pPr>
        <w:pStyle w:val="NormalWeb"/>
        <w:spacing w:before="280" w:after="280"/>
        <w:rPr/>
      </w:pPr>
      <w:r>
        <w:rPr/>
        <w:t xml:space="preserve">Pour le prêteur, 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0" w:after="52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6"/>
          <w:szCs w:val="36"/>
          <w:lang w:val="fr-FR" w:eastAsia="fr-FR" w:bidi="ar-SA"/>
        </w:rPr>
      </w:pPr>
      <w:r>
        <w:rPr>
          <w:rFonts w:eastAsia="Times New Roman" w:cs="Times New Roman"/>
          <w:b/>
          <w:bCs/>
          <w:color w:val="auto"/>
          <w:kern w:val="0"/>
          <w:sz w:val="36"/>
          <w:szCs w:val="36"/>
          <w:lang w:val="fr-FR" w:eastAsia="fr-FR" w:bidi="ar-SA"/>
        </w:rPr>
        <w:t>_____________________</w:t>
      </w:r>
    </w:p>
    <w:p>
      <w:pPr>
        <w:pStyle w:val="NormalWeb"/>
        <w:spacing w:before="0" w:after="52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fr-FR" w:eastAsia="fr-FR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fr-FR" w:eastAsia="fr-FR" w:bidi="ar-SA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fr-FR" w:bidi="ar-SA"/>
        </w:rPr>
        <w:t xml:space="preserve">Matthieu Weber, </w:t>
      </w:r>
    </w:p>
    <w:p>
      <w:pPr>
        <w:pStyle w:val="NormalWeb"/>
        <w:spacing w:before="0" w:after="52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lang w:val="fr-FR" w:eastAsia="fr-FR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fr-FR" w:eastAsia="fr-FR" w:bidi="ar-SA"/>
        </w:rPr>
        <w:t xml:space="preserve">   </w:t>
      </w:r>
      <w:r>
        <w:rPr>
          <w:rFonts w:eastAsia="Times New Roman" w:cs="Times New Roman"/>
          <w:color w:val="auto"/>
          <w:kern w:val="0"/>
          <w:sz w:val="20"/>
          <w:szCs w:val="20"/>
          <w:lang w:val="fr-FR" w:eastAsia="fr-FR" w:bidi="ar-SA"/>
        </w:rPr>
        <w:t>Président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pour l’association emprunteuse, </w:t>
      </w:r>
    </w:p>
    <w:p>
      <w:pPr>
        <w:pStyle w:val="NormalWeb"/>
        <w:spacing w:before="280" w:after="280"/>
        <w:rPr/>
      </w:pPr>
      <w:r>
        <w:rPr/>
        <w:t>Jessica Cleuziou</w:t>
      </w:r>
    </w:p>
    <w:p>
      <w:pPr>
        <w:pStyle w:val="NormalWeb"/>
        <w:spacing w:before="0" w:after="280"/>
        <w:rPr/>
      </w:pPr>
      <w:r>
        <w:rPr/>
        <w:pict>
          <v:shapetype id="shapetype_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_0" stroked="f" style="position:absolute;margin-left:0.05pt;margin-top:0pt;width:191.9pt;height:95.9pt;v-text-anchor:middle;mso-position-vertical:top" type="shapetype_75">
            <o:signatureline issignatureline="t" id="{88AD0ACC-87B8-44CC-A2D7-9129D5F9E23F}" o:suggestedsigner="Jessica Cleuziou" o:suggestedsigner2="Trésorière" o:suggestedsigneremail="jessica.cleuziou@lilo.org" showsigndate="t" allowcomments="f"/>
            <v:imagedata r:id="rId2" o:detectmouseclick="t"/>
            <w10:wrap type="none"/>
            <v:stroke color="#3465a4" joinstyle="round" endcap="flat"/>
          </v:shape>
        </w:pic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Annexe : tableau d’amortissement de l’emprunt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a4e66"/>
    <w:rPr>
      <w:b/>
      <w:bCs/>
    </w:rPr>
  </w:style>
  <w:style w:type="character" w:styleId="Accentuation">
    <w:name w:val="Accentuation"/>
    <w:basedOn w:val="DefaultParagraphFont"/>
    <w:uiPriority w:val="20"/>
    <w:qFormat/>
    <w:rsid w:val="00ea4e66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e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LibreOffice/7.0.1.2$Windows_X86_64 LibreOffice_project/7cbcfc562f6eb6708b5ff7d7397325de9e764452</Application>
  <Pages>2</Pages>
  <Words>293</Words>
  <Characters>1621</Characters>
  <CharactersWithSpaces>1903</CharactersWithSpaces>
  <Paragraphs>31</Paragraphs>
  <Company>Cerema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2022-12-07T16:08:00Z</dcterms:created>
  <dc:creator>Mme Lucie CARRIOU</dc:creator>
  <dc:description/>
  <dc:language>fr-FR</dc:language>
  <cp:lastModifiedBy/>
  <dcterms:modified xsi:type="dcterms:W3CDTF">2022-12-31T12:10:03Z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Cerema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