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69" w:rsidRDefault="00846369" w:rsidP="00846369"/>
    <w:p w:rsidR="00846369" w:rsidRDefault="00846369" w:rsidP="00846369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5657F" wp14:editId="52E3A914">
            <wp:simplePos x="0" y="0"/>
            <wp:positionH relativeFrom="margin">
              <wp:posOffset>-223520</wp:posOffset>
            </wp:positionH>
            <wp:positionV relativeFrom="paragraph">
              <wp:posOffset>-1270</wp:posOffset>
            </wp:positionV>
            <wp:extent cx="848360" cy="8001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COMSATS University Islamabad, Attock campus             Department of Computer Science</w:t>
      </w:r>
    </w:p>
    <w:p w:rsidR="00846369" w:rsidRDefault="00846369" w:rsidP="00846369">
      <w:pPr>
        <w:jc w:val="center"/>
        <w:rPr>
          <w:sz w:val="44"/>
          <w:szCs w:val="44"/>
        </w:rPr>
      </w:pPr>
    </w:p>
    <w:p w:rsidR="00846369" w:rsidRDefault="00846369" w:rsidP="00846369">
      <w:pPr>
        <w:jc w:val="center"/>
        <w:rPr>
          <w:b/>
          <w:bCs/>
          <w:color w:val="222A35" w:themeColor="text2" w:themeShade="80"/>
          <w:sz w:val="44"/>
          <w:szCs w:val="44"/>
          <w:u w:val="single"/>
        </w:rPr>
      </w:pPr>
      <w:r>
        <w:rPr>
          <w:b/>
          <w:bCs/>
          <w:color w:val="222A35" w:themeColor="text2" w:themeShade="80"/>
          <w:sz w:val="44"/>
          <w:szCs w:val="44"/>
          <w:u w:val="single"/>
        </w:rPr>
        <w:t>Assignment #02</w:t>
      </w:r>
    </w:p>
    <w:p w:rsidR="00846369" w:rsidRDefault="00846369" w:rsidP="008463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Information Security</w:t>
      </w:r>
    </w:p>
    <w:p w:rsidR="00846369" w:rsidRDefault="00846369" w:rsidP="00846369">
      <w:pPr>
        <w:jc w:val="center"/>
        <w:rPr>
          <w:sz w:val="44"/>
          <w:szCs w:val="44"/>
        </w:rPr>
      </w:pPr>
      <w:r>
        <w:rPr>
          <w:sz w:val="44"/>
          <w:szCs w:val="44"/>
        </w:rPr>
        <w:t>Brekhna Gul</w:t>
      </w:r>
    </w:p>
    <w:p w:rsidR="00846369" w:rsidRDefault="00846369" w:rsidP="00846369">
      <w:pPr>
        <w:jc w:val="center"/>
        <w:rPr>
          <w:sz w:val="44"/>
          <w:szCs w:val="44"/>
        </w:rPr>
      </w:pPr>
      <w:r>
        <w:rPr>
          <w:sz w:val="44"/>
          <w:szCs w:val="44"/>
        </w:rPr>
        <w:t>Sp24-bse-051</w:t>
      </w:r>
    </w:p>
    <w:p w:rsidR="00846369" w:rsidRDefault="00846369" w:rsidP="00846369">
      <w:pPr>
        <w:jc w:val="center"/>
        <w:rPr>
          <w:sz w:val="44"/>
          <w:szCs w:val="44"/>
        </w:rPr>
      </w:pPr>
      <w:r>
        <w:rPr>
          <w:sz w:val="44"/>
          <w:szCs w:val="44"/>
        </w:rPr>
        <w:t>12-October -2025</w:t>
      </w:r>
    </w:p>
    <w:p w:rsidR="00846369" w:rsidRDefault="00846369" w:rsidP="0084636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Ma’am </w:t>
      </w:r>
      <w:proofErr w:type="spellStart"/>
      <w:r>
        <w:rPr>
          <w:sz w:val="44"/>
          <w:szCs w:val="44"/>
        </w:rPr>
        <w:t>Ambreen</w:t>
      </w:r>
      <w:proofErr w:type="spellEnd"/>
    </w:p>
    <w:p w:rsidR="00846369" w:rsidRDefault="00846369"/>
    <w:p w:rsidR="009B3FBA" w:rsidRDefault="009B3FBA"/>
    <w:p w:rsidR="00F55620" w:rsidRDefault="00F55620"/>
    <w:p w:rsidR="00F55620" w:rsidRDefault="00F55620"/>
    <w:p w:rsidR="00F55620" w:rsidRDefault="00F55620"/>
    <w:p w:rsidR="00F55620" w:rsidRDefault="00F55620"/>
    <w:p w:rsidR="00F55620" w:rsidRDefault="00F55620"/>
    <w:p w:rsidR="00F55620" w:rsidRDefault="00F55620"/>
    <w:p w:rsidR="00F55620" w:rsidRDefault="00F55620"/>
    <w:p w:rsidR="00F55620" w:rsidRDefault="00F55620"/>
    <w:p w:rsidR="00F55620" w:rsidRDefault="00F55620"/>
    <w:p w:rsidR="00F55620" w:rsidRDefault="00F55620"/>
    <w:p w:rsidR="009B3FBA" w:rsidRDefault="009B3FBA"/>
    <w:p w:rsidR="009B3FBA" w:rsidRPr="009B3FBA" w:rsidRDefault="009B3FB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B3FBA">
        <w:rPr>
          <w:rFonts w:asciiTheme="majorHAnsi" w:hAnsiTheme="majorHAnsi" w:cstheme="majorHAnsi"/>
          <w:b/>
          <w:bCs/>
          <w:sz w:val="36"/>
          <w:szCs w:val="36"/>
        </w:rPr>
        <w:lastRenderedPageBreak/>
        <w:t>Assignment 1:</w:t>
      </w:r>
    </w:p>
    <w:p w:rsidR="009B3FBA" w:rsidRPr="009B3FBA" w:rsidRDefault="009B3FBA">
      <w:pPr>
        <w:rPr>
          <w:rFonts w:asciiTheme="majorHAnsi" w:hAnsiTheme="majorHAnsi" w:cstheme="majorHAnsi"/>
          <w:sz w:val="24"/>
          <w:szCs w:val="24"/>
        </w:rPr>
      </w:pPr>
      <w:r w:rsidRPr="009B3FBA">
        <w:rPr>
          <w:rFonts w:asciiTheme="majorHAnsi" w:hAnsiTheme="majorHAnsi" w:cstheme="majorHAnsi"/>
          <w:sz w:val="24"/>
          <w:szCs w:val="24"/>
        </w:rPr>
        <w:t>Tasks:</w:t>
      </w:r>
    </w:p>
    <w:p w:rsidR="009B3FBA" w:rsidRPr="00F55620" w:rsidRDefault="009B3FBA" w:rsidP="009B3FB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5620">
        <w:rPr>
          <w:rFonts w:eastAsia="Times New Roman" w:cstheme="minorHAnsi"/>
          <w:color w:val="000000"/>
          <w:sz w:val="24"/>
          <w:szCs w:val="24"/>
        </w:rPr>
        <w:t xml:space="preserve">1. Write Python code for your designed stream cipher approach for encryption </w:t>
      </w:r>
    </w:p>
    <w:p w:rsidR="009B3FBA" w:rsidRPr="00F55620" w:rsidRDefault="009B3FBA" w:rsidP="009B3FBA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55620">
        <w:rPr>
          <w:rFonts w:eastAsia="Times New Roman" w:cstheme="minorHAnsi"/>
          <w:color w:val="000000"/>
          <w:sz w:val="24"/>
          <w:szCs w:val="24"/>
        </w:rPr>
        <w:t>and</w:t>
      </w:r>
      <w:proofErr w:type="gramEnd"/>
      <w:r w:rsidRPr="00F55620">
        <w:rPr>
          <w:rFonts w:eastAsia="Times New Roman" w:cstheme="minorHAnsi"/>
          <w:color w:val="000000"/>
          <w:sz w:val="24"/>
          <w:szCs w:val="24"/>
        </w:rPr>
        <w:t xml:space="preserve"> decryption. You can use an approach from more than one already developed cipher, as </w:t>
      </w:r>
    </w:p>
    <w:p w:rsidR="009B3FBA" w:rsidRPr="00F55620" w:rsidRDefault="009B3FBA" w:rsidP="009B3FBA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55620">
        <w:rPr>
          <w:rFonts w:eastAsia="Times New Roman" w:cstheme="minorHAnsi"/>
          <w:color w:val="000000"/>
          <w:sz w:val="24"/>
          <w:szCs w:val="24"/>
        </w:rPr>
        <w:t>given</w:t>
      </w:r>
      <w:proofErr w:type="gramEnd"/>
      <w:r w:rsidRPr="00F55620">
        <w:rPr>
          <w:rFonts w:eastAsia="Times New Roman" w:cstheme="minorHAnsi"/>
          <w:color w:val="000000"/>
          <w:sz w:val="24"/>
          <w:szCs w:val="24"/>
        </w:rPr>
        <w:t xml:space="preserve"> in lab practice exercises. </w:t>
      </w:r>
    </w:p>
    <w:p w:rsidR="009B3FBA" w:rsidRPr="00F55620" w:rsidRDefault="009B3FBA" w:rsidP="009B3FB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5620">
        <w:rPr>
          <w:rFonts w:eastAsia="Times New Roman" w:cstheme="minorHAnsi"/>
          <w:color w:val="000000"/>
          <w:sz w:val="24"/>
          <w:szCs w:val="24"/>
        </w:rPr>
        <w:t xml:space="preserve">2. Design and implement an adversarial attack approach for your proposed stream cipher </w:t>
      </w:r>
    </w:p>
    <w:p w:rsidR="009B3FBA" w:rsidRDefault="009B3FBA" w:rsidP="009B3FBA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F55620">
        <w:rPr>
          <w:rFonts w:eastAsia="Times New Roman" w:cstheme="minorHAnsi"/>
          <w:color w:val="000000"/>
          <w:sz w:val="24"/>
          <w:szCs w:val="24"/>
        </w:rPr>
        <w:t>approach</w:t>
      </w:r>
      <w:proofErr w:type="gramEnd"/>
      <w:r w:rsidRPr="009B3FBA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:rsidR="00A65894" w:rsidRDefault="008E41EB" w:rsidP="009B3FBA">
      <w:pPr>
        <w:rPr>
          <w:rFonts w:asciiTheme="majorHAnsi" w:hAnsiTheme="majorHAnsi" w:cstheme="majorHAnsi"/>
          <w:b/>
          <w:sz w:val="28"/>
          <w:szCs w:val="28"/>
        </w:rPr>
      </w:pPr>
      <w:r w:rsidRPr="008E41EB">
        <w:rPr>
          <w:rFonts w:asciiTheme="majorHAnsi" w:hAnsiTheme="majorHAnsi" w:cstheme="majorHAnsi"/>
          <w:b/>
          <w:sz w:val="28"/>
          <w:szCs w:val="28"/>
        </w:rPr>
        <w:t>Task#1</w:t>
      </w:r>
    </w:p>
    <w:p w:rsidR="008E41EB" w:rsidRPr="00F55620" w:rsidRDefault="008E41EB" w:rsidP="009B3FB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# File: xsalsa20_cipher_demo.py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nacl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secret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SecretBox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nacl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binascii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# Function to convert bytes to hex string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binascii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hexlify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# Generate a random 32-byte key (256 bits)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SecretBox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# Message to encrypt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"IT'S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YELLOW SUBMARINE"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# Generate a random 24-byte nonce (unique for each encryption)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# Encrypt the message (includes authentication tag)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"---- XSalsa20 Encryption Example ----"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"Original Message:"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"Key (hex):       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"Nonce (hex):     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"Encrypted (hex): 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Decrypt the </w:t>
      </w:r>
      <w:proofErr w:type="spellStart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ciphertext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decrypted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---- Decryption Result ----"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"Decrypted Message:"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decrypted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SecretBox</w:t>
      </w:r>
      <w:proofErr w:type="spellEnd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automatically verifies integrity using MAC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Note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: Message authentication ensures decryption fails if tampered."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5894" w:rsidRDefault="00A65894"/>
    <w:p w:rsidR="009B3FBA" w:rsidRDefault="008E41E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expected</w:t>
      </w:r>
      <w:proofErr w:type="gramEnd"/>
      <w:r>
        <w:rPr>
          <w:b/>
          <w:bCs/>
          <w:sz w:val="32"/>
          <w:szCs w:val="32"/>
        </w:rPr>
        <w:t xml:space="preserve"> </w:t>
      </w:r>
      <w:r w:rsidR="00A65894" w:rsidRPr="00A65894">
        <w:rPr>
          <w:b/>
          <w:bCs/>
          <w:sz w:val="32"/>
          <w:szCs w:val="32"/>
        </w:rPr>
        <w:t>Output:</w:t>
      </w:r>
    </w:p>
    <w:p w:rsidR="00A65894" w:rsidRPr="00A65894" w:rsidRDefault="008E41EB">
      <w:pPr>
        <w:rPr>
          <w:sz w:val="24"/>
          <w:szCs w:val="24"/>
        </w:rPr>
      </w:pPr>
      <w:r w:rsidRPr="008E41EB">
        <w:rPr>
          <w:sz w:val="24"/>
          <w:szCs w:val="24"/>
        </w:rPr>
        <w:drawing>
          <wp:inline distT="0" distB="0" distL="0" distR="0" wp14:anchorId="1AB2E4EB" wp14:editId="3FFA3B66">
            <wp:extent cx="5943600" cy="1986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BA" w:rsidRDefault="009B3FBA"/>
    <w:p w:rsidR="009B3FBA" w:rsidRDefault="009B3FBA"/>
    <w:p w:rsidR="009B3FBA" w:rsidRDefault="008E41EB">
      <w:r w:rsidRPr="008E41EB">
        <w:rPr>
          <w:b/>
          <w:sz w:val="28"/>
          <w:szCs w:val="28"/>
        </w:rPr>
        <w:t>Code</w:t>
      </w:r>
      <w:r>
        <w:t>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# File: hmac_stream_cipher_demo.py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hmac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binascii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hexlify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xor_bytes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"""XOR two byte strings (stops at the shortest)."""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keystream_hmac_sha256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Produce a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keystream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`length` bytes using HMAC-SHA256 in counter mode: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HMAC(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key, nonce || counter)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bytearray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to_bytes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hmac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sha256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digest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[: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"""Encrypt plaintext by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XORing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the generated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keystream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."""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ks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keystream_hmac_sha256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xor_bytes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"""Decrypt is identical to encrypt for a stream cipher (XOR)."""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hexlify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demo_unique_nonce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urandom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urandom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"Attack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dawn. Meet at the bridge at 0500."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"---- Unique-nonce demo ----"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"Key (hex):"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"Nonce (hex):"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"Plaintext:"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Ciphertext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(hex):"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"Decrypted:"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demo_nonce_reuse_attack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urandom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nonce_reuse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urandom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ptA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"Top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secret message: launch at dawn."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ptB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"Another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       : rendezvous at noon."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# Make lengths equal for the demo (pad with spaces)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ptA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ptB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ptA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ptA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ljust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ptB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ptB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ljust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ctA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nonce_reuse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ptA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ctB</w:t>
      </w:r>
      <w:proofErr w:type="spellEnd"/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nonce_reuse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ptB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Attacker who knows </w:t>
      </w:r>
      <w:proofErr w:type="spellStart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ptA</w:t>
      </w:r>
      <w:proofErr w:type="spellEnd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 xml:space="preserve">: recover </w:t>
      </w:r>
      <w:proofErr w:type="spellStart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keystream</w:t>
      </w:r>
      <w:proofErr w:type="spellEnd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-&gt; decrypt </w:t>
      </w:r>
      <w:proofErr w:type="spellStart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ptB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recovered_keystream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xor_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bytes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ctA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ptA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recovered_ptB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xor_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bytes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ctB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recovered_keystream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"---- Nonce-reuse (bad) demo ----"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"Nonce reused (hex):"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nonce_reuse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ptA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ptA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ptB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ptB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ctA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(hex):"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ctA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ctB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(hex):"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ctB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 Attacker recovers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ptB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when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ptA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known --"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"Recovered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ptB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recovered_ptB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If attacker knows neither plaintext, they can still get </w:t>
      </w:r>
      <w:proofErr w:type="spellStart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ptA</w:t>
      </w:r>
      <w:proofErr w:type="spellEnd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^ </w:t>
      </w:r>
      <w:proofErr w:type="spellStart"/>
      <w:r w:rsidRPr="008E41EB">
        <w:rPr>
          <w:rFonts w:ascii="Consolas" w:eastAsia="Times New Roman" w:hAnsi="Consolas" w:cs="Times New Roman"/>
          <w:color w:val="7CA668"/>
          <w:sz w:val="21"/>
          <w:szCs w:val="21"/>
        </w:rPr>
        <w:t>ptB</w:t>
      </w:r>
      <w:proofErr w:type="spell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xor_cts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xor_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bytes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ctA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ctB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41E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 If attacker knows neither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pt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ctA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^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ctB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ptA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^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ptB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(hex):"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to_hex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xor_cts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41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demo_unique_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nonce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demo_nonce_reuse_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attack</w:t>
      </w:r>
      <w:proofErr w:type="spellEnd"/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E41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"Note: Reusing a nonce with the same key leaks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keystream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correlations. Always use unique </w:t>
      </w:r>
      <w:proofErr w:type="spellStart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nonces</w:t>
      </w:r>
      <w:proofErr w:type="spellEnd"/>
      <w:r w:rsidRPr="008E41EB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E41E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E41EB" w:rsidRPr="008E41EB" w:rsidRDefault="008E41EB" w:rsidP="008E41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41EB" w:rsidRDefault="008E41EB" w:rsidP="00A27A1C"/>
    <w:p w:rsidR="00A27A1C" w:rsidRDefault="00BF2E01" w:rsidP="00A27A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expected </w:t>
      </w:r>
      <w:bookmarkStart w:id="0" w:name="_GoBack"/>
      <w:bookmarkEnd w:id="0"/>
      <w:r w:rsidR="00A27A1C" w:rsidRPr="00A27A1C">
        <w:rPr>
          <w:b/>
          <w:bCs/>
          <w:sz w:val="32"/>
          <w:szCs w:val="32"/>
        </w:rPr>
        <w:t>Output:</w:t>
      </w:r>
    </w:p>
    <w:p w:rsidR="00A27A1C" w:rsidRDefault="008E41EB" w:rsidP="00A27A1C">
      <w:pPr>
        <w:rPr>
          <w:b/>
          <w:bCs/>
          <w:sz w:val="32"/>
          <w:szCs w:val="32"/>
        </w:rPr>
      </w:pPr>
      <w:r w:rsidRPr="008E41EB">
        <w:rPr>
          <w:b/>
          <w:bCs/>
          <w:sz w:val="32"/>
          <w:szCs w:val="32"/>
        </w:rPr>
        <w:drawing>
          <wp:inline distT="0" distB="0" distL="0" distR="0" wp14:anchorId="78FC07C9" wp14:editId="25EADB1D">
            <wp:extent cx="5943600" cy="248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EB" w:rsidRPr="008E41EB" w:rsidRDefault="008E41EB" w:rsidP="008E4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1E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Explanation: Adversarial Attack (Nonce Reuse)</w:t>
      </w:r>
    </w:p>
    <w:p w:rsidR="008E41EB" w:rsidRPr="008E41EB" w:rsidRDefault="008E41EB" w:rsidP="008E4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In my HMAC-based stream cipher code, the encryption process uses a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keystream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generated from </w:t>
      </w:r>
      <w:proofErr w:type="gramStart"/>
      <w:r w:rsidRPr="008E41EB">
        <w:rPr>
          <w:rFonts w:ascii="Courier New" w:eastAsia="Times New Roman" w:hAnsi="Courier New" w:cs="Courier New"/>
          <w:sz w:val="20"/>
          <w:szCs w:val="20"/>
        </w:rPr>
        <w:t>HMAC(</w:t>
      </w:r>
      <w:proofErr w:type="gramEnd"/>
      <w:r w:rsidRPr="008E41EB">
        <w:rPr>
          <w:rFonts w:ascii="Courier New" w:eastAsia="Times New Roman" w:hAnsi="Courier New" w:cs="Courier New"/>
          <w:sz w:val="20"/>
          <w:szCs w:val="20"/>
        </w:rPr>
        <w:t>key, nonce || counter)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and then XORs it with the plaintext. This means each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is produced as 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C = P </w:t>
      </w:r>
      <w:r w:rsidRPr="008E41EB">
        <w:rPr>
          <w:rFonts w:ascii="Cambria Math" w:eastAsia="Times New Roman" w:hAnsi="Cambria Math" w:cs="Cambria Math"/>
          <w:sz w:val="20"/>
          <w:szCs w:val="20"/>
        </w:rPr>
        <w:t>⊕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 KS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8E41EB">
        <w:rPr>
          <w:rFonts w:ascii="Courier New" w:eastAsia="Times New Roman" w:hAnsi="Courier New" w:cs="Courier New"/>
          <w:sz w:val="20"/>
          <w:szCs w:val="20"/>
        </w:rPr>
        <w:t>KS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keystream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. The main issue arises when the same key and nonce are reused for different messages. If that happens, the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keystream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generated will be exactly the same, and this allows an attacker to perform a simple XOR-based attack. For example, if two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ciphertexts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1EB">
        <w:rPr>
          <w:rFonts w:ascii="Courier New" w:eastAsia="Times New Roman" w:hAnsi="Courier New" w:cs="Courier New"/>
          <w:sz w:val="20"/>
          <w:szCs w:val="20"/>
        </w:rPr>
        <w:t>C1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E41EB">
        <w:rPr>
          <w:rFonts w:ascii="Courier New" w:eastAsia="Times New Roman" w:hAnsi="Courier New" w:cs="Courier New"/>
          <w:sz w:val="20"/>
          <w:szCs w:val="20"/>
        </w:rPr>
        <w:t>C2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are produced using the same nonce and key, then 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C1 </w:t>
      </w:r>
      <w:r w:rsidRPr="008E41EB">
        <w:rPr>
          <w:rFonts w:ascii="Cambria Math" w:eastAsia="Times New Roman" w:hAnsi="Cambria Math" w:cs="Cambria Math"/>
          <w:sz w:val="20"/>
          <w:szCs w:val="20"/>
        </w:rPr>
        <w:t>⊕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 C2 = P1 </w:t>
      </w:r>
      <w:r w:rsidRPr="008E41EB">
        <w:rPr>
          <w:rFonts w:ascii="Cambria Math" w:eastAsia="Times New Roman" w:hAnsi="Cambria Math" w:cs="Cambria Math"/>
          <w:sz w:val="20"/>
          <w:szCs w:val="20"/>
        </w:rPr>
        <w:t>⊕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 P2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. If the attacker knows one plaintext (say </w:t>
      </w:r>
      <w:r w:rsidRPr="008E41EB">
        <w:rPr>
          <w:rFonts w:ascii="Courier New" w:eastAsia="Times New Roman" w:hAnsi="Courier New" w:cs="Courier New"/>
          <w:sz w:val="20"/>
          <w:szCs w:val="20"/>
        </w:rPr>
        <w:t>P1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), they can easily recover the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keystream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KS = C1 </w:t>
      </w:r>
      <w:r w:rsidRPr="008E41EB">
        <w:rPr>
          <w:rFonts w:ascii="Cambria Math" w:eastAsia="Times New Roman" w:hAnsi="Cambria Math" w:cs="Cambria Math"/>
          <w:sz w:val="20"/>
          <w:szCs w:val="20"/>
        </w:rPr>
        <w:t>⊕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 P1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, and then use it to decrypt the second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by computing 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P2 = C2 </w:t>
      </w:r>
      <w:r w:rsidRPr="008E41EB">
        <w:rPr>
          <w:rFonts w:ascii="Cambria Math" w:eastAsia="Times New Roman" w:hAnsi="Cambria Math" w:cs="Cambria Math"/>
          <w:sz w:val="20"/>
          <w:szCs w:val="20"/>
        </w:rPr>
        <w:t>⊕</w:t>
      </w:r>
      <w:r w:rsidRPr="008E41EB">
        <w:rPr>
          <w:rFonts w:ascii="Courier New" w:eastAsia="Times New Roman" w:hAnsi="Courier New" w:cs="Courier New"/>
          <w:sz w:val="20"/>
          <w:szCs w:val="20"/>
        </w:rPr>
        <w:t xml:space="preserve"> KS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. Even if the attacker does not know any of the plaintexts, they can still use a crib-dragging technique, where they guess a few common words (like “attack” or “meet”) and slide them over the XOR of both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ciphertexts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to check if any readable English text appears. This often helps reveal parts of the hidden messages. My code also includes a small crib-dragging helper that demonstrates how such guessing works in practice.</w:t>
      </w:r>
    </w:p>
    <w:p w:rsidR="008E41EB" w:rsidRPr="008E41EB" w:rsidRDefault="008E41EB" w:rsidP="008E4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In the XSalsa20 code implemented using the </w:t>
      </w:r>
      <w:proofErr w:type="spellStart"/>
      <w:r w:rsidRPr="008E41EB">
        <w:rPr>
          <w:rFonts w:ascii="Courier New" w:eastAsia="Times New Roman" w:hAnsi="Courier New" w:cs="Courier New"/>
          <w:sz w:val="20"/>
          <w:szCs w:val="20"/>
        </w:rPr>
        <w:t>SecretBox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class from the </w:t>
      </w:r>
      <w:proofErr w:type="spellStart"/>
      <w:r w:rsidRPr="008E41EB">
        <w:rPr>
          <w:rFonts w:ascii="Courier New" w:eastAsia="Times New Roman" w:hAnsi="Courier New" w:cs="Courier New"/>
          <w:sz w:val="20"/>
          <w:szCs w:val="20"/>
        </w:rPr>
        <w:t>nacl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library, the situation is a bit different but the risk is the same. XSalsa20 uses a 24-byte nonce and generates a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keystream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internally, while also adding a Poly1305 authentication tag to detect any tampering. However, even here, if the same nonce is reused with the same key, the same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keystream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will be generated again. This means that an attacker could still recover information using the same XOR principle as before. Additionally, reusing a nonce also repeats the Poly1305 one-time key, which weakens the message authentication and could allow forgery. So the golden rule in both cases is to never reuse a nonce with the same key. In practice, each encryption should always use a unique or random nonce to avoid this attack.</w:t>
      </w:r>
    </w:p>
    <w:p w:rsidR="008E41EB" w:rsidRPr="008E41EB" w:rsidRDefault="008E41EB" w:rsidP="008E4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As for the internals of Salsa20, it operates on a 4×4 matrix of 32-bit words (16 words total), producing 512 bits of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keystream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per block. The main transformation, called a quarter-round, performs a series of Add–Rotate–XOR (ARX) operations with rotation constants 7, 9, 13, and 18, which are important to remember. The rounds alternate between column and row operations, and the full Salsa20/20 version performs 20 rounds in total. The XSalsa20 variant extends the nonce size by using a function called HSalsa20 to derive a </w:t>
      </w:r>
      <w:proofErr w:type="spellStart"/>
      <w:r w:rsidRPr="008E41EB">
        <w:rPr>
          <w:rFonts w:ascii="Times New Roman" w:eastAsia="Times New Roman" w:hAnsi="Times New Roman" w:cs="Times New Roman"/>
          <w:sz w:val="24"/>
          <w:szCs w:val="24"/>
        </w:rPr>
        <w:t>subkey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>, allowing more nonce bits and improving safety.</w:t>
      </w:r>
    </w:p>
    <w:p w:rsidR="008E41EB" w:rsidRPr="008E41EB" w:rsidRDefault="008E41EB" w:rsidP="008E4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Overall, this experiment shows how nonce reuse can completely break the security of a stream cipher, no matter how strong the algorithm itself is. To stay secure, every message should have a fresh, unique nonce, and it’s better to rely on well-tested authenticated encryption methods like </w:t>
      </w:r>
      <w:proofErr w:type="spellStart"/>
      <w:r w:rsidRPr="008E41EB">
        <w:rPr>
          <w:rFonts w:ascii="Courier New" w:eastAsia="Times New Roman" w:hAnsi="Courier New" w:cs="Courier New"/>
          <w:sz w:val="20"/>
          <w:szCs w:val="20"/>
        </w:rPr>
        <w:t>SecretBox</w:t>
      </w:r>
      <w:proofErr w:type="spellEnd"/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41EB">
        <w:rPr>
          <w:rFonts w:ascii="Courier New" w:eastAsia="Times New Roman" w:hAnsi="Courier New" w:cs="Courier New"/>
          <w:sz w:val="20"/>
          <w:szCs w:val="20"/>
        </w:rPr>
        <w:t>ChaCha20-Poly1305</w:t>
      </w:r>
      <w:r w:rsidRPr="008E41EB">
        <w:rPr>
          <w:rFonts w:ascii="Times New Roman" w:eastAsia="Times New Roman" w:hAnsi="Times New Roman" w:cs="Times New Roman"/>
          <w:sz w:val="24"/>
          <w:szCs w:val="24"/>
        </w:rPr>
        <w:t xml:space="preserve"> rather than manually creating new ones.</w:t>
      </w:r>
    </w:p>
    <w:p w:rsidR="0094110F" w:rsidRPr="00A27A1C" w:rsidRDefault="0094110F" w:rsidP="0094110F"/>
    <w:sectPr w:rsidR="0094110F" w:rsidRPr="00A2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4BF" w:rsidRDefault="00CB54BF" w:rsidP="009B3FBA">
      <w:pPr>
        <w:spacing w:after="0" w:line="240" w:lineRule="auto"/>
      </w:pPr>
      <w:r>
        <w:separator/>
      </w:r>
    </w:p>
  </w:endnote>
  <w:endnote w:type="continuationSeparator" w:id="0">
    <w:p w:rsidR="00CB54BF" w:rsidRDefault="00CB54BF" w:rsidP="009B3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4BF" w:rsidRDefault="00CB54BF" w:rsidP="009B3FBA">
      <w:pPr>
        <w:spacing w:after="0" w:line="240" w:lineRule="auto"/>
      </w:pPr>
      <w:r>
        <w:separator/>
      </w:r>
    </w:p>
  </w:footnote>
  <w:footnote w:type="continuationSeparator" w:id="0">
    <w:p w:rsidR="00CB54BF" w:rsidRDefault="00CB54BF" w:rsidP="009B3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95"/>
    <w:rsid w:val="00166D6B"/>
    <w:rsid w:val="002477F8"/>
    <w:rsid w:val="007B6356"/>
    <w:rsid w:val="007F298A"/>
    <w:rsid w:val="00846369"/>
    <w:rsid w:val="008E41EB"/>
    <w:rsid w:val="009305E3"/>
    <w:rsid w:val="0094110F"/>
    <w:rsid w:val="009B3FBA"/>
    <w:rsid w:val="00A11587"/>
    <w:rsid w:val="00A27A1C"/>
    <w:rsid w:val="00A65894"/>
    <w:rsid w:val="00AF6495"/>
    <w:rsid w:val="00BF2E01"/>
    <w:rsid w:val="00C5534C"/>
    <w:rsid w:val="00CB54BF"/>
    <w:rsid w:val="00D37AFE"/>
    <w:rsid w:val="00F5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95"/>
  </w:style>
  <w:style w:type="paragraph" w:styleId="Heading3">
    <w:name w:val="heading 3"/>
    <w:basedOn w:val="Normal"/>
    <w:link w:val="Heading3Char"/>
    <w:uiPriority w:val="9"/>
    <w:qFormat/>
    <w:rsid w:val="008E4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FBA"/>
  </w:style>
  <w:style w:type="paragraph" w:styleId="Footer">
    <w:name w:val="footer"/>
    <w:basedOn w:val="Normal"/>
    <w:link w:val="FooterChar"/>
    <w:uiPriority w:val="99"/>
    <w:unhideWhenUsed/>
    <w:rsid w:val="009B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FBA"/>
  </w:style>
  <w:style w:type="paragraph" w:styleId="BalloonText">
    <w:name w:val="Balloon Text"/>
    <w:basedOn w:val="Normal"/>
    <w:link w:val="BalloonTextChar"/>
    <w:uiPriority w:val="99"/>
    <w:semiHidden/>
    <w:unhideWhenUsed/>
    <w:rsid w:val="0016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41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41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95"/>
  </w:style>
  <w:style w:type="paragraph" w:styleId="Heading3">
    <w:name w:val="heading 3"/>
    <w:basedOn w:val="Normal"/>
    <w:link w:val="Heading3Char"/>
    <w:uiPriority w:val="9"/>
    <w:qFormat/>
    <w:rsid w:val="008E4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FBA"/>
  </w:style>
  <w:style w:type="paragraph" w:styleId="Footer">
    <w:name w:val="footer"/>
    <w:basedOn w:val="Normal"/>
    <w:link w:val="FooterChar"/>
    <w:uiPriority w:val="99"/>
    <w:unhideWhenUsed/>
    <w:rsid w:val="009B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FBA"/>
  </w:style>
  <w:style w:type="paragraph" w:styleId="BalloonText">
    <w:name w:val="Balloon Text"/>
    <w:basedOn w:val="Normal"/>
    <w:link w:val="BalloonTextChar"/>
    <w:uiPriority w:val="99"/>
    <w:semiHidden/>
    <w:unhideWhenUsed/>
    <w:rsid w:val="0016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41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4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ISHFAQ AHMED</cp:lastModifiedBy>
  <cp:revision>6</cp:revision>
  <dcterms:created xsi:type="dcterms:W3CDTF">2025-10-12T09:13:00Z</dcterms:created>
  <dcterms:modified xsi:type="dcterms:W3CDTF">2025-10-12T09:46:00Z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a609be81-88b0-4d85-a761-26e21ff1f386</vt:lpwstr>
  </property>
</Properties>
</file>