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41FF" w14:textId="77777777" w:rsidR="000C02BC" w:rsidRDefault="000C02BC" w:rsidP="00FC507D">
      <w:pPr>
        <w:pStyle w:val="Heading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</w:t>
      </w:r>
      <w:r w:rsidRPr="000C02BC">
        <w:rPr>
          <w:rFonts w:ascii="Times New Roman" w:hAnsi="Times New Roman"/>
          <w:sz w:val="28"/>
        </w:rPr>
        <w:t>ECA5610</w:t>
      </w:r>
      <w:proofErr w:type="gramStart"/>
      <w:r w:rsidRPr="000C02BC">
        <w:rPr>
          <w:rFonts w:ascii="Times New Roman" w:hAnsi="Times New Roman"/>
          <w:sz w:val="28"/>
        </w:rPr>
        <w:t>-  5</w:t>
      </w:r>
      <w:proofErr w:type="gramEnd"/>
      <w:r w:rsidRPr="000C02BC">
        <w:rPr>
          <w:rFonts w:ascii="Times New Roman" w:hAnsi="Times New Roman"/>
          <w:sz w:val="28"/>
        </w:rPr>
        <w:t>G/6G Communication Systems</w:t>
      </w:r>
    </w:p>
    <w:p w14:paraId="1F60BB7D" w14:textId="41BA50FF" w:rsidR="000C02BC" w:rsidRPr="00EF7FFE" w:rsidRDefault="00EF7FFE" w:rsidP="000C02B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EF7FFE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 :</w:t>
      </w:r>
      <w:proofErr w:type="gramEnd"/>
      <w:r w:rsidRPr="00EF7F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Pr="00EF7FFE">
        <w:rPr>
          <w:rFonts w:ascii="Times New Roman" w:hAnsi="Times New Roman" w:cs="Times New Roman"/>
          <w:b/>
          <w:bCs/>
          <w:sz w:val="28"/>
          <w:szCs w:val="28"/>
          <w:lang w:val="en-IN"/>
        </w:rPr>
        <w:t>vizanth</w:t>
      </w:r>
      <w:proofErr w:type="spellEnd"/>
      <w:r w:rsidRPr="00EF7FF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v</w:t>
      </w:r>
    </w:p>
    <w:p w14:paraId="69731958" w14:textId="6F0969B5" w:rsidR="00EF7FFE" w:rsidRPr="00EF7FFE" w:rsidRDefault="00EF7FFE" w:rsidP="000C02B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7FFE">
        <w:rPr>
          <w:rFonts w:ascii="Times New Roman" w:hAnsi="Times New Roman" w:cs="Times New Roman"/>
          <w:b/>
          <w:bCs/>
          <w:sz w:val="28"/>
          <w:szCs w:val="28"/>
          <w:lang w:val="en-IN"/>
        </w:rPr>
        <w:t>Reg No: 192512351</w:t>
      </w:r>
    </w:p>
    <w:p w14:paraId="36452D38" w14:textId="6BFA7A7C" w:rsidR="000C02BC" w:rsidRPr="00EF7FFE" w:rsidRDefault="000C02BC" w:rsidP="00EF7FF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EF7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                                                                                                                                   </w:t>
      </w:r>
    </w:p>
    <w:p w14:paraId="16E484E7" w14:textId="77777777" w:rsidR="000C02BC" w:rsidRDefault="000C02BC" w:rsidP="00FC507D">
      <w:pPr>
        <w:pStyle w:val="Heading1"/>
        <w:ind w:left="0"/>
        <w:rPr>
          <w:rFonts w:ascii="Times New Roman" w:hAnsi="Times New Roman"/>
        </w:rPr>
      </w:pPr>
    </w:p>
    <w:p w14:paraId="57CB574D" w14:textId="77777777" w:rsidR="000C02BC" w:rsidRDefault="000C02BC" w:rsidP="00FC507D">
      <w:pPr>
        <w:pStyle w:val="Heading1"/>
        <w:ind w:left="0"/>
        <w:rPr>
          <w:rFonts w:ascii="Times New Roman" w:hAnsi="Times New Roman"/>
        </w:rPr>
      </w:pPr>
    </w:p>
    <w:p w14:paraId="2EE10675" w14:textId="77777777" w:rsidR="00FC507D" w:rsidRPr="000D0062" w:rsidRDefault="00FC507D" w:rsidP="00FC507D">
      <w:pPr>
        <w:pStyle w:val="Heading1"/>
        <w:ind w:left="0"/>
        <w:rPr>
          <w:rFonts w:ascii="Times New Roman" w:hAnsi="Times New Roman"/>
        </w:rPr>
      </w:pPr>
      <w:r w:rsidRPr="000D0062">
        <w:rPr>
          <w:rFonts w:ascii="Times New Roman" w:hAnsi="Times New Roman"/>
        </w:rPr>
        <w:t xml:space="preserve">Experiment: </w:t>
      </w:r>
      <w:proofErr w:type="gramStart"/>
      <w:r w:rsidRPr="000D0062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:</w:t>
      </w:r>
      <w:r w:rsidRPr="000D0062">
        <w:rPr>
          <w:rFonts w:ascii="Times New Roman" w:hAnsi="Times New Roman"/>
        </w:rPr>
        <w:t>MATLAB</w:t>
      </w:r>
      <w:proofErr w:type="gramEnd"/>
      <w:r w:rsidRPr="000D0062">
        <w:rPr>
          <w:rFonts w:ascii="Times New Roman" w:hAnsi="Times New Roman"/>
        </w:rPr>
        <w:t xml:space="preserve"> – Simulation and Throughput Analysis of LTE-Advanced Carrier Aggregation</w:t>
      </w:r>
    </w:p>
    <w:p w14:paraId="09C1760C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DDA5F08" w14:textId="77777777"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To simulate an LTE-Advanced wireless link using carrier aggregation and analyze the effect of aggregating multiple component carriers on available transmission bandwidth and estimated throughput using MATLAB.</w:t>
      </w:r>
    </w:p>
    <w:p w14:paraId="1D7CAA59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29FD626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model an LTE-Advanced link using one component carrier.</w:t>
      </w:r>
    </w:p>
    <w:p w14:paraId="58E74406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extend the model to use multiple aggregated component carriers.</w:t>
      </w:r>
    </w:p>
    <w:p w14:paraId="3B297A50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compare estimated throughput for different carrier bandwidths.</w:t>
      </w:r>
    </w:p>
    <w:p w14:paraId="41462AA0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explain how carrier aggregation increases available transmission bandwidth.</w:t>
      </w:r>
    </w:p>
    <w:p w14:paraId="3BDE149E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Software Required:</w:t>
      </w:r>
    </w:p>
    <w:p w14:paraId="51C9B8BB" w14:textId="77777777" w:rsidR="00FC507D" w:rsidRPr="000D0062" w:rsidRDefault="00FC507D" w:rsidP="00FC507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MATLAB</w:t>
      </w:r>
    </w:p>
    <w:p w14:paraId="42C0B4C7" w14:textId="77777777" w:rsid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1: Model One Component Carrier</w:t>
      </w:r>
    </w:p>
    <w:p w14:paraId="75E3FDC6" w14:textId="77777777" w:rsidR="000C02BC" w:rsidRPr="000C02BC" w:rsidRDefault="000C02BC" w:rsidP="000C02BC"/>
    <w:p w14:paraId="468B79B5" w14:textId="77777777" w:rsid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  <w:r>
        <w:rPr>
          <w:b/>
          <w:color w:val="000000" w:themeColor="text1"/>
        </w:rPr>
        <w:t>:</w:t>
      </w:r>
    </w:p>
    <w:p w14:paraId="6FC8FA6E" w14:textId="77777777" w:rsidR="000C02BC" w:rsidRPr="000C02BC" w:rsidRDefault="000C02BC" w:rsidP="000C02BC"/>
    <w:p w14:paraId="0C3C3A76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BW1 = 20;                 % Component carrier bandwidth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 = 4;                  % Spectral efficiency (bits/s/Hz)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1; 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BW1*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*SE;   % Mbps for MHz × bits/s/Hz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('Single Component Carrier')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(['Bandwidth = ',num2str(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),' MHz'])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(['Estimated Throughput = ',num2str(Throughput),' Mbps'])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Single Carrier Throughput')</w:t>
      </w:r>
    </w:p>
    <w:p w14:paraId="7D9B74F0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2249B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A32D3E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0B82AE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A14146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5520222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62894D0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DE1CDD2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AA1DE75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E0214B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6A1E93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23CF90" w14:textId="77777777"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1DE78D8" w14:textId="77777777" w:rsid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CEAC6B" w14:textId="77777777" w:rsidR="000C02BC" w:rsidRP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0A6F376E" wp14:editId="67AE408A">
            <wp:extent cx="5731510" cy="3219573"/>
            <wp:effectExtent l="0" t="0" r="2540" b="0"/>
            <wp:docPr id="4" name="Picture 4" descr="C:\Users\Jaya Seelan\AppData\Local\Packages\5319275A.WhatsAppDesktop_cv1g1gvanyjgm\LocalState\sessions\4900BB6BE3AEB86800E4156EDC221EBDF841FF73\transfers\2026-42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ya Seelan\AppData\Local\Packages\5319275A.WhatsAppDesktop_cv1g1gvanyjgm\LocalState\sessions\4900BB6BE3AEB86800E4156EDC221EBDF841FF73\transfers\2026-42\Screenshot (7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5651" w14:textId="77777777"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16348" w14:textId="77777777" w:rsidR="00C95784" w:rsidRDefault="00C95784" w:rsidP="00FC507D">
      <w:pPr>
        <w:ind w:left="1440" w:hanging="1440"/>
        <w:rPr>
          <w:u w:val="single"/>
        </w:rPr>
      </w:pPr>
    </w:p>
    <w:p w14:paraId="2FBA6C51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2: Extend to Multiple Aggregated Component Carriers</w:t>
      </w:r>
    </w:p>
    <w:p w14:paraId="1DDA2AE2" w14:textId="77777777"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14:paraId="55ABD034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20;                    % MHz per component carrier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CC = [1 2 3];                 % Number of component 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CC;           % MHz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Throughput =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.* SE;     % Mbps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('CC   Aggregated BW (MHz)   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([CC'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 Throughput'])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lastRenderedPageBreak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CC,Throughput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('Number of Aggregated Component Carriers')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title('LTE-Advanced Carrier Aggregation Throughput')</w:t>
      </w:r>
    </w:p>
    <w:p w14:paraId="3B5F4C42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D52FF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E65E45D" w14:textId="77777777" w:rsidR="000C02BC" w:rsidRDefault="000C02BC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6BAEC" w14:textId="77777777"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2EED636" wp14:editId="3F9C948F">
            <wp:extent cx="5731510" cy="3223660"/>
            <wp:effectExtent l="0" t="0" r="2540" b="0"/>
            <wp:docPr id="1" name="Picture 1" descr="C:\Users\Jaya Seelan\AppData\Local\Packages\5319275A.WhatsAppDesktop_cv1g1gvanyjgm\LocalState\sessions\4900BB6BE3AEB86800E4156EDC221EBDF841FF73\transfers\2026-42\WhatsApp Image 2026-10-14 at 9.01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WhatsApp Image 2026-10-14 at 9.01.55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C262" w14:textId="77777777" w:rsidR="00FC507D" w:rsidRDefault="00FC507D" w:rsidP="00FC507D">
      <w:pPr>
        <w:ind w:left="1440" w:hanging="1440"/>
        <w:rPr>
          <w:u w:val="single"/>
        </w:rPr>
      </w:pPr>
    </w:p>
    <w:p w14:paraId="5EC6EA7D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3: Compare Estimated Throughput for Different Carrier Bandwidths</w:t>
      </w:r>
    </w:p>
    <w:p w14:paraId="101EA2CB" w14:textId="77777777" w:rsidR="00FC507D" w:rsidRPr="00FC507D" w:rsidRDefault="00FC507D" w:rsidP="00FC507D">
      <w:pPr>
        <w:pStyle w:val="Heading3"/>
        <w:rPr>
          <w:b/>
          <w:color w:val="000000" w:themeColor="text1"/>
        </w:rPr>
      </w:pPr>
      <w:r w:rsidRPr="00FC507D">
        <w:rPr>
          <w:b/>
          <w:color w:val="000000" w:themeColor="text1"/>
        </w:rPr>
        <w:t>MATLAB Program</w:t>
      </w:r>
    </w:p>
    <w:p w14:paraId="0257F002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BW = [5 10 15 20];            % Carrier bandwidths (MHz)</w:t>
      </w:r>
      <w:r w:rsidRPr="000D0062">
        <w:rPr>
          <w:rFonts w:ascii="Times New Roman" w:hAnsi="Times New Roman" w:cs="Times New Roman"/>
          <w:sz w:val="24"/>
          <w:szCs w:val="24"/>
        </w:rPr>
        <w:br/>
        <w:t>SE = 4;                       % bits/s/Hz</w:t>
      </w:r>
      <w:r w:rsidRPr="000D0062">
        <w:rPr>
          <w:rFonts w:ascii="Times New Roman" w:hAnsi="Times New Roman" w:cs="Times New Roman"/>
          <w:sz w:val="24"/>
          <w:szCs w:val="24"/>
        </w:rPr>
        <w:br/>
        <w:t>TP = BW .* SE;                % Estimated throughput (Mbps)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('Bandwidth (MHz)  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([BW' TP'])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plot(BW,TP,'o-','LineWidth',2)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('Carrier Bandwidth (MHz)')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('Estimated Throughput (Mbps)')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title('Throughput vs Component Carrier Bandwidth')</w:t>
      </w:r>
    </w:p>
    <w:p w14:paraId="029F414A" w14:textId="77777777" w:rsidR="00FC507D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86F14" w14:textId="77777777" w:rsidR="00FC507D" w:rsidRDefault="00FC507D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C02B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EA2FC6" w14:textId="77777777" w:rsidR="000C02BC" w:rsidRPr="000C02BC" w:rsidRDefault="000C02BC" w:rsidP="00FC50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378523" w14:textId="77777777" w:rsidR="00FC507D" w:rsidRPr="000D0062" w:rsidRDefault="00FC507D" w:rsidP="00FC50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4FBFB9A" wp14:editId="01F031FE">
            <wp:extent cx="5731510" cy="3223660"/>
            <wp:effectExtent l="0" t="0" r="2540" b="0"/>
            <wp:docPr id="2" name="Picture 2" descr="C:\Users\Jaya Seelan\AppData\Local\Packages\5319275A.WhatsAppDesktop_cv1g1gvanyjgm\LocalState\sessions\4900BB6BE3AEB86800E4156EDC221EBDF841FF73\transfers\2026-42\WhatsApp Image 2026-10-14 at 9.01.5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AppData\Local\Packages\5319275A.WhatsAppDesktop_cv1g1gvanyjgm\LocalState\sessions\4900BB6BE3AEB86800E4156EDC221EBDF841FF73\transfers\2026-42\WhatsApp Image 2026-10-14 at 9.01.55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711E" w14:textId="77777777" w:rsidR="00FC507D" w:rsidRPr="00FC507D" w:rsidRDefault="00FC507D" w:rsidP="00FC507D">
      <w:pPr>
        <w:ind w:left="1440" w:hanging="1440"/>
        <w:rPr>
          <w:b/>
          <w:color w:val="000000" w:themeColor="text1"/>
          <w:u w:val="single"/>
        </w:rPr>
      </w:pPr>
    </w:p>
    <w:p w14:paraId="1C2F9133" w14:textId="77777777" w:rsidR="00FC507D" w:rsidRPr="000D0062" w:rsidRDefault="00FC507D" w:rsidP="00FC507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4: Explain the Effect of Carrier Aggregation</w:t>
      </w:r>
    </w:p>
    <w:p w14:paraId="67E20A65" w14:textId="77777777" w:rsidR="00FC507D" w:rsidRPr="000D0062" w:rsidRDefault="00FC507D" w:rsidP="00FC507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>The total available bandwidth is obtained by combining the component carriers. Under the simplified constant spectral-efficiency model, throughput increases approximately in proportion to the aggregated bandwidth. In a practical LTE-Advanced system, the actual throughput is also influenced by modulation, coding, channel quality, control overhead, scheduling and radio conditions.</w:t>
      </w:r>
    </w:p>
    <w:p w14:paraId="65B5BFB9" w14:textId="77777777" w:rsidR="00FC507D" w:rsidRDefault="00FC507D" w:rsidP="00FC507D">
      <w:pPr>
        <w:rPr>
          <w:u w:val="single"/>
        </w:rPr>
      </w:pPr>
    </w:p>
    <w:p w14:paraId="0888FFCA" w14:textId="77777777" w:rsidR="00FC507D" w:rsidRPr="00FC507D" w:rsidRDefault="00FC507D" w:rsidP="00FC507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50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0AC9AB39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LTE-Advanced link was successfully modeled using a single component carrier.</w:t>
      </w:r>
    </w:p>
    <w:p w14:paraId="75BA5E14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Multiple component carriers were aggregated and the resulting bandwidth and estimated throughput were calculated.</w:t>
      </w:r>
    </w:p>
    <w:p w14:paraId="09B82433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Throughput was compared for different carrier bandwidths.</w:t>
      </w:r>
    </w:p>
    <w:p w14:paraId="7851609C" w14:textId="77777777" w:rsidR="00FC507D" w:rsidRPr="000D0062" w:rsidRDefault="00FC507D" w:rsidP="00FC507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simulation demonstrated that carrier aggregation increases available transmission bandwidth and can increase achievable throughput.</w:t>
      </w:r>
    </w:p>
    <w:p w14:paraId="64F447B1" w14:textId="77777777" w:rsidR="00FC507D" w:rsidRPr="00FC507D" w:rsidRDefault="00FC507D" w:rsidP="00FC507D">
      <w:pPr>
        <w:rPr>
          <w:u w:val="single"/>
        </w:rPr>
      </w:pPr>
    </w:p>
    <w:sectPr w:rsidR="00FC507D" w:rsidRPr="00FC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D0E6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374741">
    <w:abstractNumId w:val="1"/>
  </w:num>
  <w:num w:numId="2" w16cid:durableId="212087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07D"/>
    <w:rsid w:val="000C02BC"/>
    <w:rsid w:val="00C95784"/>
    <w:rsid w:val="00EF0521"/>
    <w:rsid w:val="00EF7FFE"/>
    <w:rsid w:val="00F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01BE"/>
  <w15:chartTrackingRefBased/>
  <w15:docId w15:val="{5D0460B9-04ED-4D4C-839E-7748C6B9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7D"/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C507D"/>
    <w:pPr>
      <w:ind w:left="1140"/>
      <w:outlineLvl w:val="0"/>
    </w:pPr>
    <w:rPr>
      <w:rFonts w:ascii="Calibri" w:eastAsia="Calibri" w:hAnsi="Calibri" w:cs="Times New Roman"/>
      <w:b/>
      <w:bCs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FC507D"/>
    <w:rPr>
      <w:rFonts w:ascii="Calibri" w:eastAsia="Calibri" w:hAnsi="Calibri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507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FC507D"/>
    <w:pPr>
      <w:numPr>
        <w:numId w:val="1"/>
      </w:numPr>
      <w:tabs>
        <w:tab w:val="clear" w:pos="360"/>
      </w:tabs>
      <w:spacing w:after="120" w:line="276" w:lineRule="auto"/>
      <w:contextualSpacing/>
    </w:pPr>
    <w:rPr>
      <w:rFonts w:ascii="Times New Roman" w:eastAsia="Times New Roman" w:hAnsi="Times New Roman"/>
      <w:sz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Spacing">
    <w:name w:val="No Spacing"/>
    <w:uiPriority w:val="1"/>
    <w:qFormat/>
    <w:rsid w:val="00FC507D"/>
    <w:pPr>
      <w:spacing w:after="0" w:line="240" w:lineRule="auto"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FC507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7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vizanth17@gmail.com</cp:lastModifiedBy>
  <cp:revision>2</cp:revision>
  <dcterms:created xsi:type="dcterms:W3CDTF">2026-10-29T04:52:00Z</dcterms:created>
  <dcterms:modified xsi:type="dcterms:W3CDTF">2026-10-29T04:52:00Z</dcterms:modified>
</cp:coreProperties>
</file>