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4262" w:rsidP="004B4262" w:rsidRDefault="00BD0515" w14:paraId="3A4252E9" w14:textId="28542BEA">
      <w:pPr>
        <w:pStyle w:val="Heading1"/>
        <w:rPr>
          <w:b/>
          <w:bCs/>
        </w:rPr>
      </w:pPr>
      <w:r w:rsidRPr="00BD0515">
        <w:rPr>
          <w:b/>
          <w:bCs/>
        </w:rPr>
        <w:t xml:space="preserve">Overview of Approach </w:t>
      </w:r>
    </w:p>
    <w:p w:rsidR="004B4262" w:rsidP="004B4262" w:rsidRDefault="004B4262" w14:paraId="1380B700" w14:textId="77777777"/>
    <w:p w:rsidRPr="004B4262" w:rsidR="004B4262" w:rsidP="004B4262" w:rsidRDefault="004B4262" w14:paraId="340272C4" w14:textId="265D4434">
      <w:pPr>
        <w:pStyle w:val="ListParagraph"/>
        <w:numPr>
          <w:ilvl w:val="0"/>
          <w:numId w:val="51"/>
        </w:numPr>
      </w:pPr>
      <w:r>
        <w:t xml:space="preserve">Notes for this understanding are below and the math is yet to come </w:t>
      </w:r>
    </w:p>
    <w:p w:rsidR="00BD0515" w:rsidP="004B4262" w:rsidRDefault="00BD0515" w14:paraId="711E83A3" w14:textId="329DFBE2">
      <w:pPr>
        <w:pStyle w:val="ListParagraph"/>
        <w:numPr>
          <w:ilvl w:val="1"/>
          <w:numId w:val="51"/>
        </w:numPr>
      </w:pPr>
      <w:r>
        <w:t xml:space="preserve">Study Openfold’s architecture </w:t>
      </w:r>
      <w:r w:rsidR="002D7BDD">
        <w:t xml:space="preserve">and gain an in depth understanding of </w:t>
      </w:r>
      <w:r w:rsidR="0055069B">
        <w:t xml:space="preserve">each component, the pipeline, and how the sequence is processed </w:t>
      </w:r>
    </w:p>
    <w:p w:rsidR="004B4262" w:rsidP="004B4262" w:rsidRDefault="0055069B" w14:paraId="0B375092" w14:textId="6F5DD6E9">
      <w:pPr>
        <w:pStyle w:val="ListParagraph"/>
        <w:numPr>
          <w:ilvl w:val="2"/>
          <w:numId w:val="51"/>
        </w:numPr>
      </w:pPr>
      <w:r>
        <w:t xml:space="preserve">Understand how </w:t>
      </w:r>
      <w:r w:rsidR="003039BA">
        <w:t>sequence is transformed mathematically</w:t>
      </w:r>
      <w:r w:rsidR="009D1441">
        <w:t xml:space="preserve"> </w:t>
      </w:r>
    </w:p>
    <w:p w:rsidR="009D1441" w:rsidP="009D1441" w:rsidRDefault="000C16C7" w14:paraId="7AB17681" w14:textId="4EA5C4B4">
      <w:pPr>
        <w:pStyle w:val="ListParagraph"/>
        <w:numPr>
          <w:ilvl w:val="0"/>
          <w:numId w:val="51"/>
        </w:numPr>
      </w:pPr>
      <w:r>
        <w:t xml:space="preserve">Create a visual tool similar to </w:t>
      </w:r>
      <w:hyperlink w:history="1" r:id="rId8">
        <w:r w:rsidRPr="004B4262" w:rsidR="004B4262">
          <w:rPr>
            <w:rStyle w:val="Hyperlink"/>
          </w:rPr>
          <w:t>LLM Visualization</w:t>
        </w:r>
      </w:hyperlink>
      <w:r w:rsidR="004B4262">
        <w:t xml:space="preserve">, </w:t>
      </w:r>
    </w:p>
    <w:p w:rsidRPr="00BD0515" w:rsidR="004B4262" w:rsidP="004B4262" w:rsidRDefault="004B4262" w14:paraId="40808B2F" w14:textId="77777777">
      <w:pPr>
        <w:pStyle w:val="ListParagraph"/>
        <w:numPr>
          <w:ilvl w:val="1"/>
          <w:numId w:val="51"/>
        </w:numPr>
      </w:pPr>
    </w:p>
    <w:p w:rsidRPr="00CB73A0" w:rsidR="00CB73A0" w:rsidP="00CB73A0" w:rsidRDefault="00CB73A0" w14:paraId="1D7393BB" w14:textId="77777777">
      <w:pPr>
        <w:rPr>
          <w:b/>
          <w:bCs/>
        </w:rPr>
      </w:pPr>
      <w:r w:rsidRPr="00CB73A0">
        <w:rPr>
          <w:b/>
          <w:bCs/>
        </w:rPr>
        <w:t>Overview: Key Representations &amp; Data Flow</w:t>
      </w:r>
    </w:p>
    <w:p w:rsidRPr="00CB73A0" w:rsidR="00CB73A0" w:rsidP="00CB73A0" w:rsidRDefault="00CB73A0" w14:paraId="75F733AA" w14:textId="77777777">
      <w:r w:rsidRPr="00CB73A0">
        <w:t>Before diving into modules, it helps to keep in mind the main data representations and how they move through the system.</w:t>
      </w:r>
    </w:p>
    <w:p w:rsidRPr="00CB73A0" w:rsidR="00CB73A0" w:rsidP="00CB73A0" w:rsidRDefault="00CB73A0" w14:paraId="2785EC95" w14:textId="77777777">
      <w:pPr>
        <w:numPr>
          <w:ilvl w:val="0"/>
          <w:numId w:val="9"/>
        </w:numPr>
      </w:pPr>
      <w:r w:rsidRPr="00CB73A0">
        <w:rPr>
          <w:b/>
          <w:bCs/>
        </w:rPr>
        <w:t>Sequence / MSA input</w:t>
      </w:r>
      <w:r w:rsidRPr="00CB73A0">
        <w:br/>
      </w:r>
      <w:r w:rsidRPr="00CB73A0">
        <w:t>The model takes a target amino acid sequence and a Multiple Sequence Alignment (MSA) (sequences of homologous proteins aligned). The MSA gives evolutionary context (which residues tend to vary together).</w:t>
      </w:r>
    </w:p>
    <w:p w:rsidRPr="00CB73A0" w:rsidR="00CB73A0" w:rsidP="00CB73A0" w:rsidRDefault="00CB73A0" w14:paraId="57D1D24A" w14:textId="77777777">
      <w:pPr>
        <w:numPr>
          <w:ilvl w:val="0"/>
          <w:numId w:val="9"/>
        </w:numPr>
      </w:pPr>
      <w:r w:rsidRPr="00CB73A0">
        <w:rPr>
          <w:b/>
          <w:bCs/>
        </w:rPr>
        <w:t>Pair representation</w:t>
      </w:r>
      <w:r w:rsidRPr="00CB73A0">
        <w:br/>
      </w:r>
      <w:r w:rsidRPr="00CB73A0">
        <w:t>A representation of residue</w:t>
      </w:r>
      <w:r w:rsidRPr="00CB73A0">
        <w:rPr>
          <w:rFonts w:ascii="Cambria Math" w:hAnsi="Cambria Math" w:cs="Cambria Math"/>
        </w:rPr>
        <w:t>‐</w:t>
      </w:r>
      <w:r w:rsidRPr="00CB73A0">
        <w:t>pair features; for two residues i, j, what is known (or learned) about their relationship (co</w:t>
      </w:r>
      <w:r w:rsidRPr="00CB73A0">
        <w:rPr>
          <w:rFonts w:ascii="Cambria Math" w:hAnsi="Cambria Math" w:cs="Cambria Math"/>
        </w:rPr>
        <w:t>‐</w:t>
      </w:r>
      <w:r w:rsidRPr="00CB73A0">
        <w:t>evolution, distance, etc.).</w:t>
      </w:r>
    </w:p>
    <w:p w:rsidRPr="00CB73A0" w:rsidR="00CB73A0" w:rsidP="00CB73A0" w:rsidRDefault="00CB73A0" w14:paraId="277D49A2" w14:textId="77777777">
      <w:pPr>
        <w:numPr>
          <w:ilvl w:val="0"/>
          <w:numId w:val="9"/>
        </w:numPr>
      </w:pPr>
      <w:r w:rsidRPr="00CB73A0">
        <w:rPr>
          <w:b/>
          <w:bCs/>
        </w:rPr>
        <w:t>Single representation</w:t>
      </w:r>
      <w:r w:rsidRPr="00CB73A0">
        <w:br/>
      </w:r>
      <w:r w:rsidRPr="00CB73A0">
        <w:t>Per residue features, summarizing information relevant for that residue (from MSA, pair features, etc.).</w:t>
      </w:r>
    </w:p>
    <w:p w:rsidRPr="00CB73A0" w:rsidR="00CB73A0" w:rsidP="00CB73A0" w:rsidRDefault="00CB73A0" w14:paraId="0C7EA326" w14:textId="77777777">
      <w:pPr>
        <w:numPr>
          <w:ilvl w:val="0"/>
          <w:numId w:val="9"/>
        </w:numPr>
      </w:pPr>
      <w:r w:rsidRPr="00CB73A0">
        <w:rPr>
          <w:b/>
          <w:bCs/>
        </w:rPr>
        <w:t>Templates (optional)</w:t>
      </w:r>
      <w:r w:rsidRPr="00CB73A0">
        <w:br/>
      </w:r>
      <w:r w:rsidRPr="00CB73A0">
        <w:t>If similar known structures are available, some template features can be included.</w:t>
      </w:r>
    </w:p>
    <w:p w:rsidRPr="00CB73A0" w:rsidR="00CB73A0" w:rsidP="00CB73A0" w:rsidRDefault="00CB73A0" w14:paraId="71458D5E" w14:textId="77777777">
      <w:pPr>
        <w:numPr>
          <w:ilvl w:val="0"/>
          <w:numId w:val="9"/>
        </w:numPr>
      </w:pPr>
      <w:r w:rsidRPr="00CB73A0">
        <w:rPr>
          <w:b/>
          <w:bCs/>
        </w:rPr>
        <w:t>Recycling</w:t>
      </w:r>
      <w:r w:rsidRPr="00CB73A0">
        <w:br/>
      </w:r>
      <w:r w:rsidRPr="00CB73A0">
        <w:t>After an initial forward pass, some outputs (e.g. single representations, pair representations, predicted coordinates) can be fed back in for another refinement pass (“recycle”). This improves accuracy.</w:t>
      </w:r>
    </w:p>
    <w:p w:rsidRPr="00CB73A0" w:rsidR="00CB73A0" w:rsidP="00CB73A0" w:rsidRDefault="00CB73A0" w14:paraId="144D4191" w14:textId="77777777">
      <w:pPr>
        <w:numPr>
          <w:ilvl w:val="0"/>
          <w:numId w:val="9"/>
        </w:numPr>
      </w:pPr>
      <w:r w:rsidRPr="00CB73A0">
        <w:rPr>
          <w:b/>
          <w:bCs/>
        </w:rPr>
        <w:t>Structure/coordinate output</w:t>
      </w:r>
      <w:r w:rsidRPr="00CB73A0">
        <w:br/>
      </w:r>
      <w:r w:rsidRPr="00CB73A0">
        <w:t>Ultimately the network produces 3D coordinates (backbone and sidechain atoms), plus confidence metrics.</w:t>
      </w:r>
    </w:p>
    <w:p w:rsidRPr="00CB73A0" w:rsidR="00CB73A0" w:rsidP="00CB73A0" w:rsidRDefault="00081F15" w14:paraId="72D9193C" w14:textId="77777777">
      <w:r>
        <w:pict w14:anchorId="4E151DD3">
          <v:rect id="_x0000_i1025" style="width:0;height:1.5pt" o:hr="t" o:hrstd="t" o:hralign="center" fillcolor="#a0a0a0" stroked="f"/>
        </w:pict>
      </w:r>
    </w:p>
    <w:p w:rsidRPr="00CB73A0" w:rsidR="00CB73A0" w:rsidP="00CB73A0" w:rsidRDefault="00CB73A0" w14:paraId="0DAA1088" w14:textId="77777777">
      <w:pPr>
        <w:rPr>
          <w:b/>
          <w:bCs/>
        </w:rPr>
      </w:pPr>
      <w:r w:rsidRPr="00CB73A0">
        <w:rPr>
          <w:b/>
          <w:bCs/>
        </w:rPr>
        <w:t>Core Components</w:t>
      </w:r>
    </w:p>
    <w:p w:rsidR="00CB73A0" w:rsidP="00CB73A0" w:rsidRDefault="00CB73A0" w14:paraId="5048DD17" w14:textId="77777777">
      <w:r w:rsidRPr="00CB73A0">
        <w:t>Here are major modules, with deep notes:</w:t>
      </w:r>
    </w:p>
    <w:p w:rsidR="00CB73A0" w:rsidP="00CB73A0" w:rsidRDefault="00CB73A0" w14:paraId="6BC2D0ED" w14:textId="77777777"/>
    <w:p w:rsidRPr="00CB73A0" w:rsidR="00CB73A0" w:rsidP="00CB73A0" w:rsidRDefault="00CB73A0" w14:paraId="0562991B" w14:textId="77777777">
      <w:pPr>
        <w:rPr>
          <w:b/>
          <w:bCs/>
        </w:rPr>
      </w:pPr>
      <w:r w:rsidRPr="00CB73A0">
        <w:rPr>
          <w:b/>
          <w:bCs/>
        </w:rPr>
        <w:t>1. Input Embedding (Sequence &amp; MSA)</w:t>
      </w:r>
    </w:p>
    <w:p w:rsidRPr="00CB73A0" w:rsidR="00CB73A0" w:rsidP="00CB73A0" w:rsidRDefault="00CB73A0" w14:paraId="329846CC" w14:textId="77777777">
      <w:r w:rsidRPr="00CB73A0">
        <w:rPr>
          <w:b/>
          <w:bCs/>
        </w:rPr>
        <w:t>Purpose:</w:t>
      </w:r>
      <w:r w:rsidRPr="00CB73A0">
        <w:br/>
      </w:r>
      <w:r w:rsidRPr="00CB73A0">
        <w:t>Transforms raw biological input data — amino acid sequences and their multiple sequence alignments (MSAs) — into dense vector representations suitable for neural network processing. This stage encodes both individual residue features and evolutionary information from related sequences.</w:t>
      </w:r>
    </w:p>
    <w:p w:rsidRPr="00CB73A0" w:rsidR="00CB73A0" w:rsidP="00CB73A0" w:rsidRDefault="00CB73A0" w14:paraId="16E0DD79" w14:textId="77777777">
      <w:r w:rsidRPr="00CB73A0">
        <w:rPr>
          <w:b/>
          <w:bCs/>
        </w:rPr>
        <w:t>Inputs:</w:t>
      </w:r>
    </w:p>
    <w:p w:rsidRPr="00CB73A0" w:rsidR="00CB73A0" w:rsidP="00CB73A0" w:rsidRDefault="00CB73A0" w14:paraId="4B9D2ADF" w14:textId="77777777">
      <w:pPr>
        <w:numPr>
          <w:ilvl w:val="0"/>
          <w:numId w:val="15"/>
        </w:numPr>
      </w:pPr>
      <w:r w:rsidRPr="00CB73A0">
        <w:rPr>
          <w:b/>
          <w:bCs/>
        </w:rPr>
        <w:t>Primary sequence:</w:t>
      </w:r>
      <w:r w:rsidRPr="00CB73A0">
        <w:t xml:space="preserve"> The amino acid sequence of the target protein (length </w:t>
      </w:r>
      <w:r w:rsidRPr="00CB73A0">
        <w:rPr>
          <w:i/>
          <w:iCs/>
        </w:rPr>
        <w:t>L</w:t>
      </w:r>
      <w:r w:rsidRPr="00CB73A0">
        <w:t>).</w:t>
      </w:r>
    </w:p>
    <w:p w:rsidRPr="00CB73A0" w:rsidR="00CB73A0" w:rsidP="00CB73A0" w:rsidRDefault="00CB73A0" w14:paraId="67828487" w14:textId="77777777">
      <w:pPr>
        <w:numPr>
          <w:ilvl w:val="0"/>
          <w:numId w:val="15"/>
        </w:numPr>
      </w:pPr>
      <w:r w:rsidRPr="00CB73A0">
        <w:rPr>
          <w:b/>
          <w:bCs/>
        </w:rPr>
        <w:t>Multiple Sequence Alignment (MSA):</w:t>
      </w:r>
      <w:r w:rsidRPr="00CB73A0">
        <w:t xml:space="preserve"> A matrix of aligned homologous sequences of shape (</w:t>
      </w:r>
      <w:r w:rsidRPr="00CB73A0">
        <w:rPr>
          <w:i/>
          <w:iCs/>
        </w:rPr>
        <w:t>N</w:t>
      </w:r>
      <w:r w:rsidRPr="00CB73A0">
        <w:t xml:space="preserve">, </w:t>
      </w:r>
      <w:r w:rsidRPr="00CB73A0">
        <w:rPr>
          <w:i/>
          <w:iCs/>
        </w:rPr>
        <w:t>L</w:t>
      </w:r>
      <w:r w:rsidRPr="00CB73A0">
        <w:t xml:space="preserve">), where </w:t>
      </w:r>
      <w:r w:rsidRPr="00CB73A0">
        <w:rPr>
          <w:i/>
          <w:iCs/>
        </w:rPr>
        <w:t>N</w:t>
      </w:r>
      <w:r w:rsidRPr="00CB73A0">
        <w:t xml:space="preserve"> is the number of sequences.</w:t>
      </w:r>
    </w:p>
    <w:p w:rsidRPr="00CB73A0" w:rsidR="00CB73A0" w:rsidP="00CB73A0" w:rsidRDefault="00CB73A0" w14:paraId="15230EE1" w14:textId="77777777">
      <w:pPr>
        <w:numPr>
          <w:ilvl w:val="0"/>
          <w:numId w:val="15"/>
        </w:numPr>
      </w:pPr>
      <w:r w:rsidRPr="00CB73A0">
        <w:rPr>
          <w:b/>
          <w:bCs/>
        </w:rPr>
        <w:t>Optional template features:</w:t>
      </w:r>
      <w:r w:rsidRPr="00CB73A0">
        <w:t xml:space="preserve"> Sequence and structure information from known homologous proteins.</w:t>
      </w:r>
    </w:p>
    <w:p w:rsidRPr="00CB73A0" w:rsidR="00CB73A0" w:rsidP="00CB73A0" w:rsidRDefault="00CB73A0" w14:paraId="7CFE8D6D" w14:textId="77777777">
      <w:r w:rsidRPr="00CB73A0">
        <w:rPr>
          <w:b/>
          <w:bCs/>
        </w:rPr>
        <w:t>Outputs:</w:t>
      </w:r>
    </w:p>
    <w:p w:rsidRPr="00CB73A0" w:rsidR="00CB73A0" w:rsidP="00CB73A0" w:rsidRDefault="00CB73A0" w14:paraId="4C847792" w14:textId="77777777">
      <w:pPr>
        <w:numPr>
          <w:ilvl w:val="0"/>
          <w:numId w:val="16"/>
        </w:numPr>
      </w:pPr>
      <w:r w:rsidRPr="00CB73A0">
        <w:rPr>
          <w:b/>
          <w:bCs/>
        </w:rPr>
        <w:t>MSA embedding:</w:t>
      </w:r>
      <w:r w:rsidRPr="00CB73A0">
        <w:t xml:space="preserve"> Tensor of shape (</w:t>
      </w:r>
      <w:r w:rsidRPr="00CB73A0">
        <w:rPr>
          <w:i/>
          <w:iCs/>
        </w:rPr>
        <w:t>N</w:t>
      </w:r>
      <w:r w:rsidRPr="00CB73A0">
        <w:t xml:space="preserve">, </w:t>
      </w:r>
      <w:r w:rsidRPr="00CB73A0">
        <w:rPr>
          <w:i/>
          <w:iCs/>
        </w:rPr>
        <w:t>L</w:t>
      </w:r>
      <w:r w:rsidRPr="00CB73A0">
        <w:t xml:space="preserve">, </w:t>
      </w:r>
      <w:r w:rsidRPr="00CB73A0">
        <w:rPr>
          <w:i/>
          <w:iCs/>
        </w:rPr>
        <w:t>C_m</w:t>
      </w:r>
      <w:r w:rsidRPr="00CB73A0">
        <w:t>) — per-residue embeddings enriched with evolutionary signals.</w:t>
      </w:r>
    </w:p>
    <w:p w:rsidRPr="00CB73A0" w:rsidR="00CB73A0" w:rsidP="00CB73A0" w:rsidRDefault="00CB73A0" w14:paraId="10EC0850" w14:textId="77777777">
      <w:pPr>
        <w:numPr>
          <w:ilvl w:val="0"/>
          <w:numId w:val="16"/>
        </w:numPr>
      </w:pPr>
      <w:r w:rsidRPr="00CB73A0">
        <w:rPr>
          <w:b/>
          <w:bCs/>
        </w:rPr>
        <w:t>Pair representation:</w:t>
      </w:r>
      <w:r w:rsidRPr="00CB73A0">
        <w:t xml:space="preserve"> Tensor of shape (</w:t>
      </w:r>
      <w:r w:rsidRPr="00CB73A0">
        <w:rPr>
          <w:i/>
          <w:iCs/>
        </w:rPr>
        <w:t>L</w:t>
      </w:r>
      <w:r w:rsidRPr="00CB73A0">
        <w:t xml:space="preserve">, </w:t>
      </w:r>
      <w:r w:rsidRPr="00CB73A0">
        <w:rPr>
          <w:i/>
          <w:iCs/>
        </w:rPr>
        <w:t>L</w:t>
      </w:r>
      <w:r w:rsidRPr="00CB73A0">
        <w:t xml:space="preserve">, </w:t>
      </w:r>
      <w:r w:rsidRPr="00CB73A0">
        <w:rPr>
          <w:i/>
          <w:iCs/>
        </w:rPr>
        <w:t>C_z</w:t>
      </w:r>
      <w:r w:rsidRPr="00CB73A0">
        <w:t>) — a learned encoding of pairwise relationships between residues (co-evolution signals, distances, etc.).</w:t>
      </w:r>
    </w:p>
    <w:p w:rsidRPr="00CB73A0" w:rsidR="00CB73A0" w:rsidP="00CB73A0" w:rsidRDefault="00CB73A0" w14:paraId="4A07AA98" w14:textId="77777777">
      <w:r w:rsidRPr="00CB73A0">
        <w:rPr>
          <w:b/>
          <w:bCs/>
        </w:rPr>
        <w:t>Architecture Details:</w:t>
      </w:r>
    </w:p>
    <w:p w:rsidRPr="00CB73A0" w:rsidR="00CB73A0" w:rsidP="00CB73A0" w:rsidRDefault="00CB73A0" w14:paraId="232878A4" w14:textId="77777777">
      <w:pPr>
        <w:numPr>
          <w:ilvl w:val="0"/>
          <w:numId w:val="17"/>
        </w:numPr>
      </w:pPr>
      <w:r w:rsidRPr="00CB73A0">
        <w:t xml:space="preserve">The MSA embedding uses a learned </w:t>
      </w:r>
      <w:r w:rsidRPr="00CB73A0">
        <w:rPr>
          <w:b/>
          <w:bCs/>
        </w:rPr>
        <w:t>linear projection</w:t>
      </w:r>
      <w:r w:rsidRPr="00CB73A0">
        <w:t xml:space="preserve"> of one-hot amino acid encodings.</w:t>
      </w:r>
    </w:p>
    <w:p w:rsidRPr="00CB73A0" w:rsidR="00CB73A0" w:rsidP="00CB73A0" w:rsidRDefault="00CB73A0" w14:paraId="62A8E2E0" w14:textId="77777777">
      <w:pPr>
        <w:numPr>
          <w:ilvl w:val="0"/>
          <w:numId w:val="17"/>
        </w:numPr>
      </w:pPr>
      <w:r w:rsidRPr="00CB73A0">
        <w:t xml:space="preserve">Positional encodings are </w:t>
      </w:r>
      <w:r w:rsidRPr="00CB73A0">
        <w:rPr>
          <w:b/>
          <w:bCs/>
        </w:rPr>
        <w:t>added</w:t>
      </w:r>
      <w:r w:rsidRPr="00CB73A0">
        <w:t xml:space="preserve"> to preserve sequence order information.</w:t>
      </w:r>
    </w:p>
    <w:p w:rsidRPr="00CB73A0" w:rsidR="00CB73A0" w:rsidP="00CB73A0" w:rsidRDefault="00CB73A0" w14:paraId="0414872B" w14:textId="77777777">
      <w:pPr>
        <w:numPr>
          <w:ilvl w:val="0"/>
          <w:numId w:val="17"/>
        </w:numPr>
      </w:pPr>
      <w:r w:rsidRPr="00CB73A0">
        <w:t>Each residue column in the MSA is processed with shared weights across sequences, enabling parameter efficiency.</w:t>
      </w:r>
    </w:p>
    <w:p w:rsidRPr="00CB73A0" w:rsidR="00CB73A0" w:rsidP="00CB73A0" w:rsidRDefault="00CB73A0" w14:paraId="22921D4B" w14:textId="77777777">
      <w:pPr>
        <w:numPr>
          <w:ilvl w:val="0"/>
          <w:numId w:val="17"/>
        </w:numPr>
      </w:pPr>
      <w:r w:rsidRPr="00CB73A0">
        <w:t xml:space="preserve">A </w:t>
      </w:r>
      <w:r w:rsidRPr="00CB73A0">
        <w:rPr>
          <w:b/>
          <w:bCs/>
        </w:rPr>
        <w:t>pair representation</w:t>
      </w:r>
      <w:r w:rsidRPr="00CB73A0">
        <w:t xml:space="preserve"> is initialized using </w:t>
      </w:r>
      <w:r w:rsidRPr="00CB73A0">
        <w:rPr>
          <w:b/>
          <w:bCs/>
        </w:rPr>
        <w:t>outer product mean</w:t>
      </w:r>
      <w:r w:rsidRPr="00CB73A0">
        <w:t xml:space="preserve"> — a bilinear transformation combining embeddings of residue pairs across the MSA dimension.</w:t>
      </w:r>
    </w:p>
    <w:p w:rsidRPr="00CB73A0" w:rsidR="00CB73A0" w:rsidP="00CB73A0" w:rsidRDefault="00CB73A0" w14:paraId="5A7A8137" w14:textId="77777777">
      <w:pPr>
        <w:numPr>
          <w:ilvl w:val="0"/>
          <w:numId w:val="17"/>
        </w:numPr>
      </w:pPr>
      <w:r w:rsidRPr="00CB73A0">
        <w:t>Both embeddings are normalized and fed into the Evoformer stack.</w:t>
      </w:r>
    </w:p>
    <w:p w:rsidRPr="00CB73A0" w:rsidR="00CB73A0" w:rsidP="00CB73A0" w:rsidRDefault="00CB73A0" w14:paraId="28BBF2F3" w14:textId="77777777">
      <w:r w:rsidRPr="00CB73A0">
        <w:rPr>
          <w:b/>
          <w:bCs/>
        </w:rPr>
        <w:t>Interactions:</w:t>
      </w:r>
    </w:p>
    <w:p w:rsidRPr="00CB73A0" w:rsidR="00CB73A0" w:rsidP="00CB73A0" w:rsidRDefault="00CB73A0" w14:paraId="4D641132" w14:textId="77777777">
      <w:pPr>
        <w:numPr>
          <w:ilvl w:val="0"/>
          <w:numId w:val="18"/>
        </w:numPr>
      </w:pPr>
      <w:r w:rsidRPr="00CB73A0">
        <w:t xml:space="preserve">The embeddings feed directly into the </w:t>
      </w:r>
      <w:r w:rsidRPr="00CB73A0">
        <w:rPr>
          <w:b/>
          <w:bCs/>
        </w:rPr>
        <w:t>Evoformer module</w:t>
      </w:r>
      <w:r w:rsidRPr="00CB73A0">
        <w:t>, which iteratively updates both MSA and pair representations.</w:t>
      </w:r>
    </w:p>
    <w:p w:rsidRPr="00CB73A0" w:rsidR="00CB73A0" w:rsidP="00CB73A0" w:rsidRDefault="00CB73A0" w14:paraId="12F4787E" w14:textId="77777777">
      <w:pPr>
        <w:numPr>
          <w:ilvl w:val="0"/>
          <w:numId w:val="18"/>
        </w:numPr>
      </w:pPr>
      <w:r w:rsidRPr="00CB73A0">
        <w:t>Template embeddings (if available) are fused here to guide learning using structural priors.</w:t>
      </w:r>
    </w:p>
    <w:p w:rsidRPr="00CB73A0" w:rsidR="00CB73A0" w:rsidP="00CB73A0" w:rsidRDefault="00CB73A0" w14:paraId="47BF3EA2" w14:textId="77777777">
      <w:r w:rsidRPr="00CB73A0">
        <w:rPr>
          <w:b/>
          <w:bCs/>
        </w:rPr>
        <w:t>Key References:</w:t>
      </w:r>
    </w:p>
    <w:p w:rsidRPr="00CB73A0" w:rsidR="00CB73A0" w:rsidP="00CB73A0" w:rsidRDefault="00CB73A0" w14:paraId="0ED2A3EC" w14:textId="77777777">
      <w:pPr>
        <w:numPr>
          <w:ilvl w:val="0"/>
          <w:numId w:val="19"/>
        </w:numPr>
      </w:pPr>
      <w:r w:rsidRPr="00CB73A0">
        <w:t>OpenFold: openfold/model/embedding.py</w:t>
      </w:r>
    </w:p>
    <w:p w:rsidRPr="00CB73A0" w:rsidR="00CB73A0" w:rsidP="00CB73A0" w:rsidRDefault="00CB73A0" w14:paraId="41E74AC2" w14:textId="77777777">
      <w:pPr>
        <w:numPr>
          <w:ilvl w:val="0"/>
          <w:numId w:val="19"/>
        </w:numPr>
      </w:pPr>
      <w:r w:rsidRPr="00CB73A0">
        <w:t xml:space="preserve">AlphaFold2 paper, </w:t>
      </w:r>
      <w:r w:rsidRPr="00CB73A0">
        <w:rPr>
          <w:i/>
          <w:iCs/>
        </w:rPr>
        <w:t>Fig. 1a</w:t>
      </w:r>
      <w:r w:rsidRPr="00CB73A0">
        <w:t>, “Input representations” section.</w:t>
      </w:r>
    </w:p>
    <w:p w:rsidRPr="00CB73A0" w:rsidR="00CB73A0" w:rsidP="00CB73A0" w:rsidRDefault="00081F15" w14:paraId="612BCCE4" w14:textId="77777777">
      <w:r>
        <w:pict w14:anchorId="676720A5">
          <v:rect id="_x0000_i1026" style="width:0;height:1.5pt" o:hr="t" o:hrstd="t" o:hralign="center" fillcolor="#a0a0a0" stroked="f"/>
        </w:pict>
      </w:r>
    </w:p>
    <w:p w:rsidRPr="00CB73A0" w:rsidR="00CB73A0" w:rsidP="00CB73A0" w:rsidRDefault="00CB73A0" w14:paraId="68602D8D" w14:textId="4C44732E">
      <w:pPr>
        <w:rPr>
          <w:b/>
          <w:bCs/>
        </w:rPr>
      </w:pPr>
      <w:r w:rsidRPr="00CB73A0">
        <w:rPr>
          <w:b/>
          <w:bCs/>
        </w:rPr>
        <w:t>2. Evoformer Block</w:t>
      </w:r>
    </w:p>
    <w:p w:rsidRPr="00CB73A0" w:rsidR="00CB73A0" w:rsidP="00CB73A0" w:rsidRDefault="00CB73A0" w14:paraId="4CC07B8C" w14:textId="77777777">
      <w:r w:rsidRPr="00CB73A0">
        <w:rPr>
          <w:b/>
          <w:bCs/>
        </w:rPr>
        <w:t>Purpose:</w:t>
      </w:r>
      <w:r w:rsidRPr="00CB73A0">
        <w:br/>
      </w:r>
      <w:r w:rsidRPr="00CB73A0">
        <w:t>Serves as the computational backbone of OpenFold — a deep stack of transformer-like modules that jointly refine the MSA and pair representations. It performs relational reasoning across residues and sequence alignments, allowing information to propagate globally.</w:t>
      </w:r>
    </w:p>
    <w:p w:rsidRPr="00CB73A0" w:rsidR="00CB73A0" w:rsidP="00CB73A0" w:rsidRDefault="00CB73A0" w14:paraId="0F509755" w14:textId="77777777">
      <w:r w:rsidRPr="00CB73A0">
        <w:rPr>
          <w:b/>
          <w:bCs/>
        </w:rPr>
        <w:t>Inputs:</w:t>
      </w:r>
    </w:p>
    <w:p w:rsidRPr="00CB73A0" w:rsidR="00CB73A0" w:rsidP="00CB73A0" w:rsidRDefault="00CB73A0" w14:paraId="21CA59D1" w14:textId="77777777">
      <w:pPr>
        <w:numPr>
          <w:ilvl w:val="0"/>
          <w:numId w:val="20"/>
        </w:numPr>
      </w:pPr>
      <w:r w:rsidRPr="00CB73A0">
        <w:rPr>
          <w:b/>
          <w:bCs/>
        </w:rPr>
        <w:t>MSA representation:</w:t>
      </w:r>
      <w:r w:rsidRPr="00CB73A0">
        <w:t xml:space="preserve"> (</w:t>
      </w:r>
      <w:r w:rsidRPr="00CB73A0">
        <w:rPr>
          <w:i/>
          <w:iCs/>
        </w:rPr>
        <w:t>N</w:t>
      </w:r>
      <w:r w:rsidRPr="00CB73A0">
        <w:t xml:space="preserve">, </w:t>
      </w:r>
      <w:r w:rsidRPr="00CB73A0">
        <w:rPr>
          <w:i/>
          <w:iCs/>
        </w:rPr>
        <w:t>L</w:t>
      </w:r>
      <w:r w:rsidRPr="00CB73A0">
        <w:t xml:space="preserve">, </w:t>
      </w:r>
      <w:r w:rsidRPr="00CB73A0">
        <w:rPr>
          <w:i/>
          <w:iCs/>
        </w:rPr>
        <w:t>C_m</w:t>
      </w:r>
      <w:r w:rsidRPr="00CB73A0">
        <w:t>)</w:t>
      </w:r>
    </w:p>
    <w:p w:rsidRPr="00CB73A0" w:rsidR="00CB73A0" w:rsidP="00CB73A0" w:rsidRDefault="00CB73A0" w14:paraId="6AE47AC5" w14:textId="77777777">
      <w:pPr>
        <w:numPr>
          <w:ilvl w:val="0"/>
          <w:numId w:val="20"/>
        </w:numPr>
      </w:pPr>
      <w:r w:rsidRPr="00CB73A0">
        <w:rPr>
          <w:b/>
          <w:bCs/>
        </w:rPr>
        <w:t>Pair representation:</w:t>
      </w:r>
      <w:r w:rsidRPr="00CB73A0">
        <w:t xml:space="preserve"> (</w:t>
      </w:r>
      <w:r w:rsidRPr="00CB73A0">
        <w:rPr>
          <w:i/>
          <w:iCs/>
        </w:rPr>
        <w:t>L</w:t>
      </w:r>
      <w:r w:rsidRPr="00CB73A0">
        <w:t xml:space="preserve">, </w:t>
      </w:r>
      <w:r w:rsidRPr="00CB73A0">
        <w:rPr>
          <w:i/>
          <w:iCs/>
        </w:rPr>
        <w:t>L</w:t>
      </w:r>
      <w:r w:rsidRPr="00CB73A0">
        <w:t xml:space="preserve">, </w:t>
      </w:r>
      <w:r w:rsidRPr="00CB73A0">
        <w:rPr>
          <w:i/>
          <w:iCs/>
        </w:rPr>
        <w:t>C_z</w:t>
      </w:r>
      <w:r w:rsidRPr="00CB73A0">
        <w:t>)</w:t>
      </w:r>
    </w:p>
    <w:p w:rsidRPr="00CB73A0" w:rsidR="00CB73A0" w:rsidP="00CB73A0" w:rsidRDefault="00CB73A0" w14:paraId="5A46BB38" w14:textId="77777777">
      <w:r w:rsidRPr="00CB73A0">
        <w:rPr>
          <w:b/>
          <w:bCs/>
        </w:rPr>
        <w:t>Outputs:</w:t>
      </w:r>
    </w:p>
    <w:p w:rsidRPr="00CB73A0" w:rsidR="00CB73A0" w:rsidP="00CB73A0" w:rsidRDefault="00CB73A0" w14:paraId="668943A9" w14:textId="77777777">
      <w:pPr>
        <w:numPr>
          <w:ilvl w:val="0"/>
          <w:numId w:val="21"/>
        </w:numPr>
      </w:pPr>
      <w:r w:rsidRPr="00CB73A0">
        <w:t xml:space="preserve">Updated </w:t>
      </w:r>
      <w:r w:rsidRPr="00CB73A0">
        <w:rPr>
          <w:b/>
          <w:bCs/>
        </w:rPr>
        <w:t>MSA</w:t>
      </w:r>
      <w:r w:rsidRPr="00CB73A0">
        <w:t xml:space="preserve"> and </w:t>
      </w:r>
      <w:r w:rsidRPr="00CB73A0">
        <w:rPr>
          <w:b/>
          <w:bCs/>
        </w:rPr>
        <w:t>pair</w:t>
      </w:r>
      <w:r w:rsidRPr="00CB73A0">
        <w:t xml:space="preserve"> representations containing context-aware and geometrically meaningful features.</w:t>
      </w:r>
    </w:p>
    <w:p w:rsidRPr="00CB73A0" w:rsidR="00CB73A0" w:rsidP="00CB73A0" w:rsidRDefault="00CB73A0" w14:paraId="3AF58EF3" w14:textId="77777777">
      <w:r w:rsidRPr="00CB73A0">
        <w:rPr>
          <w:b/>
          <w:bCs/>
        </w:rPr>
        <w:t>Architecture Details:</w:t>
      </w:r>
      <w:r w:rsidRPr="00CB73A0">
        <w:br/>
      </w:r>
      <w:r w:rsidRPr="00CB73A0">
        <w:t>Each Evoformer block consists of multiple submodules applied sequentially:</w:t>
      </w:r>
    </w:p>
    <w:p w:rsidRPr="00CB73A0" w:rsidR="00CB73A0" w:rsidP="00CB73A0" w:rsidRDefault="00CB73A0" w14:paraId="7979D0F9" w14:textId="77777777">
      <w:pPr>
        <w:numPr>
          <w:ilvl w:val="0"/>
          <w:numId w:val="22"/>
        </w:numPr>
      </w:pPr>
      <w:r w:rsidRPr="00CB73A0">
        <w:rPr>
          <w:b/>
          <w:bCs/>
        </w:rPr>
        <w:t>MSA Row Attention:</w:t>
      </w:r>
      <w:r w:rsidRPr="00CB73A0">
        <w:br/>
      </w:r>
      <w:r w:rsidRPr="00CB73A0">
        <w:t>Performs self-attention across the sequence dimension within each MSA row, capturing evolutionary couplings.</w:t>
      </w:r>
    </w:p>
    <w:p w:rsidRPr="00CB73A0" w:rsidR="00CB73A0" w:rsidP="00CB73A0" w:rsidRDefault="00CB73A0" w14:paraId="5152D259" w14:textId="77777777">
      <w:pPr>
        <w:numPr>
          <w:ilvl w:val="0"/>
          <w:numId w:val="22"/>
        </w:numPr>
      </w:pPr>
      <w:r w:rsidRPr="00CB73A0">
        <w:rPr>
          <w:b/>
          <w:bCs/>
        </w:rPr>
        <w:t>MSA Column Attention:</w:t>
      </w:r>
      <w:r w:rsidRPr="00CB73A0">
        <w:br/>
      </w:r>
      <w:r w:rsidRPr="00CB73A0">
        <w:t>Attends across MSA sequences for each residue position, transferring information across homologs.</w:t>
      </w:r>
    </w:p>
    <w:p w:rsidRPr="00CB73A0" w:rsidR="00CB73A0" w:rsidP="00CB73A0" w:rsidRDefault="00CB73A0" w14:paraId="715C7DC4" w14:textId="77777777">
      <w:pPr>
        <w:numPr>
          <w:ilvl w:val="0"/>
          <w:numId w:val="22"/>
        </w:numPr>
      </w:pPr>
      <w:r w:rsidRPr="00CB73A0">
        <w:rPr>
          <w:b/>
          <w:bCs/>
        </w:rPr>
        <w:t>Transition (Feedforward):</w:t>
      </w:r>
      <w:r w:rsidRPr="00CB73A0">
        <w:br/>
      </w:r>
      <w:r w:rsidRPr="00CB73A0">
        <w:t>Position-wise MLP that refines the MSA embeddings.</w:t>
      </w:r>
    </w:p>
    <w:p w:rsidRPr="00CB73A0" w:rsidR="00CB73A0" w:rsidP="00CB73A0" w:rsidRDefault="00CB73A0" w14:paraId="0451B574" w14:textId="77777777">
      <w:pPr>
        <w:numPr>
          <w:ilvl w:val="0"/>
          <w:numId w:val="22"/>
        </w:numPr>
      </w:pPr>
      <w:r w:rsidRPr="00CB73A0">
        <w:rPr>
          <w:b/>
          <w:bCs/>
        </w:rPr>
        <w:t>Outer Product Mean (Update Pair Representation):</w:t>
      </w:r>
      <w:r w:rsidRPr="00CB73A0">
        <w:br/>
      </w:r>
      <w:r w:rsidRPr="00CB73A0">
        <w:t>Aggregates MSA embeddings into pairwise features.</w:t>
      </w:r>
    </w:p>
    <w:p w:rsidRPr="00CB73A0" w:rsidR="00CB73A0" w:rsidP="00CB73A0" w:rsidRDefault="00CB73A0" w14:paraId="4DAAD052" w14:textId="77777777">
      <w:pPr>
        <w:numPr>
          <w:ilvl w:val="0"/>
          <w:numId w:val="22"/>
        </w:numPr>
      </w:pPr>
      <w:r w:rsidRPr="00CB73A0">
        <w:rPr>
          <w:b/>
          <w:bCs/>
        </w:rPr>
        <w:t>Triangle Multiplicative Update (Incoming/Outgoing):</w:t>
      </w:r>
      <w:r w:rsidRPr="00CB73A0">
        <w:br/>
      </w:r>
      <w:r w:rsidRPr="00CB73A0">
        <w:t>Performs multiplicative geometric reasoning — inspired by vector triangles formed by residue pairs.</w:t>
      </w:r>
    </w:p>
    <w:p w:rsidRPr="00CB73A0" w:rsidR="00CB73A0" w:rsidP="00CB73A0" w:rsidRDefault="00CB73A0" w14:paraId="2D06C7EF" w14:textId="77777777">
      <w:pPr>
        <w:numPr>
          <w:ilvl w:val="0"/>
          <w:numId w:val="22"/>
        </w:numPr>
      </w:pPr>
      <w:r w:rsidRPr="00CB73A0">
        <w:rPr>
          <w:b/>
          <w:bCs/>
        </w:rPr>
        <w:t>Triangle Attention (Starting/Ending Node):</w:t>
      </w:r>
      <w:r w:rsidRPr="00CB73A0">
        <w:br/>
      </w:r>
      <w:r w:rsidRPr="00CB73A0">
        <w:t>Attention across pair representations to model geometric dependencies.</w:t>
      </w:r>
    </w:p>
    <w:p w:rsidRPr="00CB73A0" w:rsidR="00CB73A0" w:rsidP="00CB73A0" w:rsidRDefault="00CB73A0" w14:paraId="7830F61C" w14:textId="77777777">
      <w:pPr>
        <w:numPr>
          <w:ilvl w:val="0"/>
          <w:numId w:val="22"/>
        </w:numPr>
      </w:pPr>
      <w:r w:rsidRPr="00CB73A0">
        <w:rPr>
          <w:b/>
          <w:bCs/>
        </w:rPr>
        <w:t>Pair Transition:</w:t>
      </w:r>
      <w:r w:rsidRPr="00CB73A0">
        <w:br/>
      </w:r>
      <w:r w:rsidRPr="00CB73A0">
        <w:t>Feedforward MLP for final refinement of pair features.</w:t>
      </w:r>
    </w:p>
    <w:p w:rsidRPr="00CB73A0" w:rsidR="00CB73A0" w:rsidP="00CB73A0" w:rsidRDefault="00CB73A0" w14:paraId="095E8BA8" w14:textId="77777777">
      <w:pPr>
        <w:numPr>
          <w:ilvl w:val="0"/>
          <w:numId w:val="23"/>
        </w:numPr>
      </w:pPr>
      <w:r w:rsidRPr="00CB73A0">
        <w:t xml:space="preserve">All modules use </w:t>
      </w:r>
      <w:r w:rsidRPr="00CB73A0">
        <w:rPr>
          <w:b/>
          <w:bCs/>
        </w:rPr>
        <w:t>layer normalization</w:t>
      </w:r>
      <w:r w:rsidRPr="00CB73A0">
        <w:t xml:space="preserve">, </w:t>
      </w:r>
      <w:r w:rsidRPr="00CB73A0">
        <w:rPr>
          <w:b/>
          <w:bCs/>
        </w:rPr>
        <w:t>residual connections</w:t>
      </w:r>
      <w:r w:rsidRPr="00CB73A0">
        <w:t>, and dropout.</w:t>
      </w:r>
    </w:p>
    <w:p w:rsidRPr="00CB73A0" w:rsidR="00CB73A0" w:rsidP="00CB73A0" w:rsidRDefault="00CB73A0" w14:paraId="0B206CB3" w14:textId="77777777">
      <w:pPr>
        <w:numPr>
          <w:ilvl w:val="0"/>
          <w:numId w:val="23"/>
        </w:numPr>
      </w:pPr>
      <w:r w:rsidRPr="00CB73A0">
        <w:t>The Evoformer is repeated (e.g., 48–96 layers in full AlphaFold2), enabling hierarchical information propagation.</w:t>
      </w:r>
    </w:p>
    <w:p w:rsidRPr="00CB73A0" w:rsidR="00CB73A0" w:rsidP="00CB73A0" w:rsidRDefault="00CB73A0" w14:paraId="75F6B922" w14:textId="77777777">
      <w:r w:rsidRPr="00CB73A0">
        <w:rPr>
          <w:b/>
          <w:bCs/>
        </w:rPr>
        <w:t>Interactions:</w:t>
      </w:r>
    </w:p>
    <w:p w:rsidRPr="00CB73A0" w:rsidR="00CB73A0" w:rsidP="00CB73A0" w:rsidRDefault="00CB73A0" w14:paraId="152950B4" w14:textId="77777777">
      <w:pPr>
        <w:numPr>
          <w:ilvl w:val="0"/>
          <w:numId w:val="24"/>
        </w:numPr>
      </w:pPr>
      <w:r w:rsidRPr="00CB73A0">
        <w:t xml:space="preserve">Feeds into the </w:t>
      </w:r>
      <w:r w:rsidRPr="00CB73A0">
        <w:rPr>
          <w:b/>
          <w:bCs/>
        </w:rPr>
        <w:t>Structure Module</w:t>
      </w:r>
      <w:r w:rsidRPr="00CB73A0">
        <w:t xml:space="preserve"> after several recycling iterations.</w:t>
      </w:r>
    </w:p>
    <w:p w:rsidRPr="00CB73A0" w:rsidR="00CB73A0" w:rsidP="00CB73A0" w:rsidRDefault="00CB73A0" w14:paraId="6D09CCE6" w14:textId="77777777">
      <w:pPr>
        <w:numPr>
          <w:ilvl w:val="0"/>
          <w:numId w:val="24"/>
        </w:numPr>
      </w:pPr>
      <w:r w:rsidRPr="00CB73A0">
        <w:t>Shares embeddings between the MSA and pair streams — the model continuously cross-informs these.</w:t>
      </w:r>
    </w:p>
    <w:p w:rsidRPr="00CB73A0" w:rsidR="00CB73A0" w:rsidP="00CB73A0" w:rsidRDefault="00CB73A0" w14:paraId="2C0686A5" w14:textId="77777777">
      <w:r w:rsidRPr="00CB73A0">
        <w:rPr>
          <w:b/>
          <w:bCs/>
        </w:rPr>
        <w:t>Key References:</w:t>
      </w:r>
    </w:p>
    <w:p w:rsidRPr="00CB73A0" w:rsidR="00CB73A0" w:rsidP="00CB73A0" w:rsidRDefault="00CB73A0" w14:paraId="116841C9" w14:textId="77777777">
      <w:pPr>
        <w:numPr>
          <w:ilvl w:val="0"/>
          <w:numId w:val="25"/>
        </w:numPr>
      </w:pPr>
      <w:r w:rsidRPr="00CB73A0">
        <w:t>openfold/model/evoformer.py</w:t>
      </w:r>
    </w:p>
    <w:p w:rsidRPr="00CB73A0" w:rsidR="00CB73A0" w:rsidP="00CB73A0" w:rsidRDefault="00CB73A0" w14:paraId="67B06753" w14:textId="77777777">
      <w:pPr>
        <w:numPr>
          <w:ilvl w:val="0"/>
          <w:numId w:val="25"/>
        </w:numPr>
      </w:pPr>
      <w:r w:rsidRPr="00CB73A0">
        <w:t xml:space="preserve">AlphaFold2 Nature paper, </w:t>
      </w:r>
      <w:r w:rsidRPr="00CB73A0">
        <w:rPr>
          <w:i/>
          <w:iCs/>
        </w:rPr>
        <w:t>Extended Data Fig. 1</w:t>
      </w:r>
      <w:r w:rsidRPr="00CB73A0">
        <w:t>, “Evoformer architecture”.</w:t>
      </w:r>
    </w:p>
    <w:p w:rsidRPr="00CB73A0" w:rsidR="00CB73A0" w:rsidP="00CB73A0" w:rsidRDefault="00081F15" w14:paraId="7578DAE7" w14:textId="77777777">
      <w:r>
        <w:pict w14:anchorId="7A5C4CE1">
          <v:rect id="_x0000_i1027" style="width:0;height:1.5pt" o:hr="t" o:hrstd="t" o:hralign="center" fillcolor="#a0a0a0" stroked="f"/>
        </w:pict>
      </w:r>
    </w:p>
    <w:p w:rsidRPr="00CB73A0" w:rsidR="00CB73A0" w:rsidP="00CB73A0" w:rsidRDefault="00CB73A0" w14:paraId="3872C482" w14:textId="152D5AA9">
      <w:pPr>
        <w:rPr>
          <w:b/>
          <w:bCs/>
        </w:rPr>
      </w:pPr>
      <w:r w:rsidRPr="00CB73A0">
        <w:rPr>
          <w:b/>
          <w:bCs/>
        </w:rPr>
        <w:t>3. Template Embedding</w:t>
      </w:r>
    </w:p>
    <w:p w:rsidRPr="00CB73A0" w:rsidR="00CB73A0" w:rsidP="00CB73A0" w:rsidRDefault="00CB73A0" w14:paraId="25E97AFB" w14:textId="77777777">
      <w:r w:rsidRPr="00CB73A0">
        <w:rPr>
          <w:b/>
          <w:bCs/>
        </w:rPr>
        <w:t>Purpose:</w:t>
      </w:r>
      <w:r w:rsidRPr="00CB73A0">
        <w:br/>
      </w:r>
      <w:r w:rsidRPr="00CB73A0">
        <w:t>Integrates known 3D structural information from template proteins (e.g., PDB entries) into the model to guide folding predictions when homologs exist.</w:t>
      </w:r>
    </w:p>
    <w:p w:rsidRPr="00CB73A0" w:rsidR="00CB73A0" w:rsidP="00CB73A0" w:rsidRDefault="00CB73A0" w14:paraId="091FBB2A" w14:textId="77777777">
      <w:r w:rsidRPr="00CB73A0">
        <w:rPr>
          <w:b/>
          <w:bCs/>
        </w:rPr>
        <w:t>Inputs:</w:t>
      </w:r>
    </w:p>
    <w:p w:rsidRPr="00CB73A0" w:rsidR="00CB73A0" w:rsidP="00CB73A0" w:rsidRDefault="00CB73A0" w14:paraId="215BF4C7" w14:textId="77777777">
      <w:pPr>
        <w:numPr>
          <w:ilvl w:val="0"/>
          <w:numId w:val="26"/>
        </w:numPr>
      </w:pPr>
      <w:r w:rsidRPr="00CB73A0">
        <w:rPr>
          <w:b/>
          <w:bCs/>
        </w:rPr>
        <w:t>Template amino acid sequences</w:t>
      </w:r>
    </w:p>
    <w:p w:rsidRPr="00CB73A0" w:rsidR="00CB73A0" w:rsidP="00CB73A0" w:rsidRDefault="00CB73A0" w14:paraId="5FCA4ACF" w14:textId="77777777">
      <w:pPr>
        <w:numPr>
          <w:ilvl w:val="0"/>
          <w:numId w:val="26"/>
        </w:numPr>
      </w:pPr>
      <w:r w:rsidRPr="00CB73A0">
        <w:rPr>
          <w:b/>
          <w:bCs/>
        </w:rPr>
        <w:t>Template residue coordinates or distance matrices</w:t>
      </w:r>
    </w:p>
    <w:p w:rsidRPr="00CB73A0" w:rsidR="00CB73A0" w:rsidP="00CB73A0" w:rsidRDefault="00CB73A0" w14:paraId="6EA4E334" w14:textId="77777777">
      <w:pPr>
        <w:numPr>
          <w:ilvl w:val="0"/>
          <w:numId w:val="26"/>
        </w:numPr>
      </w:pPr>
      <w:r w:rsidRPr="00CB73A0">
        <w:rPr>
          <w:b/>
          <w:bCs/>
        </w:rPr>
        <w:t>Target sequence alignment to template</w:t>
      </w:r>
    </w:p>
    <w:p w:rsidRPr="00CB73A0" w:rsidR="00CB73A0" w:rsidP="00CB73A0" w:rsidRDefault="00CB73A0" w14:paraId="46AD3355" w14:textId="77777777">
      <w:r w:rsidRPr="00CB73A0">
        <w:rPr>
          <w:b/>
          <w:bCs/>
        </w:rPr>
        <w:t>Outputs:</w:t>
      </w:r>
    </w:p>
    <w:p w:rsidRPr="00CB73A0" w:rsidR="00CB73A0" w:rsidP="00CB73A0" w:rsidRDefault="00CB73A0" w14:paraId="7D971E04" w14:textId="77777777">
      <w:pPr>
        <w:numPr>
          <w:ilvl w:val="0"/>
          <w:numId w:val="27"/>
        </w:numPr>
      </w:pPr>
      <w:r w:rsidRPr="00CB73A0">
        <w:t xml:space="preserve">Template-augmented </w:t>
      </w:r>
      <w:r w:rsidRPr="00CB73A0">
        <w:rPr>
          <w:b/>
          <w:bCs/>
        </w:rPr>
        <w:t>pair representation</w:t>
      </w:r>
      <w:r w:rsidRPr="00CB73A0">
        <w:t xml:space="preserve"> that enriches geometric context between residues.</w:t>
      </w:r>
    </w:p>
    <w:p w:rsidRPr="00CB73A0" w:rsidR="00CB73A0" w:rsidP="00CB73A0" w:rsidRDefault="00CB73A0" w14:paraId="29676D00" w14:textId="77777777">
      <w:r w:rsidRPr="00CB73A0">
        <w:rPr>
          <w:b/>
          <w:bCs/>
        </w:rPr>
        <w:t>Architecture Details:</w:t>
      </w:r>
    </w:p>
    <w:p w:rsidRPr="00CB73A0" w:rsidR="00CB73A0" w:rsidP="00CB73A0" w:rsidRDefault="00CB73A0" w14:paraId="7FCD620D" w14:textId="77777777">
      <w:pPr>
        <w:numPr>
          <w:ilvl w:val="0"/>
          <w:numId w:val="28"/>
        </w:numPr>
      </w:pPr>
      <w:r w:rsidRPr="00CB73A0">
        <w:t>Encodes templates via convolutional or attention-based modules.</w:t>
      </w:r>
    </w:p>
    <w:p w:rsidRPr="00CB73A0" w:rsidR="00CB73A0" w:rsidP="00CB73A0" w:rsidRDefault="00CB73A0" w14:paraId="053790C0" w14:textId="77777777">
      <w:pPr>
        <w:numPr>
          <w:ilvl w:val="0"/>
          <w:numId w:val="28"/>
        </w:numPr>
      </w:pPr>
      <w:r w:rsidRPr="00CB73A0">
        <w:t xml:space="preserve">Computes </w:t>
      </w:r>
      <w:r w:rsidRPr="00CB73A0">
        <w:rPr>
          <w:b/>
          <w:bCs/>
        </w:rPr>
        <w:t>template pair features</w:t>
      </w:r>
      <w:r w:rsidRPr="00CB73A0">
        <w:t xml:space="preserve"> (e.g., distances, orientations) from 3D coordinates.</w:t>
      </w:r>
    </w:p>
    <w:p w:rsidRPr="00CB73A0" w:rsidR="00CB73A0" w:rsidP="00CB73A0" w:rsidRDefault="00CB73A0" w14:paraId="3FB8CB53" w14:textId="77777777">
      <w:pPr>
        <w:numPr>
          <w:ilvl w:val="0"/>
          <w:numId w:val="28"/>
        </w:numPr>
      </w:pPr>
      <w:r w:rsidRPr="00CB73A0">
        <w:t>Projects these features into the same dimensional space as the model’s pair representation.</w:t>
      </w:r>
    </w:p>
    <w:p w:rsidRPr="00CB73A0" w:rsidR="00CB73A0" w:rsidP="00CB73A0" w:rsidRDefault="00CB73A0" w14:paraId="2F5D041F" w14:textId="77777777">
      <w:pPr>
        <w:numPr>
          <w:ilvl w:val="0"/>
          <w:numId w:val="28"/>
        </w:numPr>
      </w:pPr>
      <w:r w:rsidRPr="00CB73A0">
        <w:t>Fuses them through attention-weighted addition.</w:t>
      </w:r>
    </w:p>
    <w:p w:rsidRPr="00CB73A0" w:rsidR="00CB73A0" w:rsidP="00CB73A0" w:rsidRDefault="00CB73A0" w14:paraId="1E73F25B" w14:textId="77777777">
      <w:r w:rsidRPr="00CB73A0">
        <w:rPr>
          <w:b/>
          <w:bCs/>
        </w:rPr>
        <w:t>Interactions:</w:t>
      </w:r>
    </w:p>
    <w:p w:rsidRPr="00CB73A0" w:rsidR="00CB73A0" w:rsidP="00CB73A0" w:rsidRDefault="00CB73A0" w14:paraId="61253F69" w14:textId="77777777">
      <w:pPr>
        <w:numPr>
          <w:ilvl w:val="0"/>
          <w:numId w:val="29"/>
        </w:numPr>
      </w:pPr>
      <w:r w:rsidRPr="00CB73A0">
        <w:t>Merges with the initial pair representation before Evoformer processing.</w:t>
      </w:r>
    </w:p>
    <w:p w:rsidRPr="00CB73A0" w:rsidR="00CB73A0" w:rsidP="00CB73A0" w:rsidRDefault="00CB73A0" w14:paraId="6CFE7B61" w14:textId="77777777">
      <w:pPr>
        <w:numPr>
          <w:ilvl w:val="0"/>
          <w:numId w:val="29"/>
        </w:numPr>
      </w:pPr>
      <w:r w:rsidRPr="00CB73A0">
        <w:t>Affects how the model initializes geometric priors for the structure module.</w:t>
      </w:r>
    </w:p>
    <w:p w:rsidRPr="00CB73A0" w:rsidR="00CB73A0" w:rsidP="00CB73A0" w:rsidRDefault="00CB73A0" w14:paraId="79D02914" w14:textId="77777777">
      <w:r w:rsidRPr="00CB73A0">
        <w:rPr>
          <w:b/>
          <w:bCs/>
        </w:rPr>
        <w:t>Key References:</w:t>
      </w:r>
    </w:p>
    <w:p w:rsidRPr="00CB73A0" w:rsidR="00CB73A0" w:rsidP="00CB73A0" w:rsidRDefault="00CB73A0" w14:paraId="41C4D362" w14:textId="77777777">
      <w:pPr>
        <w:numPr>
          <w:ilvl w:val="0"/>
          <w:numId w:val="30"/>
        </w:numPr>
      </w:pPr>
      <w:r w:rsidRPr="00CB73A0">
        <w:t>openfold/model/embedders/template_embedder.py</w:t>
      </w:r>
    </w:p>
    <w:p w:rsidRPr="00CB73A0" w:rsidR="00CB73A0" w:rsidP="00CB73A0" w:rsidRDefault="00CB73A0" w14:paraId="36EE3ED4" w14:textId="77777777">
      <w:pPr>
        <w:numPr>
          <w:ilvl w:val="0"/>
          <w:numId w:val="30"/>
        </w:numPr>
      </w:pPr>
      <w:r w:rsidRPr="00CB73A0">
        <w:t>AlphaFold2 paper, “Templates and recycling”.</w:t>
      </w:r>
    </w:p>
    <w:p w:rsidRPr="00CB73A0" w:rsidR="00CB73A0" w:rsidP="00CB73A0" w:rsidRDefault="00081F15" w14:paraId="6CED17E4" w14:textId="77777777">
      <w:r>
        <w:pict w14:anchorId="41FE5D02">
          <v:rect id="_x0000_i1028" style="width:0;height:1.5pt" o:hr="t" o:hrstd="t" o:hralign="center" fillcolor="#a0a0a0" stroked="f"/>
        </w:pict>
      </w:r>
    </w:p>
    <w:p w:rsidRPr="00CB73A0" w:rsidR="00CB73A0" w:rsidP="00CB73A0" w:rsidRDefault="00CB73A0" w14:paraId="5EBA6D9A" w14:textId="5E5A9B68">
      <w:pPr>
        <w:rPr>
          <w:b/>
          <w:bCs/>
        </w:rPr>
      </w:pPr>
      <w:r w:rsidRPr="00CB73A0">
        <w:rPr>
          <w:b/>
          <w:bCs/>
        </w:rPr>
        <w:t>4. Recycling Mechanism</w:t>
      </w:r>
    </w:p>
    <w:p w:rsidRPr="00CB73A0" w:rsidR="00CB73A0" w:rsidP="00CB73A0" w:rsidRDefault="00CB73A0" w14:paraId="310B9CD1" w14:textId="77777777">
      <w:r w:rsidRPr="00CB73A0">
        <w:rPr>
          <w:b/>
          <w:bCs/>
        </w:rPr>
        <w:t>Purpose:</w:t>
      </w:r>
      <w:r w:rsidRPr="00CB73A0">
        <w:br/>
      </w:r>
      <w:r w:rsidRPr="00CB73A0">
        <w:t>Allows iterative refinement of the entire prediction pipeline — the model’s output (coordinates and embeddings) from one pass are recycled as input to the next, improving structural accuracy.</w:t>
      </w:r>
    </w:p>
    <w:p w:rsidRPr="00CB73A0" w:rsidR="00CB73A0" w:rsidP="00CB73A0" w:rsidRDefault="00CB73A0" w14:paraId="258BB8AC" w14:textId="77777777">
      <w:r w:rsidRPr="00CB73A0">
        <w:rPr>
          <w:b/>
          <w:bCs/>
        </w:rPr>
        <w:t>Inputs:</w:t>
      </w:r>
    </w:p>
    <w:p w:rsidRPr="00CB73A0" w:rsidR="00CB73A0" w:rsidP="00CB73A0" w:rsidRDefault="00CB73A0" w14:paraId="7C38618B" w14:textId="77777777">
      <w:pPr>
        <w:numPr>
          <w:ilvl w:val="0"/>
          <w:numId w:val="31"/>
        </w:numPr>
      </w:pPr>
      <w:r w:rsidRPr="00CB73A0">
        <w:t>Previous iteration’s MSA representation</w:t>
      </w:r>
    </w:p>
    <w:p w:rsidRPr="00CB73A0" w:rsidR="00CB73A0" w:rsidP="00CB73A0" w:rsidRDefault="00CB73A0" w14:paraId="1A030124" w14:textId="77777777">
      <w:pPr>
        <w:numPr>
          <w:ilvl w:val="0"/>
          <w:numId w:val="31"/>
        </w:numPr>
      </w:pPr>
      <w:r w:rsidRPr="00CB73A0">
        <w:t>Pair representation</w:t>
      </w:r>
    </w:p>
    <w:p w:rsidRPr="00CB73A0" w:rsidR="00CB73A0" w:rsidP="00CB73A0" w:rsidRDefault="00CB73A0" w14:paraId="004F8E6F" w14:textId="77777777">
      <w:pPr>
        <w:numPr>
          <w:ilvl w:val="0"/>
          <w:numId w:val="31"/>
        </w:numPr>
      </w:pPr>
      <w:r w:rsidRPr="00CB73A0">
        <w:t>Predicted structure coordinates</w:t>
      </w:r>
    </w:p>
    <w:p w:rsidRPr="00CB73A0" w:rsidR="00CB73A0" w:rsidP="00CB73A0" w:rsidRDefault="00CB73A0" w14:paraId="0717EF53" w14:textId="77777777">
      <w:r w:rsidRPr="00CB73A0">
        <w:rPr>
          <w:b/>
          <w:bCs/>
        </w:rPr>
        <w:t>Outputs:</w:t>
      </w:r>
    </w:p>
    <w:p w:rsidRPr="00CB73A0" w:rsidR="00CB73A0" w:rsidP="00CB73A0" w:rsidRDefault="00CB73A0" w14:paraId="3C450311" w14:textId="77777777">
      <w:pPr>
        <w:numPr>
          <w:ilvl w:val="0"/>
          <w:numId w:val="32"/>
        </w:numPr>
      </w:pPr>
      <w:r w:rsidRPr="00CB73A0">
        <w:t>Updated MSA/pair embeddings with incorporated geometric feedback.</w:t>
      </w:r>
    </w:p>
    <w:p w:rsidRPr="00CB73A0" w:rsidR="00CB73A0" w:rsidP="00CB73A0" w:rsidRDefault="00CB73A0" w14:paraId="3E938912" w14:textId="77777777">
      <w:r w:rsidRPr="00CB73A0">
        <w:rPr>
          <w:b/>
          <w:bCs/>
        </w:rPr>
        <w:t>Architecture Details:</w:t>
      </w:r>
    </w:p>
    <w:p w:rsidRPr="00CB73A0" w:rsidR="00CB73A0" w:rsidP="00CB73A0" w:rsidRDefault="00CB73A0" w14:paraId="3CFE434B" w14:textId="77777777">
      <w:pPr>
        <w:numPr>
          <w:ilvl w:val="0"/>
          <w:numId w:val="33"/>
        </w:numPr>
      </w:pPr>
      <w:r w:rsidRPr="00CB73A0">
        <w:t>At each recycling step, the model feeds:</w:t>
      </w:r>
    </w:p>
    <w:p w:rsidRPr="00CB73A0" w:rsidR="00CB73A0" w:rsidP="00CB73A0" w:rsidRDefault="00CB73A0" w14:paraId="0168603A" w14:textId="77777777">
      <w:pPr>
        <w:numPr>
          <w:ilvl w:val="1"/>
          <w:numId w:val="33"/>
        </w:numPr>
      </w:pPr>
      <w:r w:rsidRPr="00CB73A0">
        <w:t xml:space="preserve">The previous structure’s </w:t>
      </w:r>
      <w:r w:rsidRPr="00CB73A0">
        <w:rPr>
          <w:b/>
          <w:bCs/>
        </w:rPr>
        <w:t>residue positions</w:t>
      </w:r>
      <w:r w:rsidRPr="00CB73A0">
        <w:t xml:space="preserve"> into geometric embeddings.</w:t>
      </w:r>
    </w:p>
    <w:p w:rsidRPr="00CB73A0" w:rsidR="00CB73A0" w:rsidP="00CB73A0" w:rsidRDefault="00CB73A0" w14:paraId="1C404B98" w14:textId="77777777">
      <w:pPr>
        <w:numPr>
          <w:ilvl w:val="1"/>
          <w:numId w:val="33"/>
        </w:numPr>
      </w:pPr>
      <w:r w:rsidRPr="00CB73A0">
        <w:t>The previous pair representation as initial pair inputs.</w:t>
      </w:r>
    </w:p>
    <w:p w:rsidRPr="00CB73A0" w:rsidR="00CB73A0" w:rsidP="00CB73A0" w:rsidRDefault="00CB73A0" w14:paraId="69A0B460" w14:textId="77777777">
      <w:pPr>
        <w:numPr>
          <w:ilvl w:val="0"/>
          <w:numId w:val="33"/>
        </w:numPr>
      </w:pPr>
      <w:r w:rsidRPr="00CB73A0">
        <w:t>This iterative loop (typically 3–4 recycles) allows the model to converge toward a physically plausible structure.</w:t>
      </w:r>
    </w:p>
    <w:p w:rsidRPr="00CB73A0" w:rsidR="00CB73A0" w:rsidP="00CB73A0" w:rsidRDefault="00CB73A0" w14:paraId="5534A805" w14:textId="77777777">
      <w:r w:rsidRPr="00CB73A0">
        <w:rPr>
          <w:b/>
          <w:bCs/>
        </w:rPr>
        <w:t>Interactions:</w:t>
      </w:r>
    </w:p>
    <w:p w:rsidRPr="00CB73A0" w:rsidR="00CB73A0" w:rsidP="00CB73A0" w:rsidRDefault="00CB73A0" w14:paraId="601EA194" w14:textId="77777777">
      <w:pPr>
        <w:numPr>
          <w:ilvl w:val="0"/>
          <w:numId w:val="34"/>
        </w:numPr>
      </w:pPr>
      <w:r w:rsidRPr="00CB73A0">
        <w:t>Bridges outputs of the Structure Module back into the Evoformer.</w:t>
      </w:r>
    </w:p>
    <w:p w:rsidRPr="00CB73A0" w:rsidR="00CB73A0" w:rsidP="00CB73A0" w:rsidRDefault="00CB73A0" w14:paraId="12299BD6" w14:textId="77777777">
      <w:pPr>
        <w:numPr>
          <w:ilvl w:val="0"/>
          <w:numId w:val="34"/>
        </w:numPr>
      </w:pPr>
      <w:r w:rsidRPr="00CB73A0">
        <w:t>Enhances long-range residue dependencies that were initially under-modeled.</w:t>
      </w:r>
    </w:p>
    <w:p w:rsidRPr="00CB73A0" w:rsidR="00CB73A0" w:rsidP="00CB73A0" w:rsidRDefault="00CB73A0" w14:paraId="614C17E3" w14:textId="77777777">
      <w:r w:rsidRPr="00CB73A0">
        <w:rPr>
          <w:b/>
          <w:bCs/>
        </w:rPr>
        <w:t>Key References:</w:t>
      </w:r>
    </w:p>
    <w:p w:rsidRPr="00CB73A0" w:rsidR="00CB73A0" w:rsidP="00CB73A0" w:rsidRDefault="00CB73A0" w14:paraId="3F3D53AE" w14:textId="77777777">
      <w:pPr>
        <w:numPr>
          <w:ilvl w:val="0"/>
          <w:numId w:val="35"/>
        </w:numPr>
      </w:pPr>
      <w:r w:rsidRPr="00CB73A0">
        <w:t>openfold/model/recycling_embedder.py</w:t>
      </w:r>
    </w:p>
    <w:p w:rsidRPr="00CB73A0" w:rsidR="00CB73A0" w:rsidP="00CB73A0" w:rsidRDefault="00CB73A0" w14:paraId="2EC0097D" w14:textId="77777777">
      <w:pPr>
        <w:numPr>
          <w:ilvl w:val="0"/>
          <w:numId w:val="35"/>
        </w:numPr>
      </w:pPr>
      <w:r w:rsidRPr="00CB73A0">
        <w:t>AlphaFold2 paper, “Recycling” section.</w:t>
      </w:r>
    </w:p>
    <w:p w:rsidRPr="00CB73A0" w:rsidR="00CB73A0" w:rsidP="00CB73A0" w:rsidRDefault="00081F15" w14:paraId="1838BAA2" w14:textId="77777777">
      <w:r>
        <w:pict w14:anchorId="5642E693">
          <v:rect id="_x0000_i1029" style="width:0;height:1.5pt" o:hr="t" o:hrstd="t" o:hralign="center" fillcolor="#a0a0a0" stroked="f"/>
        </w:pict>
      </w:r>
    </w:p>
    <w:p w:rsidRPr="00CB73A0" w:rsidR="00CB73A0" w:rsidP="00CB73A0" w:rsidRDefault="00CB73A0" w14:paraId="535C917F" w14:textId="4ED2C569">
      <w:pPr>
        <w:rPr>
          <w:b/>
          <w:bCs/>
        </w:rPr>
      </w:pPr>
      <w:r w:rsidRPr="00CB73A0">
        <w:rPr>
          <w:b/>
          <w:bCs/>
        </w:rPr>
        <w:t>5. Structure Module</w:t>
      </w:r>
    </w:p>
    <w:p w:rsidRPr="00CB73A0" w:rsidR="00CB73A0" w:rsidP="00CB73A0" w:rsidRDefault="00CB73A0" w14:paraId="21469B44" w14:textId="77777777">
      <w:r w:rsidRPr="00CB73A0">
        <w:rPr>
          <w:b/>
          <w:bCs/>
        </w:rPr>
        <w:t>Purpose:</w:t>
      </w:r>
      <w:r w:rsidRPr="00CB73A0">
        <w:br/>
      </w:r>
      <w:r w:rsidRPr="00CB73A0">
        <w:t>Transforms abstract residue representations into explicit 3D coordinates of atoms. It encodes geometric reasoning to ensure outputs obey Euclidean constraints.</w:t>
      </w:r>
    </w:p>
    <w:p w:rsidRPr="00CB73A0" w:rsidR="00CB73A0" w:rsidP="00CB73A0" w:rsidRDefault="00CB73A0" w14:paraId="2CBF4949" w14:textId="77777777">
      <w:r w:rsidRPr="00CB73A0">
        <w:rPr>
          <w:b/>
          <w:bCs/>
        </w:rPr>
        <w:t>Inputs:</w:t>
      </w:r>
    </w:p>
    <w:p w:rsidRPr="00CB73A0" w:rsidR="00CB73A0" w:rsidP="00CB73A0" w:rsidRDefault="00CB73A0" w14:paraId="416B373B" w14:textId="77777777">
      <w:pPr>
        <w:numPr>
          <w:ilvl w:val="0"/>
          <w:numId w:val="36"/>
        </w:numPr>
      </w:pPr>
      <w:r w:rsidRPr="00CB73A0">
        <w:t>Final pair representation</w:t>
      </w:r>
    </w:p>
    <w:p w:rsidRPr="00CB73A0" w:rsidR="00CB73A0" w:rsidP="00CB73A0" w:rsidRDefault="00CB73A0" w14:paraId="4932B7BD" w14:textId="77777777">
      <w:pPr>
        <w:numPr>
          <w:ilvl w:val="0"/>
          <w:numId w:val="36"/>
        </w:numPr>
      </w:pPr>
      <w:r w:rsidRPr="00CB73A0">
        <w:t>MSA summary representation (often the first MSA row)</w:t>
      </w:r>
    </w:p>
    <w:p w:rsidRPr="00CB73A0" w:rsidR="00CB73A0" w:rsidP="00CB73A0" w:rsidRDefault="00CB73A0" w14:paraId="39BF9751" w14:textId="77777777">
      <w:r w:rsidRPr="00CB73A0">
        <w:rPr>
          <w:b/>
          <w:bCs/>
        </w:rPr>
        <w:t>Outputs:</w:t>
      </w:r>
    </w:p>
    <w:p w:rsidRPr="00CB73A0" w:rsidR="00CB73A0" w:rsidP="00CB73A0" w:rsidRDefault="00CB73A0" w14:paraId="061CC71C" w14:textId="77777777">
      <w:pPr>
        <w:numPr>
          <w:ilvl w:val="0"/>
          <w:numId w:val="37"/>
        </w:numPr>
      </w:pPr>
      <w:r w:rsidRPr="00CB73A0">
        <w:t>Predicted atomic coordinates for all residues (typically backbone + sidechain atoms).</w:t>
      </w:r>
    </w:p>
    <w:p w:rsidRPr="00CB73A0" w:rsidR="00CB73A0" w:rsidP="00CB73A0" w:rsidRDefault="00CB73A0" w14:paraId="190F37FE" w14:textId="77777777">
      <w:r w:rsidRPr="00CB73A0">
        <w:rPr>
          <w:b/>
          <w:bCs/>
        </w:rPr>
        <w:t>Architecture Details:</w:t>
      </w:r>
    </w:p>
    <w:p w:rsidRPr="00CB73A0" w:rsidR="00CB73A0" w:rsidP="00CB73A0" w:rsidRDefault="00CB73A0" w14:paraId="77E3D54D" w14:textId="77777777">
      <w:pPr>
        <w:numPr>
          <w:ilvl w:val="0"/>
          <w:numId w:val="38"/>
        </w:numPr>
      </w:pPr>
      <w:r w:rsidRPr="00CB73A0">
        <w:t xml:space="preserve">Based on the </w:t>
      </w:r>
      <w:r w:rsidRPr="00CB73A0">
        <w:rPr>
          <w:b/>
          <w:bCs/>
        </w:rPr>
        <w:t>Invariant Point Attention (IPA)</w:t>
      </w:r>
      <w:r w:rsidRPr="00CB73A0">
        <w:t xml:space="preserve"> mechanism — a specialized transformer that operates on 3D points while maintaining rotational and translational invariance.</w:t>
      </w:r>
    </w:p>
    <w:p w:rsidRPr="00CB73A0" w:rsidR="00CB73A0" w:rsidP="00CB73A0" w:rsidRDefault="00CB73A0" w14:paraId="7A7AD67E" w14:textId="77777777">
      <w:pPr>
        <w:numPr>
          <w:ilvl w:val="0"/>
          <w:numId w:val="38"/>
        </w:numPr>
      </w:pPr>
      <w:r w:rsidRPr="00CB73A0">
        <w:t>Predicts:</w:t>
      </w:r>
    </w:p>
    <w:p w:rsidRPr="00CB73A0" w:rsidR="00CB73A0" w:rsidP="00CB73A0" w:rsidRDefault="00CB73A0" w14:paraId="558392CA" w14:textId="77777777">
      <w:pPr>
        <w:numPr>
          <w:ilvl w:val="1"/>
          <w:numId w:val="38"/>
        </w:numPr>
      </w:pPr>
      <w:r w:rsidRPr="00CB73A0">
        <w:rPr>
          <w:b/>
          <w:bCs/>
        </w:rPr>
        <w:t>Residue frames</w:t>
      </w:r>
      <w:r w:rsidRPr="00CB73A0">
        <w:t xml:space="preserve"> (local coordinate systems per residue)</w:t>
      </w:r>
    </w:p>
    <w:p w:rsidRPr="00CB73A0" w:rsidR="00CB73A0" w:rsidP="00CB73A0" w:rsidRDefault="00CB73A0" w14:paraId="33A32254" w14:textId="77777777">
      <w:pPr>
        <w:numPr>
          <w:ilvl w:val="1"/>
          <w:numId w:val="38"/>
        </w:numPr>
      </w:pPr>
      <w:r w:rsidRPr="00CB73A0">
        <w:rPr>
          <w:b/>
          <w:bCs/>
        </w:rPr>
        <w:t>Backbone atom positions</w:t>
      </w:r>
    </w:p>
    <w:p w:rsidRPr="00CB73A0" w:rsidR="00CB73A0" w:rsidP="00CB73A0" w:rsidRDefault="00CB73A0" w14:paraId="1468CD48" w14:textId="77777777">
      <w:pPr>
        <w:numPr>
          <w:ilvl w:val="1"/>
          <w:numId w:val="38"/>
        </w:numPr>
      </w:pPr>
      <w:r w:rsidRPr="00CB73A0">
        <w:rPr>
          <w:b/>
          <w:bCs/>
        </w:rPr>
        <w:t>Side-chain torsion angles</w:t>
      </w:r>
    </w:p>
    <w:p w:rsidRPr="00CB73A0" w:rsidR="00CB73A0" w:rsidP="00CB73A0" w:rsidRDefault="00CB73A0" w14:paraId="1397F1B1" w14:textId="77777777">
      <w:pPr>
        <w:numPr>
          <w:ilvl w:val="0"/>
          <w:numId w:val="38"/>
        </w:numPr>
      </w:pPr>
      <w:r w:rsidRPr="00CB73A0">
        <w:t>Iteratively refines 3D geometry through attention over spatially nearby residues.</w:t>
      </w:r>
    </w:p>
    <w:p w:rsidRPr="00CB73A0" w:rsidR="00CB73A0" w:rsidP="00CB73A0" w:rsidRDefault="00CB73A0" w14:paraId="471FBF0F" w14:textId="77777777">
      <w:pPr>
        <w:numPr>
          <w:ilvl w:val="0"/>
          <w:numId w:val="38"/>
        </w:numPr>
      </w:pPr>
      <w:r w:rsidRPr="00CB73A0">
        <w:t xml:space="preserve">Applies </w:t>
      </w:r>
      <w:r w:rsidRPr="00CB73A0">
        <w:rPr>
          <w:b/>
          <w:bCs/>
        </w:rPr>
        <w:t>layer normalization</w:t>
      </w:r>
      <w:r w:rsidRPr="00CB73A0">
        <w:t xml:space="preserve"> and </w:t>
      </w:r>
      <w:r w:rsidRPr="00CB73A0">
        <w:rPr>
          <w:b/>
          <w:bCs/>
        </w:rPr>
        <w:t>residual blocks</w:t>
      </w:r>
      <w:r w:rsidRPr="00CB73A0">
        <w:t xml:space="preserve"> to stabilize deep geometric reasoning.</w:t>
      </w:r>
    </w:p>
    <w:p w:rsidRPr="00CB73A0" w:rsidR="00CB73A0" w:rsidP="00CB73A0" w:rsidRDefault="00CB73A0" w14:paraId="27F17F4A" w14:textId="77777777">
      <w:r w:rsidRPr="00CB73A0">
        <w:rPr>
          <w:b/>
          <w:bCs/>
        </w:rPr>
        <w:t>Interactions:</w:t>
      </w:r>
    </w:p>
    <w:p w:rsidRPr="00CB73A0" w:rsidR="00CB73A0" w:rsidP="00CB73A0" w:rsidRDefault="00CB73A0" w14:paraId="76ACEF61" w14:textId="77777777">
      <w:pPr>
        <w:numPr>
          <w:ilvl w:val="0"/>
          <w:numId w:val="39"/>
        </w:numPr>
      </w:pPr>
      <w:r w:rsidRPr="00CB73A0">
        <w:t>Receives embeddings from the Evoformer.</w:t>
      </w:r>
    </w:p>
    <w:p w:rsidRPr="00CB73A0" w:rsidR="00CB73A0" w:rsidP="00CB73A0" w:rsidRDefault="00CB73A0" w14:paraId="6368509A" w14:textId="77777777">
      <w:pPr>
        <w:numPr>
          <w:ilvl w:val="0"/>
          <w:numId w:val="39"/>
        </w:numPr>
      </w:pPr>
      <w:r w:rsidRPr="00CB73A0">
        <w:t>Outputs feed back into recycling for iterative refinement.</w:t>
      </w:r>
    </w:p>
    <w:p w:rsidRPr="00CB73A0" w:rsidR="00CB73A0" w:rsidP="00CB73A0" w:rsidRDefault="00CB73A0" w14:paraId="33E9013B" w14:textId="77777777">
      <w:pPr>
        <w:numPr>
          <w:ilvl w:val="0"/>
          <w:numId w:val="39"/>
        </w:numPr>
      </w:pPr>
      <w:r w:rsidRPr="00CB73A0">
        <w:t>Produces the final 3D structure prediction.</w:t>
      </w:r>
    </w:p>
    <w:p w:rsidRPr="00CB73A0" w:rsidR="00CB73A0" w:rsidP="00CB73A0" w:rsidRDefault="00CB73A0" w14:paraId="0CE113BF" w14:textId="77777777">
      <w:r w:rsidRPr="00CB73A0">
        <w:rPr>
          <w:b/>
          <w:bCs/>
        </w:rPr>
        <w:t>Key References:</w:t>
      </w:r>
    </w:p>
    <w:p w:rsidRPr="00CB73A0" w:rsidR="00CB73A0" w:rsidP="00CB73A0" w:rsidRDefault="00CB73A0" w14:paraId="31BF3BA9" w14:textId="77777777">
      <w:pPr>
        <w:numPr>
          <w:ilvl w:val="0"/>
          <w:numId w:val="40"/>
        </w:numPr>
      </w:pPr>
      <w:r w:rsidRPr="00CB73A0">
        <w:t>openfold/model/structure_module.py</w:t>
      </w:r>
    </w:p>
    <w:p w:rsidRPr="00CB73A0" w:rsidR="00CB73A0" w:rsidP="00CB73A0" w:rsidRDefault="00CB73A0" w14:paraId="1060A1DB" w14:textId="77777777">
      <w:pPr>
        <w:numPr>
          <w:ilvl w:val="0"/>
          <w:numId w:val="40"/>
        </w:numPr>
      </w:pPr>
      <w:r w:rsidRPr="00CB73A0">
        <w:t xml:space="preserve">AlphaFold2 paper, “Structure module” section and </w:t>
      </w:r>
      <w:r w:rsidRPr="00CB73A0">
        <w:rPr>
          <w:i/>
          <w:iCs/>
        </w:rPr>
        <w:t>Extended Data Fig. 2</w:t>
      </w:r>
      <w:r w:rsidRPr="00CB73A0">
        <w:t>.</w:t>
      </w:r>
    </w:p>
    <w:p w:rsidR="00CB73A0" w:rsidP="00CB73A0" w:rsidRDefault="00081F15" w14:paraId="16F408B3" w14:textId="77777777">
      <w:r>
        <w:pict w14:anchorId="5F946EDD">
          <v:rect id="_x0000_i1030" style="width:0;height:1.5pt" o:hr="t" o:hrstd="t" o:hralign="center" fillcolor="#a0a0a0" stroked="f"/>
        </w:pict>
      </w:r>
    </w:p>
    <w:p w:rsidRPr="00CB73A0" w:rsidR="00CB73A0" w:rsidP="00CB73A0" w:rsidRDefault="00CB73A0" w14:paraId="106C89C9" w14:textId="39413DFE">
      <w:r w:rsidRPr="00CB73A0">
        <w:rPr>
          <w:b/>
          <w:bCs/>
        </w:rPr>
        <w:t xml:space="preserve"> 6. Loss Functions</w:t>
      </w:r>
    </w:p>
    <w:p w:rsidRPr="00CB73A0" w:rsidR="00CB73A0" w:rsidP="00CB73A0" w:rsidRDefault="00CB73A0" w14:paraId="2EEEA7FB" w14:textId="77777777">
      <w:r w:rsidRPr="00CB73A0">
        <w:rPr>
          <w:b/>
          <w:bCs/>
        </w:rPr>
        <w:t>Purpose:</w:t>
      </w:r>
      <w:r w:rsidRPr="00CB73A0">
        <w:br/>
      </w:r>
      <w:r w:rsidRPr="00CB73A0">
        <w:t>Train the network to produce physically accurate and experimentally consistent protein structures.</w:t>
      </w:r>
    </w:p>
    <w:p w:rsidRPr="00CB73A0" w:rsidR="00CB73A0" w:rsidP="00CB73A0" w:rsidRDefault="00CB73A0" w14:paraId="14AF185C" w14:textId="77777777">
      <w:r w:rsidRPr="00CB73A0">
        <w:rPr>
          <w:b/>
          <w:bCs/>
        </w:rPr>
        <w:t>Inputs:</w:t>
      </w:r>
    </w:p>
    <w:p w:rsidRPr="00CB73A0" w:rsidR="00CB73A0" w:rsidP="00CB73A0" w:rsidRDefault="00CB73A0" w14:paraId="1C464289" w14:textId="77777777">
      <w:pPr>
        <w:numPr>
          <w:ilvl w:val="0"/>
          <w:numId w:val="41"/>
        </w:numPr>
      </w:pPr>
      <w:r w:rsidRPr="00CB73A0">
        <w:t>Predicted atomic coordinates</w:t>
      </w:r>
    </w:p>
    <w:p w:rsidRPr="00CB73A0" w:rsidR="00CB73A0" w:rsidP="00CB73A0" w:rsidRDefault="00CB73A0" w14:paraId="4E7355B0" w14:textId="77777777">
      <w:pPr>
        <w:numPr>
          <w:ilvl w:val="0"/>
          <w:numId w:val="41"/>
        </w:numPr>
      </w:pPr>
      <w:r w:rsidRPr="00CB73A0">
        <w:t>Ground truth coordinates (from PDB)</w:t>
      </w:r>
    </w:p>
    <w:p w:rsidRPr="00CB73A0" w:rsidR="00CB73A0" w:rsidP="00CB73A0" w:rsidRDefault="00CB73A0" w14:paraId="39AB2B90" w14:textId="77777777">
      <w:pPr>
        <w:numPr>
          <w:ilvl w:val="0"/>
          <w:numId w:val="41"/>
        </w:numPr>
      </w:pPr>
      <w:r w:rsidRPr="00CB73A0">
        <w:t>Intermediate embeddings (for auxiliary losses)</w:t>
      </w:r>
    </w:p>
    <w:p w:rsidRPr="00CB73A0" w:rsidR="00CB73A0" w:rsidP="00CB73A0" w:rsidRDefault="00CB73A0" w14:paraId="76B2F8FE" w14:textId="77777777">
      <w:r w:rsidRPr="00CB73A0">
        <w:rPr>
          <w:b/>
          <w:bCs/>
        </w:rPr>
        <w:t>Outputs:</w:t>
      </w:r>
    </w:p>
    <w:p w:rsidRPr="00CB73A0" w:rsidR="00CB73A0" w:rsidP="00CB73A0" w:rsidRDefault="00CB73A0" w14:paraId="4B0725A1" w14:textId="77777777">
      <w:pPr>
        <w:numPr>
          <w:ilvl w:val="0"/>
          <w:numId w:val="42"/>
        </w:numPr>
      </w:pPr>
      <w:r w:rsidRPr="00CB73A0">
        <w:t>Scalar loss used for backpropagation.</w:t>
      </w:r>
    </w:p>
    <w:p w:rsidRPr="00CB73A0" w:rsidR="00CB73A0" w:rsidP="00CB73A0" w:rsidRDefault="00CB73A0" w14:paraId="6C3B66FB" w14:textId="77777777">
      <w:r w:rsidRPr="00CB73A0">
        <w:rPr>
          <w:b/>
          <w:bCs/>
        </w:rPr>
        <w:t>Architecture Details:</w:t>
      </w:r>
    </w:p>
    <w:p w:rsidRPr="00CB73A0" w:rsidR="00CB73A0" w:rsidP="00CB73A0" w:rsidRDefault="00CB73A0" w14:paraId="3DEA8EB0" w14:textId="77777777">
      <w:pPr>
        <w:numPr>
          <w:ilvl w:val="0"/>
          <w:numId w:val="43"/>
        </w:numPr>
      </w:pPr>
      <w:r w:rsidRPr="00CB73A0">
        <w:rPr>
          <w:b/>
          <w:bCs/>
        </w:rPr>
        <w:t>Main loss:</w:t>
      </w:r>
      <w:r w:rsidRPr="00CB73A0">
        <w:t xml:space="preserve"> Frame Aligned Point Error (FAPE), invariant to rotation and translation.</w:t>
      </w:r>
    </w:p>
    <w:p w:rsidRPr="00CB73A0" w:rsidR="00CB73A0" w:rsidP="00CB73A0" w:rsidRDefault="00CB73A0" w14:paraId="6A70D82B" w14:textId="77777777">
      <w:pPr>
        <w:numPr>
          <w:ilvl w:val="0"/>
          <w:numId w:val="43"/>
        </w:numPr>
      </w:pPr>
      <w:r w:rsidRPr="00CB73A0">
        <w:rPr>
          <w:b/>
          <w:bCs/>
        </w:rPr>
        <w:t>Auxiliary losses:</w:t>
      </w:r>
    </w:p>
    <w:p w:rsidRPr="00CB73A0" w:rsidR="00CB73A0" w:rsidP="00CB73A0" w:rsidRDefault="00CB73A0" w14:paraId="0621C87C" w14:textId="77777777">
      <w:pPr>
        <w:numPr>
          <w:ilvl w:val="1"/>
          <w:numId w:val="43"/>
        </w:numPr>
      </w:pPr>
      <w:r w:rsidRPr="00CB73A0">
        <w:t>Distogram loss (residue–residue distance bins)</w:t>
      </w:r>
    </w:p>
    <w:p w:rsidRPr="00CB73A0" w:rsidR="00CB73A0" w:rsidP="00CB73A0" w:rsidRDefault="00CB73A0" w14:paraId="5914EEDF" w14:textId="77777777">
      <w:pPr>
        <w:numPr>
          <w:ilvl w:val="1"/>
          <w:numId w:val="43"/>
        </w:numPr>
      </w:pPr>
      <w:r w:rsidRPr="00CB73A0">
        <w:t>Angle loss (torsion prediction)</w:t>
      </w:r>
    </w:p>
    <w:p w:rsidRPr="00CB73A0" w:rsidR="00CB73A0" w:rsidP="00CB73A0" w:rsidRDefault="00CB73A0" w14:paraId="131CD933" w14:textId="77777777">
      <w:pPr>
        <w:numPr>
          <w:ilvl w:val="1"/>
          <w:numId w:val="43"/>
        </w:numPr>
      </w:pPr>
      <w:r w:rsidRPr="00CB73A0">
        <w:t>Violation loss (bond length/angle constraints)</w:t>
      </w:r>
    </w:p>
    <w:p w:rsidRPr="00CB73A0" w:rsidR="00CB73A0" w:rsidP="00CB73A0" w:rsidRDefault="00CB73A0" w14:paraId="54C53A7D" w14:textId="77777777">
      <w:pPr>
        <w:numPr>
          <w:ilvl w:val="1"/>
          <w:numId w:val="43"/>
        </w:numPr>
      </w:pPr>
      <w:r w:rsidRPr="00CB73A0">
        <w:t>Predicted LDDT (local distance difference test) loss for quality estimation</w:t>
      </w:r>
    </w:p>
    <w:p w:rsidRPr="00CB73A0" w:rsidR="00CB73A0" w:rsidP="00CB73A0" w:rsidRDefault="00CB73A0" w14:paraId="2D61B9C2" w14:textId="77777777">
      <w:pPr>
        <w:numPr>
          <w:ilvl w:val="0"/>
          <w:numId w:val="43"/>
        </w:numPr>
      </w:pPr>
      <w:r w:rsidRPr="00CB73A0">
        <w:t>Weighted sum of all components forms the final training objective.</w:t>
      </w:r>
    </w:p>
    <w:p w:rsidRPr="00CB73A0" w:rsidR="00CB73A0" w:rsidP="00CB73A0" w:rsidRDefault="00CB73A0" w14:paraId="192013FB" w14:textId="77777777">
      <w:r w:rsidRPr="00CB73A0">
        <w:rPr>
          <w:b/>
          <w:bCs/>
        </w:rPr>
        <w:t>Interactions:</w:t>
      </w:r>
    </w:p>
    <w:p w:rsidRPr="00CB73A0" w:rsidR="00CB73A0" w:rsidP="00CB73A0" w:rsidRDefault="00CB73A0" w14:paraId="7EAB491D" w14:textId="77777777">
      <w:pPr>
        <w:numPr>
          <w:ilvl w:val="0"/>
          <w:numId w:val="44"/>
        </w:numPr>
      </w:pPr>
      <w:r w:rsidRPr="00CB73A0">
        <w:t>Guides updates across all network modules during training.</w:t>
      </w:r>
    </w:p>
    <w:p w:rsidRPr="00CB73A0" w:rsidR="00CB73A0" w:rsidP="00CB73A0" w:rsidRDefault="00CB73A0" w14:paraId="0C20E1F0" w14:textId="77777777">
      <w:pPr>
        <w:numPr>
          <w:ilvl w:val="0"/>
          <w:numId w:val="44"/>
        </w:numPr>
      </w:pPr>
      <w:r w:rsidRPr="00CB73A0">
        <w:t>Reinforces geometric consistency.</w:t>
      </w:r>
    </w:p>
    <w:p w:rsidRPr="00CB73A0" w:rsidR="00CB73A0" w:rsidP="00CB73A0" w:rsidRDefault="00CB73A0" w14:paraId="6488662A" w14:textId="77777777">
      <w:r w:rsidRPr="00CB73A0">
        <w:rPr>
          <w:b/>
          <w:bCs/>
        </w:rPr>
        <w:t>Key References:</w:t>
      </w:r>
    </w:p>
    <w:p w:rsidRPr="00CB73A0" w:rsidR="00CB73A0" w:rsidP="00CB73A0" w:rsidRDefault="00CB73A0" w14:paraId="5FC43904" w14:textId="77777777">
      <w:pPr>
        <w:numPr>
          <w:ilvl w:val="0"/>
          <w:numId w:val="45"/>
        </w:numPr>
      </w:pPr>
      <w:r w:rsidRPr="00CB73A0">
        <w:t>openfold/loss/loss.py</w:t>
      </w:r>
    </w:p>
    <w:p w:rsidRPr="00CB73A0" w:rsidR="00CB73A0" w:rsidP="00CB73A0" w:rsidRDefault="00CB73A0" w14:paraId="05CC2D8A" w14:textId="77777777">
      <w:pPr>
        <w:numPr>
          <w:ilvl w:val="0"/>
          <w:numId w:val="45"/>
        </w:numPr>
      </w:pPr>
      <w:r w:rsidRPr="00CB73A0">
        <w:t>AlphaFold2 paper, “Loss and training”.</w:t>
      </w:r>
    </w:p>
    <w:p w:rsidRPr="00CB73A0" w:rsidR="00CB73A0" w:rsidP="00CB73A0" w:rsidRDefault="00081F15" w14:paraId="04FBCDDE" w14:textId="77777777">
      <w:r>
        <w:pict w14:anchorId="5C6E0FD7">
          <v:rect id="_x0000_i1031" style="width:0;height:1.5pt" o:hr="t" o:hrstd="t" o:hralign="center" fillcolor="#a0a0a0" stroked="f"/>
        </w:pict>
      </w:r>
    </w:p>
    <w:p w:rsidRPr="00CB73A0" w:rsidR="00CB73A0" w:rsidP="00CB73A0" w:rsidRDefault="00CB73A0" w14:paraId="4B15831B" w14:textId="2AFE832F">
      <w:pPr>
        <w:rPr>
          <w:b/>
          <w:bCs/>
        </w:rPr>
      </w:pPr>
      <w:r w:rsidRPr="00CB73A0">
        <w:rPr>
          <w:b/>
          <w:bCs/>
        </w:rPr>
        <w:t xml:space="preserve"> 7. Inference Pipeline</w:t>
      </w:r>
    </w:p>
    <w:p w:rsidRPr="00CB73A0" w:rsidR="00CB73A0" w:rsidP="00CB73A0" w:rsidRDefault="00CB73A0" w14:paraId="13538B43" w14:textId="77777777">
      <w:r w:rsidRPr="00CB73A0">
        <w:rPr>
          <w:b/>
          <w:bCs/>
        </w:rPr>
        <w:t>Purpose:</w:t>
      </w:r>
      <w:r w:rsidRPr="00CB73A0">
        <w:br/>
      </w:r>
      <w:r w:rsidRPr="00CB73A0">
        <w:t>Combines preprocessing, model inference, and postprocessing into a unified prediction pipeline.</w:t>
      </w:r>
    </w:p>
    <w:p w:rsidRPr="00CB73A0" w:rsidR="00CB73A0" w:rsidP="00CB73A0" w:rsidRDefault="00CB73A0" w14:paraId="071244C3" w14:textId="77777777">
      <w:r w:rsidRPr="00CB73A0">
        <w:rPr>
          <w:b/>
          <w:bCs/>
        </w:rPr>
        <w:t>Inputs:</w:t>
      </w:r>
    </w:p>
    <w:p w:rsidRPr="00CB73A0" w:rsidR="00CB73A0" w:rsidP="00CB73A0" w:rsidRDefault="00CB73A0" w14:paraId="62E4A1E3" w14:textId="77777777">
      <w:pPr>
        <w:numPr>
          <w:ilvl w:val="0"/>
          <w:numId w:val="46"/>
        </w:numPr>
      </w:pPr>
      <w:r w:rsidRPr="00CB73A0">
        <w:t>FASTA sequence</w:t>
      </w:r>
    </w:p>
    <w:p w:rsidRPr="00CB73A0" w:rsidR="00CB73A0" w:rsidP="00CB73A0" w:rsidRDefault="00CB73A0" w14:paraId="78237261" w14:textId="77777777">
      <w:pPr>
        <w:numPr>
          <w:ilvl w:val="0"/>
          <w:numId w:val="46"/>
        </w:numPr>
      </w:pPr>
      <w:r w:rsidRPr="00CB73A0">
        <w:t>Optional templates / MSA files</w:t>
      </w:r>
    </w:p>
    <w:p w:rsidRPr="00CB73A0" w:rsidR="00CB73A0" w:rsidP="00CB73A0" w:rsidRDefault="00CB73A0" w14:paraId="02E7E92E" w14:textId="77777777">
      <w:r w:rsidRPr="00CB73A0">
        <w:rPr>
          <w:b/>
          <w:bCs/>
        </w:rPr>
        <w:t>Outputs:</w:t>
      </w:r>
    </w:p>
    <w:p w:rsidRPr="00CB73A0" w:rsidR="00CB73A0" w:rsidP="00CB73A0" w:rsidRDefault="00CB73A0" w14:paraId="15E93998" w14:textId="77777777">
      <w:pPr>
        <w:numPr>
          <w:ilvl w:val="0"/>
          <w:numId w:val="47"/>
        </w:numPr>
      </w:pPr>
      <w:r w:rsidRPr="00CB73A0">
        <w:t>Predicted 3D structure file (.pdb)</w:t>
      </w:r>
    </w:p>
    <w:p w:rsidRPr="00CB73A0" w:rsidR="00CB73A0" w:rsidP="00CB73A0" w:rsidRDefault="00CB73A0" w14:paraId="2F533252" w14:textId="77777777">
      <w:pPr>
        <w:numPr>
          <w:ilvl w:val="0"/>
          <w:numId w:val="47"/>
        </w:numPr>
      </w:pPr>
      <w:r w:rsidRPr="00CB73A0">
        <w:t>Confidence metrics (pLDDT, predicted TM-score)</w:t>
      </w:r>
    </w:p>
    <w:p w:rsidRPr="00CB73A0" w:rsidR="00CB73A0" w:rsidP="00CB73A0" w:rsidRDefault="00CB73A0" w14:paraId="25BE43D0" w14:textId="77777777">
      <w:r w:rsidRPr="00CB73A0">
        <w:rPr>
          <w:b/>
          <w:bCs/>
        </w:rPr>
        <w:t>Architecture Details:</w:t>
      </w:r>
    </w:p>
    <w:p w:rsidRPr="00CB73A0" w:rsidR="00CB73A0" w:rsidP="00CB73A0" w:rsidRDefault="00CB73A0" w14:paraId="0F3C5C1B" w14:textId="77777777">
      <w:pPr>
        <w:numPr>
          <w:ilvl w:val="0"/>
          <w:numId w:val="48"/>
        </w:numPr>
      </w:pPr>
      <w:r w:rsidRPr="00CB73A0">
        <w:t>Prepares inputs using external alignment tools (JackHMMER, HHblits).</w:t>
      </w:r>
    </w:p>
    <w:p w:rsidRPr="00CB73A0" w:rsidR="00CB73A0" w:rsidP="00CB73A0" w:rsidRDefault="00CB73A0" w14:paraId="19A62D9C" w14:textId="77777777">
      <w:pPr>
        <w:numPr>
          <w:ilvl w:val="0"/>
          <w:numId w:val="48"/>
        </w:numPr>
      </w:pPr>
      <w:r w:rsidRPr="00CB73A0">
        <w:t>Normalizes and batches inputs for the OpenFold model.</w:t>
      </w:r>
    </w:p>
    <w:p w:rsidRPr="00CB73A0" w:rsidR="00CB73A0" w:rsidP="00CB73A0" w:rsidRDefault="00CB73A0" w14:paraId="17307D2F" w14:textId="77777777">
      <w:pPr>
        <w:numPr>
          <w:ilvl w:val="0"/>
          <w:numId w:val="48"/>
        </w:numPr>
      </w:pPr>
      <w:r w:rsidRPr="00CB73A0">
        <w:t>Runs forward passes with recycling.</w:t>
      </w:r>
    </w:p>
    <w:p w:rsidRPr="00CB73A0" w:rsidR="00CB73A0" w:rsidP="00CB73A0" w:rsidRDefault="00CB73A0" w14:paraId="3A3F40CD" w14:textId="77777777">
      <w:pPr>
        <w:numPr>
          <w:ilvl w:val="0"/>
          <w:numId w:val="48"/>
        </w:numPr>
      </w:pPr>
      <w:r w:rsidRPr="00CB73A0">
        <w:t>Applies structure relaxation using a lightweight molecular dynamics simulation (Amber or OpenMM).</w:t>
      </w:r>
    </w:p>
    <w:p w:rsidRPr="00CB73A0" w:rsidR="00CB73A0" w:rsidP="00CB73A0" w:rsidRDefault="00CB73A0" w14:paraId="27A5D250" w14:textId="77777777">
      <w:r w:rsidRPr="00CB73A0">
        <w:rPr>
          <w:b/>
          <w:bCs/>
        </w:rPr>
        <w:t>Interactions:</w:t>
      </w:r>
    </w:p>
    <w:p w:rsidRPr="00CB73A0" w:rsidR="00CB73A0" w:rsidP="00CB73A0" w:rsidRDefault="00CB73A0" w14:paraId="1F8218BD" w14:textId="77777777">
      <w:pPr>
        <w:numPr>
          <w:ilvl w:val="0"/>
          <w:numId w:val="49"/>
        </w:numPr>
      </w:pPr>
      <w:r w:rsidRPr="00CB73A0">
        <w:t>Orchestrates all components in sequential order.</w:t>
      </w:r>
    </w:p>
    <w:p w:rsidRPr="00CB73A0" w:rsidR="00CB73A0" w:rsidP="00CB73A0" w:rsidRDefault="00CB73A0" w14:paraId="5CFBBDAF" w14:textId="77777777">
      <w:pPr>
        <w:numPr>
          <w:ilvl w:val="0"/>
          <w:numId w:val="49"/>
        </w:numPr>
      </w:pPr>
      <w:r w:rsidRPr="00CB73A0">
        <w:t>Encapsulated in openfold/inference.py.</w:t>
      </w:r>
    </w:p>
    <w:p w:rsidRPr="00CB73A0" w:rsidR="00CB73A0" w:rsidP="00CB73A0" w:rsidRDefault="00CB73A0" w14:paraId="40A8D72A" w14:textId="77777777">
      <w:r w:rsidRPr="00CB73A0">
        <w:rPr>
          <w:b/>
          <w:bCs/>
        </w:rPr>
        <w:t>Key References:</w:t>
      </w:r>
    </w:p>
    <w:p w:rsidRPr="00CB73A0" w:rsidR="00CB73A0" w:rsidP="00CB73A0" w:rsidRDefault="00CB73A0" w14:paraId="28533203" w14:textId="77777777">
      <w:pPr>
        <w:numPr>
          <w:ilvl w:val="0"/>
          <w:numId w:val="50"/>
        </w:numPr>
      </w:pPr>
      <w:r w:rsidRPr="00CB73A0">
        <w:t>openfold/inference.py</w:t>
      </w:r>
    </w:p>
    <w:p w:rsidRPr="00CB73A0" w:rsidR="00CB73A0" w:rsidP="00CB73A0" w:rsidRDefault="55245E06" w14:paraId="1AB26912" w14:textId="77777777">
      <w:pPr>
        <w:numPr>
          <w:ilvl w:val="0"/>
          <w:numId w:val="50"/>
        </w:numPr>
      </w:pPr>
      <w:r>
        <w:t>AlphaFold2 Methods Supplementary, “Inference and relaxation”.</w:t>
      </w:r>
    </w:p>
    <w:p w:rsidR="4C75B5DB" w:rsidRDefault="4C75B5DB" w14:paraId="3785C34D" w14:textId="082621AD"/>
    <w:p w:rsidR="4C75B5DB" w:rsidP="4C75B5DB" w:rsidRDefault="4C75B5DB" w14:paraId="2FE4EC88" w14:textId="2FD7723F">
      <w:pPr>
        <w:rPr>
          <w:b/>
          <w:bCs/>
          <w:u w:val="single"/>
        </w:rPr>
      </w:pPr>
    </w:p>
    <w:p w:rsidR="4C75B5DB" w:rsidP="4C75B5DB" w:rsidRDefault="4C75B5DB" w14:paraId="1D428177" w14:textId="4FE53CB0">
      <w:pPr>
        <w:rPr>
          <w:b/>
          <w:bCs/>
          <w:u w:val="single"/>
        </w:rPr>
      </w:pPr>
    </w:p>
    <w:p w:rsidR="4C75B5DB" w:rsidP="4C75B5DB" w:rsidRDefault="4C75B5DB" w14:paraId="6455FB11" w14:textId="2881F621">
      <w:pPr>
        <w:rPr>
          <w:b/>
          <w:bCs/>
          <w:u w:val="single"/>
        </w:rPr>
      </w:pPr>
    </w:p>
    <w:p w:rsidR="4C75B5DB" w:rsidP="4C75B5DB" w:rsidRDefault="4C75B5DB" w14:paraId="1A78405F" w14:textId="5386C5E4">
      <w:pPr>
        <w:rPr>
          <w:b/>
          <w:bCs/>
          <w:u w:val="single"/>
        </w:rPr>
      </w:pPr>
    </w:p>
    <w:p w:rsidR="4C75B5DB" w:rsidP="4C75B5DB" w:rsidRDefault="4C75B5DB" w14:paraId="2F231BFF" w14:textId="07DBFDA9">
      <w:pPr>
        <w:rPr>
          <w:b/>
          <w:bCs/>
          <w:u w:val="single"/>
        </w:rPr>
      </w:pPr>
    </w:p>
    <w:p w:rsidR="4C75B5DB" w:rsidP="4C75B5DB" w:rsidRDefault="4C75B5DB" w14:paraId="7C495096" w14:textId="1DB80BF9">
      <w:pPr>
        <w:rPr>
          <w:b/>
          <w:bCs/>
          <w:u w:val="single"/>
        </w:rPr>
      </w:pPr>
    </w:p>
    <w:p w:rsidR="4C75B5DB" w:rsidP="4C75B5DB" w:rsidRDefault="4C75B5DB" w14:paraId="6A963531" w14:textId="54D2B2DB">
      <w:pPr>
        <w:rPr>
          <w:b/>
          <w:bCs/>
          <w:u w:val="single"/>
        </w:rPr>
      </w:pPr>
    </w:p>
    <w:p w:rsidR="71329531" w:rsidP="4C75B5DB" w:rsidRDefault="71329531" w14:paraId="70A40138" w14:textId="7CA9534C">
      <w:pPr>
        <w:rPr>
          <w:b/>
          <w:bCs/>
          <w:u w:val="single"/>
        </w:rPr>
      </w:pPr>
      <w:r w:rsidRPr="4C75B5DB">
        <w:rPr>
          <w:b/>
          <w:bCs/>
          <w:u w:val="single"/>
        </w:rPr>
        <w:t>Notes on Nature article on protein structure prediction with AlphaFold</w:t>
      </w:r>
    </w:p>
    <w:p w:rsidR="71329531" w:rsidP="4C75B5DB" w:rsidRDefault="71329531" w14:paraId="3A7DB7BB" w14:textId="336800E0">
      <w:pPr>
        <w:spacing w:line="360" w:lineRule="auto"/>
        <w:rPr>
          <w:rFonts w:ascii="Aptos" w:hAnsi="Aptos" w:eastAsia="Aptos"/>
          <w:b/>
          <w:bCs/>
          <w:color w:val="000000" w:themeColor="text1"/>
        </w:rPr>
      </w:pPr>
      <w:r w:rsidRPr="4C75B5DB">
        <w:rPr>
          <w:rFonts w:ascii="Aptos" w:hAnsi="Aptos" w:eastAsia="Aptos"/>
          <w:b/>
          <w:bCs/>
          <w:color w:val="000000" w:themeColor="text1"/>
        </w:rPr>
        <w:t>General Overview</w:t>
      </w:r>
    </w:p>
    <w:p w:rsidR="71329531" w:rsidP="4C75B5DB" w:rsidRDefault="71329531" w14:paraId="1CD650E1" w14:textId="7AF57820">
      <w:pPr>
        <w:pStyle w:val="ListParagraph"/>
        <w:numPr>
          <w:ilvl w:val="0"/>
          <w:numId w:val="8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AlphaFold achieves near-experimental accuracy in predicting protein 3D structures from amino acid sequences</w:t>
      </w:r>
    </w:p>
    <w:p w:rsidR="71329531" w:rsidP="4C75B5DB" w:rsidRDefault="71329531" w14:paraId="17B4D699" w14:textId="37058A52">
      <w:pPr>
        <w:pStyle w:val="ListParagraph"/>
        <w:numPr>
          <w:ilvl w:val="0"/>
          <w:numId w:val="8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It combines evolutionary data from MSAs with geometric reasoning in an end-to-end deep learning model</w:t>
      </w:r>
    </w:p>
    <w:p w:rsidR="71329531" w:rsidP="4C75B5DB" w:rsidRDefault="71329531" w14:paraId="635CE5BE" w14:textId="65AE7477">
      <w:pPr>
        <w:pStyle w:val="ListParagraph"/>
        <w:numPr>
          <w:ilvl w:val="0"/>
          <w:numId w:val="8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 xml:space="preserve"> Introduces new modules like the Evoformer, Invariant Point Attention, and a recycling mechanism for iterative refinement</w:t>
      </w:r>
    </w:p>
    <w:p w:rsidR="71329531" w:rsidP="4C75B5DB" w:rsidRDefault="71329531" w14:paraId="678DA0B7" w14:textId="3E7810F6">
      <w:pPr>
        <w:pStyle w:val="ListParagraph"/>
        <w:numPr>
          <w:ilvl w:val="0"/>
          <w:numId w:val="8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Trained using both experimentally known structures and pseudo-labels generated by the model itself (self-distillation)</w:t>
      </w:r>
    </w:p>
    <w:p w:rsidR="71329531" w:rsidP="4C75B5DB" w:rsidRDefault="71329531" w14:paraId="49E55E6A" w14:textId="4B2ED8BB">
      <w:pPr>
        <w:spacing w:line="360" w:lineRule="auto"/>
        <w:rPr>
          <w:rFonts w:ascii="Aptos" w:hAnsi="Aptos" w:eastAsia="Aptos"/>
          <w:b/>
          <w:bCs/>
          <w:color w:val="000000" w:themeColor="text1"/>
        </w:rPr>
      </w:pPr>
      <w:r w:rsidRPr="4C75B5DB">
        <w:rPr>
          <w:rFonts w:ascii="Aptos" w:hAnsi="Aptos" w:eastAsia="Aptos"/>
          <w:b/>
          <w:bCs/>
          <w:color w:val="000000" w:themeColor="text1"/>
        </w:rPr>
        <w:t>Input and Data</w:t>
      </w:r>
    </w:p>
    <w:p w:rsidR="71329531" w:rsidP="4C75B5DB" w:rsidRDefault="71329531" w14:paraId="22318435" w14:textId="76C53AE1">
      <w:pPr>
        <w:pStyle w:val="ListParagraph"/>
        <w:numPr>
          <w:ilvl w:val="0"/>
          <w:numId w:val="7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Inputs include amino acid sequences, multiple sequence alignments, and optional structural templates</w:t>
      </w:r>
    </w:p>
    <w:p w:rsidR="71329531" w:rsidP="4C75B5DB" w:rsidRDefault="71329531" w14:paraId="7625BD87" w14:textId="0E3859DF">
      <w:pPr>
        <w:pStyle w:val="ListParagraph"/>
        <w:numPr>
          <w:ilvl w:val="0"/>
          <w:numId w:val="7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MSA depth provides critical evolutionary information about residue correlations</w:t>
      </w:r>
    </w:p>
    <w:p w:rsidR="71329531" w:rsidP="4C75B5DB" w:rsidRDefault="71329531" w14:paraId="62C15BC0" w14:textId="2BC488E2">
      <w:pPr>
        <w:pStyle w:val="ListParagraph"/>
        <w:numPr>
          <w:ilvl w:val="0"/>
          <w:numId w:val="7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Templates are used when homologous structures exist but are not required for prediction</w:t>
      </w:r>
    </w:p>
    <w:p w:rsidR="71329531" w:rsidP="4C75B5DB" w:rsidRDefault="71329531" w14:paraId="3C9E623D" w14:textId="1AF1A0C9">
      <w:pPr>
        <w:pStyle w:val="ListParagraph"/>
        <w:numPr>
          <w:ilvl w:val="0"/>
          <w:numId w:val="7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 xml:space="preserve"> Large biological databases like BFD, Uniclust, and MGnify are used to build MSAs</w:t>
      </w:r>
    </w:p>
    <w:p w:rsidR="71329531" w:rsidP="4C75B5DB" w:rsidRDefault="71329531" w14:paraId="1FA27E6F" w14:textId="43CD90D8">
      <w:pPr>
        <w:spacing w:line="360" w:lineRule="auto"/>
        <w:rPr>
          <w:rFonts w:ascii="Aptos" w:hAnsi="Aptos" w:eastAsia="Aptos"/>
          <w:b/>
          <w:bCs/>
          <w:color w:val="000000" w:themeColor="text1"/>
        </w:rPr>
      </w:pPr>
      <w:r w:rsidRPr="4C75B5DB">
        <w:rPr>
          <w:rFonts w:ascii="Aptos" w:hAnsi="Aptos" w:eastAsia="Aptos"/>
          <w:b/>
          <w:bCs/>
          <w:color w:val="000000" w:themeColor="text1"/>
        </w:rPr>
        <w:t>Architecture Highlights</w:t>
      </w:r>
    </w:p>
    <w:p w:rsidR="71329531" w:rsidP="4C75B5DB" w:rsidRDefault="71329531" w14:paraId="3BA15D8A" w14:textId="64942255">
      <w:pPr>
        <w:pStyle w:val="ListParagraph"/>
        <w:numPr>
          <w:ilvl w:val="0"/>
          <w:numId w:val="6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The Evoformer processes both MSA and pair representations to capture residue-residue relationships</w:t>
      </w:r>
    </w:p>
    <w:p w:rsidR="71329531" w:rsidP="4C75B5DB" w:rsidRDefault="71329531" w14:paraId="52BBE7C5" w14:textId="64A555E5">
      <w:pPr>
        <w:pStyle w:val="ListParagraph"/>
        <w:numPr>
          <w:ilvl w:val="0"/>
          <w:numId w:val="6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Triangle multiplicative updates enforce geometric consistency between triplets of residues</w:t>
      </w:r>
    </w:p>
    <w:p w:rsidR="71329531" w:rsidP="4C75B5DB" w:rsidRDefault="71329531" w14:paraId="2D785D2C" w14:textId="5503602A">
      <w:pPr>
        <w:pStyle w:val="ListParagraph"/>
        <w:numPr>
          <w:ilvl w:val="0"/>
          <w:numId w:val="6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The Structure Module transforms embeddings into 3D coordinates using Invariant Point Attention</w:t>
      </w:r>
    </w:p>
    <w:p w:rsidR="71329531" w:rsidP="4C75B5DB" w:rsidRDefault="71329531" w14:paraId="460B9915" w14:textId="3B54D479">
      <w:pPr>
        <w:pStyle w:val="ListParagraph"/>
        <w:numPr>
          <w:ilvl w:val="0"/>
          <w:numId w:val="6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The network operates on residue frames to preserve rotational and translational invariance</w:t>
      </w:r>
    </w:p>
    <w:p w:rsidR="71329531" w:rsidP="4C75B5DB" w:rsidRDefault="71329531" w14:paraId="2ED468F8" w14:textId="030955D9">
      <w:pPr>
        <w:pStyle w:val="ListParagraph"/>
        <w:numPr>
          <w:ilvl w:val="0"/>
          <w:numId w:val="6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Recycling feeds the model’s previous predictions back into the pipeline for refinement</w:t>
      </w:r>
    </w:p>
    <w:p w:rsidR="71329531" w:rsidP="4C75B5DB" w:rsidRDefault="71329531" w14:paraId="01CB5312" w14:textId="5DBD5C69">
      <w:pPr>
        <w:spacing w:line="360" w:lineRule="auto"/>
        <w:rPr>
          <w:rFonts w:ascii="Aptos" w:hAnsi="Aptos" w:eastAsia="Aptos"/>
          <w:b/>
          <w:bCs/>
          <w:color w:val="000000" w:themeColor="text1"/>
        </w:rPr>
      </w:pPr>
      <w:r w:rsidRPr="4C75B5DB">
        <w:rPr>
          <w:rFonts w:ascii="Aptos" w:hAnsi="Aptos" w:eastAsia="Aptos"/>
          <w:b/>
          <w:bCs/>
          <w:color w:val="000000" w:themeColor="text1"/>
        </w:rPr>
        <w:t>Training Details</w:t>
      </w:r>
    </w:p>
    <w:p w:rsidR="71329531" w:rsidP="4C75B5DB" w:rsidRDefault="71329531" w14:paraId="14AA385C" w14:textId="1A4AE86B">
      <w:pPr>
        <w:pStyle w:val="ListParagraph"/>
        <w:numPr>
          <w:ilvl w:val="0"/>
          <w:numId w:val="5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The model is trained on protein structures available in the PDB before 2018</w:t>
      </w:r>
    </w:p>
    <w:p w:rsidR="71329531" w:rsidP="4C75B5DB" w:rsidRDefault="71329531" w14:paraId="4568D63E" w14:textId="53E5EDC8">
      <w:pPr>
        <w:pStyle w:val="ListParagraph"/>
        <w:numPr>
          <w:ilvl w:val="0"/>
          <w:numId w:val="5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Self-distillation generates training data by predicting structures for unlabeled sequences and using them as pseudo-ground-truth</w:t>
      </w:r>
    </w:p>
    <w:p w:rsidR="71329531" w:rsidP="4C75B5DB" w:rsidRDefault="71329531" w14:paraId="31EAB6CF" w14:textId="423A7C46">
      <w:pPr>
        <w:pStyle w:val="ListParagraph"/>
        <w:numPr>
          <w:ilvl w:val="0"/>
          <w:numId w:val="5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Gradient checkpointing and mixed precision are used to manage large memory requirements</w:t>
      </w:r>
    </w:p>
    <w:p w:rsidR="71329531" w:rsidP="4C75B5DB" w:rsidRDefault="71329531" w14:paraId="70728265" w14:textId="189D4655">
      <w:pPr>
        <w:pStyle w:val="ListParagraph"/>
        <w:numPr>
          <w:ilvl w:val="0"/>
          <w:numId w:val="5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The Frame Aligned Point Error (FAPE) loss ensures correct relative positioning and orientation of atoms</w:t>
      </w:r>
    </w:p>
    <w:p w:rsidR="71329531" w:rsidP="4C75B5DB" w:rsidRDefault="71329531" w14:paraId="00C02566" w14:textId="18D21E05">
      <w:pPr>
        <w:pStyle w:val="ListParagraph"/>
        <w:numPr>
          <w:ilvl w:val="0"/>
          <w:numId w:val="5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Auxiliary losses include distance, angle, and local confidence (LDDT) objectives</w:t>
      </w:r>
    </w:p>
    <w:p w:rsidR="71329531" w:rsidP="4C75B5DB" w:rsidRDefault="71329531" w14:paraId="179D9292" w14:textId="159ED875">
      <w:pPr>
        <w:spacing w:line="360" w:lineRule="auto"/>
        <w:rPr>
          <w:rFonts w:ascii="Aptos" w:hAnsi="Aptos" w:eastAsia="Aptos"/>
          <w:b/>
          <w:bCs/>
          <w:color w:val="000000" w:themeColor="text1"/>
        </w:rPr>
      </w:pPr>
      <w:r w:rsidRPr="4C75B5DB">
        <w:rPr>
          <w:rFonts w:ascii="Aptos" w:hAnsi="Aptos" w:eastAsia="Aptos"/>
          <w:b/>
          <w:bCs/>
          <w:color w:val="000000" w:themeColor="text1"/>
        </w:rPr>
        <w:t>Performance and Evaluation</w:t>
      </w:r>
    </w:p>
    <w:p w:rsidR="71329531" w:rsidP="4C75B5DB" w:rsidRDefault="71329531" w14:paraId="2AB411C2" w14:textId="19A19342">
      <w:pPr>
        <w:pStyle w:val="ListParagraph"/>
        <w:numPr>
          <w:ilvl w:val="0"/>
          <w:numId w:val="4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Achieved highest accuracy in CASP14 with average backbone RMSD around 1Å</w:t>
      </w:r>
    </w:p>
    <w:p w:rsidR="71329531" w:rsidP="4C75B5DB" w:rsidRDefault="71329531" w14:paraId="787D0E2A" w14:textId="1170306E">
      <w:pPr>
        <w:pStyle w:val="ListParagraph"/>
        <w:numPr>
          <w:ilvl w:val="0"/>
          <w:numId w:val="4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 xml:space="preserve"> Showed strong correlation between predicted confidence (pLDDT) and real structural accuracy</w:t>
      </w:r>
    </w:p>
    <w:p w:rsidR="71329531" w:rsidP="4C75B5DB" w:rsidRDefault="71329531" w14:paraId="5531A155" w14:textId="0E88DA4E">
      <w:pPr>
        <w:pStyle w:val="ListParagraph"/>
        <w:numPr>
          <w:ilvl w:val="0"/>
          <w:numId w:val="4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Generalized well to new PDB entries beyond the training set</w:t>
      </w:r>
    </w:p>
    <w:p w:rsidR="71329531" w:rsidP="4C75B5DB" w:rsidRDefault="71329531" w14:paraId="04B14A0F" w14:textId="14515106">
      <w:pPr>
        <w:pStyle w:val="ListParagraph"/>
        <w:numPr>
          <w:ilvl w:val="0"/>
          <w:numId w:val="4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Accuracy decreases when MSA depth is low or when the protein depends on heteromeric interactions</w:t>
      </w:r>
    </w:p>
    <w:p w:rsidR="162BA540" w:rsidP="4C75B5DB" w:rsidRDefault="162BA540" w14:paraId="7B8981F7" w14:textId="5F3B956F">
      <w:pPr>
        <w:pStyle w:val="ListParagraph"/>
        <w:numPr>
          <w:ilvl w:val="0"/>
          <w:numId w:val="4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P</w:t>
      </w:r>
      <w:r w:rsidRPr="4C75B5DB" w:rsidR="71329531">
        <w:rPr>
          <w:rFonts w:ascii="Aptos" w:hAnsi="Aptos" w:eastAsia="Aptos"/>
          <w:color w:val="000000" w:themeColor="text1"/>
        </w:rPr>
        <w:t>erforms best on single-chain, globular proteins</w:t>
      </w:r>
    </w:p>
    <w:p w:rsidR="71329531" w:rsidP="4C75B5DB" w:rsidRDefault="71329531" w14:paraId="4E1534DC" w14:textId="4F5F17D4">
      <w:pPr>
        <w:spacing w:line="360" w:lineRule="auto"/>
        <w:rPr>
          <w:rFonts w:ascii="Aptos" w:hAnsi="Aptos" w:eastAsia="Aptos"/>
          <w:b/>
          <w:bCs/>
          <w:color w:val="000000" w:themeColor="text1"/>
        </w:rPr>
      </w:pPr>
      <w:r w:rsidRPr="4C75B5DB">
        <w:rPr>
          <w:rFonts w:ascii="Aptos" w:hAnsi="Aptos" w:eastAsia="Aptos"/>
          <w:b/>
          <w:bCs/>
          <w:color w:val="000000" w:themeColor="text1"/>
        </w:rPr>
        <w:t>Key Findings</w:t>
      </w:r>
    </w:p>
    <w:p w:rsidR="71329531" w:rsidP="4C75B5DB" w:rsidRDefault="71329531" w14:paraId="07A25059" w14:textId="017968D2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MSA information is crucial for accurate folding predictions</w:t>
      </w:r>
    </w:p>
    <w:p w:rsidR="71329531" w:rsidP="4C75B5DB" w:rsidRDefault="71329531" w14:paraId="2C943350" w14:textId="111097E7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Templates improve results but are not essential</w:t>
      </w:r>
    </w:p>
    <w:p w:rsidR="71329531" w:rsidP="4C75B5DB" w:rsidRDefault="71329531" w14:paraId="2798BC51" w14:textId="2A33BDF5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Recycling improves accuracy with minimal additional computation</w:t>
      </w:r>
    </w:p>
    <w:p w:rsidR="71329531" w:rsidP="4C75B5DB" w:rsidRDefault="71329531" w14:paraId="3D35010C" w14:textId="7D61E63B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Predicted confidence scores can be used to estimate model reliability without experimental data</w:t>
      </w:r>
    </w:p>
    <w:p w:rsidR="71329531" w:rsidP="4C75B5DB" w:rsidRDefault="71329531" w14:paraId="32F8FD83" w14:textId="57CC10CF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Deep architectures and geometric reasoning allow the network to learn implicit physical rules</w:t>
      </w:r>
    </w:p>
    <w:p w:rsidR="71329531" w:rsidP="4C75B5DB" w:rsidRDefault="71329531" w14:paraId="7C41BF1C" w14:textId="437F6280">
      <w:pPr>
        <w:spacing w:line="360" w:lineRule="auto"/>
        <w:rPr>
          <w:rFonts w:ascii="Aptos" w:hAnsi="Aptos" w:eastAsia="Aptos"/>
          <w:b/>
          <w:bCs/>
          <w:color w:val="000000" w:themeColor="text1"/>
        </w:rPr>
      </w:pPr>
      <w:r w:rsidRPr="4C75B5DB">
        <w:rPr>
          <w:rFonts w:ascii="Aptos" w:hAnsi="Aptos" w:eastAsia="Aptos"/>
          <w:b/>
          <w:bCs/>
          <w:color w:val="000000" w:themeColor="text1"/>
        </w:rPr>
        <w:t>Limitations</w:t>
      </w:r>
    </w:p>
    <w:p w:rsidR="71329531" w:rsidP="4C75B5DB" w:rsidRDefault="71329531" w14:paraId="60C09EA4" w14:textId="63DDD89C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Relies heavily on the presence of multiple sequence alignments; performance drops for orphan or de novo sequences</w:t>
      </w:r>
    </w:p>
    <w:p w:rsidR="71329531" w:rsidP="4C75B5DB" w:rsidRDefault="71329531" w14:paraId="771E1013" w14:textId="7535F698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Less effective on multi-chain or heteromeric protein complexes</w:t>
      </w:r>
    </w:p>
    <w:p w:rsidR="71329531" w:rsidP="4C75B5DB" w:rsidRDefault="71329531" w14:paraId="7F8A11AA" w14:textId="06EEC528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Does not explicitly model ligands, cofactors, or post-translational modifications</w:t>
      </w:r>
    </w:p>
    <w:p w:rsidR="71329531" w:rsidP="4C75B5DB" w:rsidRDefault="71329531" w14:paraId="1C8605FE" w14:textId="1DFC671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Computational cost remains high for very large proteins</w:t>
      </w:r>
    </w:p>
    <w:p w:rsidR="71329531" w:rsidP="4C75B5DB" w:rsidRDefault="71329531" w14:paraId="1FE65749" w14:textId="1161B98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Model captures static structures and may miss dynamic conformations</w:t>
      </w:r>
    </w:p>
    <w:p w:rsidR="71329531" w:rsidP="4C75B5DB" w:rsidRDefault="71329531" w14:paraId="708D9A60" w14:textId="3E7632E3">
      <w:pPr>
        <w:spacing w:line="360" w:lineRule="auto"/>
        <w:rPr>
          <w:rFonts w:ascii="Aptos" w:hAnsi="Aptos" w:eastAsia="Aptos"/>
          <w:b/>
          <w:bCs/>
          <w:color w:val="000000" w:themeColor="text1"/>
        </w:rPr>
      </w:pPr>
      <w:r w:rsidRPr="4C75B5DB">
        <w:rPr>
          <w:rFonts w:ascii="Aptos" w:hAnsi="Aptos" w:eastAsia="Aptos"/>
          <w:b/>
          <w:bCs/>
          <w:color w:val="000000" w:themeColor="text1"/>
        </w:rPr>
        <w:t>Conceptual Insights</w:t>
      </w:r>
    </w:p>
    <w:p w:rsidR="71329531" w:rsidP="4C75B5DB" w:rsidRDefault="71329531" w14:paraId="45EA47D9" w14:textId="58DCDB2C">
      <w:pPr>
        <w:pStyle w:val="ListParagraph"/>
        <w:numPr>
          <w:ilvl w:val="0"/>
          <w:numId w:val="1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Demonstrates that large neural networks can learn protein folding principles from data</w:t>
      </w:r>
    </w:p>
    <w:p w:rsidR="71329531" w:rsidP="4C75B5DB" w:rsidRDefault="71329531" w14:paraId="43E659A4" w14:textId="45E57B37">
      <w:pPr>
        <w:pStyle w:val="ListParagraph"/>
        <w:numPr>
          <w:ilvl w:val="0"/>
          <w:numId w:val="1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Combines biological priors with geometric constraints rather than relying purely on physics simulations</w:t>
      </w:r>
    </w:p>
    <w:p w:rsidR="71329531" w:rsidP="4C75B5DB" w:rsidRDefault="71329531" w14:paraId="7FF7B55F" w14:textId="05582903">
      <w:pPr>
        <w:pStyle w:val="ListParagraph"/>
        <w:numPr>
          <w:ilvl w:val="0"/>
          <w:numId w:val="1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Shows that iterative refinement and recycling mimic traditional energy minimization processes</w:t>
      </w:r>
    </w:p>
    <w:p w:rsidR="71329531" w:rsidP="4C75B5DB" w:rsidRDefault="71329531" w14:paraId="5B4FE654" w14:textId="05209763">
      <w:pPr>
        <w:pStyle w:val="ListParagraph"/>
        <w:numPr>
          <w:ilvl w:val="0"/>
          <w:numId w:val="1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Suggests that deep learning can replace parts of molecular modeling pipelines by learning symmetry-aware representations</w:t>
      </w:r>
    </w:p>
    <w:p w:rsidR="71329531" w:rsidP="4C75B5DB" w:rsidRDefault="71329531" w14:paraId="14E3FC2D" w14:textId="482376DC">
      <w:pPr>
        <w:pStyle w:val="ListParagraph"/>
        <w:numPr>
          <w:ilvl w:val="0"/>
          <w:numId w:val="1"/>
        </w:numPr>
        <w:spacing w:line="360" w:lineRule="auto"/>
        <w:rPr>
          <w:rFonts w:ascii="Aptos" w:hAnsi="Aptos" w:eastAsia="Aptos"/>
          <w:color w:val="000000" w:themeColor="text1"/>
        </w:rPr>
      </w:pPr>
      <w:r w:rsidRPr="4C75B5DB">
        <w:rPr>
          <w:rFonts w:ascii="Aptos" w:hAnsi="Aptos" w:eastAsia="Aptos"/>
          <w:color w:val="000000" w:themeColor="text1"/>
        </w:rPr>
        <w:t>Inspired new directions in structure prediction and protein design, including OpenFold and ESMFold</w:t>
      </w:r>
    </w:p>
    <w:p w:rsidR="4C75B5DB" w:rsidP="4C75B5DB" w:rsidRDefault="4C75B5DB" w14:paraId="21122E4B" w14:textId="20BCA16C" w14:noSpellErr="1">
      <w:pPr>
        <w:spacing w:line="360" w:lineRule="auto"/>
        <w:rPr>
          <w:rFonts w:ascii="Aptos" w:hAnsi="Aptos" w:eastAsia="Aptos"/>
        </w:rPr>
      </w:pPr>
    </w:p>
    <w:p w:rsidR="6693F8A8" w:rsidP="6693F8A8" w:rsidRDefault="6693F8A8" w14:paraId="3FBB26CF" w14:textId="1B13E040">
      <w:pPr>
        <w:spacing w:line="360" w:lineRule="auto"/>
        <w:rPr>
          <w:rFonts w:ascii="Aptos" w:hAnsi="Aptos" w:eastAsia="Aptos"/>
        </w:rPr>
      </w:pPr>
    </w:p>
    <w:p w:rsidR="06B70645" w:rsidP="6693F8A8" w:rsidRDefault="06B70645" w14:noSpellErr="1" w14:paraId="44E72D1E" w14:textId="6E3FC842">
      <w:pPr>
        <w:spacing w:line="360" w:lineRule="auto"/>
        <w:rPr>
          <w:b w:val="1"/>
          <w:bCs w:val="1"/>
          <w:u w:val="single"/>
        </w:rPr>
      </w:pPr>
      <w:r w:rsidRPr="6693F8A8" w:rsidR="06B70645">
        <w:rPr>
          <w:b w:val="1"/>
          <w:bCs w:val="1"/>
          <w:u w:val="single"/>
        </w:rPr>
        <w:t>Alphafold</w:t>
      </w:r>
      <w:r w:rsidRPr="6693F8A8" w:rsidR="06B70645">
        <w:rPr>
          <w:b w:val="1"/>
          <w:bCs w:val="1"/>
          <w:u w:val="single"/>
        </w:rPr>
        <w:t xml:space="preserve"> 2 Model Notes</w:t>
      </w:r>
      <w:r w:rsidRPr="6693F8A8" w:rsidR="1BCF7F4A">
        <w:rPr>
          <w:b w:val="1"/>
          <w:bCs w:val="1"/>
          <w:u w:val="single"/>
        </w:rPr>
        <w:t xml:space="preserve"> (Luke):</w:t>
      </w:r>
    </w:p>
    <w:p w:rsidR="1BCF7F4A" w:rsidP="6693F8A8" w:rsidRDefault="1BCF7F4A" w14:paraId="61D5756C" w14:textId="7BAE2A07">
      <w:pPr>
        <w:spacing w:before="240" w:beforeAutospacing="off" w:after="240" w:afterAutospacing="off"/>
      </w:pP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Generating Initial Representations:</w:t>
      </w:r>
    </w:p>
    <w:p w:rsidR="1BCF7F4A" w:rsidP="6693F8A8" w:rsidRDefault="1BCF7F4A" w14:paraId="4AAA838F" w14:textId="7DAD5D6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Sequence:</w:t>
      </w:r>
      <w:r>
        <w:br/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1D array of amino acids (amino acid chain) translated from DNA to RNA and then to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amino acids.</w:t>
      </w:r>
      <w:r>
        <w:br/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sequence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represents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6693F8A8" w:rsidR="1BCF7F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primary structure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protein — the foundation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upon which higher-level folding patterns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emerge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CF7F4A" w:rsidP="6693F8A8" w:rsidRDefault="1BCF7F4A" w14:paraId="7460BC5B" w14:textId="255F1A6F">
      <w:pPr>
        <w:spacing w:before="240" w:beforeAutospacing="off" w:after="240" w:afterAutospacing="off"/>
      </w:pP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Sequence Alignment (MSA):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sequence joined with similar amino acid chains found by a genetic database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search.</w:t>
      </w:r>
      <w:r>
        <w:br/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in the MSA corresponds to a homologous sequence, allowing the model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capture </w:t>
      </w:r>
      <w:r w:rsidRPr="6693F8A8" w:rsidR="1BCF7F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evolutionary correlations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conserved residue positions. These </w:t>
      </w:r>
      <w:r>
        <w:tab/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correlations give insight into which residues tend to co-evolve, often reflecting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spatial proximity in the folded structure.</w:t>
      </w:r>
    </w:p>
    <w:p w:rsidR="1BCF7F4A" w:rsidP="6693F8A8" w:rsidRDefault="1BCF7F4A" w14:paraId="55A2CF8D" w14:textId="7CEE8E3C">
      <w:pPr>
        <w:spacing w:before="240" w:beforeAutospacing="off" w:after="240" w:afterAutospacing="off"/>
      </w:pP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Pair Representation:</w:t>
      </w:r>
      <w:r>
        <w:br/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Matrix representation of the input sequence against itself to create all possible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amino acid residue pairs.</w:t>
      </w:r>
      <w:r>
        <w:br/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ach entry in the matrix captures the potential relationship between two residues (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j) in the sequence.</w:t>
      </w:r>
      <w:r>
        <w:br/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Pair representation can be refined using </w:t>
      </w: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templates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known protein </w:t>
      </w:r>
      <w:r>
        <w:tab/>
      </w:r>
      <w:r>
        <w:tab/>
      </w:r>
      <w:r w:rsidRPr="6693F8A8" w:rsidR="6B558EA4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tructures found in structural databases such as the Protein Data Bank (PDB),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allowing the model to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leverage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prior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structural knowledge when available.</w:t>
      </w:r>
      <w:r>
        <w:br/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Together, the MSA and Pair representations form the </w:t>
      </w:r>
      <w:r w:rsidRPr="6693F8A8" w:rsidR="1BCF7F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input embeddings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</w:t>
      </w:r>
      <w:r>
        <w:tab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Evoformer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module.</w:t>
      </w:r>
    </w:p>
    <w:p w:rsidR="6693F8A8" w:rsidRDefault="6693F8A8" w14:paraId="18A4227F" w14:textId="1DA5307D"/>
    <w:p w:rsidR="1BCF7F4A" w:rsidP="6693F8A8" w:rsidRDefault="1BCF7F4A" w14:paraId="58D7D2C0" w14:textId="1A29917B">
      <w:pPr>
        <w:spacing w:before="240" w:beforeAutospacing="off" w:after="240" w:afterAutospacing="off"/>
      </w:pP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Evoformer:</w:t>
      </w:r>
    </w:p>
    <w:p w:rsidR="1BCF7F4A" w:rsidP="6693F8A8" w:rsidRDefault="1BCF7F4A" w14:paraId="0FD3B2BF" w14:textId="62A08CD7">
      <w:pPr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Evoformer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core of AlphaFold 2’s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architecture a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deep network that iteratively updates both the MSA and Pair representations through attention-based transformations. It enables complex information exchange between the evolutionary and spatial dimensions of the data.</w:t>
      </w:r>
    </w:p>
    <w:p w:rsidR="1BCF7F4A" w:rsidP="6693F8A8" w:rsidRDefault="1BCF7F4A" w14:paraId="2D10B9B0" w14:textId="5142B9A8">
      <w:pPr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MSA Representation Tower:</w:t>
      </w:r>
    </w:p>
    <w:p w:rsidR="1BCF7F4A" w:rsidP="6693F8A8" w:rsidRDefault="1BCF7F4A" w14:paraId="5712FAB2" w14:textId="28196128">
      <w:pPr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Evaluates the relationships between residues across different aligned sequences using self-attention along both the row (sequence) and column (position) dimensions.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process helps the model learn which residues across different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organisms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co-vary,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indicating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potential contact or interaction sites.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MSA tower uses the Pair representation as contextual information, incorporating structural cues to refine the evolutionary relationships.</w:t>
      </w:r>
    </w:p>
    <w:p w:rsidR="1BCF7F4A" w:rsidP="6693F8A8" w:rsidRDefault="1BCF7F4A" w14:paraId="2CEC48AF" w14:textId="18B696CA">
      <w:pPr>
        <w:spacing w:before="240" w:beforeAutospacing="off" w:after="240" w:afterAutospacing="off"/>
        <w:ind w:left="0"/>
      </w:pP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Pair Representation Tower:</w:t>
      </w:r>
    </w:p>
    <w:p w:rsidR="1BCF7F4A" w:rsidP="6693F8A8" w:rsidRDefault="1BCF7F4A" w14:paraId="2D214297" w14:textId="7DAD68F6">
      <w:pPr>
        <w:spacing w:before="240" w:beforeAutospacing="off" w:after="240" w:afterAutospacing="off"/>
        <w:ind w:left="720"/>
      </w:pP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Evaluates the geometric relationships between every two residues by modeling them as connected nodes in a graph.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tower employs </w:t>
      </w: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triangle updates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(based on the triangle inequality) that pass information through intermediate residues, enabling the model to infer geometric consistency between triplets of residues.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effectively enforces spatial reasoning within the network, improving its understanding of 3D structure formation.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flows bidirectionally between the MSA and Pair towers, allowing each to iteratively refine the other.</w:t>
      </w:r>
    </w:p>
    <w:p w:rsidR="1BCF7F4A" w:rsidP="6693F8A8" w:rsidRDefault="1BCF7F4A" w14:paraId="6623BAFE" w14:textId="35E7F0F4">
      <w:pPr>
        <w:spacing w:before="240" w:beforeAutospacing="off" w:after="240" w:afterAutospacing="off"/>
      </w:pPr>
      <w:r w:rsidRPr="6693F8A8" w:rsidR="1BCF7F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Note: The Evoformer runs through 48 repeated transformer-like blocks, each containing multiple attention, normalization, and update operations.</w:t>
      </w:r>
    </w:p>
    <w:p w:rsidR="6693F8A8" w:rsidRDefault="6693F8A8" w14:paraId="223F0ABC" w14:textId="2E79C973"/>
    <w:p w:rsidR="1BCF7F4A" w:rsidP="6693F8A8" w:rsidRDefault="1BCF7F4A" w14:paraId="43857B34" w14:textId="71C104F5">
      <w:pPr>
        <w:spacing w:before="240" w:beforeAutospacing="off" w:after="240" w:afterAutospacing="off"/>
      </w:pP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 Module:</w:t>
      </w:r>
    </w:p>
    <w:p w:rsidR="1BCF7F4A" w:rsidP="6693F8A8" w:rsidRDefault="1BCF7F4A" w14:paraId="74BFBD5D" w14:textId="5CB7FBDA">
      <w:pPr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Aft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 the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Evo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former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s its transforma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tions, the refined Pair representation is passed into the Structure Module.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com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ponent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translates abstract relational and evolutionary information into a concrete 3D atomic model of the protein.</w:t>
      </w:r>
    </w:p>
    <w:p w:rsidR="1BCF7F4A" w:rsidP="6693F8A8" w:rsidRDefault="1BCF7F4A" w14:paraId="78D2006E" w14:textId="4D6CA23E">
      <w:pPr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Structure Module predicts 3D coordinates of residues by applying </w:t>
      </w: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rotations and translations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learned invariant frame, ensuring that spatial predictions respect physical symmetries.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also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applies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geometric, physical, and chemical constraints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such as bond lengths, angles, and steric clashes — to ensure realistic folding outcomes.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outputs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an initial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3D protein structure, which is then </w:t>
      </w: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recycled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 through the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Evoformer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Structure Module multiple times (typically three full iterations) to iteratively refine both the internal representations and the final structure prediction.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feedback loop enables progressive correction of spatial errors, leading to highly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structural predictions.</w:t>
      </w:r>
    </w:p>
    <w:p w:rsidR="6693F8A8" w:rsidRDefault="6693F8A8" w14:paraId="0B0CDA1B" w14:textId="7EA6DD71"/>
    <w:p w:rsidR="1BCF7F4A" w:rsidP="6693F8A8" w:rsidRDefault="1BCF7F4A" w14:paraId="686126BD" w14:textId="49D4D16A">
      <w:pPr>
        <w:spacing w:before="240" w:beforeAutospacing="off" w:after="240" w:afterAutospacing="off"/>
      </w:pPr>
      <w:r w:rsidRPr="6693F8A8" w:rsidR="1BCF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Recycling:</w:t>
      </w:r>
    </w:p>
    <w:p w:rsidR="1BCF7F4A" w:rsidP="6693F8A8" w:rsidRDefault="1BCF7F4A" w14:paraId="315E50C2" w14:textId="6C376F49">
      <w:pPr>
        <w:spacing w:before="240" w:beforeAutospacing="off" w:after="240" w:afterAutospacing="off"/>
        <w:ind w:left="720"/>
      </w:pP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Recycling is AlphaFold 2’s iterative refinement mechanism that feeds the model’s predicted structure back into itself as input for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subsequent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prediction cycles.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the first forward pass, the predicted 3D coordinates and updated MSA representations are compressed into a new set of Pair and MSA embeddings. These are then reintroduced into the 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Evoformer</w:t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, effectively allowing the network to “look at its own output” and improve upon it.</w:t>
      </w:r>
    </w:p>
    <w:p w:rsidR="1BCF7F4A" w:rsidP="6693F8A8" w:rsidRDefault="1BCF7F4A" w14:paraId="124A7F66" w14:textId="56B66AE8">
      <w:pPr>
        <w:spacing w:before="240" w:beforeAutospacing="off" w:after="240" w:afterAutospacing="off"/>
        <w:ind w:left="720"/>
      </w:pP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>Each recycling iteration helps the model refine difficult residue interactions, correct local misfolds, and better resolve ambiguous evolutionary signals.</w:t>
      </w:r>
      <w:r>
        <w:br/>
      </w:r>
      <w:r w:rsidRPr="6693F8A8" w:rsidR="1BCF7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progressively refining both sequence-level and geometric representations, the recycling process enables AlphaFold 2 to reach near-experimental levels of structural accuracy without explicit physical simulation.</w:t>
      </w:r>
    </w:p>
    <w:p w:rsidR="1BCF7F4A" w:rsidP="6693F8A8" w:rsidRDefault="1BCF7F4A" w14:paraId="012AF5C4" w14:textId="0DB18C6E">
      <w:pPr>
        <w:spacing w:before="240" w:beforeAutospacing="off" w:after="240" w:afterAutospacing="off"/>
        <w:ind w:left="72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693F8A8" w:rsidR="1BCF7F4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Note: Recycling is a key differentiator of AlphaFold 2, allowing it to perform iterative reasoning similar to how human experts refine structural hypotheses based on prior predictions.</w:t>
      </w:r>
    </w:p>
    <w:p w:rsidR="06B70645" w:rsidP="6693F8A8" w:rsidRDefault="06B70645" w14:paraId="4D36C80F" w14:textId="00AFDFDC">
      <w:pPr>
        <w:pStyle w:val="Normal"/>
        <w:spacing w:line="360" w:lineRule="auto"/>
      </w:pPr>
      <w:r w:rsidR="06B70645">
        <w:rPr/>
        <w:t xml:space="preserve"> </w:t>
      </w:r>
    </w:p>
    <w:sectPr w:rsidRPr="00CB73A0" w:rsidR="00CB73A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3">
    <w:nsid w:val="7310a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1b85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3401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A05099"/>
    <w:multiLevelType w:val="multilevel"/>
    <w:tmpl w:val="9BEE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034F15"/>
    <w:multiLevelType w:val="multilevel"/>
    <w:tmpl w:val="424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4C2C34"/>
    <w:multiLevelType w:val="multilevel"/>
    <w:tmpl w:val="0E74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B66FD0"/>
    <w:multiLevelType w:val="multilevel"/>
    <w:tmpl w:val="8852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B7949DC"/>
    <w:multiLevelType w:val="hybridMultilevel"/>
    <w:tmpl w:val="FFFFFFFF"/>
    <w:lvl w:ilvl="0" w:tplc="150242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D247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E4F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76EC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CCAB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D2B8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AA21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AE2F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8B0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60314A"/>
    <w:multiLevelType w:val="multilevel"/>
    <w:tmpl w:val="1EA0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3C5C20"/>
    <w:multiLevelType w:val="hybridMultilevel"/>
    <w:tmpl w:val="C8EECE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80C2CC"/>
    <w:multiLevelType w:val="hybridMultilevel"/>
    <w:tmpl w:val="FFFFFFFF"/>
    <w:lvl w:ilvl="0" w:tplc="506CD5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F690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6EC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4474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4E4D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E8B6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0C6A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BE5D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2835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4971310"/>
    <w:multiLevelType w:val="multilevel"/>
    <w:tmpl w:val="EFC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8396886"/>
    <w:multiLevelType w:val="multilevel"/>
    <w:tmpl w:val="6C6E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C2900D1"/>
    <w:multiLevelType w:val="multilevel"/>
    <w:tmpl w:val="16E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0372200"/>
    <w:multiLevelType w:val="multilevel"/>
    <w:tmpl w:val="086C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1F930FF"/>
    <w:multiLevelType w:val="hybridMultilevel"/>
    <w:tmpl w:val="FFFFFFFF"/>
    <w:lvl w:ilvl="0" w:tplc="95DE13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E00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C685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0C00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7EBF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8C45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94FC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A61C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CEFB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959633A"/>
    <w:multiLevelType w:val="multilevel"/>
    <w:tmpl w:val="D09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E4039FB"/>
    <w:multiLevelType w:val="hybridMultilevel"/>
    <w:tmpl w:val="FFFFFFFF"/>
    <w:lvl w:ilvl="0" w:tplc="A3F200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34D8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081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CED5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F0F8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4627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4474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044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BCC7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5640AF"/>
    <w:multiLevelType w:val="multilevel"/>
    <w:tmpl w:val="808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F6F6EB6"/>
    <w:multiLevelType w:val="multilevel"/>
    <w:tmpl w:val="026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F7C758C"/>
    <w:multiLevelType w:val="multilevel"/>
    <w:tmpl w:val="979C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27875F2"/>
    <w:multiLevelType w:val="multilevel"/>
    <w:tmpl w:val="19AA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500F0A"/>
    <w:multiLevelType w:val="multilevel"/>
    <w:tmpl w:val="4ED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5791C99"/>
    <w:multiLevelType w:val="multilevel"/>
    <w:tmpl w:val="8D1C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6424B97"/>
    <w:multiLevelType w:val="multilevel"/>
    <w:tmpl w:val="2F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6911ACB"/>
    <w:multiLevelType w:val="multilevel"/>
    <w:tmpl w:val="125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93D0DDC"/>
    <w:multiLevelType w:val="multilevel"/>
    <w:tmpl w:val="E39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A3B328C"/>
    <w:multiLevelType w:val="multilevel"/>
    <w:tmpl w:val="CCE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ADC36B6"/>
    <w:multiLevelType w:val="multilevel"/>
    <w:tmpl w:val="4AB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DD134CD"/>
    <w:multiLevelType w:val="multilevel"/>
    <w:tmpl w:val="D51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F2B041B"/>
    <w:multiLevelType w:val="multilevel"/>
    <w:tmpl w:val="3CD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FF55A27"/>
    <w:multiLevelType w:val="multilevel"/>
    <w:tmpl w:val="C70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07B66EC"/>
    <w:multiLevelType w:val="hybridMultilevel"/>
    <w:tmpl w:val="FFFFFFFF"/>
    <w:lvl w:ilvl="0" w:tplc="87AA05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0CB4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7812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7CB9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483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EBC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08A8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1656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A48A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1D660F3"/>
    <w:multiLevelType w:val="multilevel"/>
    <w:tmpl w:val="22A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6C671D0"/>
    <w:multiLevelType w:val="hybridMultilevel"/>
    <w:tmpl w:val="FFFFFFFF"/>
    <w:lvl w:ilvl="0" w:tplc="32B825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2297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365E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2CE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8A1E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24B2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1002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3843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4CF9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4723E0"/>
    <w:multiLevelType w:val="multilevel"/>
    <w:tmpl w:val="EDC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B6D6613"/>
    <w:multiLevelType w:val="multilevel"/>
    <w:tmpl w:val="7F8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F787C96"/>
    <w:multiLevelType w:val="multilevel"/>
    <w:tmpl w:val="BE3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0CF56F9"/>
    <w:multiLevelType w:val="multilevel"/>
    <w:tmpl w:val="9B7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1E20396"/>
    <w:multiLevelType w:val="multilevel"/>
    <w:tmpl w:val="619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47251BA"/>
    <w:multiLevelType w:val="multilevel"/>
    <w:tmpl w:val="15F2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5CD53B6"/>
    <w:multiLevelType w:val="multilevel"/>
    <w:tmpl w:val="733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66947C5"/>
    <w:multiLevelType w:val="multilevel"/>
    <w:tmpl w:val="1F9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B4073A3"/>
    <w:multiLevelType w:val="multilevel"/>
    <w:tmpl w:val="21E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C3B204F"/>
    <w:multiLevelType w:val="multilevel"/>
    <w:tmpl w:val="6DBE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0810D67"/>
    <w:multiLevelType w:val="multilevel"/>
    <w:tmpl w:val="B9B2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28A1DBA"/>
    <w:multiLevelType w:val="multilevel"/>
    <w:tmpl w:val="466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4E954BA"/>
    <w:multiLevelType w:val="hybridMultilevel"/>
    <w:tmpl w:val="FFFFFFFF"/>
    <w:lvl w:ilvl="0" w:tplc="92EC12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04E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3E62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8C14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D0C6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9688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BEDC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9E5C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AC3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6C43871"/>
    <w:multiLevelType w:val="multilevel"/>
    <w:tmpl w:val="300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72F419C"/>
    <w:multiLevelType w:val="multilevel"/>
    <w:tmpl w:val="686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B805CFA"/>
    <w:multiLevelType w:val="multilevel"/>
    <w:tmpl w:val="38A6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768346B"/>
    <w:multiLevelType w:val="multilevel"/>
    <w:tmpl w:val="39C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AE7C2CE"/>
    <w:multiLevelType w:val="hybridMultilevel"/>
    <w:tmpl w:val="FFFFFFFF"/>
    <w:lvl w:ilvl="0" w:tplc="8E9EB8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8EFD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64EF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367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DC73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36E1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8844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98EE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823B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EFD0045"/>
    <w:multiLevelType w:val="multilevel"/>
    <w:tmpl w:val="E76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4">
    <w:abstractNumId w:val="53"/>
  </w:num>
  <w:num w:numId="53">
    <w:abstractNumId w:val="52"/>
  </w:num>
  <w:num w:numId="52">
    <w:abstractNumId w:val="51"/>
  </w:num>
  <w:num w:numId="1" w16cid:durableId="2118913822">
    <w:abstractNumId w:val="4"/>
  </w:num>
  <w:num w:numId="2" w16cid:durableId="1093668841">
    <w:abstractNumId w:val="49"/>
  </w:num>
  <w:num w:numId="3" w16cid:durableId="1247498240">
    <w:abstractNumId w:val="14"/>
  </w:num>
  <w:num w:numId="4" w16cid:durableId="199783340">
    <w:abstractNumId w:val="31"/>
  </w:num>
  <w:num w:numId="5" w16cid:durableId="1699699665">
    <w:abstractNumId w:val="12"/>
  </w:num>
  <w:num w:numId="6" w16cid:durableId="935480189">
    <w:abstractNumId w:val="29"/>
  </w:num>
  <w:num w:numId="7" w16cid:durableId="869687319">
    <w:abstractNumId w:val="44"/>
  </w:num>
  <w:num w:numId="8" w16cid:durableId="165022211">
    <w:abstractNumId w:val="7"/>
  </w:num>
  <w:num w:numId="9" w16cid:durableId="781920710">
    <w:abstractNumId w:val="23"/>
  </w:num>
  <w:num w:numId="10" w16cid:durableId="2091148877">
    <w:abstractNumId w:val="13"/>
  </w:num>
  <w:num w:numId="11" w16cid:durableId="155343559">
    <w:abstractNumId w:val="46"/>
  </w:num>
  <w:num w:numId="12" w16cid:durableId="1741631776">
    <w:abstractNumId w:val="36"/>
  </w:num>
  <w:num w:numId="13" w16cid:durableId="1565601090">
    <w:abstractNumId w:val="37"/>
  </w:num>
  <w:num w:numId="14" w16cid:durableId="894269579">
    <w:abstractNumId w:val="0"/>
  </w:num>
  <w:num w:numId="15" w16cid:durableId="2441536">
    <w:abstractNumId w:val="25"/>
  </w:num>
  <w:num w:numId="16" w16cid:durableId="1906644155">
    <w:abstractNumId w:val="2"/>
  </w:num>
  <w:num w:numId="17" w16cid:durableId="1428039209">
    <w:abstractNumId w:val="47"/>
  </w:num>
  <w:num w:numId="18" w16cid:durableId="1429930905">
    <w:abstractNumId w:val="21"/>
  </w:num>
  <w:num w:numId="19" w16cid:durableId="620772480">
    <w:abstractNumId w:val="17"/>
  </w:num>
  <w:num w:numId="20" w16cid:durableId="870266867">
    <w:abstractNumId w:val="33"/>
  </w:num>
  <w:num w:numId="21" w16cid:durableId="841093241">
    <w:abstractNumId w:val="16"/>
  </w:num>
  <w:num w:numId="22" w16cid:durableId="2049837810">
    <w:abstractNumId w:val="18"/>
  </w:num>
  <w:num w:numId="23" w16cid:durableId="2090493697">
    <w:abstractNumId w:val="10"/>
  </w:num>
  <w:num w:numId="24" w16cid:durableId="81685241">
    <w:abstractNumId w:val="38"/>
  </w:num>
  <w:num w:numId="25" w16cid:durableId="663432894">
    <w:abstractNumId w:val="8"/>
  </w:num>
  <w:num w:numId="26" w16cid:durableId="2021731849">
    <w:abstractNumId w:val="48"/>
  </w:num>
  <w:num w:numId="27" w16cid:durableId="944966388">
    <w:abstractNumId w:val="34"/>
  </w:num>
  <w:num w:numId="28" w16cid:durableId="999772293">
    <w:abstractNumId w:val="45"/>
  </w:num>
  <w:num w:numId="29" w16cid:durableId="1502113379">
    <w:abstractNumId w:val="35"/>
  </w:num>
  <w:num w:numId="30" w16cid:durableId="2097169481">
    <w:abstractNumId w:val="11"/>
  </w:num>
  <w:num w:numId="31" w16cid:durableId="499319535">
    <w:abstractNumId w:val="39"/>
  </w:num>
  <w:num w:numId="32" w16cid:durableId="1922595105">
    <w:abstractNumId w:val="22"/>
  </w:num>
  <w:num w:numId="33" w16cid:durableId="567150429">
    <w:abstractNumId w:val="27"/>
  </w:num>
  <w:num w:numId="34" w16cid:durableId="526452197">
    <w:abstractNumId w:val="19"/>
  </w:num>
  <w:num w:numId="35" w16cid:durableId="1772238539">
    <w:abstractNumId w:val="42"/>
  </w:num>
  <w:num w:numId="36" w16cid:durableId="655956884">
    <w:abstractNumId w:val="30"/>
  </w:num>
  <w:num w:numId="37" w16cid:durableId="51007857">
    <w:abstractNumId w:val="15"/>
  </w:num>
  <w:num w:numId="38" w16cid:durableId="575360309">
    <w:abstractNumId w:val="9"/>
  </w:num>
  <w:num w:numId="39" w16cid:durableId="1466780424">
    <w:abstractNumId w:val="28"/>
  </w:num>
  <w:num w:numId="40" w16cid:durableId="2108575385">
    <w:abstractNumId w:val="24"/>
  </w:num>
  <w:num w:numId="41" w16cid:durableId="361519287">
    <w:abstractNumId w:val="5"/>
  </w:num>
  <w:num w:numId="42" w16cid:durableId="386953885">
    <w:abstractNumId w:val="20"/>
  </w:num>
  <w:num w:numId="43" w16cid:durableId="1198935505">
    <w:abstractNumId w:val="26"/>
  </w:num>
  <w:num w:numId="44" w16cid:durableId="1158694635">
    <w:abstractNumId w:val="50"/>
  </w:num>
  <w:num w:numId="45" w16cid:durableId="1784034557">
    <w:abstractNumId w:val="40"/>
  </w:num>
  <w:num w:numId="46" w16cid:durableId="1552888202">
    <w:abstractNumId w:val="3"/>
  </w:num>
  <w:num w:numId="47" w16cid:durableId="1055354109">
    <w:abstractNumId w:val="32"/>
  </w:num>
  <w:num w:numId="48" w16cid:durableId="829709728">
    <w:abstractNumId w:val="43"/>
  </w:num>
  <w:num w:numId="49" w16cid:durableId="224687947">
    <w:abstractNumId w:val="1"/>
  </w:num>
  <w:num w:numId="50" w16cid:durableId="1340961884">
    <w:abstractNumId w:val="41"/>
  </w:num>
  <w:num w:numId="51" w16cid:durableId="110437872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A0"/>
    <w:rsid w:val="00025418"/>
    <w:rsid w:val="00081F15"/>
    <w:rsid w:val="000C16C7"/>
    <w:rsid w:val="00112C6F"/>
    <w:rsid w:val="002D7BDD"/>
    <w:rsid w:val="003039BA"/>
    <w:rsid w:val="0039510B"/>
    <w:rsid w:val="003B6F71"/>
    <w:rsid w:val="00405160"/>
    <w:rsid w:val="004B4262"/>
    <w:rsid w:val="004D1211"/>
    <w:rsid w:val="004D6D94"/>
    <w:rsid w:val="0052092F"/>
    <w:rsid w:val="0055069B"/>
    <w:rsid w:val="00582012"/>
    <w:rsid w:val="005A539C"/>
    <w:rsid w:val="005B07C6"/>
    <w:rsid w:val="006B7ADA"/>
    <w:rsid w:val="008C43BC"/>
    <w:rsid w:val="009D1441"/>
    <w:rsid w:val="009D724C"/>
    <w:rsid w:val="00AF38B1"/>
    <w:rsid w:val="00AF5891"/>
    <w:rsid w:val="00B176C4"/>
    <w:rsid w:val="00B411B4"/>
    <w:rsid w:val="00BD0515"/>
    <w:rsid w:val="00C07E56"/>
    <w:rsid w:val="00C33731"/>
    <w:rsid w:val="00CB73A0"/>
    <w:rsid w:val="00CE283C"/>
    <w:rsid w:val="00D4431C"/>
    <w:rsid w:val="00DE0F7D"/>
    <w:rsid w:val="00E03238"/>
    <w:rsid w:val="04C72A99"/>
    <w:rsid w:val="068DC203"/>
    <w:rsid w:val="06B70645"/>
    <w:rsid w:val="076F351F"/>
    <w:rsid w:val="11F79C30"/>
    <w:rsid w:val="12803236"/>
    <w:rsid w:val="162BA540"/>
    <w:rsid w:val="1BCF7F4A"/>
    <w:rsid w:val="212D2F25"/>
    <w:rsid w:val="2A4FFF79"/>
    <w:rsid w:val="2F1E1859"/>
    <w:rsid w:val="3083C9B7"/>
    <w:rsid w:val="385F4A16"/>
    <w:rsid w:val="3CFF3783"/>
    <w:rsid w:val="3D1FBA6A"/>
    <w:rsid w:val="4C75B5DB"/>
    <w:rsid w:val="5129068A"/>
    <w:rsid w:val="53B26A14"/>
    <w:rsid w:val="55245E06"/>
    <w:rsid w:val="6693F8A8"/>
    <w:rsid w:val="6B558EA4"/>
    <w:rsid w:val="70DDC147"/>
    <w:rsid w:val="71329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3479"/>
  <w15:chartTrackingRefBased/>
  <w15:docId w15:val="{71C9291C-81EA-4B65-A3DA-57348442E9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3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3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B73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B73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B73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B73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B73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B73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B73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B73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B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3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B73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B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3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B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3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7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3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3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bbycroft.net/llm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19d43d-9e14-4510-9d65-75d401bacd4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C018F02645634384A1B6183ECF0571" ma:contentTypeVersion="6" ma:contentTypeDescription="Create a new document." ma:contentTypeScope="" ma:versionID="94206ba9e78cf6565e6bad87099bb73d">
  <xsd:schema xmlns:xsd="http://www.w3.org/2001/XMLSchema" xmlns:xs="http://www.w3.org/2001/XMLSchema" xmlns:p="http://schemas.microsoft.com/office/2006/metadata/properties" xmlns:ns3="4e19d43d-9e14-4510-9d65-75d401bacd44" targetNamespace="http://schemas.microsoft.com/office/2006/metadata/properties" ma:root="true" ma:fieldsID="40c7f09a8fe8508535e229e62266ebab" ns3:_="">
    <xsd:import namespace="4e19d43d-9e14-4510-9d65-75d401bacd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9d43d-9e14-4510-9d65-75d401bac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0E0878-EB67-48C0-9AAE-557D20FA24FA}">
  <ds:schemaRefs>
    <ds:schemaRef ds:uri="http://schemas.microsoft.com/office/2006/metadata/properties"/>
    <ds:schemaRef ds:uri="http://schemas.microsoft.com/office/infopath/2007/PartnerControls"/>
    <ds:schemaRef ds:uri="4e19d43d-9e14-4510-9d65-75d401bacd44"/>
  </ds:schemaRefs>
</ds:datastoreItem>
</file>

<file path=customXml/itemProps2.xml><?xml version="1.0" encoding="utf-8"?>
<ds:datastoreItem xmlns:ds="http://schemas.openxmlformats.org/officeDocument/2006/customXml" ds:itemID="{81184457-55CB-4DF5-BE44-0594F466E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19d43d-9e14-4510-9d65-75d401bacd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D130FB-D1C6-41E5-A5E2-9AD103C31CB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Srivastava, Adesh</dc:creator>
  <keywords/>
  <dc:description/>
  <lastModifiedBy>Nordone, Lucas A</lastModifiedBy>
  <revision>21</revision>
  <dcterms:created xsi:type="dcterms:W3CDTF">2025-10-24T17:59:00.0000000Z</dcterms:created>
  <dcterms:modified xsi:type="dcterms:W3CDTF">2025-10-24T20:37:03.5939810Z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0x010100DFC018F02645634384A1B6183ECF0571</vt:lpwstr>
  </property>
</Properties>
</file>