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1996" w14:textId="0F270BB5" w:rsidR="001D7EAD" w:rsidRPr="0026756E" w:rsidRDefault="0026756E" w:rsidP="0026756E">
      <w:pPr>
        <w:spacing w:after="120" w:line="240" w:lineRule="auto"/>
        <w:rPr>
          <w:b/>
        </w:rPr>
      </w:pPr>
      <w:r w:rsidRPr="0026756E">
        <w:rPr>
          <w:b/>
        </w:rPr>
        <w:t>ACL-ek létrehozása</w:t>
      </w:r>
    </w:p>
    <w:p w14:paraId="366C5ADF" w14:textId="14457082" w:rsidR="001D7EAD" w:rsidRDefault="001D7EAD" w:rsidP="00163D08">
      <w:pPr>
        <w:tabs>
          <w:tab w:val="left" w:pos="2835"/>
        </w:tabs>
        <w:spacing w:after="0" w:line="240" w:lineRule="auto"/>
        <w:ind w:left="284"/>
        <w:rPr>
          <w:rFonts w:ascii="Courier New" w:hAnsi="Courier New" w:cs="Courier New"/>
        </w:rPr>
      </w:pPr>
      <w:r>
        <w:t>ACL létrehozása:</w:t>
      </w:r>
      <w:r w:rsidR="00163D08">
        <w:tab/>
      </w:r>
      <w:proofErr w:type="spellStart"/>
      <w:r w:rsidRPr="00172BD0">
        <w:rPr>
          <w:rFonts w:ascii="Courier New" w:hAnsi="Courier New" w:cs="Courier New"/>
        </w:rPr>
        <w:t>access-list</w:t>
      </w:r>
      <w:proofErr w:type="spellEnd"/>
    </w:p>
    <w:p w14:paraId="75E6EC82" w14:textId="7977415B" w:rsidR="001D7EAD" w:rsidRDefault="001D7EAD" w:rsidP="00163D08">
      <w:pPr>
        <w:tabs>
          <w:tab w:val="left" w:pos="2835"/>
        </w:tabs>
        <w:spacing w:after="0" w:line="240" w:lineRule="auto"/>
        <w:ind w:left="284"/>
      </w:pPr>
      <w:r>
        <w:t>ACL törlése:</w:t>
      </w:r>
      <w:r w:rsidR="00163D08">
        <w:tab/>
      </w:r>
      <w:r w:rsidRPr="001D7EAD">
        <w:rPr>
          <w:rFonts w:ascii="Courier New" w:hAnsi="Courier New" w:cs="Courier New"/>
        </w:rPr>
        <w:t>no</w:t>
      </w:r>
      <w:r>
        <w:t xml:space="preserve"> </w:t>
      </w:r>
      <w:proofErr w:type="spellStart"/>
      <w:r w:rsidRPr="00172BD0">
        <w:rPr>
          <w:rFonts w:ascii="Courier New" w:hAnsi="Courier New" w:cs="Courier New"/>
        </w:rPr>
        <w:t>access-list</w:t>
      </w:r>
      <w:proofErr w:type="spellEnd"/>
    </w:p>
    <w:p w14:paraId="370C2CB7" w14:textId="4DD7BBA4" w:rsidR="001D7EAD" w:rsidRDefault="001D7EAD" w:rsidP="00163D08">
      <w:pPr>
        <w:tabs>
          <w:tab w:val="left" w:pos="2835"/>
        </w:tabs>
        <w:spacing w:after="0" w:line="240" w:lineRule="auto"/>
        <w:ind w:left="284"/>
      </w:pPr>
      <w:r>
        <w:t>engedélyezés</w:t>
      </w:r>
      <w:r w:rsidR="003D7E98">
        <w:t xml:space="preserve"> parancsa</w:t>
      </w:r>
      <w:r>
        <w:t>:</w:t>
      </w:r>
      <w:r w:rsidR="00163D08">
        <w:tab/>
      </w:r>
      <w:r w:rsidRPr="00172BD0">
        <w:rPr>
          <w:rFonts w:ascii="Courier New" w:hAnsi="Courier New" w:cs="Courier New"/>
        </w:rPr>
        <w:t>permit</w:t>
      </w:r>
    </w:p>
    <w:p w14:paraId="691C3B20" w14:textId="7087AD31" w:rsidR="001D7EAD" w:rsidRDefault="001D7EAD" w:rsidP="00163D08">
      <w:pPr>
        <w:tabs>
          <w:tab w:val="left" w:pos="2835"/>
        </w:tabs>
        <w:spacing w:after="0" w:line="240" w:lineRule="auto"/>
        <w:ind w:left="284"/>
      </w:pPr>
      <w:r>
        <w:t>tiltás</w:t>
      </w:r>
      <w:r w:rsidR="003D7E98">
        <w:t xml:space="preserve"> parancsa</w:t>
      </w:r>
      <w:r>
        <w:t>:</w:t>
      </w:r>
      <w:r w:rsidR="00163D08">
        <w:tab/>
      </w:r>
      <w:proofErr w:type="spellStart"/>
      <w:r w:rsidRPr="00172BD0">
        <w:rPr>
          <w:rFonts w:ascii="Courier New" w:hAnsi="Courier New" w:cs="Courier New"/>
        </w:rPr>
        <w:t>deny</w:t>
      </w:r>
      <w:proofErr w:type="spellEnd"/>
    </w:p>
    <w:p w14:paraId="7B1521DF" w14:textId="0E5F0983" w:rsidR="001D7EAD" w:rsidRDefault="001D7EAD" w:rsidP="00163D08">
      <w:pPr>
        <w:tabs>
          <w:tab w:val="left" w:pos="2835"/>
        </w:tabs>
        <w:spacing w:after="0" w:line="240" w:lineRule="auto"/>
        <w:ind w:left="284"/>
        <w:rPr>
          <w:rFonts w:ascii="Courier New" w:hAnsi="Courier New" w:cs="Courier New"/>
        </w:rPr>
      </w:pPr>
      <w:r>
        <w:t>leírás</w:t>
      </w:r>
      <w:r w:rsidR="003D7E98">
        <w:t xml:space="preserve"> létrehozása</w:t>
      </w:r>
      <w:r>
        <w:t>:</w:t>
      </w:r>
      <w:r w:rsidR="00163D08">
        <w:tab/>
      </w:r>
      <w:proofErr w:type="spellStart"/>
      <w:r w:rsidRPr="00172BD0">
        <w:rPr>
          <w:rFonts w:ascii="Courier New" w:hAnsi="Courier New" w:cs="Courier New"/>
        </w:rPr>
        <w:t>remark</w:t>
      </w:r>
      <w:proofErr w:type="spellEnd"/>
    </w:p>
    <w:p w14:paraId="74C173C0" w14:textId="77777777" w:rsidR="00F850F3" w:rsidRPr="008459B8" w:rsidRDefault="00F850F3" w:rsidP="001D7EAD">
      <w:pPr>
        <w:spacing w:after="0" w:line="240" w:lineRule="auto"/>
        <w:ind w:left="142"/>
        <w:rPr>
          <w:rFonts w:cstheme="minorHAnsi"/>
        </w:rPr>
      </w:pPr>
    </w:p>
    <w:p w14:paraId="3C8283D0" w14:textId="77777777" w:rsidR="00F850F3" w:rsidRDefault="00F850F3" w:rsidP="00F850F3">
      <w:pPr>
        <w:spacing w:after="0" w:line="240" w:lineRule="auto"/>
      </w:pPr>
      <w:r w:rsidRPr="00172BD0">
        <w:rPr>
          <w:b/>
        </w:rPr>
        <w:t>helyettesítő maszk</w:t>
      </w:r>
      <w:r>
        <w:rPr>
          <w:b/>
        </w:rPr>
        <w:t>ok</w:t>
      </w:r>
      <w:r w:rsidRPr="00172BD0">
        <w:rPr>
          <w:b/>
        </w:rPr>
        <w:t>:</w:t>
      </w:r>
      <w:r>
        <w:t xml:space="preserve"> (az alhálózati maszk bitszintű inverze)</w:t>
      </w:r>
    </w:p>
    <w:p w14:paraId="76078E2A" w14:textId="0AC9EB44" w:rsidR="00F850F3" w:rsidRDefault="00F850F3" w:rsidP="008459B8">
      <w:pPr>
        <w:tabs>
          <w:tab w:val="left" w:pos="2835"/>
        </w:tabs>
        <w:spacing w:after="0" w:line="240" w:lineRule="auto"/>
        <w:ind w:left="284"/>
      </w:pPr>
      <w:r w:rsidRPr="006F4CA3">
        <w:rPr>
          <w:rFonts w:ascii="Courier New" w:hAnsi="Courier New" w:cs="Courier New"/>
        </w:rPr>
        <w:t>255.255.255.0</w:t>
      </w:r>
      <w:r w:rsidR="008459B8">
        <w:tab/>
      </w:r>
      <w:r>
        <w:sym w:font="Wingdings" w:char="F0E0"/>
      </w:r>
      <w:r>
        <w:t xml:space="preserve"> </w:t>
      </w:r>
      <w:r w:rsidRPr="006F4CA3">
        <w:rPr>
          <w:rFonts w:ascii="Courier New" w:hAnsi="Courier New" w:cs="Courier New"/>
        </w:rPr>
        <w:t>0.0.0.255</w:t>
      </w:r>
    </w:p>
    <w:p w14:paraId="1AE5C5AA" w14:textId="7F53590E" w:rsidR="00F850F3" w:rsidRDefault="00F850F3" w:rsidP="008459B8">
      <w:pPr>
        <w:tabs>
          <w:tab w:val="left" w:pos="2835"/>
        </w:tabs>
        <w:spacing w:after="0" w:line="240" w:lineRule="auto"/>
        <w:ind w:left="284"/>
        <w:rPr>
          <w:rFonts w:ascii="Courier New" w:hAnsi="Courier New" w:cs="Courier New"/>
        </w:rPr>
      </w:pPr>
      <w:r w:rsidRPr="006F4CA3">
        <w:rPr>
          <w:rFonts w:ascii="Courier New" w:hAnsi="Courier New" w:cs="Courier New"/>
        </w:rPr>
        <w:t>255.255.255.224</w:t>
      </w:r>
      <w:r w:rsidR="008459B8">
        <w:tab/>
      </w:r>
      <w:r>
        <w:sym w:font="Wingdings" w:char="F0E0"/>
      </w:r>
      <w:r>
        <w:t xml:space="preserve"> </w:t>
      </w:r>
      <w:r w:rsidRPr="006F4CA3">
        <w:rPr>
          <w:rFonts w:ascii="Courier New" w:hAnsi="Courier New" w:cs="Courier New"/>
        </w:rPr>
        <w:t>0.0.0.31</w:t>
      </w:r>
    </w:p>
    <w:p w14:paraId="7BDCCD84" w14:textId="4D8E587A" w:rsidR="00F850F3" w:rsidRPr="001D7EAD" w:rsidRDefault="00F850F3" w:rsidP="003D7E98">
      <w:pPr>
        <w:spacing w:before="120" w:after="0" w:line="240" w:lineRule="auto"/>
        <w:rPr>
          <w:b/>
        </w:rPr>
      </w:pPr>
      <w:r w:rsidRPr="001D7EAD">
        <w:rPr>
          <w:b/>
        </w:rPr>
        <w:t>kulcs</w:t>
      </w:r>
      <w:r w:rsidR="004C64C9">
        <w:rPr>
          <w:b/>
        </w:rPr>
        <w:t>sz</w:t>
      </w:r>
      <w:r w:rsidRPr="001D7EAD">
        <w:rPr>
          <w:b/>
        </w:rPr>
        <w:t>avak</w:t>
      </w:r>
      <w:r>
        <w:rPr>
          <w:b/>
        </w:rPr>
        <w:t xml:space="preserve"> helyettesítő maszk kiváltására</w:t>
      </w:r>
    </w:p>
    <w:p w14:paraId="60C53B16" w14:textId="5793AA20" w:rsidR="00F850F3" w:rsidRDefault="00F850F3" w:rsidP="008459B8">
      <w:pPr>
        <w:tabs>
          <w:tab w:val="left" w:pos="2835"/>
        </w:tabs>
        <w:spacing w:after="0" w:line="240" w:lineRule="auto"/>
        <w:ind w:left="284"/>
        <w:rPr>
          <w:rFonts w:ascii="Courier New" w:hAnsi="Courier New" w:cs="Courier New"/>
        </w:rPr>
      </w:pPr>
      <w:r>
        <w:t>egy állomás</w:t>
      </w:r>
      <w:r w:rsidR="008459B8">
        <w:tab/>
      </w:r>
      <w:r>
        <w:sym w:font="Wingdings" w:char="F0E0"/>
      </w:r>
      <w:r>
        <w:t xml:space="preserve"> </w:t>
      </w:r>
      <w:proofErr w:type="spellStart"/>
      <w:r w:rsidRPr="00172BD0">
        <w:rPr>
          <w:rFonts w:ascii="Courier New" w:hAnsi="Courier New" w:cs="Courier New"/>
        </w:rPr>
        <w:t>host</w:t>
      </w:r>
      <w:proofErr w:type="spellEnd"/>
      <w:r w:rsidRPr="00F66B36">
        <w:rPr>
          <w:rFonts w:ascii="Courier New" w:hAnsi="Courier New" w:cs="Courier New"/>
        </w:rPr>
        <w:t xml:space="preserve"> </w:t>
      </w:r>
      <w:r w:rsidR="008459B8" w:rsidRPr="008459B8">
        <w:rPr>
          <w:rFonts w:cstheme="minorHAnsi"/>
        </w:rPr>
        <w:t>(pl.</w:t>
      </w:r>
      <w:r w:rsidR="008459B8">
        <w:rPr>
          <w:rFonts w:ascii="Courier New" w:hAnsi="Courier New" w:cs="Courier New"/>
        </w:rPr>
        <w:t xml:space="preserve"> </w:t>
      </w:r>
      <w:proofErr w:type="spellStart"/>
      <w:r w:rsidR="008459B8">
        <w:rPr>
          <w:rFonts w:ascii="Courier New" w:hAnsi="Courier New" w:cs="Courier New"/>
        </w:rPr>
        <w:t>host</w:t>
      </w:r>
      <w:proofErr w:type="spellEnd"/>
      <w:r w:rsidR="008459B8">
        <w:rPr>
          <w:rFonts w:ascii="Courier New" w:hAnsi="Courier New" w:cs="Courier New"/>
        </w:rPr>
        <w:t xml:space="preserve"> </w:t>
      </w:r>
      <w:r w:rsidRPr="00F850F3">
        <w:rPr>
          <w:rFonts w:ascii="Courier New" w:hAnsi="Courier New" w:cs="Courier New"/>
          <w:i/>
        </w:rPr>
        <w:t>192.168.10.15</w:t>
      </w:r>
      <w:r w:rsidR="008459B8" w:rsidRPr="008459B8">
        <w:rPr>
          <w:rFonts w:cstheme="minorHAnsi"/>
        </w:rPr>
        <w:t>)</w:t>
      </w:r>
    </w:p>
    <w:p w14:paraId="097897D5" w14:textId="51A8996D" w:rsidR="00F850F3" w:rsidRDefault="00F850F3" w:rsidP="008459B8">
      <w:pPr>
        <w:tabs>
          <w:tab w:val="left" w:pos="2835"/>
        </w:tabs>
        <w:spacing w:after="0" w:line="240" w:lineRule="auto"/>
        <w:ind w:left="284"/>
        <w:rPr>
          <w:rFonts w:ascii="Courier New" w:hAnsi="Courier New" w:cs="Courier New"/>
        </w:rPr>
      </w:pPr>
      <w:r w:rsidRPr="00F66B36">
        <w:t>összes állomás:</w:t>
      </w:r>
      <w:r w:rsidR="008459B8">
        <w:tab/>
      </w:r>
      <w:r>
        <w:sym w:font="Wingdings" w:char="F0E0"/>
      </w:r>
      <w:r>
        <w:t xml:space="preserve"> </w:t>
      </w:r>
      <w:proofErr w:type="spellStart"/>
      <w:r w:rsidRPr="00172BD0">
        <w:rPr>
          <w:rFonts w:ascii="Courier New" w:hAnsi="Courier New" w:cs="Courier New"/>
        </w:rPr>
        <w:t>any</w:t>
      </w:r>
      <w:proofErr w:type="spellEnd"/>
      <w:r>
        <w:t xml:space="preserve"> </w:t>
      </w:r>
    </w:p>
    <w:p w14:paraId="72657BE0" w14:textId="77777777" w:rsidR="001D7EAD" w:rsidRDefault="001D7EAD" w:rsidP="001D7EAD">
      <w:pPr>
        <w:spacing w:after="0" w:line="240" w:lineRule="auto"/>
      </w:pPr>
    </w:p>
    <w:p w14:paraId="3A4E34BD" w14:textId="77777777" w:rsidR="001D7EAD" w:rsidRPr="00172BD0" w:rsidRDefault="001D7EAD" w:rsidP="001D7EAD">
      <w:pPr>
        <w:spacing w:after="0" w:line="240" w:lineRule="auto"/>
        <w:rPr>
          <w:b/>
        </w:rPr>
      </w:pPr>
      <w:r w:rsidRPr="00172BD0">
        <w:rPr>
          <w:b/>
        </w:rPr>
        <w:t>normál ACL</w:t>
      </w:r>
      <w:r>
        <w:rPr>
          <w:b/>
        </w:rPr>
        <w:t xml:space="preserve"> létrehozása</w:t>
      </w:r>
      <w:r w:rsidR="006F4CA3">
        <w:rPr>
          <w:b/>
        </w:rPr>
        <w:t xml:space="preserve"> (csak forrás cím megadása)</w:t>
      </w:r>
      <w:r w:rsidRPr="00172BD0">
        <w:rPr>
          <w:b/>
        </w:rPr>
        <w:t xml:space="preserve">: </w:t>
      </w:r>
      <w:r>
        <w:rPr>
          <w:b/>
        </w:rPr>
        <w:t>(</w:t>
      </w:r>
      <w:r w:rsidR="00A154E6">
        <w:rPr>
          <w:b/>
        </w:rPr>
        <w:t xml:space="preserve">sorszámozása: </w:t>
      </w:r>
      <w:r>
        <w:rPr>
          <w:b/>
        </w:rPr>
        <w:t>1-99)</w:t>
      </w:r>
    </w:p>
    <w:p w14:paraId="654A13F2" w14:textId="77777777" w:rsidR="001D7EAD" w:rsidRDefault="001D7EAD" w:rsidP="008459B8">
      <w:pPr>
        <w:spacing w:after="0" w:line="240" w:lineRule="auto"/>
        <w:ind w:left="28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access-list</w:t>
      </w:r>
      <w:proofErr w:type="spellEnd"/>
      <w:r>
        <w:rPr>
          <w:rFonts w:ascii="Courier New" w:hAnsi="Courier New" w:cs="Courier New"/>
        </w:rPr>
        <w:t xml:space="preserve"> 1 permit</w:t>
      </w:r>
      <w:r w:rsidRPr="00F66B36">
        <w:rPr>
          <w:rFonts w:ascii="Courier New" w:hAnsi="Courier New" w:cs="Courier New"/>
        </w:rPr>
        <w:t xml:space="preserve"> 192.168.10.0 0.0.0.255</w:t>
      </w:r>
    </w:p>
    <w:p w14:paraId="65EC0A39" w14:textId="77777777" w:rsidR="001D7EAD" w:rsidRPr="00F66B36" w:rsidRDefault="001D7EAD" w:rsidP="001D7EAD">
      <w:pPr>
        <w:spacing w:after="0" w:line="240" w:lineRule="auto"/>
        <w:rPr>
          <w:rFonts w:ascii="Courier New" w:hAnsi="Courier New" w:cs="Courier New"/>
        </w:rPr>
      </w:pPr>
    </w:p>
    <w:p w14:paraId="2B510859" w14:textId="77777777" w:rsidR="00A154E6" w:rsidRDefault="001D7EAD" w:rsidP="001D7EAD">
      <w:pPr>
        <w:spacing w:after="0" w:line="240" w:lineRule="auto"/>
        <w:rPr>
          <w:b/>
        </w:rPr>
      </w:pPr>
      <w:r w:rsidRPr="00172BD0">
        <w:rPr>
          <w:b/>
        </w:rPr>
        <w:t>kiterjesztett ACL</w:t>
      </w:r>
      <w:r>
        <w:rPr>
          <w:b/>
        </w:rPr>
        <w:t xml:space="preserve"> létrehozása</w:t>
      </w:r>
      <w:r w:rsidR="006F4CA3">
        <w:rPr>
          <w:b/>
        </w:rPr>
        <w:t xml:space="preserve"> (protokoll, forráscím, célcím, </w:t>
      </w:r>
      <w:proofErr w:type="spellStart"/>
      <w:r w:rsidR="006F4CA3">
        <w:rPr>
          <w:b/>
        </w:rPr>
        <w:t>portszám</w:t>
      </w:r>
      <w:proofErr w:type="spellEnd"/>
      <w:r w:rsidR="006F4CA3">
        <w:rPr>
          <w:b/>
        </w:rPr>
        <w:t xml:space="preserve"> megadása)</w:t>
      </w:r>
      <w:r w:rsidRPr="00172BD0">
        <w:rPr>
          <w:b/>
        </w:rPr>
        <w:t xml:space="preserve">: </w:t>
      </w:r>
    </w:p>
    <w:p w14:paraId="5EB9F76D" w14:textId="16EF80DA" w:rsidR="001D7EAD" w:rsidRPr="00172BD0" w:rsidRDefault="008459B8" w:rsidP="008459B8">
      <w:pPr>
        <w:tabs>
          <w:tab w:val="left" w:pos="5103"/>
        </w:tabs>
        <w:spacing w:after="0" w:line="240" w:lineRule="auto"/>
        <w:rPr>
          <w:b/>
        </w:rPr>
      </w:pPr>
      <w:r>
        <w:rPr>
          <w:b/>
        </w:rPr>
        <w:tab/>
      </w:r>
      <w:r w:rsidR="001D7EAD">
        <w:rPr>
          <w:b/>
        </w:rPr>
        <w:t>(</w:t>
      </w:r>
      <w:r w:rsidR="00A154E6">
        <w:rPr>
          <w:b/>
        </w:rPr>
        <w:t xml:space="preserve">sorszámozása: </w:t>
      </w:r>
      <w:r w:rsidR="001D7EAD">
        <w:rPr>
          <w:b/>
        </w:rPr>
        <w:t>100-199)</w:t>
      </w:r>
    </w:p>
    <w:p w14:paraId="1F55FA2D" w14:textId="77777777" w:rsidR="001D7EAD" w:rsidRDefault="001D7EAD" w:rsidP="008459B8">
      <w:pPr>
        <w:spacing w:after="120" w:line="240" w:lineRule="auto"/>
        <w:ind w:left="284"/>
        <w:rPr>
          <w:rFonts w:ascii="Courier New" w:hAnsi="Courier New" w:cs="Courier New"/>
        </w:rPr>
      </w:pPr>
      <w:proofErr w:type="spellStart"/>
      <w:r w:rsidRPr="00D2436B">
        <w:rPr>
          <w:rFonts w:ascii="Courier New" w:hAnsi="Courier New" w:cs="Courier New"/>
        </w:rPr>
        <w:t>access-list</w:t>
      </w:r>
      <w:proofErr w:type="spellEnd"/>
      <w:r w:rsidRPr="00D2436B">
        <w:rPr>
          <w:rFonts w:ascii="Courier New" w:hAnsi="Courier New" w:cs="Courier New"/>
        </w:rPr>
        <w:t xml:space="preserve"> 101 permit </w:t>
      </w:r>
      <w:proofErr w:type="spellStart"/>
      <w:r w:rsidRPr="00D2436B">
        <w:rPr>
          <w:rFonts w:ascii="Courier New" w:hAnsi="Courier New" w:cs="Courier New"/>
        </w:rPr>
        <w:t>tcp</w:t>
      </w:r>
      <w:proofErr w:type="spellEnd"/>
      <w:r w:rsidRPr="00D2436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host</w:t>
      </w:r>
      <w:proofErr w:type="spellEnd"/>
      <w:r>
        <w:rPr>
          <w:rFonts w:ascii="Courier New" w:hAnsi="Courier New" w:cs="Courier New"/>
        </w:rPr>
        <w:t xml:space="preserve"> </w:t>
      </w:r>
      <w:r w:rsidRPr="00D2436B">
        <w:rPr>
          <w:rFonts w:ascii="Courier New" w:hAnsi="Courier New" w:cs="Courier New"/>
        </w:rPr>
        <w:t>192.168.10.</w:t>
      </w:r>
      <w:r>
        <w:rPr>
          <w:rFonts w:ascii="Courier New" w:hAnsi="Courier New" w:cs="Courier New"/>
        </w:rPr>
        <w:t>5</w:t>
      </w:r>
      <w:r w:rsidRPr="00D2436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any</w:t>
      </w:r>
      <w:proofErr w:type="spellEnd"/>
      <w:r w:rsidRPr="00D2436B">
        <w:rPr>
          <w:rFonts w:ascii="Courier New" w:hAnsi="Courier New" w:cs="Courier New"/>
        </w:rPr>
        <w:t xml:space="preserve"> </w:t>
      </w:r>
      <w:proofErr w:type="spellStart"/>
      <w:r w:rsidRPr="00D2436B">
        <w:rPr>
          <w:rFonts w:ascii="Courier New" w:hAnsi="Courier New" w:cs="Courier New"/>
        </w:rPr>
        <w:t>eq</w:t>
      </w:r>
      <w:proofErr w:type="spellEnd"/>
      <w:r w:rsidRPr="00D2436B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>1</w:t>
      </w:r>
    </w:p>
    <w:p w14:paraId="406B4134" w14:textId="77777777" w:rsidR="001D7EAD" w:rsidRDefault="001D7EAD" w:rsidP="0032452F">
      <w:pPr>
        <w:spacing w:after="0" w:line="240" w:lineRule="auto"/>
        <w:ind w:left="567"/>
      </w:pPr>
      <w:r>
        <w:t xml:space="preserve">(összehasonlító operátorok jelentése: </w:t>
      </w:r>
      <w:proofErr w:type="spellStart"/>
      <w:r>
        <w:t>eq</w:t>
      </w:r>
      <w:proofErr w:type="spellEnd"/>
      <w:r>
        <w:t xml:space="preserve"> =; </w:t>
      </w:r>
      <w:proofErr w:type="spellStart"/>
      <w:r>
        <w:t>lt</w:t>
      </w:r>
      <w:proofErr w:type="spellEnd"/>
      <w:r>
        <w:t xml:space="preserve"> &lt;=, </w:t>
      </w:r>
      <w:proofErr w:type="spellStart"/>
      <w:r>
        <w:t>gt</w:t>
      </w:r>
      <w:proofErr w:type="spellEnd"/>
      <w:r>
        <w:t xml:space="preserve"> &gt;=, ne &lt;&gt;)</w:t>
      </w:r>
    </w:p>
    <w:p w14:paraId="6DB12BD9" w14:textId="77777777" w:rsidR="001D7EAD" w:rsidRDefault="001D7EAD" w:rsidP="001D7EAD">
      <w:pPr>
        <w:spacing w:after="0" w:line="240" w:lineRule="auto"/>
      </w:pPr>
    </w:p>
    <w:p w14:paraId="40EC1A5E" w14:textId="7F6D52AF" w:rsidR="001D7EAD" w:rsidRPr="009A2B99" w:rsidRDefault="001D7EAD" w:rsidP="001D7EAD">
      <w:pPr>
        <w:spacing w:after="0" w:line="240" w:lineRule="auto"/>
        <w:rPr>
          <w:b/>
        </w:rPr>
      </w:pPr>
      <w:r w:rsidRPr="009A2B99">
        <w:rPr>
          <w:b/>
        </w:rPr>
        <w:t>ACL-ek hozzárendelése interf</w:t>
      </w:r>
      <w:r w:rsidR="008459B8">
        <w:rPr>
          <w:b/>
        </w:rPr>
        <w:t>ész</w:t>
      </w:r>
      <w:r w:rsidRPr="009A2B99">
        <w:rPr>
          <w:b/>
        </w:rPr>
        <w:t>hez:</w:t>
      </w:r>
    </w:p>
    <w:p w14:paraId="3CBC6FC6" w14:textId="755B6C92" w:rsidR="001D7EAD" w:rsidRDefault="001D7EAD" w:rsidP="008459B8">
      <w:pPr>
        <w:tabs>
          <w:tab w:val="left" w:pos="1985"/>
        </w:tabs>
        <w:spacing w:after="0" w:line="240" w:lineRule="auto"/>
        <w:ind w:left="284"/>
        <w:rPr>
          <w:rFonts w:ascii="Courier New" w:hAnsi="Courier New" w:cs="Courier New"/>
        </w:rPr>
      </w:pPr>
      <w:r w:rsidRPr="009A2B99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f</w:t>
      </w:r>
      <w:r w:rsidRPr="009A2B99">
        <w:rPr>
          <w:rFonts w:ascii="Courier New" w:hAnsi="Courier New" w:cs="Courier New"/>
        </w:rPr>
        <w:t>a0/0</w:t>
      </w:r>
      <w:r w:rsidR="008459B8">
        <w:rPr>
          <w:rFonts w:ascii="Courier New" w:hAnsi="Courier New" w:cs="Courier New"/>
        </w:rPr>
        <w:tab/>
      </w:r>
      <w:r w:rsidRPr="001D7EAD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 w:rsidRPr="009A2B99">
        <w:rPr>
          <w:rFonts w:ascii="Courier New" w:hAnsi="Courier New" w:cs="Courier New"/>
        </w:rPr>
        <w:t>ip</w:t>
      </w:r>
      <w:proofErr w:type="spellEnd"/>
      <w:r w:rsidRPr="009A2B99">
        <w:rPr>
          <w:rFonts w:ascii="Courier New" w:hAnsi="Courier New" w:cs="Courier New"/>
        </w:rPr>
        <w:t xml:space="preserve"> </w:t>
      </w:r>
      <w:proofErr w:type="spellStart"/>
      <w:r w:rsidRPr="009A2B99">
        <w:rPr>
          <w:rFonts w:ascii="Courier New" w:hAnsi="Courier New" w:cs="Courier New"/>
        </w:rPr>
        <w:t>access-group</w:t>
      </w:r>
      <w:proofErr w:type="spellEnd"/>
      <w:r w:rsidRPr="009A2B99">
        <w:rPr>
          <w:rFonts w:ascii="Courier New" w:hAnsi="Courier New" w:cs="Courier New"/>
        </w:rPr>
        <w:t xml:space="preserve"> 1 in</w:t>
      </w:r>
      <w:r>
        <w:rPr>
          <w:rFonts w:ascii="Courier New" w:hAnsi="Courier New" w:cs="Courier New"/>
        </w:rPr>
        <w:t xml:space="preserve"> </w:t>
      </w:r>
      <w:r w:rsidRPr="006F4CA3">
        <w:rPr>
          <w:rFonts w:cstheme="minorHAnsi"/>
        </w:rPr>
        <w:t>(bejövő irányban)</w:t>
      </w:r>
    </w:p>
    <w:p w14:paraId="2418E0CA" w14:textId="4F61202A" w:rsidR="001D7EAD" w:rsidRDefault="001D7EAD" w:rsidP="008459B8">
      <w:pPr>
        <w:tabs>
          <w:tab w:val="left" w:pos="1985"/>
        </w:tabs>
        <w:spacing w:after="0" w:line="240" w:lineRule="auto"/>
        <w:ind w:left="284"/>
      </w:pPr>
      <w:r w:rsidRPr="009A2B99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se</w:t>
      </w:r>
      <w:r w:rsidRPr="009A2B99">
        <w:rPr>
          <w:rFonts w:ascii="Courier New" w:hAnsi="Courier New" w:cs="Courier New"/>
        </w:rPr>
        <w:t>0/0</w:t>
      </w:r>
      <w:r>
        <w:rPr>
          <w:rFonts w:ascii="Courier New" w:hAnsi="Courier New" w:cs="Courier New"/>
        </w:rPr>
        <w:t>/0</w:t>
      </w:r>
      <w:r w:rsidR="008459B8">
        <w:rPr>
          <w:rFonts w:ascii="Courier New" w:hAnsi="Courier New" w:cs="Courier New"/>
        </w:rPr>
        <w:tab/>
      </w:r>
      <w:r w:rsidRPr="001D7EAD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access-group</w:t>
      </w:r>
      <w:proofErr w:type="spellEnd"/>
      <w:r>
        <w:rPr>
          <w:rFonts w:ascii="Courier New" w:hAnsi="Courier New" w:cs="Courier New"/>
        </w:rPr>
        <w:t xml:space="preserve"> 1 out </w:t>
      </w:r>
      <w:r w:rsidRPr="006F4CA3">
        <w:rPr>
          <w:rFonts w:cstheme="minorHAnsi"/>
        </w:rPr>
        <w:t>(kimenő irányban)</w:t>
      </w:r>
    </w:p>
    <w:p w14:paraId="69746166" w14:textId="77777777" w:rsidR="001D7EAD" w:rsidRDefault="001D7EAD" w:rsidP="001D7EAD">
      <w:pPr>
        <w:spacing w:after="0" w:line="240" w:lineRule="auto"/>
        <w:rPr>
          <w:b/>
        </w:rPr>
      </w:pPr>
    </w:p>
    <w:p w14:paraId="30C972DA" w14:textId="1801DDCA" w:rsidR="001D7EAD" w:rsidRPr="00B57CD7" w:rsidRDefault="00A154E6" w:rsidP="001D7EAD">
      <w:pPr>
        <w:spacing w:after="0" w:line="240" w:lineRule="auto"/>
        <w:rPr>
          <w:b/>
        </w:rPr>
      </w:pPr>
      <w:r w:rsidRPr="00A154E6">
        <w:rPr>
          <w:rFonts w:cs="Times New Roman"/>
          <w:b/>
        </w:rPr>
        <w:t>ACL hozzárendelése VTY vonalhoz</w:t>
      </w:r>
      <w:r w:rsidRPr="00A154E6">
        <w:rPr>
          <w:b/>
        </w:rPr>
        <w:t>:</w:t>
      </w:r>
      <w:r>
        <w:rPr>
          <w:b/>
        </w:rPr>
        <w:t xml:space="preserve"> (</w:t>
      </w:r>
      <w:r w:rsidRPr="00B57CD7">
        <w:rPr>
          <w:b/>
        </w:rPr>
        <w:t>Telnet hozzáférés</w:t>
      </w:r>
      <w:bookmarkStart w:id="0" w:name="_GoBack"/>
      <w:bookmarkEnd w:id="0"/>
      <w:r>
        <w:rPr>
          <w:b/>
        </w:rPr>
        <w:t xml:space="preserve"> korlátozására)</w:t>
      </w:r>
    </w:p>
    <w:p w14:paraId="3B47E525" w14:textId="0350092B" w:rsidR="001D7EAD" w:rsidRDefault="006F4CA3" w:rsidP="008459B8">
      <w:pPr>
        <w:tabs>
          <w:tab w:val="left" w:pos="2410"/>
        </w:tabs>
        <w:spacing w:after="0" w:line="240" w:lineRule="auto"/>
        <w:ind w:left="284"/>
        <w:rPr>
          <w:rFonts w:ascii="Courier New" w:hAnsi="Courier New" w:cs="Courier New"/>
        </w:rPr>
      </w:pPr>
      <w:r w:rsidRPr="006F4CA3">
        <w:rPr>
          <w:rFonts w:ascii="Courier New" w:hAnsi="Courier New" w:cs="Courier New"/>
        </w:rPr>
        <w:t xml:space="preserve">line </w:t>
      </w:r>
      <w:proofErr w:type="spellStart"/>
      <w:r w:rsidRPr="006F4CA3">
        <w:rPr>
          <w:rFonts w:ascii="Courier New" w:hAnsi="Courier New" w:cs="Courier New"/>
        </w:rPr>
        <w:t>vty</w:t>
      </w:r>
      <w:proofErr w:type="spellEnd"/>
      <w:r w:rsidRPr="006F4CA3">
        <w:rPr>
          <w:rFonts w:ascii="Courier New" w:hAnsi="Courier New" w:cs="Courier New"/>
        </w:rPr>
        <w:t xml:space="preserve"> 0</w:t>
      </w:r>
      <w:r w:rsidR="008459B8">
        <w:rPr>
          <w:rFonts w:cs="Times New Roman"/>
        </w:rPr>
        <w:tab/>
      </w:r>
      <w:r w:rsidRPr="006F4CA3">
        <w:rPr>
          <w:rFonts w:cs="Times New Roman"/>
        </w:rPr>
        <w:sym w:font="Wingdings" w:char="F0E0"/>
      </w:r>
      <w:r w:rsidR="001D7EAD" w:rsidRPr="00B57CD7">
        <w:rPr>
          <w:rFonts w:cs="Times New Roman"/>
        </w:rPr>
        <w:t xml:space="preserve"> </w:t>
      </w:r>
      <w:proofErr w:type="spellStart"/>
      <w:r w:rsidR="001D7EAD" w:rsidRPr="00B57CD7">
        <w:rPr>
          <w:rFonts w:ascii="Courier New" w:hAnsi="Courier New" w:cs="Courier New"/>
        </w:rPr>
        <w:t>access-class</w:t>
      </w:r>
      <w:proofErr w:type="spellEnd"/>
      <w:r w:rsidR="001D7EAD" w:rsidRPr="00B57CD7">
        <w:rPr>
          <w:rFonts w:ascii="Courier New" w:hAnsi="Courier New" w:cs="Courier New"/>
        </w:rPr>
        <w:t xml:space="preserve"> 1 in</w:t>
      </w:r>
      <w:r>
        <w:rPr>
          <w:rFonts w:ascii="Courier New" w:hAnsi="Courier New" w:cs="Courier New"/>
        </w:rPr>
        <w:t xml:space="preserve"> </w:t>
      </w:r>
      <w:r w:rsidRPr="006F4CA3">
        <w:rPr>
          <w:rFonts w:cstheme="minorHAnsi"/>
        </w:rPr>
        <w:t>(bejövő irány)</w:t>
      </w:r>
    </w:p>
    <w:p w14:paraId="502E8F03" w14:textId="77777777" w:rsidR="00C37E9C" w:rsidRDefault="00C37E9C" w:rsidP="00C37E9C">
      <w:pPr>
        <w:rPr>
          <w:b/>
          <w:bCs/>
        </w:rPr>
      </w:pPr>
    </w:p>
    <w:sectPr w:rsidR="00C37E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15DC" w14:textId="77777777" w:rsidR="00A957D3" w:rsidRDefault="00A957D3" w:rsidP="0026756E">
      <w:pPr>
        <w:spacing w:after="0" w:line="240" w:lineRule="auto"/>
      </w:pPr>
      <w:r>
        <w:separator/>
      </w:r>
    </w:p>
  </w:endnote>
  <w:endnote w:type="continuationSeparator" w:id="0">
    <w:p w14:paraId="664D81E7" w14:textId="77777777" w:rsidR="00A957D3" w:rsidRDefault="00A957D3" w:rsidP="0026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40487" w14:textId="77777777" w:rsidR="00A957D3" w:rsidRDefault="00A957D3" w:rsidP="0026756E">
      <w:pPr>
        <w:spacing w:after="0" w:line="240" w:lineRule="auto"/>
      </w:pPr>
      <w:r>
        <w:separator/>
      </w:r>
    </w:p>
  </w:footnote>
  <w:footnote w:type="continuationSeparator" w:id="0">
    <w:p w14:paraId="6A93C095" w14:textId="77777777" w:rsidR="00A957D3" w:rsidRDefault="00A957D3" w:rsidP="0026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89DAD" w14:textId="61517995" w:rsidR="0026756E" w:rsidRDefault="0026756E" w:rsidP="0026756E">
    <w:pPr>
      <w:pStyle w:val="lfej"/>
      <w:jc w:val="center"/>
    </w:pPr>
    <w:r>
      <w:t>Cisco RSE 9. fejezet – Hozzáférési listák (ACL)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BB6"/>
    <w:multiLevelType w:val="hybridMultilevel"/>
    <w:tmpl w:val="D9C4E0EC"/>
    <w:lvl w:ilvl="0" w:tplc="040E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AD"/>
    <w:rsid w:val="00163D08"/>
    <w:rsid w:val="001D7EAD"/>
    <w:rsid w:val="0026756E"/>
    <w:rsid w:val="002E7733"/>
    <w:rsid w:val="0032452F"/>
    <w:rsid w:val="003D7E98"/>
    <w:rsid w:val="004C64C9"/>
    <w:rsid w:val="006D69CC"/>
    <w:rsid w:val="006F4CA3"/>
    <w:rsid w:val="00741DB1"/>
    <w:rsid w:val="007A02B1"/>
    <w:rsid w:val="008459B8"/>
    <w:rsid w:val="00A154E6"/>
    <w:rsid w:val="00A957D3"/>
    <w:rsid w:val="00AF1F85"/>
    <w:rsid w:val="00C37E9C"/>
    <w:rsid w:val="00E65906"/>
    <w:rsid w:val="00F850F3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6691"/>
  <w15:chartTrackingRefBased/>
  <w15:docId w15:val="{273EC8DB-2819-4637-8B4B-4662FCF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D7EAD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7EA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67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56E"/>
  </w:style>
  <w:style w:type="paragraph" w:styleId="llb">
    <w:name w:val="footer"/>
    <w:basedOn w:val="Norml"/>
    <w:link w:val="llbChar"/>
    <w:uiPriority w:val="99"/>
    <w:unhideWhenUsed/>
    <w:rsid w:val="00267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Windows-felhasználó</cp:lastModifiedBy>
  <cp:revision>6</cp:revision>
  <dcterms:created xsi:type="dcterms:W3CDTF">2021-03-02T09:41:00Z</dcterms:created>
  <dcterms:modified xsi:type="dcterms:W3CDTF">2021-03-03T07:28:00Z</dcterms:modified>
</cp:coreProperties>
</file>