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
        <w:spacing w:before="240" w:after="120"/>
        <w:jc w:val="center"/>
        <w:rPr>
          <w:u w:val="single"/>
        </w:rPr>
      </w:pPr>
      <w:r>
        <w:rPr>
          <w:u w:val="single"/>
        </w:rPr>
        <w:t>Programming Assignment 1 - Implement a fixed depth decision tree.</w:t>
      </w:r>
    </w:p>
    <w:p>
      <w:pPr>
        <w:pStyle w:val="Normal"/>
        <w:rPr>
          <w:rFonts w:ascii="Calibri" w:hAnsi="Calibri"/>
          <w:b w:val="false"/>
          <w:bCs w:val="false"/>
          <w:sz w:val="21"/>
          <w:szCs w:val="21"/>
          <w:u w:val="single"/>
        </w:rPr>
      </w:pPr>
      <w:r>
        <w:rPr>
          <w:rFonts w:ascii="Calibri" w:hAnsi="Calibri"/>
          <w:b w:val="false"/>
          <w:bCs w:val="false"/>
          <w:sz w:val="21"/>
          <w:szCs w:val="21"/>
          <w:u w:val="single"/>
        </w:rPr>
      </w:r>
    </w:p>
    <w:p>
      <w:pPr>
        <w:pStyle w:val="Normal"/>
        <w:rPr>
          <w:rFonts w:ascii="Calibri" w:hAnsi="Calibri"/>
          <w:b w:val="false"/>
          <w:bCs w:val="false"/>
          <w:sz w:val="21"/>
          <w:szCs w:val="21"/>
          <w:u w:val="single"/>
        </w:rPr>
      </w:pPr>
      <w:r>
        <w:rPr>
          <w:rFonts w:ascii="Calibri" w:hAnsi="Calibri"/>
          <w:b w:val="false"/>
          <w:bCs w:val="false"/>
          <w:sz w:val="21"/>
          <w:szCs w:val="21"/>
          <w:u w:val="single"/>
        </w:rPr>
        <w:t>Team Details:</w:t>
      </w:r>
    </w:p>
    <w:p>
      <w:pPr>
        <w:pStyle w:val="Normal"/>
        <w:rPr>
          <w:rFonts w:ascii="Calibri" w:hAnsi="Calibri"/>
          <w:sz w:val="20"/>
          <w:szCs w:val="20"/>
        </w:rPr>
      </w:pPr>
      <w:r>
        <w:rPr>
          <w:rFonts w:ascii="Calibri" w:hAnsi="Calibri"/>
          <w:sz w:val="20"/>
          <w:szCs w:val="20"/>
        </w:rPr>
        <w:t>1) Rahul Pasunuri (</w:t>
      </w:r>
      <w:hyperlink r:id="rId2">
        <w:r>
          <w:rPr>
            <w:rStyle w:val="InternetLink"/>
            <w:rFonts w:ascii="Calibri" w:hAnsi="Calibri"/>
            <w:sz w:val="20"/>
            <w:szCs w:val="20"/>
            <w:u w:val="none"/>
          </w:rPr>
          <w:t>rahupasu@indiana.edu</w:t>
        </w:r>
      </w:hyperlink>
      <w:r>
        <w:rPr>
          <w:rFonts w:ascii="Calibri" w:hAnsi="Calibri"/>
          <w:sz w:val="20"/>
          <w:szCs w:val="20"/>
        </w:rPr>
        <w:t>)</w:t>
      </w:r>
    </w:p>
    <w:p>
      <w:pPr>
        <w:pStyle w:val="Normal"/>
        <w:rPr>
          <w:rFonts w:ascii="Calibri" w:hAnsi="Calibri"/>
          <w:sz w:val="20"/>
          <w:szCs w:val="20"/>
        </w:rPr>
      </w:pPr>
      <w:r>
        <w:rPr>
          <w:rFonts w:ascii="Calibri" w:hAnsi="Calibri"/>
          <w:sz w:val="20"/>
          <w:szCs w:val="20"/>
        </w:rPr>
        <w:t>2) Huzefa Dargahwala(</w:t>
      </w:r>
      <w:hyperlink r:id="rId3">
        <w:r>
          <w:rPr>
            <w:rStyle w:val="InternetLink"/>
            <w:rFonts w:ascii="Calibri" w:hAnsi="Calibri"/>
            <w:sz w:val="20"/>
            <w:szCs w:val="20"/>
            <w:u w:val="none"/>
          </w:rPr>
          <w:t>hydargah@indiana.edu</w:t>
        </w:r>
      </w:hyperlink>
      <w:r>
        <w:rPr>
          <w:rFonts w:ascii="Calibri" w:hAnsi="Calibri"/>
          <w:sz w:val="20"/>
          <w:szCs w:val="20"/>
        </w:rPr>
        <w:t>)</w:t>
      </w:r>
    </w:p>
    <w:p>
      <w:pPr>
        <w:pStyle w:val="Normal"/>
        <w:rPr>
          <w:rFonts w:ascii="Calibri" w:hAnsi="Calibri"/>
          <w:sz w:val="20"/>
          <w:szCs w:val="20"/>
        </w:rPr>
      </w:pPr>
      <w:r>
        <w:rPr>
          <w:rFonts w:ascii="Calibri" w:hAnsi="Calibri"/>
          <w:sz w:val="20"/>
          <w:szCs w:val="20"/>
        </w:rPr>
      </w:r>
    </w:p>
    <w:p>
      <w:pPr>
        <w:pStyle w:val="Normal"/>
        <w:rPr>
          <w:rFonts w:ascii="Calibri" w:hAnsi="Calibri"/>
          <w:b w:val="false"/>
          <w:bCs w:val="false"/>
          <w:sz w:val="21"/>
          <w:szCs w:val="21"/>
          <w:u w:val="single"/>
        </w:rPr>
      </w:pPr>
      <w:r>
        <w:rPr>
          <w:rFonts w:ascii="Calibri" w:hAnsi="Calibri"/>
          <w:b w:val="false"/>
          <w:bCs w:val="false"/>
          <w:sz w:val="21"/>
          <w:szCs w:val="21"/>
          <w:u w:val="single"/>
        </w:rPr>
        <w:t>Introduction:</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 xml:space="preserve">This project implements a fixed depth decision tree algorithm using Python (2.7).  </w:t>
      </w:r>
      <w:r>
        <w:rPr>
          <w:rFonts w:ascii="Calibri" w:hAnsi="Calibri"/>
          <w:sz w:val="20"/>
          <w:szCs w:val="20"/>
        </w:rPr>
        <w:t>The decision tree is built in a top down approach, and decision to split at every node is done in a greedy fashion</w:t>
      </w:r>
      <w:r>
        <w:rPr>
          <w:rFonts w:ascii="Calibri" w:hAnsi="Calibri"/>
          <w:sz w:val="20"/>
          <w:szCs w:val="20"/>
        </w:rPr>
        <w:t xml:space="preserve">. The algorithm uses "Information gain" as the deciding factor for splitting a node. This algorithm does binary splits using the one vs rest approach for every possible feature, </w:t>
      </w:r>
      <w:r>
        <w:rPr>
          <w:rFonts w:ascii="Calibri" w:hAnsi="Calibri"/>
          <w:sz w:val="20"/>
          <w:szCs w:val="20"/>
        </w:rPr>
        <w:t>i.e. every (feature, value) pair is considered as a feasible criterion for splitting at that node. And the split which gives us the maximum Information gain will be employed. The learnt tree is then applied on two datasets and the results are compared with the J48 implementaion of weka.</w:t>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u w:val="single"/>
        </w:rPr>
      </w:pPr>
      <w:r>
        <w:rPr>
          <w:rFonts w:ascii="Calibri" w:hAnsi="Calibri"/>
          <w:sz w:val="21"/>
          <w:szCs w:val="21"/>
          <w:u w:val="single"/>
        </w:rPr>
        <w:t>Few Definitions:</w:t>
      </w:r>
    </w:p>
    <w:p>
      <w:pPr>
        <w:pStyle w:val="Normal"/>
        <w:rPr>
          <w:rFonts w:ascii="Calibri" w:hAnsi="Calibri"/>
          <w:sz w:val="21"/>
          <w:szCs w:val="21"/>
          <w:u w:val="single"/>
        </w:rPr>
      </w:pPr>
      <w:r>
        <w:rPr>
          <w:rFonts w:ascii="Calibri" w:hAnsi="Calibri"/>
          <w:sz w:val="21"/>
          <w:szCs w:val="21"/>
          <w:u w:val="single"/>
        </w:rPr>
      </w:r>
    </w:p>
    <w:p>
      <w:pPr>
        <w:pStyle w:val="Normal"/>
        <w:numPr>
          <w:ilvl w:val="0"/>
          <w:numId w:val="2"/>
        </w:numPr>
        <w:rPr>
          <w:rFonts w:ascii="Calibri" w:hAnsi="Calibri"/>
          <w:sz w:val="20"/>
          <w:szCs w:val="20"/>
          <w:u w:val="none"/>
        </w:rPr>
      </w:pPr>
      <w:r>
        <w:rPr>
          <w:rFonts w:ascii="Calibri" w:hAnsi="Calibri"/>
          <w:sz w:val="21"/>
          <w:szCs w:val="21"/>
          <w:u w:val="none"/>
        </w:rPr>
        <w:t xml:space="preserve">Entropy: </w:t>
      </w:r>
      <w:r>
        <w:rPr>
          <w:rFonts w:ascii="Calibri" w:hAnsi="Calibri"/>
          <w:sz w:val="20"/>
          <w:szCs w:val="20"/>
          <w:u w:val="none"/>
        </w:rPr>
        <w:t xml:space="preserve">This is used to measure the impurity or uncertainity </w:t>
      </w:r>
      <w:r>
        <w:rPr>
          <w:rFonts w:ascii="Calibri" w:hAnsi="Calibri"/>
          <w:position w:val="0"/>
          <w:sz w:val="20"/>
          <w:sz w:val="20"/>
          <w:szCs w:val="20"/>
          <w:u w:val="none"/>
          <w:vertAlign w:val="baseline"/>
        </w:rPr>
        <w:t>o</w:t>
      </w:r>
      <w:r>
        <w:rPr>
          <w:rFonts w:ascii="Calibri" w:hAnsi="Calibri"/>
          <w:sz w:val="20"/>
          <w:szCs w:val="20"/>
          <w:u w:val="none"/>
        </w:rPr>
        <w:t>f a given distribution [2].</w:t>
      </w:r>
    </w:p>
    <w:p>
      <w:pPr>
        <w:pStyle w:val="Normal"/>
        <w:rPr/>
      </w:pPr>
      <w:r>
        <w:rPr/>
        <w:tab/>
        <w:tab/>
      </w:r>
      <w:r>
        <w:rPr/>
        <w:t xml:space="preserve">H(Y) = </w:t>
      </w:r>
      <w:r>
        <w:rPr/>
      </w:r>
      <m:oMath xmlns:m="http://schemas.openxmlformats.org/officeDocument/2006/math">
        <m:nary>
          <m:naryPr>
            <m:chr m:val="∑"/>
            <m:supHide m:val="1"/>
          </m:naryPr>
          <m:sub>
            <m:r>
              <w:rPr>
                <w:rFonts w:ascii="Cambria Math" w:hAnsi="Cambria Math"/>
              </w:rPr>
              <m:t xml:space="preserve">i</m:t>
            </m:r>
          </m:sub>
          <m:sup/>
          <m:e>
            <m:sSub>
              <m:e>
                <m:r>
                  <w:rPr>
                    <w:rFonts w:ascii="Cambria Math" w:hAnsi="Cambria Math"/>
                  </w:rPr>
                  <m:t xml:space="preserve">p</m:t>
                </m:r>
              </m:e>
              <m:sub>
                <m:r>
                  <w:rPr>
                    <w:rFonts w:ascii="Cambria Math" w:hAnsi="Cambria Math"/>
                  </w:rPr>
                  <m:t xml:space="preserve">i</m:t>
                </m:r>
              </m:sub>
            </m:sSub>
          </m:e>
        </m:nary>
        <m:sSub>
          <m:e>
            <m:r>
              <w:rPr>
                <w:rFonts w:ascii="Cambria Math" w:hAnsi="Cambria Math"/>
              </w:rPr>
              <m:t xml:space="preserve">log</m:t>
            </m:r>
          </m:e>
          <m:sub>
            <m:r>
              <w:rPr>
                <w:rFonts w:ascii="Cambria Math" w:hAnsi="Cambria Math"/>
              </w:rPr>
              <m:t xml:space="preserve">2</m:t>
            </m:r>
          </m:sub>
        </m:sSub>
        <m:sSub>
          <m:e>
            <m:r>
              <w:rPr>
                <w:rFonts w:ascii="Cambria Math" w:hAnsi="Cambria Math"/>
              </w:rPr>
              <m:t xml:space="preserve">p</m:t>
            </m:r>
          </m:e>
          <m:sub>
            <m:r>
              <w:rPr>
                <w:rFonts w:ascii="Cambria Math" w:hAnsi="Cambria Math"/>
              </w:rPr>
              <m:t xml:space="preserve">i</m:t>
            </m:r>
          </m:sub>
        </m:sSub>
      </m:oMath>
    </w:p>
    <w:p>
      <w:pPr>
        <w:pStyle w:val="Normal"/>
        <w:rPr>
          <w:rFonts w:ascii="Calibri" w:hAnsi="Calibri"/>
          <w:sz w:val="21"/>
          <w:szCs w:val="21"/>
          <w:u w:val="none"/>
        </w:rPr>
      </w:pPr>
      <w:r>
        <w:rPr>
          <w:rFonts w:ascii="Calibri" w:hAnsi="Calibri"/>
          <w:sz w:val="21"/>
          <w:szCs w:val="21"/>
          <w:u w:val="none"/>
        </w:rPr>
      </w:r>
    </w:p>
    <w:p>
      <w:pPr>
        <w:pStyle w:val="Normal"/>
        <w:numPr>
          <w:ilvl w:val="0"/>
          <w:numId w:val="2"/>
        </w:numPr>
        <w:rPr>
          <w:rFonts w:ascii="Calibri" w:hAnsi="Calibri"/>
          <w:sz w:val="20"/>
          <w:szCs w:val="20"/>
          <w:u w:val="none"/>
        </w:rPr>
      </w:pPr>
      <w:r>
        <w:rPr>
          <w:rFonts w:ascii="Calibri" w:hAnsi="Calibri"/>
          <w:sz w:val="21"/>
          <w:szCs w:val="21"/>
          <w:u w:val="none"/>
        </w:rPr>
        <w:t xml:space="preserve">Information Gain: </w:t>
      </w:r>
      <w:r>
        <w:rPr>
          <w:rFonts w:ascii="Calibri" w:hAnsi="Calibri"/>
          <w:sz w:val="20"/>
          <w:szCs w:val="20"/>
          <w:u w:val="none"/>
        </w:rPr>
        <w:t>This is used to measure the expected reduction in uncertainity of the distibution with the paritioning of the samples based on an attribute [2].</w:t>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tab/>
      </w:r>
      <w:r>
        <w:rPr>
          <w:rFonts w:ascii="Calibri" w:hAnsi="Calibri"/>
          <w:sz w:val="20"/>
          <w:szCs w:val="20"/>
          <w:u w:val="none"/>
        </w:rPr>
      </w:r>
      <m:oMath xmlns:m="http://schemas.openxmlformats.org/officeDocument/2006/math">
        <m:r>
          <w:rPr>
            <w:rFonts w:ascii="Cambria Math" w:hAnsi="Cambria Math"/>
          </w:rPr>
          <m:t xml:space="preserve">Gain</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A</m:t>
            </m:r>
          </m:e>
        </m:d>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S</m:t>
            </m:r>
          </m:e>
        </m:d>
        <m:r>
          <w:rPr>
            <w:rFonts w:ascii="Cambria Math" w:hAnsi="Cambria Math"/>
          </w:rPr>
          <m:t xml:space="preserve">−</m:t>
        </m:r>
        <m:nary>
          <m:naryPr>
            <m:chr m:val="∑"/>
            <m:supHide m:val="1"/>
          </m:naryPr>
          <m:sub>
            <m:r>
              <w:rPr>
                <w:rFonts w:ascii="Cambria Math" w:hAnsi="Cambria Math"/>
              </w:rPr>
              <m:t xml:space="preserve">v</m:t>
            </m:r>
            <m:r>
              <w:rPr>
                <w:rFonts w:ascii="Cambria Math" w:hAnsi="Cambria Math"/>
              </w:rPr>
              <m:t xml:space="preserve">∈</m:t>
            </m:r>
            <m:r>
              <w:rPr>
                <w:rFonts w:ascii="Cambria Math" w:hAnsi="Cambria Math"/>
              </w:rPr>
              <m:t xml:space="preserve">values</m:t>
            </m:r>
            <m:d>
              <m:dPr>
                <m:begChr m:val="("/>
                <m:endChr m:val=")"/>
              </m:dPr>
              <m:e>
                <m:r>
                  <w:rPr>
                    <w:rFonts w:ascii="Cambria Math" w:hAnsi="Cambria Math"/>
                  </w:rPr>
                  <m:t xml:space="preserve">A</m:t>
                </m:r>
              </m:e>
            </m:d>
          </m:sub>
          <m:sup/>
          <m:e>
            <m:d>
              <m:dPr>
                <m:begChr m:val="("/>
                <m:endChr m:val=")"/>
              </m:dPr>
              <m:e>
                <m:f>
                  <m:num>
                    <m:d>
                      <m:dPr>
                        <m:begChr m:val="|"/>
                        <m:endChr m:val="|"/>
                      </m:dPr>
                      <m:e>
                        <m:sSub>
                          <m:e>
                            <m:r>
                              <w:rPr>
                                <w:rFonts w:ascii="Cambria Math" w:hAnsi="Cambria Math"/>
                              </w:rPr>
                              <m:t xml:space="preserve">S</m:t>
                            </m:r>
                          </m:e>
                          <m:sub>
                            <m:r>
                              <w:rPr>
                                <w:rFonts w:ascii="Cambria Math" w:hAnsi="Cambria Math"/>
                              </w:rPr>
                              <m:t xml:space="preserve">v</m:t>
                            </m:r>
                          </m:sub>
                        </m:sSub>
                      </m:e>
                    </m:d>
                  </m:num>
                  <m:den>
                    <m:d>
                      <m:dPr>
                        <m:begChr m:val="|"/>
                        <m:endChr m:val="|"/>
                      </m:dPr>
                      <m:e>
                        <m:r>
                          <w:rPr>
                            <w:rFonts w:ascii="Cambria Math" w:hAnsi="Cambria Math"/>
                          </w:rPr>
                          <m:t xml:space="preserve">S</m:t>
                        </m:r>
                      </m:e>
                    </m:d>
                  </m:den>
                </m:f>
              </m:e>
            </m:d>
          </m:e>
        </m:nary>
        <m:r>
          <w:rPr>
            <w:rFonts w:ascii="Cambria Math" w:hAnsi="Cambria Math"/>
          </w:rPr>
          <m:t xml:space="preserve">H</m:t>
        </m:r>
        <m:d>
          <m:dPr>
            <m:begChr m:val="("/>
            <m:endChr m:val=")"/>
          </m:dPr>
          <m:e>
            <m:sSub>
              <m:e>
                <m:r>
                  <w:rPr>
                    <w:rFonts w:ascii="Cambria Math" w:hAnsi="Cambria Math"/>
                  </w:rPr>
                  <m:t xml:space="preserve">S</m:t>
                </m:r>
              </m:e>
              <m:sub>
                <m:r>
                  <w:rPr>
                    <w:rFonts w:ascii="Cambria Math" w:hAnsi="Cambria Math"/>
                  </w:rPr>
                  <m:t xml:space="preserve">v</m:t>
                </m:r>
              </m:sub>
            </m:sSub>
          </m:e>
        </m:d>
      </m:oMath>
    </w:p>
    <w:p>
      <w:pPr>
        <w:pStyle w:val="Normal"/>
        <w:rPr>
          <w:rFonts w:ascii="Calibri" w:hAnsi="Calibri"/>
          <w:sz w:val="20"/>
          <w:szCs w:val="20"/>
        </w:rPr>
      </w:pPr>
      <w:r>
        <w:rPr>
          <w:rFonts w:ascii="Calibri" w:hAnsi="Calibri"/>
          <w:sz w:val="20"/>
          <w:szCs w:val="20"/>
        </w:rPr>
      </w:r>
    </w:p>
    <w:p>
      <w:pPr>
        <w:pStyle w:val="Normal"/>
        <w:rPr>
          <w:rFonts w:ascii="Calibri" w:hAnsi="Calibri"/>
          <w:sz w:val="20"/>
          <w:szCs w:val="20"/>
          <w:u w:val="none"/>
        </w:rPr>
      </w:pPr>
      <w:r>
        <w:rPr>
          <w:rFonts w:ascii="Calibri" w:hAnsi="Calibri"/>
          <w:sz w:val="20"/>
          <w:szCs w:val="20"/>
          <w:u w:val="none"/>
        </w:rPr>
        <w:tab/>
      </w:r>
      <w:r>
        <w:rPr>
          <w:rFonts w:ascii="Calibri" w:hAnsi="Calibri"/>
          <w:sz w:val="20"/>
          <w:szCs w:val="20"/>
          <w:u w:val="none"/>
        </w:rPr>
        <w:t xml:space="preserve">Here,  S is the collection of samples, and A is the attribute which is being in consideration for the split. </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u w:val="single"/>
        </w:rPr>
      </w:pPr>
      <w:r>
        <w:rPr>
          <w:rFonts w:ascii="Calibri" w:hAnsi="Calibri"/>
          <w:sz w:val="21"/>
          <w:szCs w:val="21"/>
          <w:u w:val="single"/>
        </w:rPr>
        <w:t>Criterion for stopping the tree from splitting:</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 xml:space="preserve">We stop building the tree, when atleast one of the following criterion is met: </w:t>
      </w:r>
    </w:p>
    <w:p>
      <w:pPr>
        <w:pStyle w:val="Normal"/>
        <w:numPr>
          <w:ilvl w:val="0"/>
          <w:numId w:val="3"/>
        </w:numPr>
        <w:rPr>
          <w:rFonts w:ascii="Calibri" w:hAnsi="Calibri"/>
          <w:sz w:val="20"/>
          <w:szCs w:val="20"/>
        </w:rPr>
      </w:pPr>
      <w:r>
        <w:rPr>
          <w:rFonts w:ascii="Calibri" w:hAnsi="Calibri"/>
          <w:sz w:val="20"/>
          <w:szCs w:val="20"/>
        </w:rPr>
        <w:t>There is no information gain in splitting any node further.</w:t>
      </w:r>
    </w:p>
    <w:p>
      <w:pPr>
        <w:pStyle w:val="Normal"/>
        <w:numPr>
          <w:ilvl w:val="0"/>
          <w:numId w:val="3"/>
        </w:numPr>
        <w:rPr>
          <w:rFonts w:ascii="Calibri" w:hAnsi="Calibri"/>
          <w:sz w:val="20"/>
          <w:szCs w:val="20"/>
        </w:rPr>
      </w:pPr>
      <w:r>
        <w:rPr>
          <w:rFonts w:ascii="Calibri" w:hAnsi="Calibri"/>
          <w:sz w:val="20"/>
          <w:szCs w:val="20"/>
        </w:rPr>
        <w:t xml:space="preserve">The tree grew to the maximum allowed depth size, </w:t>
      </w:r>
      <w:r>
        <w:rPr>
          <w:rFonts w:ascii="Calibri" w:hAnsi="Calibri"/>
          <w:sz w:val="20"/>
          <w:szCs w:val="20"/>
        </w:rPr>
        <w:t>which is</w:t>
      </w:r>
      <w:r>
        <w:rPr>
          <w:rFonts w:ascii="Calibri" w:hAnsi="Calibri"/>
          <w:sz w:val="20"/>
          <w:szCs w:val="20"/>
        </w:rPr>
        <w:t xml:space="preserve"> given in the command line arguments.</w:t>
      </w:r>
    </w:p>
    <w:p>
      <w:pPr>
        <w:pStyle w:val="Normal"/>
        <w:numPr>
          <w:ilvl w:val="0"/>
          <w:numId w:val="3"/>
        </w:numPr>
        <w:rPr>
          <w:rFonts w:ascii="Calibri" w:hAnsi="Calibri"/>
          <w:sz w:val="20"/>
          <w:szCs w:val="20"/>
        </w:rPr>
      </w:pPr>
      <w:r>
        <w:rPr>
          <w:rFonts w:ascii="Calibri" w:hAnsi="Calibri"/>
          <w:sz w:val="20"/>
          <w:szCs w:val="20"/>
        </w:rPr>
        <w:t>Splits with all possible criterion are done, i.e., there is no new (feature, value) pair, with with a new split can happen.</w:t>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u w:val="single"/>
        </w:rPr>
      </w:pPr>
      <w:r>
        <w:rPr>
          <w:rFonts w:ascii="Calibri" w:hAnsi="Calibri"/>
          <w:sz w:val="21"/>
          <w:szCs w:val="21"/>
          <w:u w:val="single"/>
        </w:rPr>
        <w:t>Inductive bias of the learnt tree:</w:t>
      </w:r>
    </w:p>
    <w:p>
      <w:pPr>
        <w:pStyle w:val="Normal"/>
        <w:rPr>
          <w:rFonts w:ascii="Calibri" w:hAnsi="Calibri"/>
          <w:sz w:val="20"/>
          <w:szCs w:val="20"/>
        </w:rPr>
      </w:pPr>
      <w:r>
        <w:rPr>
          <w:rFonts w:ascii="Calibri" w:hAnsi="Calibri"/>
          <w:sz w:val="20"/>
          <w:szCs w:val="20"/>
        </w:rPr>
        <w:t>Shorter trees are preferred over larger trees, and the splits with highest information gain are kept close to the node.</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u w:val="single"/>
        </w:rPr>
      </w:pPr>
      <w:r>
        <w:rPr>
          <w:rFonts w:ascii="Calibri" w:hAnsi="Calibri"/>
          <w:sz w:val="21"/>
          <w:szCs w:val="21"/>
          <w:u w:val="single"/>
        </w:rPr>
        <w:t xml:space="preserve">Running Application:   </w:t>
      </w:r>
    </w:p>
    <w:p>
      <w:pPr>
        <w:pStyle w:val="Normal"/>
        <w:rPr>
          <w:rFonts w:ascii="Calibri" w:hAnsi="Calibri"/>
          <w:sz w:val="20"/>
          <w:szCs w:val="20"/>
        </w:rPr>
      </w:pPr>
      <w:r>
        <w:rPr>
          <w:rFonts w:ascii="Calibri" w:hAnsi="Calibri"/>
          <w:sz w:val="20"/>
          <w:szCs w:val="20"/>
        </w:rPr>
        <w:t xml:space="preserve">The sytax of the command which has to be executed can be seen below: </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ab/>
        <w:t xml:space="preserve">python decTree.py &lt;training-file-name&gt; &lt;test-file-name&gt; [&lt;threshold&gt; [depth]] </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 xml:space="preserve">Arguments: </w:t>
      </w:r>
    </w:p>
    <w:p>
      <w:pPr>
        <w:pStyle w:val="Normal"/>
        <w:rPr>
          <w:rFonts w:ascii="Calibri" w:hAnsi="Calibri"/>
          <w:sz w:val="20"/>
          <w:szCs w:val="20"/>
        </w:rPr>
      </w:pPr>
      <w:r>
        <w:rPr>
          <w:rFonts w:ascii="Calibri" w:hAnsi="Calibri"/>
          <w:sz w:val="20"/>
          <w:szCs w:val="20"/>
        </w:rPr>
        <w:t xml:space="preserve">1) training-file-name: This is the name of the file which contains the training dataset. </w:t>
      </w:r>
    </w:p>
    <w:p>
      <w:pPr>
        <w:pStyle w:val="Normal"/>
        <w:rPr>
          <w:rFonts w:ascii="Calibri" w:hAnsi="Calibri"/>
          <w:sz w:val="20"/>
          <w:szCs w:val="20"/>
        </w:rPr>
      </w:pPr>
      <w:r>
        <w:rPr>
          <w:rFonts w:ascii="Calibri" w:hAnsi="Calibri"/>
          <w:sz w:val="20"/>
          <w:szCs w:val="20"/>
        </w:rPr>
        <w:t xml:space="preserve">2) test-file-name: This is the name of the file which contains the test dataset. </w:t>
      </w:r>
    </w:p>
    <w:p>
      <w:pPr>
        <w:pStyle w:val="Normal"/>
        <w:rPr>
          <w:rFonts w:ascii="Calibri" w:hAnsi="Calibri"/>
          <w:sz w:val="20"/>
          <w:szCs w:val="20"/>
        </w:rPr>
      </w:pPr>
      <w:r>
        <w:rPr>
          <w:rFonts w:ascii="Calibri" w:hAnsi="Calibri"/>
          <w:sz w:val="20"/>
          <w:szCs w:val="20"/>
        </w:rPr>
        <w:t xml:space="preserve">3) threshold: This is the threshold parameter, which is of float type. The split at a node is done, only if the maximum achievable "Information gain" at that node is greater than this threshold parameter. This is an optional parameter, and if it is not set then it will be defaulted to the value '0'. </w:t>
      </w:r>
    </w:p>
    <w:p>
      <w:pPr>
        <w:pStyle w:val="Normal"/>
        <w:rPr>
          <w:rFonts w:ascii="Calibri" w:hAnsi="Calibri"/>
          <w:sz w:val="20"/>
          <w:szCs w:val="20"/>
        </w:rPr>
      </w:pPr>
      <w:r>
        <w:rPr>
          <w:rFonts w:ascii="Calibri" w:hAnsi="Calibri"/>
          <w:sz w:val="20"/>
          <w:szCs w:val="20"/>
        </w:rPr>
        <w:t xml:space="preserve">4) depth: This is the maximum depth of the decision tree, which has to be learnt. This is also an optional parameter, and the default value of it is "10". </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 xml:space="preserve">Note that, in-order to override the depth parameter, even the threshold parameter has to be overriden. </w:t>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u w:val="single"/>
        </w:rPr>
      </w:pPr>
      <w:r>
        <w:rPr>
          <w:rFonts w:ascii="Calibri" w:hAnsi="Calibri"/>
          <w:sz w:val="21"/>
          <w:szCs w:val="21"/>
          <w:u w:val="single"/>
        </w:rPr>
        <w:t xml:space="preserve">Examples: </w:t>
      </w:r>
    </w:p>
    <w:p>
      <w:pPr>
        <w:pStyle w:val="Normal"/>
        <w:rPr>
          <w:rFonts w:ascii="Calibri" w:hAnsi="Calibri"/>
          <w:sz w:val="20"/>
          <w:szCs w:val="20"/>
        </w:rPr>
      </w:pPr>
      <w:r>
        <w:rPr>
          <w:rFonts w:ascii="Calibri" w:hAnsi="Calibri"/>
          <w:sz w:val="20"/>
          <w:szCs w:val="20"/>
        </w:rPr>
        <w:t xml:space="preserve">1) python decTree.py "zoo-train.csv" "zoo-test.csv" 0.001 5 </w:t>
      </w:r>
    </w:p>
    <w:p>
      <w:pPr>
        <w:pStyle w:val="Normal"/>
        <w:rPr>
          <w:rFonts w:ascii="Calibri" w:hAnsi="Calibri"/>
          <w:sz w:val="20"/>
          <w:szCs w:val="20"/>
        </w:rPr>
      </w:pPr>
      <w:r>
        <w:rPr>
          <w:rFonts w:ascii="Calibri" w:hAnsi="Calibri"/>
          <w:sz w:val="20"/>
          <w:szCs w:val="20"/>
        </w:rPr>
        <w:t xml:space="preserve">Here, "zoo-train.csv" is the name of the training dataset, and "zoo-test.csv" is the name of the test dataset. Here, '0.001' is used as the threshold parameter, and '5' is used as the maximum allowed depth of the decision tree. </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 xml:space="preserve">2) python decTree.py "foodInspectionTrain.csv" "foodInspectionTest.csv" </w:t>
      </w:r>
    </w:p>
    <w:p>
      <w:pPr>
        <w:pStyle w:val="Normal"/>
        <w:rPr>
          <w:rFonts w:ascii="Calibri" w:hAnsi="Calibri"/>
          <w:sz w:val="20"/>
          <w:szCs w:val="20"/>
        </w:rPr>
      </w:pPr>
      <w:r>
        <w:rPr>
          <w:rFonts w:ascii="Calibri" w:hAnsi="Calibri"/>
          <w:sz w:val="20"/>
          <w:szCs w:val="20"/>
        </w:rPr>
        <w:t xml:space="preserve">Here, as the values of the threshold and depth are not given, they will be defaulted to 0, 10 respectively. </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 xml:space="preserve">3) python decTree.py "foodInspectionTrain.csv" "foodInspectionTest.csv" 0.001 </w:t>
      </w:r>
    </w:p>
    <w:p>
      <w:pPr>
        <w:pStyle w:val="Normal"/>
        <w:rPr>
          <w:rFonts w:ascii="Calibri" w:hAnsi="Calibri"/>
          <w:sz w:val="20"/>
          <w:szCs w:val="20"/>
        </w:rPr>
      </w:pPr>
      <w:r>
        <w:rPr>
          <w:rFonts w:ascii="Calibri" w:hAnsi="Calibri"/>
          <w:sz w:val="20"/>
          <w:szCs w:val="20"/>
        </w:rPr>
        <w:t xml:space="preserve">Here, the value of the threshold will be overriden to '0.001', but the maximum depth of the tree will be given the default value. </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u w:val="single"/>
        </w:rPr>
      </w:pPr>
      <w:r>
        <w:rPr>
          <w:rFonts w:ascii="Calibri" w:hAnsi="Calibri"/>
          <w:sz w:val="21"/>
          <w:szCs w:val="21"/>
          <w:u w:val="single"/>
        </w:rPr>
        <w:t xml:space="preserve">Project's File structure: </w:t>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0"/>
          <w:szCs w:val="20"/>
        </w:rPr>
      </w:pPr>
      <w:r>
        <w:rPr>
          <w:rFonts w:ascii="Calibri" w:hAnsi="Calibri"/>
          <w:sz w:val="20"/>
          <w:szCs w:val="20"/>
        </w:rPr>
        <w:t xml:space="preserve">1) createDataSet.py </w:t>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rPr>
      </w:pPr>
      <w:r>
        <w:rPr>
          <w:rFonts w:ascii="Calibri" w:hAnsi="Calibri"/>
          <w:sz w:val="21"/>
          <w:szCs w:val="21"/>
        </w:rPr>
      </w:r>
    </w:p>
    <w:p>
      <w:pPr>
        <w:pStyle w:val="Normal"/>
        <w:rPr>
          <w:rFonts w:ascii="Calibri" w:hAnsi="Calibri"/>
          <w:sz w:val="21"/>
          <w:szCs w:val="21"/>
          <w:u w:val="single"/>
        </w:rPr>
      </w:pPr>
      <w:r>
        <w:rPr>
          <w:rFonts w:ascii="Calibri" w:hAnsi="Calibri"/>
          <w:sz w:val="21"/>
          <w:szCs w:val="21"/>
          <w:u w:val="single"/>
        </w:rPr>
        <w:t>Results:</w:t>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u w:val="single"/>
        </w:rPr>
      </w:pPr>
      <w:r>
        <w:rPr>
          <w:rFonts w:ascii="Calibri" w:hAnsi="Calibri"/>
          <w:sz w:val="21"/>
          <w:szCs w:val="21"/>
          <w:u w:val="single"/>
        </w:rPr>
        <w:t xml:space="preserve">1) </w:t>
      </w:r>
      <w:r>
        <w:rPr>
          <w:rFonts w:ascii="Calibri" w:hAnsi="Calibri"/>
          <w:sz w:val="21"/>
          <w:szCs w:val="21"/>
          <w:u w:val="single"/>
        </w:rPr>
        <w:t>zoo-dataset:</w:t>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0"/>
          <w:szCs w:val="20"/>
          <w:u w:val="single"/>
        </w:rPr>
      </w:pPr>
      <w:r>
        <w:rPr>
          <w:rFonts w:ascii="Calibri" w:hAnsi="Calibri"/>
          <w:sz w:val="20"/>
          <w:szCs w:val="20"/>
          <w:u w:val="single"/>
        </w:rPr>
        <w:t>Plot of the misclassification vs depth:</w:t>
      </w:r>
    </w:p>
    <w:p>
      <w:pPr>
        <w:pStyle w:val="Normal"/>
        <w:rPr>
          <w:rFonts w:ascii="Calibri" w:hAnsi="Calibri"/>
          <w:sz w:val="20"/>
          <w:szCs w:val="20"/>
          <w:u w:val="none"/>
        </w:rPr>
      </w:pPr>
      <w:r>
        <w:rPr>
          <w:rFonts w:ascii="Calibri" w:hAnsi="Calibri"/>
          <w:sz w:val="20"/>
          <w:szCs w:val="20"/>
          <w:u w:val="none"/>
        </w:rPr>
        <w:t>The below plot shows the misclassification rate vs maximum depth (given in command line). The aim of this plot is to check how misclassification rate varies with the maximum depth allowed for the tree.</w:t>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t>Confusion Matrices:</w:t>
      </w:r>
    </w:p>
    <w:p>
      <w:pPr>
        <w:pStyle w:val="Normal"/>
        <w:rPr>
          <w:rFonts w:ascii="Calibri" w:hAnsi="Calibri"/>
          <w:sz w:val="20"/>
          <w:szCs w:val="20"/>
        </w:rPr>
      </w:pPr>
      <w:r>
        <w:rPr>
          <w:rFonts w:ascii="Calibri" w:hAnsi="Calibri"/>
          <w:sz w:val="20"/>
          <w:szCs w:val="20"/>
        </w:rPr>
        <w:t xml:space="preserve">Trees learnt with our algorithm with depths 1 &amp; 2 </w:t>
      </w:r>
      <w:r>
        <w:rPr>
          <w:rFonts w:ascii="Calibri" w:hAnsi="Calibri"/>
          <w:sz w:val="20"/>
          <w:szCs w:val="20"/>
        </w:rPr>
        <w:t>using the “zoo-train.csv” dataset was employed to test the dataset “zoo-test.csv”</w:t>
      </w:r>
      <w:r>
        <w:rPr>
          <w:rFonts w:ascii="Calibri" w:hAnsi="Calibri"/>
          <w:sz w:val="20"/>
          <w:szCs w:val="20"/>
        </w:rPr>
        <w:t xml:space="preserve">. </w:t>
      </w:r>
      <w:r>
        <w:rPr>
          <w:rFonts w:ascii="Calibri" w:hAnsi="Calibri"/>
          <w:sz w:val="20"/>
          <w:szCs w:val="20"/>
        </w:rPr>
        <w:t>The confusion matrices of the test results can be seen below.</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The first row in the below matrices represent the predicted labels, and the 1</w:t>
      </w:r>
      <w:r>
        <w:rPr>
          <w:rFonts w:ascii="Calibri" w:hAnsi="Calibri"/>
          <w:sz w:val="20"/>
          <w:szCs w:val="20"/>
          <w:vertAlign w:val="superscript"/>
        </w:rPr>
        <w:t>st</w:t>
      </w:r>
      <w:r>
        <w:rPr>
          <w:rFonts w:ascii="Calibri" w:hAnsi="Calibri"/>
          <w:sz w:val="20"/>
          <w:szCs w:val="20"/>
        </w:rPr>
        <w:t xml:space="preserve"> column represents the actual labels of the data set.</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t xml:space="preserve">Confusion Matrix with depth - 1: </w:t>
      </w:r>
    </w:p>
    <w:p>
      <w:pPr>
        <w:pStyle w:val="Normal"/>
        <w:rPr>
          <w:rFonts w:ascii="Calibri" w:hAnsi="Calibri"/>
          <w:sz w:val="20"/>
          <w:szCs w:val="20"/>
        </w:rPr>
      </w:pPr>
      <w:r>
        <w:rPr>
          <w:rFonts w:ascii="Calibri" w:hAnsi="Calibri"/>
          <w:sz w:val="20"/>
          <w:szCs w:val="20"/>
        </w:rPr>
        <w:tab/>
        <w:t>1</w:t>
        <w:tab/>
        <w:t>2</w:t>
        <w:tab/>
        <w:t>3</w:t>
        <w:tab/>
        <w:t>4</w:t>
        <w:tab/>
        <w:t>5</w:t>
        <w:tab/>
        <w:t>6</w:t>
        <w:tab/>
        <w:t xml:space="preserve">7 </w:t>
      </w:r>
    </w:p>
    <w:p>
      <w:pPr>
        <w:pStyle w:val="Normal"/>
        <w:rPr>
          <w:rFonts w:ascii="Calibri" w:hAnsi="Calibri"/>
          <w:sz w:val="20"/>
          <w:szCs w:val="20"/>
        </w:rPr>
      </w:pPr>
      <w:r>
        <w:rPr>
          <w:rFonts w:ascii="Calibri" w:hAnsi="Calibri"/>
          <w:sz w:val="20"/>
          <w:szCs w:val="20"/>
        </w:rPr>
        <w:t>1</w:t>
        <w:tab/>
        <w:t>14</w:t>
        <w:tab/>
        <w:t>0</w:t>
        <w:tab/>
        <w:t>0</w:t>
        <w:tab/>
        <w:t>0</w:t>
        <w:tab/>
        <w:t>0</w:t>
        <w:tab/>
        <w:t>0</w:t>
        <w:tab/>
        <w:t xml:space="preserve">0 </w:t>
      </w:r>
    </w:p>
    <w:p>
      <w:pPr>
        <w:pStyle w:val="Normal"/>
        <w:rPr>
          <w:rFonts w:ascii="Calibri" w:hAnsi="Calibri"/>
          <w:sz w:val="20"/>
          <w:szCs w:val="20"/>
        </w:rPr>
      </w:pPr>
      <w:r>
        <w:rPr>
          <w:rFonts w:ascii="Calibri" w:hAnsi="Calibri"/>
          <w:sz w:val="20"/>
          <w:szCs w:val="20"/>
        </w:rPr>
        <w:t>2</w:t>
        <w:tab/>
        <w:t>7</w:t>
        <w:tab/>
        <w:t>0</w:t>
        <w:tab/>
        <w:t>0</w:t>
        <w:tab/>
        <w:t>0</w:t>
        <w:tab/>
        <w:t>0</w:t>
        <w:tab/>
        <w:t>0</w:t>
        <w:tab/>
        <w:t xml:space="preserve">0 </w:t>
      </w:r>
    </w:p>
    <w:p>
      <w:pPr>
        <w:pStyle w:val="Normal"/>
        <w:rPr>
          <w:rFonts w:ascii="Calibri" w:hAnsi="Calibri"/>
          <w:sz w:val="20"/>
          <w:szCs w:val="20"/>
        </w:rPr>
      </w:pPr>
      <w:r>
        <w:rPr>
          <w:rFonts w:ascii="Calibri" w:hAnsi="Calibri"/>
          <w:sz w:val="20"/>
          <w:szCs w:val="20"/>
        </w:rPr>
        <w:t>3</w:t>
        <w:tab/>
        <w:t>2</w:t>
        <w:tab/>
        <w:t>0</w:t>
        <w:tab/>
        <w:t>0</w:t>
        <w:tab/>
        <w:t>0</w:t>
        <w:tab/>
        <w:t>0</w:t>
        <w:tab/>
        <w:t>0</w:t>
        <w:tab/>
        <w:t xml:space="preserve">0 </w:t>
      </w:r>
    </w:p>
    <w:p>
      <w:pPr>
        <w:pStyle w:val="Normal"/>
        <w:rPr>
          <w:rFonts w:ascii="Calibri" w:hAnsi="Calibri"/>
          <w:sz w:val="20"/>
          <w:szCs w:val="20"/>
        </w:rPr>
      </w:pPr>
      <w:r>
        <w:rPr>
          <w:rFonts w:ascii="Calibri" w:hAnsi="Calibri"/>
          <w:sz w:val="20"/>
          <w:szCs w:val="20"/>
        </w:rPr>
        <w:t>4</w:t>
        <w:tab/>
        <w:t>4</w:t>
        <w:tab/>
        <w:t>0</w:t>
        <w:tab/>
        <w:t>0</w:t>
        <w:tab/>
        <w:t>0</w:t>
        <w:tab/>
        <w:t>0</w:t>
        <w:tab/>
        <w:t>0</w:t>
        <w:tab/>
        <w:t xml:space="preserve">0 </w:t>
      </w:r>
    </w:p>
    <w:p>
      <w:pPr>
        <w:pStyle w:val="Normal"/>
        <w:rPr>
          <w:rFonts w:ascii="Calibri" w:hAnsi="Calibri"/>
          <w:sz w:val="20"/>
          <w:szCs w:val="20"/>
        </w:rPr>
      </w:pPr>
      <w:r>
        <w:rPr>
          <w:rFonts w:ascii="Calibri" w:hAnsi="Calibri"/>
          <w:sz w:val="20"/>
          <w:szCs w:val="20"/>
        </w:rPr>
        <w:t>5</w:t>
        <w:tab/>
        <w:t>1</w:t>
        <w:tab/>
        <w:t>0</w:t>
        <w:tab/>
        <w:t>0</w:t>
        <w:tab/>
        <w:t>0</w:t>
        <w:tab/>
        <w:t>0</w:t>
        <w:tab/>
        <w:t>0</w:t>
        <w:tab/>
        <w:t xml:space="preserve">0 </w:t>
      </w:r>
    </w:p>
    <w:p>
      <w:pPr>
        <w:pStyle w:val="Normal"/>
        <w:rPr>
          <w:rFonts w:ascii="Calibri" w:hAnsi="Calibri"/>
          <w:sz w:val="20"/>
          <w:szCs w:val="20"/>
        </w:rPr>
      </w:pPr>
      <w:r>
        <w:rPr>
          <w:rFonts w:ascii="Calibri" w:hAnsi="Calibri"/>
          <w:sz w:val="20"/>
          <w:szCs w:val="20"/>
        </w:rPr>
        <w:t>6</w:t>
        <w:tab/>
        <w:t>3</w:t>
        <w:tab/>
        <w:t>0</w:t>
        <w:tab/>
        <w:t>0</w:t>
        <w:tab/>
        <w:t>0</w:t>
        <w:tab/>
        <w:t>0</w:t>
        <w:tab/>
        <w:t>0</w:t>
        <w:tab/>
        <w:t xml:space="preserve">0 </w:t>
      </w:r>
    </w:p>
    <w:p>
      <w:pPr>
        <w:pStyle w:val="Normal"/>
        <w:rPr>
          <w:rFonts w:ascii="Calibri" w:hAnsi="Calibri"/>
          <w:sz w:val="20"/>
          <w:szCs w:val="20"/>
        </w:rPr>
      </w:pPr>
      <w:r>
        <w:rPr>
          <w:rFonts w:ascii="Calibri" w:hAnsi="Calibri"/>
          <w:sz w:val="20"/>
          <w:szCs w:val="20"/>
        </w:rPr>
        <w:t>7</w:t>
        <w:tab/>
        <w:t>4</w:t>
        <w:tab/>
        <w:t>0</w:t>
        <w:tab/>
        <w:t>0</w:t>
        <w:tab/>
        <w:t>0</w:t>
        <w:tab/>
        <w:t>0</w:t>
        <w:tab/>
        <w:t>0</w:t>
        <w:tab/>
        <w:t xml:space="preserve">0 </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u w:val="single"/>
        </w:rPr>
      </w:pPr>
      <w:r>
        <w:rPr>
          <w:rFonts w:ascii="Calibri" w:hAnsi="Calibri"/>
          <w:sz w:val="20"/>
          <w:szCs w:val="20"/>
          <w:u w:val="single"/>
        </w:rPr>
        <w:t xml:space="preserve">Confusion Matrix with depth - 2: </w:t>
      </w:r>
    </w:p>
    <w:p>
      <w:pPr>
        <w:pStyle w:val="Normal"/>
        <w:rPr>
          <w:rFonts w:ascii="Calibri" w:hAnsi="Calibri"/>
          <w:sz w:val="20"/>
          <w:szCs w:val="20"/>
        </w:rPr>
      </w:pPr>
      <w:r>
        <w:rPr>
          <w:rFonts w:ascii="Calibri" w:hAnsi="Calibri"/>
          <w:sz w:val="20"/>
          <w:szCs w:val="20"/>
        </w:rPr>
        <w:tab/>
        <w:t>1</w:t>
        <w:tab/>
        <w:t>2</w:t>
        <w:tab/>
        <w:t>3</w:t>
        <w:tab/>
        <w:t>4</w:t>
        <w:tab/>
        <w:t>5</w:t>
        <w:tab/>
        <w:t>6</w:t>
        <w:tab/>
        <w:t xml:space="preserve">7 </w:t>
      </w:r>
    </w:p>
    <w:p>
      <w:pPr>
        <w:pStyle w:val="Normal"/>
        <w:rPr>
          <w:rFonts w:ascii="Calibri" w:hAnsi="Calibri"/>
          <w:sz w:val="20"/>
          <w:szCs w:val="20"/>
        </w:rPr>
      </w:pPr>
      <w:r>
        <w:rPr>
          <w:rFonts w:ascii="Calibri" w:hAnsi="Calibri"/>
          <w:sz w:val="20"/>
          <w:szCs w:val="20"/>
        </w:rPr>
        <w:t>1</w:t>
        <w:tab/>
        <w:t>14</w:t>
        <w:tab/>
        <w:t>0</w:t>
        <w:tab/>
        <w:t>0</w:t>
        <w:tab/>
        <w:t>0</w:t>
        <w:tab/>
        <w:t>0</w:t>
        <w:tab/>
        <w:t>0</w:t>
        <w:tab/>
        <w:t xml:space="preserve">0 </w:t>
      </w:r>
    </w:p>
    <w:p>
      <w:pPr>
        <w:pStyle w:val="Normal"/>
        <w:rPr>
          <w:rFonts w:ascii="Calibri" w:hAnsi="Calibri"/>
          <w:sz w:val="20"/>
          <w:szCs w:val="20"/>
        </w:rPr>
      </w:pPr>
      <w:r>
        <w:rPr>
          <w:rFonts w:ascii="Calibri" w:hAnsi="Calibri"/>
          <w:sz w:val="20"/>
          <w:szCs w:val="20"/>
        </w:rPr>
        <w:t>2</w:t>
        <w:tab/>
        <w:t>0</w:t>
        <w:tab/>
        <w:t>7</w:t>
        <w:tab/>
        <w:t>0</w:t>
        <w:tab/>
        <w:t>0</w:t>
        <w:tab/>
        <w:t>0</w:t>
        <w:tab/>
        <w:t>0</w:t>
        <w:tab/>
        <w:t xml:space="preserve">0 </w:t>
      </w:r>
    </w:p>
    <w:p>
      <w:pPr>
        <w:pStyle w:val="Normal"/>
        <w:rPr>
          <w:rFonts w:ascii="Calibri" w:hAnsi="Calibri"/>
          <w:sz w:val="20"/>
          <w:szCs w:val="20"/>
        </w:rPr>
      </w:pPr>
      <w:r>
        <w:rPr>
          <w:rFonts w:ascii="Calibri" w:hAnsi="Calibri"/>
          <w:sz w:val="20"/>
          <w:szCs w:val="20"/>
        </w:rPr>
        <w:t>3</w:t>
        <w:tab/>
        <w:t>0</w:t>
        <w:tab/>
        <w:t>2</w:t>
        <w:tab/>
        <w:t>0</w:t>
        <w:tab/>
        <w:t>0</w:t>
        <w:tab/>
        <w:t>0</w:t>
        <w:tab/>
        <w:t>0</w:t>
        <w:tab/>
        <w:t xml:space="preserve">0 </w:t>
      </w:r>
    </w:p>
    <w:p>
      <w:pPr>
        <w:pStyle w:val="Normal"/>
        <w:rPr>
          <w:rFonts w:ascii="Calibri" w:hAnsi="Calibri"/>
          <w:sz w:val="20"/>
          <w:szCs w:val="20"/>
        </w:rPr>
      </w:pPr>
      <w:r>
        <w:rPr>
          <w:rFonts w:ascii="Calibri" w:hAnsi="Calibri"/>
          <w:sz w:val="20"/>
          <w:szCs w:val="20"/>
        </w:rPr>
        <w:t>4</w:t>
        <w:tab/>
        <w:t>0</w:t>
        <w:tab/>
        <w:t>4</w:t>
        <w:tab/>
        <w:t>0</w:t>
        <w:tab/>
        <w:t>0</w:t>
        <w:tab/>
        <w:t>0</w:t>
        <w:tab/>
        <w:t>0</w:t>
        <w:tab/>
        <w:t xml:space="preserve">0 </w:t>
      </w:r>
    </w:p>
    <w:p>
      <w:pPr>
        <w:pStyle w:val="Normal"/>
        <w:rPr>
          <w:rFonts w:ascii="Calibri" w:hAnsi="Calibri"/>
          <w:sz w:val="20"/>
          <w:szCs w:val="20"/>
        </w:rPr>
      </w:pPr>
      <w:r>
        <w:rPr>
          <w:rFonts w:ascii="Calibri" w:hAnsi="Calibri"/>
          <w:sz w:val="20"/>
          <w:szCs w:val="20"/>
        </w:rPr>
        <w:t>5</w:t>
        <w:tab/>
        <w:t>0</w:t>
        <w:tab/>
        <w:t>1</w:t>
        <w:tab/>
        <w:t>0</w:t>
        <w:tab/>
        <w:t>0</w:t>
        <w:tab/>
        <w:t>0</w:t>
        <w:tab/>
        <w:t>0</w:t>
        <w:tab/>
        <w:t xml:space="preserve">0 </w:t>
      </w:r>
    </w:p>
    <w:p>
      <w:pPr>
        <w:pStyle w:val="Normal"/>
        <w:rPr>
          <w:rFonts w:ascii="Calibri" w:hAnsi="Calibri"/>
          <w:sz w:val="20"/>
          <w:szCs w:val="20"/>
        </w:rPr>
      </w:pPr>
      <w:r>
        <w:rPr>
          <w:rFonts w:ascii="Calibri" w:hAnsi="Calibri"/>
          <w:sz w:val="20"/>
          <w:szCs w:val="20"/>
        </w:rPr>
        <w:t>6</w:t>
        <w:tab/>
        <w:t>0</w:t>
        <w:tab/>
        <w:t>3</w:t>
        <w:tab/>
        <w:t>0</w:t>
        <w:tab/>
        <w:t>0</w:t>
        <w:tab/>
        <w:t>0</w:t>
        <w:tab/>
        <w:t>0</w:t>
        <w:tab/>
        <w:t xml:space="preserve">0 </w:t>
      </w:r>
    </w:p>
    <w:p>
      <w:pPr>
        <w:pStyle w:val="Normal"/>
        <w:rPr>
          <w:rFonts w:ascii="Calibri" w:hAnsi="Calibri"/>
          <w:sz w:val="20"/>
          <w:szCs w:val="20"/>
        </w:rPr>
      </w:pPr>
      <w:r>
        <w:rPr>
          <w:rFonts w:ascii="Calibri" w:hAnsi="Calibri"/>
          <w:sz w:val="20"/>
          <w:szCs w:val="20"/>
        </w:rPr>
        <w:t>7</w:t>
        <w:tab/>
        <w:t>0</w:t>
        <w:tab/>
        <w:t>4</w:t>
        <w:tab/>
        <w:t>0</w:t>
        <w:tab/>
        <w:t>0</w:t>
        <w:tab/>
        <w:t>0</w:t>
        <w:tab/>
        <w:t>0</w:t>
        <w:tab/>
        <w:t>0</w:t>
      </w:r>
    </w:p>
    <w:p>
      <w:pPr>
        <w:pStyle w:val="Normal"/>
        <w:rPr>
          <w:rFonts w:ascii="Calibri" w:hAnsi="Calibri"/>
          <w:sz w:val="21"/>
          <w:szCs w:val="21"/>
        </w:rPr>
      </w:pPr>
      <w:r>
        <w:rPr>
          <w:rFonts w:ascii="Calibri" w:hAnsi="Calibri"/>
          <w:sz w:val="21"/>
          <w:szCs w:val="21"/>
        </w:rPr>
      </w:r>
    </w:p>
    <w:p>
      <w:pPr>
        <w:pStyle w:val="Normal"/>
        <w:rPr>
          <w:rFonts w:ascii="Calibri" w:hAnsi="Calibri"/>
          <w:sz w:val="21"/>
          <w:szCs w:val="21"/>
        </w:rPr>
      </w:pPr>
      <w:r>
        <w:rPr>
          <w:rFonts w:ascii="Calibri" w:hAnsi="Calibri"/>
          <w:sz w:val="21"/>
          <w:szCs w:val="21"/>
        </w:rPr>
        <w:t xml:space="preserve">Explanation </w:t>
      </w:r>
      <w:r>
        <w:rPr>
          <w:rFonts w:ascii="Calibri" w:hAnsi="Calibri"/>
          <w:sz w:val="21"/>
          <w:szCs w:val="21"/>
        </w:rPr>
        <w:t>of the above Confusion Matrices</w:t>
      </w:r>
      <w:r>
        <w:rPr>
          <w:rFonts w:ascii="Calibri" w:hAnsi="Calibri"/>
          <w:sz w:val="21"/>
          <w:szCs w:val="21"/>
        </w:rPr>
        <w:t>:</w:t>
      </w:r>
    </w:p>
    <w:p>
      <w:pPr>
        <w:pStyle w:val="Normal"/>
        <w:rPr>
          <w:rFonts w:ascii="Calibri" w:hAnsi="Calibri"/>
          <w:sz w:val="21"/>
          <w:szCs w:val="21"/>
        </w:rPr>
      </w:pPr>
      <w:r>
        <w:rPr>
          <w:rFonts w:ascii="Calibri" w:hAnsi="Calibri"/>
          <w:sz w:val="21"/>
          <w:szCs w:val="21"/>
        </w:rPr>
        <w:t xml:space="preserve">In the tree with depth -1, the tree is a decision stump, and it labels every sample has '1', </w:t>
      </w:r>
      <w:r>
        <w:rPr>
          <w:rFonts w:ascii="Calibri" w:hAnsi="Calibri"/>
          <w:sz w:val="21"/>
          <w:szCs w:val="21"/>
        </w:rPr>
        <w:t>which gives the maximum accuracy.</w:t>
      </w:r>
    </w:p>
    <w:p>
      <w:pPr>
        <w:pStyle w:val="Normal"/>
        <w:rPr>
          <w:rFonts w:ascii="Calibri" w:hAnsi="Calibri"/>
          <w:sz w:val="21"/>
          <w:szCs w:val="21"/>
        </w:rPr>
      </w:pPr>
      <w:r>
        <w:rPr>
          <w:rFonts w:ascii="Calibri" w:hAnsi="Calibri"/>
          <w:sz w:val="21"/>
          <w:szCs w:val="21"/>
        </w:rPr>
      </w:r>
    </w:p>
    <w:p>
      <w:pPr>
        <w:pStyle w:val="Normal"/>
        <w:rPr>
          <w:rFonts w:ascii="Calibri" w:hAnsi="Calibri"/>
          <w:sz w:val="21"/>
          <w:szCs w:val="21"/>
        </w:rPr>
      </w:pPr>
      <w:r>
        <w:rPr>
          <w:rFonts w:ascii="Calibri" w:hAnsi="Calibri"/>
          <w:sz w:val="21"/>
          <w:szCs w:val="21"/>
        </w:rPr>
        <w:t xml:space="preserve">In the tree with depth -2, there are </w:t>
      </w:r>
      <w:r>
        <w:rPr>
          <w:rFonts w:ascii="Calibri" w:hAnsi="Calibri"/>
          <w:sz w:val="21"/>
          <w:szCs w:val="21"/>
        </w:rPr>
        <w:t>two leaf nodes. And, one leaf node assigns all samples as '1', and the other assigns all samples as '2'.</w:t>
      </w:r>
    </w:p>
    <w:p>
      <w:pPr>
        <w:pStyle w:val="Normal"/>
        <w:rPr>
          <w:rFonts w:ascii="Calibri" w:hAnsi="Calibri"/>
          <w:sz w:val="21"/>
          <w:szCs w:val="21"/>
        </w:rPr>
      </w:pPr>
      <w:r>
        <w:rPr>
          <w:rFonts w:ascii="Calibri" w:hAnsi="Calibri"/>
          <w:sz w:val="21"/>
          <w:szCs w:val="21"/>
        </w:rPr>
      </w:r>
    </w:p>
    <w:p>
      <w:pPr>
        <w:pStyle w:val="Normal"/>
        <w:rPr>
          <w:rFonts w:ascii="Calibri" w:hAnsi="Calibri"/>
          <w:sz w:val="20"/>
          <w:szCs w:val="20"/>
        </w:rPr>
      </w:pPr>
      <w:r>
        <w:rPr>
          <w:rFonts w:ascii="Calibri" w:hAnsi="Calibri"/>
          <w:sz w:val="21"/>
          <w:szCs w:val="21"/>
        </w:rPr>
        <w:t xml:space="preserve">Similarly, </w:t>
      </w:r>
      <w:r>
        <w:rPr>
          <w:rFonts w:ascii="Calibri" w:hAnsi="Calibri"/>
          <w:sz w:val="21"/>
          <w:szCs w:val="21"/>
        </w:rPr>
        <w:t>t</w:t>
      </w:r>
      <w:r>
        <w:rPr>
          <w:rFonts w:ascii="Calibri" w:hAnsi="Calibri"/>
          <w:sz w:val="20"/>
          <w:szCs w:val="20"/>
        </w:rPr>
        <w:t xml:space="preserve">rees learnt with our algorithm with depths 1 &amp; 2 </w:t>
      </w:r>
      <w:r>
        <w:rPr>
          <w:rFonts w:ascii="Calibri" w:hAnsi="Calibri"/>
          <w:sz w:val="20"/>
          <w:szCs w:val="20"/>
        </w:rPr>
        <w:t>using the “zoo-train.csv” dataset was employed to test the dataset “zoo-test.csv”</w:t>
      </w:r>
      <w:r>
        <w:rPr>
          <w:rFonts w:ascii="Calibri" w:hAnsi="Calibri"/>
          <w:sz w:val="20"/>
          <w:szCs w:val="20"/>
        </w:rPr>
        <w:t xml:space="preserve">. </w:t>
      </w:r>
      <w:r>
        <w:rPr>
          <w:rFonts w:ascii="Calibri" w:hAnsi="Calibri"/>
          <w:sz w:val="20"/>
          <w:szCs w:val="20"/>
        </w:rPr>
        <w:t>The confusion matrices of the test results can be seen below.</w:t>
      </w:r>
    </w:p>
    <w:p>
      <w:pPr>
        <w:pStyle w:val="Normal"/>
        <w:rPr>
          <w:rFonts w:ascii="Calibri" w:hAnsi="Calibri"/>
          <w:sz w:val="21"/>
          <w:szCs w:val="21"/>
        </w:rPr>
      </w:pPr>
      <w:r>
        <w:rPr>
          <w:rFonts w:ascii="Calibri" w:hAnsi="Calibri"/>
          <w:sz w:val="21"/>
          <w:szCs w:val="21"/>
        </w:rPr>
      </w:r>
    </w:p>
    <w:p>
      <w:pPr>
        <w:pStyle w:val="Normal"/>
        <w:rPr>
          <w:rFonts w:ascii="Calibri" w:hAnsi="Calibri"/>
          <w:sz w:val="20"/>
          <w:szCs w:val="20"/>
          <w:u w:val="single"/>
        </w:rPr>
      </w:pPr>
      <w:r>
        <w:rPr>
          <w:rFonts w:ascii="Calibri" w:hAnsi="Calibri"/>
          <w:sz w:val="20"/>
          <w:szCs w:val="20"/>
          <w:u w:val="single"/>
        </w:rPr>
        <w:t xml:space="preserve">Confusion Matrix with depth - 1: </w:t>
      </w:r>
    </w:p>
    <w:p>
      <w:pPr>
        <w:pStyle w:val="Normal"/>
        <w:rPr>
          <w:rFonts w:ascii="Calibri" w:hAnsi="Calibri"/>
          <w:sz w:val="21"/>
          <w:szCs w:val="21"/>
        </w:rPr>
      </w:pPr>
      <w:r>
        <w:rPr>
          <w:rFonts w:ascii="Calibri" w:hAnsi="Calibri"/>
          <w:sz w:val="21"/>
          <w:szCs w:val="21"/>
        </w:rPr>
      </w:r>
    </w:p>
    <w:p>
      <w:pPr>
        <w:pStyle w:val="Normal"/>
        <w:rPr>
          <w:rFonts w:ascii="Calibri" w:hAnsi="Calibri"/>
          <w:sz w:val="20"/>
          <w:szCs w:val="20"/>
          <w:u w:val="single"/>
        </w:rPr>
      </w:pPr>
      <w:r>
        <w:rPr>
          <w:rFonts w:ascii="Calibri" w:hAnsi="Calibri"/>
          <w:sz w:val="20"/>
          <w:szCs w:val="20"/>
          <w:u w:val="single"/>
        </w:rPr>
        <w:t xml:space="preserve">Confusion Matrix with depth – </w:t>
      </w:r>
      <w:r>
        <w:rPr>
          <w:rFonts w:ascii="Calibri" w:hAnsi="Calibri"/>
          <w:sz w:val="20"/>
          <w:szCs w:val="20"/>
          <w:u w:val="single"/>
        </w:rPr>
        <w:t>2:</w:t>
      </w:r>
      <w:r>
        <w:rPr>
          <w:rFonts w:ascii="Calibri" w:hAnsi="Calibri"/>
          <w:sz w:val="20"/>
          <w:szCs w:val="20"/>
          <w:u w:val="single"/>
        </w:rPr>
        <w:t xml:space="preserve"> </w:t>
      </w:r>
    </w:p>
    <w:p>
      <w:pPr>
        <w:pStyle w:val="Normal"/>
        <w:rPr>
          <w:rFonts w:ascii="Calibri" w:hAnsi="Calibri"/>
          <w:sz w:val="21"/>
          <w:szCs w:val="21"/>
        </w:rPr>
      </w:pPr>
      <w:r>
        <w:rPr>
          <w:rFonts w:ascii="Calibri" w:hAnsi="Calibri"/>
          <w:sz w:val="21"/>
          <w:szCs w:val="21"/>
        </w:rPr>
      </w:r>
    </w:p>
    <w:p>
      <w:pPr>
        <w:pStyle w:val="Normal"/>
        <w:rPr>
          <w:rFonts w:ascii="Calibri" w:hAnsi="Calibri"/>
          <w:sz w:val="21"/>
          <w:szCs w:val="21"/>
        </w:rPr>
      </w:pPr>
      <w:r>
        <w:rPr>
          <w:rFonts w:ascii="Calibri" w:hAnsi="Calibri"/>
          <w:sz w:val="21"/>
          <w:szCs w:val="21"/>
        </w:rPr>
      </w:r>
    </w:p>
    <w:p>
      <w:pPr>
        <w:pStyle w:val="Normal"/>
        <w:rPr>
          <w:rFonts w:ascii="Calibri" w:hAnsi="Calibri"/>
          <w:sz w:val="21"/>
          <w:szCs w:val="21"/>
          <w:u w:val="single"/>
        </w:rPr>
      </w:pPr>
      <w:r>
        <w:rPr>
          <w:rFonts w:ascii="Calibri" w:hAnsi="Calibri"/>
          <w:sz w:val="21"/>
          <w:szCs w:val="21"/>
          <w:u w:val="single"/>
        </w:rPr>
        <w:t xml:space="preserve">Explanation </w:t>
      </w:r>
      <w:r>
        <w:rPr>
          <w:rFonts w:ascii="Calibri" w:hAnsi="Calibri"/>
          <w:sz w:val="21"/>
          <w:szCs w:val="21"/>
          <w:u w:val="single"/>
        </w:rPr>
        <w:t>of the above Confusion Matrices</w:t>
      </w:r>
      <w:r>
        <w:rPr>
          <w:rFonts w:ascii="Calibri" w:hAnsi="Calibri"/>
          <w:sz w:val="21"/>
          <w:szCs w:val="21"/>
          <w:u w:val="single"/>
        </w:rPr>
        <w:t>:</w:t>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rPr>
      </w:pPr>
      <w:r>
        <w:rPr>
          <w:rFonts w:ascii="Calibri" w:hAnsi="Calibri"/>
          <w:sz w:val="21"/>
          <w:szCs w:val="21"/>
        </w:rPr>
      </w:r>
    </w:p>
    <w:p>
      <w:pPr>
        <w:pStyle w:val="Normal"/>
        <w:rPr>
          <w:rFonts w:ascii="Calibri" w:hAnsi="Calibri"/>
          <w:sz w:val="21"/>
          <w:szCs w:val="21"/>
          <w:u w:val="single"/>
        </w:rPr>
      </w:pPr>
      <w:r>
        <w:rPr>
          <w:rFonts w:ascii="Calibri" w:hAnsi="Calibri"/>
          <w:sz w:val="21"/>
          <w:szCs w:val="21"/>
          <w:u w:val="single"/>
        </w:rPr>
        <w:t>Results using W</w:t>
      </w:r>
      <w:r>
        <w:rPr>
          <w:rFonts w:ascii="Calibri" w:hAnsi="Calibri"/>
          <w:sz w:val="21"/>
          <w:szCs w:val="21"/>
          <w:u w:val="single"/>
        </w:rPr>
        <w:t>eka:</w:t>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t>zoo dataset:</w:t>
      </w:r>
    </w:p>
    <w:p>
      <w:pPr>
        <w:pStyle w:val="Normal"/>
        <w:rPr>
          <w:rFonts w:ascii="Calibri" w:hAnsi="Calibri"/>
          <w:sz w:val="20"/>
          <w:szCs w:val="20"/>
          <w:u w:val="none"/>
        </w:rPr>
      </w:pPr>
      <w:r>
        <w:rPr>
          <w:rFonts w:ascii="Calibri" w:hAnsi="Calibri"/>
          <w:sz w:val="20"/>
          <w:szCs w:val="20"/>
          <w:u w:val="none"/>
        </w:rPr>
        <w:t>We used J48 decision tree algorithm in weka on the zoo-dataset. The confusion matrix of the test results can be seen below.</w:t>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single"/>
        </w:rPr>
      </w:pPr>
      <w:r>
        <w:rPr>
          <w:rFonts w:ascii="Calibri" w:hAnsi="Calibri"/>
          <w:sz w:val="20"/>
          <w:szCs w:val="20"/>
          <w:u w:val="single"/>
        </w:rPr>
        <w:t>Confusion matrix:</w:t>
      </w:r>
    </w:p>
    <w:p>
      <w:pPr>
        <w:pStyle w:val="Normal"/>
        <w:rPr>
          <w:rFonts w:ascii="Calibri" w:hAnsi="Calibri"/>
          <w:sz w:val="20"/>
          <w:szCs w:val="20"/>
          <w:u w:val="none"/>
        </w:rPr>
      </w:pPr>
      <w:r>
        <w:rPr>
          <w:rFonts w:ascii="Calibri" w:hAnsi="Calibri"/>
          <w:sz w:val="20"/>
          <w:szCs w:val="20"/>
          <w:u w:val="none"/>
        </w:rPr>
        <w:t xml:space="preserve">  </w:t>
      </w:r>
      <w:r>
        <w:rPr>
          <w:rFonts w:ascii="Calibri" w:hAnsi="Calibri"/>
          <w:sz w:val="20"/>
          <w:szCs w:val="20"/>
          <w:u w:val="none"/>
        </w:rPr>
        <w:t xml:space="preserve">a  b  c  d  e  f  g   &lt;-- classified as </w:t>
      </w:r>
    </w:p>
    <w:p>
      <w:pPr>
        <w:pStyle w:val="Normal"/>
        <w:rPr>
          <w:rFonts w:ascii="Calibri" w:hAnsi="Calibri"/>
          <w:sz w:val="20"/>
          <w:szCs w:val="20"/>
          <w:u w:val="none"/>
        </w:rPr>
      </w:pPr>
      <w:r>
        <w:rPr>
          <w:rFonts w:ascii="Calibri" w:hAnsi="Calibri"/>
          <w:sz w:val="20"/>
          <w:szCs w:val="20"/>
          <w:u w:val="none"/>
        </w:rPr>
        <w:t xml:space="preserve"> </w:t>
      </w:r>
      <w:r>
        <w:rPr>
          <w:rFonts w:ascii="Calibri" w:hAnsi="Calibri"/>
          <w:sz w:val="20"/>
          <w:szCs w:val="20"/>
          <w:u w:val="none"/>
        </w:rPr>
        <w:t xml:space="preserve">14  0  0  0  0  0  0 |  a = 1 </w:t>
      </w:r>
    </w:p>
    <w:p>
      <w:pPr>
        <w:pStyle w:val="Normal"/>
        <w:rPr>
          <w:rFonts w:ascii="Calibri" w:hAnsi="Calibri"/>
          <w:sz w:val="20"/>
          <w:szCs w:val="20"/>
          <w:u w:val="none"/>
        </w:rPr>
      </w:pPr>
      <w:r>
        <w:rPr>
          <w:rFonts w:ascii="Calibri" w:hAnsi="Calibri"/>
          <w:sz w:val="20"/>
          <w:szCs w:val="20"/>
          <w:u w:val="none"/>
        </w:rPr>
        <w:t xml:space="preserve">  </w:t>
      </w:r>
      <w:r>
        <w:rPr>
          <w:rFonts w:ascii="Calibri" w:hAnsi="Calibri"/>
          <w:sz w:val="20"/>
          <w:szCs w:val="20"/>
          <w:u w:val="none"/>
        </w:rPr>
        <w:t xml:space="preserve">0  7  0  0  0  0  0 |  b = 2 </w:t>
      </w:r>
    </w:p>
    <w:p>
      <w:pPr>
        <w:pStyle w:val="Normal"/>
        <w:rPr>
          <w:rFonts w:ascii="Calibri" w:hAnsi="Calibri"/>
          <w:sz w:val="20"/>
          <w:szCs w:val="20"/>
          <w:u w:val="none"/>
        </w:rPr>
      </w:pPr>
      <w:r>
        <w:rPr>
          <w:rFonts w:ascii="Calibri" w:hAnsi="Calibri"/>
          <w:sz w:val="20"/>
          <w:szCs w:val="20"/>
          <w:u w:val="none"/>
        </w:rPr>
        <w:t xml:space="preserve">  </w:t>
      </w:r>
      <w:r>
        <w:rPr>
          <w:rFonts w:ascii="Calibri" w:hAnsi="Calibri"/>
          <w:sz w:val="20"/>
          <w:szCs w:val="20"/>
          <w:u w:val="none"/>
        </w:rPr>
        <w:t xml:space="preserve">0  0  0  0  1  0  1 |  c = 3 </w:t>
      </w:r>
    </w:p>
    <w:p>
      <w:pPr>
        <w:pStyle w:val="Normal"/>
        <w:rPr>
          <w:rFonts w:ascii="Calibri" w:hAnsi="Calibri"/>
          <w:sz w:val="20"/>
          <w:szCs w:val="20"/>
          <w:u w:val="none"/>
        </w:rPr>
      </w:pPr>
      <w:r>
        <w:rPr>
          <w:rFonts w:ascii="Calibri" w:hAnsi="Calibri"/>
          <w:sz w:val="20"/>
          <w:szCs w:val="20"/>
          <w:u w:val="none"/>
        </w:rPr>
        <w:t xml:space="preserve">  </w:t>
      </w:r>
      <w:r>
        <w:rPr>
          <w:rFonts w:ascii="Calibri" w:hAnsi="Calibri"/>
          <w:sz w:val="20"/>
          <w:szCs w:val="20"/>
          <w:u w:val="none"/>
        </w:rPr>
        <w:t xml:space="preserve">0  0  0  4  0  0  0 |  d = 4 </w:t>
      </w:r>
    </w:p>
    <w:p>
      <w:pPr>
        <w:pStyle w:val="Normal"/>
        <w:rPr>
          <w:rFonts w:ascii="Calibri" w:hAnsi="Calibri"/>
          <w:sz w:val="20"/>
          <w:szCs w:val="20"/>
          <w:u w:val="none"/>
        </w:rPr>
      </w:pPr>
      <w:r>
        <w:rPr>
          <w:rFonts w:ascii="Calibri" w:hAnsi="Calibri"/>
          <w:sz w:val="20"/>
          <w:szCs w:val="20"/>
          <w:u w:val="none"/>
        </w:rPr>
        <w:t xml:space="preserve">  </w:t>
      </w:r>
      <w:r>
        <w:rPr>
          <w:rFonts w:ascii="Calibri" w:hAnsi="Calibri"/>
          <w:sz w:val="20"/>
          <w:szCs w:val="20"/>
          <w:u w:val="none"/>
        </w:rPr>
        <w:t xml:space="preserve">0  0  0  0  1  0  0 |  e = 5 </w:t>
      </w:r>
    </w:p>
    <w:p>
      <w:pPr>
        <w:pStyle w:val="Normal"/>
        <w:rPr>
          <w:rFonts w:ascii="Calibri" w:hAnsi="Calibri"/>
          <w:sz w:val="20"/>
          <w:szCs w:val="20"/>
          <w:u w:val="none"/>
        </w:rPr>
      </w:pPr>
      <w:r>
        <w:rPr>
          <w:rFonts w:ascii="Calibri" w:hAnsi="Calibri"/>
          <w:sz w:val="20"/>
          <w:szCs w:val="20"/>
          <w:u w:val="none"/>
        </w:rPr>
        <w:t xml:space="preserve">  </w:t>
      </w:r>
      <w:r>
        <w:rPr>
          <w:rFonts w:ascii="Calibri" w:hAnsi="Calibri"/>
          <w:sz w:val="20"/>
          <w:szCs w:val="20"/>
          <w:u w:val="none"/>
        </w:rPr>
        <w:t xml:space="preserve">0  0  0  0  0  2  1 |  f = 6 </w:t>
      </w:r>
    </w:p>
    <w:p>
      <w:pPr>
        <w:pStyle w:val="Normal"/>
        <w:rPr>
          <w:rFonts w:ascii="Calibri" w:hAnsi="Calibri"/>
          <w:sz w:val="20"/>
          <w:szCs w:val="20"/>
          <w:u w:val="none"/>
        </w:rPr>
      </w:pPr>
      <w:r>
        <w:rPr>
          <w:rFonts w:ascii="Calibri" w:hAnsi="Calibri"/>
          <w:sz w:val="20"/>
          <w:szCs w:val="20"/>
          <w:u w:val="none"/>
        </w:rPr>
        <w:t xml:space="preserve">  </w:t>
      </w:r>
      <w:r>
        <w:rPr>
          <w:rFonts w:ascii="Calibri" w:hAnsi="Calibri"/>
          <w:sz w:val="20"/>
          <w:szCs w:val="20"/>
          <w:u w:val="none"/>
        </w:rPr>
        <w:t>0  0  0  0  0  0  2 |  g = 7</w:t>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t>The decision tree learnt by weka can be seen below.</w:t>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1"/>
          <w:szCs w:val="21"/>
        </w:rPr>
      </w:pPr>
      <w:r>
        <w:rPr>
          <w:rFonts w:ascii="Calibri" w:hAnsi="Calibri"/>
          <w:sz w:val="21"/>
          <w:szCs w:val="21"/>
        </w:rPr>
        <w:drawing>
          <wp:anchor behindDoc="0" distT="0" distB="0" distL="0" distR="0" simplePos="0" locked="0" layoutInCell="1" allowOverlap="1" relativeHeight="2">
            <wp:simplePos x="0" y="0"/>
            <wp:positionH relativeFrom="column">
              <wp:posOffset>41910</wp:posOffset>
            </wp:positionH>
            <wp:positionV relativeFrom="paragraph">
              <wp:posOffset>9525</wp:posOffset>
            </wp:positionV>
            <wp:extent cx="4705350" cy="33528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4705350" cy="3352800"/>
                    </a:xfrm>
                    <a:prstGeom prst="rect">
                      <a:avLst/>
                    </a:prstGeom>
                    <a:noFill/>
                    <a:ln w="9525">
                      <a:noFill/>
                      <a:miter lim="800000"/>
                      <a:headEnd/>
                      <a:tailEnd/>
                    </a:ln>
                  </pic:spPr>
                </pic:pic>
              </a:graphicData>
            </a:graphic>
          </wp:anchor>
        </w:drawing>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t xml:space="preserve">The depth of the tree learnt by weka is 5, and has 10 leaf nodes. </w:t>
      </w:r>
      <w:r>
        <w:rPr>
          <w:rFonts w:ascii="Calibri" w:hAnsi="Calibri"/>
          <w:sz w:val="20"/>
          <w:szCs w:val="20"/>
          <w:u w:val="none"/>
        </w:rPr>
        <w:t>(Here, feature1 is 'a', feature2 is 'b', and so on.)</w:t>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t xml:space="preserve">Limitations of the project: </w:t>
      </w:r>
    </w:p>
    <w:p>
      <w:pPr>
        <w:pStyle w:val="Normal"/>
        <w:rPr>
          <w:rFonts w:ascii="Calibri" w:hAnsi="Calibri"/>
          <w:sz w:val="20"/>
          <w:szCs w:val="20"/>
        </w:rPr>
      </w:pPr>
      <w:r>
        <w:rPr>
          <w:rFonts w:ascii="Calibri" w:hAnsi="Calibri"/>
          <w:sz w:val="20"/>
          <w:szCs w:val="20"/>
        </w:rPr>
      </w:r>
    </w:p>
    <w:p>
      <w:pPr>
        <w:pStyle w:val="Normal"/>
        <w:numPr>
          <w:ilvl w:val="0"/>
          <w:numId w:val="4"/>
        </w:numPr>
        <w:rPr>
          <w:rFonts w:ascii="Calibri" w:hAnsi="Calibri"/>
          <w:sz w:val="20"/>
          <w:szCs w:val="20"/>
        </w:rPr>
      </w:pPr>
      <w:r>
        <w:rPr>
          <w:rFonts w:ascii="Calibri" w:hAnsi="Calibri"/>
          <w:sz w:val="20"/>
          <w:szCs w:val="20"/>
        </w:rPr>
        <w:t xml:space="preserve">The algorithm only supports binary splits. </w:t>
      </w:r>
    </w:p>
    <w:p>
      <w:pPr>
        <w:pStyle w:val="Normal"/>
        <w:numPr>
          <w:ilvl w:val="0"/>
          <w:numId w:val="4"/>
        </w:numPr>
        <w:rPr>
          <w:rFonts w:ascii="Calibri" w:hAnsi="Calibri"/>
          <w:sz w:val="20"/>
          <w:szCs w:val="20"/>
        </w:rPr>
      </w:pPr>
      <w:r>
        <w:rPr>
          <w:rFonts w:ascii="Calibri" w:hAnsi="Calibri"/>
          <w:sz w:val="20"/>
          <w:szCs w:val="20"/>
        </w:rPr>
        <w:t xml:space="preserve">The algorithm does not work as expected if the test/training dataset has missing values. </w:t>
      </w:r>
    </w:p>
    <w:p>
      <w:pPr>
        <w:pStyle w:val="Normal"/>
        <w:numPr>
          <w:ilvl w:val="0"/>
          <w:numId w:val="4"/>
        </w:numPr>
        <w:rPr>
          <w:rFonts w:ascii="Calibri" w:hAnsi="Calibri"/>
          <w:sz w:val="20"/>
          <w:szCs w:val="20"/>
        </w:rPr>
      </w:pPr>
      <w:r>
        <w:rPr>
          <w:rFonts w:ascii="Calibri" w:hAnsi="Calibri"/>
          <w:sz w:val="20"/>
          <w:szCs w:val="20"/>
        </w:rPr>
        <w:t>Our algorithm doesn't do backtracking. So, it maynot converge to the global optimum.</w:t>
      </w:r>
    </w:p>
    <w:p>
      <w:pPr>
        <w:pStyle w:val="Normal"/>
        <w:numPr>
          <w:ilvl w:val="0"/>
          <w:numId w:val="4"/>
        </w:numPr>
        <w:rPr>
          <w:rFonts w:ascii="Calibri" w:hAnsi="Calibri"/>
          <w:sz w:val="20"/>
          <w:szCs w:val="20"/>
        </w:rPr>
      </w:pPr>
      <w:r>
        <w:rPr>
          <w:rFonts w:ascii="Calibri" w:hAnsi="Calibri"/>
          <w:sz w:val="20"/>
          <w:szCs w:val="20"/>
        </w:rPr>
        <w:t>The algorithm doesn't handle data which have features with continous values.</w:t>
      </w:r>
    </w:p>
    <w:p>
      <w:pPr>
        <w:pStyle w:val="Normal"/>
        <w:numPr>
          <w:ilvl w:val="0"/>
          <w:numId w:val="4"/>
        </w:numPr>
        <w:rPr>
          <w:rFonts w:ascii="Calibri" w:hAnsi="Calibri"/>
          <w:sz w:val="20"/>
          <w:szCs w:val="20"/>
        </w:rPr>
      </w:pPr>
      <w:r>
        <w:rPr>
          <w:rFonts w:ascii="Calibri" w:hAnsi="Calibri"/>
          <w:sz w:val="20"/>
          <w:szCs w:val="20"/>
        </w:rPr>
        <w:t>All the attributes in this algorithm are given equal weights. So, it might not work as expected, when different weights  are to assigned to the attributes.</w:t>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u w:val="single"/>
        </w:rPr>
      </w:pPr>
      <w:r>
        <w:rPr>
          <w:rFonts w:ascii="Calibri" w:hAnsi="Calibri"/>
          <w:sz w:val="21"/>
          <w:szCs w:val="21"/>
          <w:u w:val="single"/>
        </w:rPr>
        <w:t>Summary:</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u w:val="single"/>
        </w:rPr>
      </w:pPr>
      <w:r>
        <w:rPr>
          <w:rFonts w:ascii="Calibri" w:hAnsi="Calibri"/>
          <w:sz w:val="21"/>
          <w:szCs w:val="21"/>
          <w:u w:val="single"/>
        </w:rPr>
        <w:t xml:space="preserve">References: </w:t>
      </w:r>
    </w:p>
    <w:p>
      <w:pPr>
        <w:pStyle w:val="Normal"/>
        <w:rPr>
          <w:rFonts w:ascii="Calibri" w:hAnsi="Calibri"/>
          <w:sz w:val="20"/>
          <w:szCs w:val="20"/>
        </w:rPr>
      </w:pPr>
      <w:r>
        <w:rPr>
          <w:rFonts w:ascii="Calibri" w:hAnsi="Calibri"/>
          <w:sz w:val="20"/>
          <w:szCs w:val="20"/>
        </w:rPr>
        <w:t xml:space="preserve">1) Programming Collective Intelligence, Building Smart Web 2.0 Applications, O'REILLY, First Edition, by Toby Segaran. </w:t>
      </w:r>
    </w:p>
    <w:p>
      <w:pPr>
        <w:pStyle w:val="Normal"/>
        <w:rPr>
          <w:rFonts w:ascii="Calibri" w:hAnsi="Calibri"/>
          <w:sz w:val="20"/>
          <w:szCs w:val="20"/>
        </w:rPr>
      </w:pPr>
      <w:r>
        <w:rPr>
          <w:rFonts w:ascii="Calibri" w:hAnsi="Calibri"/>
          <w:sz w:val="20"/>
          <w:szCs w:val="20"/>
        </w:rPr>
        <w:t>2) Machine Learning, McGraw Hill Education Private Limited, by Tom M. Mitchell.</w:t>
      </w:r>
    </w:p>
    <w:p>
      <w:pPr>
        <w:pStyle w:val="Normal"/>
        <w:rPr>
          <w:rFonts w:ascii="Calibri" w:hAnsi="Calibri"/>
          <w:sz w:val="20"/>
          <w:szCs w:val="20"/>
        </w:rPr>
      </w:pPr>
      <w:r>
        <w:rPr>
          <w:rFonts w:ascii="Calibri" w:hAnsi="Calibri"/>
          <w:sz w:val="20"/>
          <w:szCs w:val="20"/>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swiss"/>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ahupasu@indiana.edu" TargetMode="External"/><Relationship Id="rId3" Type="http://schemas.openxmlformats.org/officeDocument/2006/relationships/hyperlink" Target="mailto:hydargah@indiana.edu" TargetMode="Externa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5714</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2014-09-21T19:00:17Z</dcterms:created>
  <dc:creator>rahul </dc:creator>
  <dc:language>en-US</dc:language>
  <cp:lastModifiedBy>rahul </cp:lastModifiedBy>
  <dcterms:modified xsi:type="dcterms:W3CDTF">2014-09-21T23:45:31Z</dcterms:modified>
  <cp:revision>90</cp:revision>
</cp:coreProperties>
</file>