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jc w:val="center"/>
        <w:tblLayout w:type="fixed"/>
        <w:tblLook w:val="04A0" w:firstRow="1" w:lastRow="0" w:firstColumn="1" w:lastColumn="0" w:noHBand="0" w:noVBand="1"/>
      </w:tblPr>
      <w:tblGrid>
        <w:gridCol w:w="5200"/>
        <w:gridCol w:w="4546"/>
      </w:tblGrid>
      <w:tr w:rsidR="00657658" w14:paraId="4ADFC316" w14:textId="77777777">
        <w:trPr>
          <w:cantSplit/>
          <w:jc w:val="center"/>
        </w:trPr>
        <w:tc>
          <w:tcPr>
            <w:tcW w:w="5200" w:type="dxa"/>
            <w:tcMar>
              <w:top w:w="0" w:type="dxa"/>
              <w:left w:w="0" w:type="dxa"/>
              <w:bottom w:w="0" w:type="dxa"/>
              <w:right w:w="160" w:type="dxa"/>
            </w:tcMar>
          </w:tcPr>
          <w:p w14:paraId="2C4FB4B3" w14:textId="77777777" w:rsidR="00657658" w:rsidRDefault="00FA3F79">
            <w:pPr>
              <w:spacing w:after="0"/>
            </w:pPr>
            <w:r>
              <w:rPr>
                <w:rFonts w:ascii="Bahnschrift SemiBold" w:eastAsia="Bahnschrift SemiBold" w:hAnsi="Bahnschrift SemiBold"/>
                <w:color w:val="2F2512"/>
                <w:sz w:val="30"/>
                <w:szCs w:val="30"/>
              </w:rPr>
              <w:t xml:space="preserve">KhetKundli </w:t>
            </w:r>
            <w:r>
              <w:rPr>
                <w:rFonts w:ascii="Nirmala UI" w:eastAsia="Nirmala UI" w:hAnsi="Nirmala UI"/>
                <w:color w:val="4F3F20"/>
                <w:sz w:val="26"/>
                <w:szCs w:val="26"/>
              </w:rPr>
              <w:t>खेतकुंडली</w:t>
            </w:r>
          </w:p>
        </w:tc>
        <w:tc>
          <w:tcPr>
            <w:tcW w:w="4546" w:type="dxa"/>
            <w:tcMar>
              <w:top w:w="0" w:type="dxa"/>
              <w:left w:w="160" w:type="dxa"/>
              <w:bottom w:w="0" w:type="dxa"/>
              <w:right w:w="0" w:type="dxa"/>
            </w:tcMar>
          </w:tcPr>
          <w:p w14:paraId="08D412BE" w14:textId="77777777" w:rsidR="00657658" w:rsidRDefault="00FA3F79">
            <w:pPr>
              <w:spacing w:after="0"/>
              <w:jc w:val="right"/>
            </w:pPr>
            <w:r>
              <w:rPr>
                <w:rFonts w:ascii="Bahnschrift SemiBold" w:eastAsia="Bahnschrift SemiBold" w:hAnsi="Bahnschrift SemiBold"/>
                <w:color w:val="2F2512"/>
                <w:sz w:val="16"/>
                <w:szCs w:val="16"/>
                <w:bdr w:val="single" w:sz="12" w:space="1" w:color="2F2512"/>
              </w:rPr>
              <w:t xml:space="preserve"> PROJECT REPORT </w:t>
            </w:r>
            <w:r>
              <w:t xml:space="preserve">   </w:t>
            </w:r>
            <w:r>
              <w:rPr>
                <w:rFonts w:ascii="Bahnschrift SemiBold" w:eastAsia="Bahnschrift SemiBold" w:hAnsi="Bahnschrift SemiBold"/>
                <w:color w:val="2F2512"/>
                <w:sz w:val="16"/>
                <w:szCs w:val="16"/>
                <w:bdr w:val="single" w:sz="12" w:space="1" w:color="2F2512"/>
              </w:rPr>
              <w:t xml:space="preserve"> TEAM OUTLIERS </w:t>
            </w:r>
          </w:p>
        </w:tc>
      </w:tr>
    </w:tbl>
    <w:p w14:paraId="054C0873" w14:textId="77777777" w:rsidR="00657658" w:rsidRDefault="00657658">
      <w:pPr>
        <w:spacing w:after="700"/>
      </w:pPr>
    </w:p>
    <w:p w14:paraId="50ECD501" w14:textId="77777777" w:rsidR="00657658" w:rsidRDefault="00FA3F79">
      <w:pPr>
        <w:spacing w:after="0" w:line="226" w:lineRule="auto"/>
      </w:pPr>
      <w:r>
        <w:rPr>
          <w:rFonts w:ascii="Bahnschrift SemiBold Condensed" w:eastAsia="Bahnschrift SemiBold Condensed" w:hAnsi="Bahnschrift SemiBold Condensed"/>
          <w:color w:val="2F2512"/>
          <w:sz w:val="104"/>
          <w:szCs w:val="104"/>
        </w:rPr>
        <w:t>Every plot remembers.</w:t>
      </w:r>
    </w:p>
    <w:p w14:paraId="28B46E2B" w14:textId="77777777" w:rsidR="00657658" w:rsidRDefault="00FA3F79">
      <w:pPr>
        <w:spacing w:after="120" w:line="226" w:lineRule="auto"/>
      </w:pPr>
      <w:r>
        <w:rPr>
          <w:rFonts w:ascii="Bahnschrift SemiBold Condensed" w:eastAsia="Bahnschrift SemiBold Condensed" w:hAnsi="Bahnschrift SemiBold Condensed"/>
          <w:color w:val="2F2512"/>
          <w:sz w:val="104"/>
          <w:szCs w:val="104"/>
        </w:rPr>
        <w:t>Every village sees together.</w:t>
      </w:r>
    </w:p>
    <w:p w14:paraId="2CF32331" w14:textId="77777777" w:rsidR="00657658" w:rsidRDefault="00FA3F79">
      <w:pPr>
        <w:spacing w:after="200"/>
      </w:pPr>
      <w:r>
        <w:rPr>
          <w:rFonts w:ascii="Nirmala UI" w:eastAsia="Nirmala UI" w:hAnsi="Nirmala UI"/>
          <w:color w:val="2F2512"/>
          <w:sz w:val="34"/>
          <w:szCs w:val="34"/>
        </w:rPr>
        <w:t>प्रत्येक</w:t>
      </w:r>
      <w:r>
        <w:rPr>
          <w:rFonts w:ascii="Nirmala UI" w:eastAsia="Nirmala UI" w:hAnsi="Nirmala UI"/>
          <w:color w:val="2F2512"/>
          <w:sz w:val="34"/>
          <w:szCs w:val="34"/>
        </w:rPr>
        <w:t xml:space="preserve"> </w:t>
      </w:r>
      <w:r>
        <w:rPr>
          <w:rFonts w:ascii="Nirmala UI" w:eastAsia="Nirmala UI" w:hAnsi="Nirmala UI"/>
          <w:color w:val="2F2512"/>
          <w:sz w:val="34"/>
          <w:szCs w:val="34"/>
        </w:rPr>
        <w:t>शेत</w:t>
      </w:r>
      <w:r>
        <w:rPr>
          <w:rFonts w:ascii="Nirmala UI" w:eastAsia="Nirmala UI" w:hAnsi="Nirmala UI"/>
          <w:color w:val="2F2512"/>
          <w:sz w:val="34"/>
          <w:szCs w:val="34"/>
        </w:rPr>
        <w:t xml:space="preserve"> </w:t>
      </w:r>
      <w:r>
        <w:rPr>
          <w:rFonts w:ascii="Nirmala UI" w:eastAsia="Nirmala UI" w:hAnsi="Nirmala UI"/>
          <w:color w:val="2F2512"/>
          <w:sz w:val="34"/>
          <w:szCs w:val="34"/>
        </w:rPr>
        <w:t>लक्षात</w:t>
      </w:r>
      <w:r>
        <w:rPr>
          <w:rFonts w:ascii="Nirmala UI" w:eastAsia="Nirmala UI" w:hAnsi="Nirmala UI"/>
          <w:color w:val="2F2512"/>
          <w:sz w:val="34"/>
          <w:szCs w:val="34"/>
        </w:rPr>
        <w:t xml:space="preserve"> </w:t>
      </w:r>
      <w:r>
        <w:rPr>
          <w:rFonts w:ascii="Nirmala UI" w:eastAsia="Nirmala UI" w:hAnsi="Nirmala UI"/>
          <w:color w:val="2F2512"/>
          <w:sz w:val="34"/>
          <w:szCs w:val="34"/>
        </w:rPr>
        <w:t>ठेवते</w:t>
      </w:r>
      <w:r>
        <w:rPr>
          <w:rFonts w:ascii="Nirmala UI" w:eastAsia="Nirmala UI" w:hAnsi="Nirmala UI"/>
          <w:color w:val="2F2512"/>
          <w:sz w:val="34"/>
          <w:szCs w:val="34"/>
        </w:rPr>
        <w:t xml:space="preserve">. </w:t>
      </w:r>
      <w:r>
        <w:rPr>
          <w:rFonts w:ascii="Nirmala UI" w:eastAsia="Nirmala UI" w:hAnsi="Nirmala UI"/>
          <w:color w:val="2F2512"/>
          <w:sz w:val="34"/>
          <w:szCs w:val="34"/>
        </w:rPr>
        <w:t>संपूर्ण</w:t>
      </w:r>
      <w:r>
        <w:rPr>
          <w:rFonts w:ascii="Nirmala UI" w:eastAsia="Nirmala UI" w:hAnsi="Nirmala UI"/>
          <w:color w:val="2F2512"/>
          <w:sz w:val="34"/>
          <w:szCs w:val="34"/>
        </w:rPr>
        <w:t xml:space="preserve"> </w:t>
      </w:r>
      <w:r>
        <w:rPr>
          <w:rFonts w:ascii="Nirmala UI" w:eastAsia="Nirmala UI" w:hAnsi="Nirmala UI"/>
          <w:color w:val="2F2512"/>
          <w:sz w:val="34"/>
          <w:szCs w:val="34"/>
        </w:rPr>
        <w:t>गाव</w:t>
      </w:r>
      <w:r>
        <w:rPr>
          <w:rFonts w:ascii="Nirmala UI" w:eastAsia="Nirmala UI" w:hAnsi="Nirmala UI"/>
          <w:color w:val="2F2512"/>
          <w:sz w:val="34"/>
          <w:szCs w:val="34"/>
        </w:rPr>
        <w:t xml:space="preserve"> </w:t>
      </w:r>
      <w:r>
        <w:rPr>
          <w:rFonts w:ascii="Nirmala UI" w:eastAsia="Nirmala UI" w:hAnsi="Nirmala UI"/>
          <w:color w:val="2F2512"/>
          <w:sz w:val="34"/>
          <w:szCs w:val="34"/>
        </w:rPr>
        <w:t>एकत्र</w:t>
      </w:r>
      <w:r>
        <w:rPr>
          <w:rFonts w:ascii="Nirmala UI" w:eastAsia="Nirmala UI" w:hAnsi="Nirmala UI"/>
          <w:color w:val="2F2512"/>
          <w:sz w:val="34"/>
          <w:szCs w:val="34"/>
        </w:rPr>
        <w:t xml:space="preserve"> </w:t>
      </w:r>
      <w:r>
        <w:rPr>
          <w:rFonts w:ascii="Nirmala UI" w:eastAsia="Nirmala UI" w:hAnsi="Nirmala UI"/>
          <w:color w:val="2F2512"/>
          <w:sz w:val="34"/>
          <w:szCs w:val="34"/>
        </w:rPr>
        <w:t>पाहते</w:t>
      </w:r>
      <w:r>
        <w:rPr>
          <w:rFonts w:ascii="Nirmala UI" w:eastAsia="Nirmala UI" w:hAnsi="Nirmala UI"/>
          <w:color w:val="2F2512"/>
          <w:sz w:val="34"/>
          <w:szCs w:val="34"/>
        </w:rPr>
        <w:t>.</w:t>
      </w:r>
    </w:p>
    <w:p w14:paraId="0699D1CA" w14:textId="77777777" w:rsidR="00657658" w:rsidRDefault="00FA3F79">
      <w:pPr>
        <w:spacing w:after="260" w:line="290" w:lineRule="auto"/>
      </w:pPr>
      <w:r>
        <w:rPr>
          <w:color w:val="4F3F20"/>
          <w:sz w:val="22"/>
          <w:szCs w:val="22"/>
        </w:rPr>
        <w:t>A living season record for every pomegranate plot in Phaltan taluka, and the collective sight that only many records read together can give. The problem and its scale, the gaps, our approach, the system we built and tested, its architecture, business model, feasibility and impact, and a realistic plan to take it to a pilot.</w:t>
      </w:r>
    </w:p>
    <w:tbl>
      <w:tblPr>
        <w:tblW w:w="9746" w:type="dxa"/>
        <w:jc w:val="center"/>
        <w:tblLayout w:type="fixed"/>
        <w:tblLook w:val="04A0" w:firstRow="1" w:lastRow="0" w:firstColumn="1" w:lastColumn="0" w:noHBand="0" w:noVBand="1"/>
      </w:tblPr>
      <w:tblGrid>
        <w:gridCol w:w="3800"/>
        <w:gridCol w:w="5946"/>
      </w:tblGrid>
      <w:tr w:rsidR="00657658" w14:paraId="2776C23B" w14:textId="77777777">
        <w:trPr>
          <w:cantSplit/>
          <w:jc w:val="center"/>
        </w:trPr>
        <w:tc>
          <w:tcPr>
            <w:tcW w:w="3800" w:type="dxa"/>
            <w:tcMar>
              <w:top w:w="0" w:type="dxa"/>
              <w:left w:w="0" w:type="dxa"/>
              <w:bottom w:w="0" w:type="dxa"/>
              <w:right w:w="160" w:type="dxa"/>
            </w:tcMar>
            <w:vAlign w:val="center"/>
          </w:tcPr>
          <w:tbl>
            <w:tblPr>
              <w:tblW w:w="3650" w:type="dxa"/>
              <w:tblLayout w:type="fixed"/>
              <w:tblLook w:val="04A0" w:firstRow="1" w:lastRow="0" w:firstColumn="1" w:lastColumn="0" w:noHBand="0" w:noVBand="1"/>
            </w:tblPr>
            <w:tblGrid>
              <w:gridCol w:w="900"/>
              <w:gridCol w:w="1250"/>
              <w:gridCol w:w="1500"/>
            </w:tblGrid>
            <w:tr w:rsidR="00657658" w14:paraId="5174A10B" w14:textId="77777777">
              <w:tc>
                <w:tcPr>
                  <w:tcW w:w="900" w:type="dxa"/>
                  <w:tcBorders>
                    <w:top w:val="single" w:sz="6" w:space="0" w:color="2F2512"/>
                    <w:left w:val="single" w:sz="30" w:space="0" w:color="CDA868"/>
                    <w:bottom w:val="single" w:sz="6" w:space="0" w:color="2F2512"/>
                    <w:right w:val="single" w:sz="30" w:space="0" w:color="CDA868"/>
                  </w:tcBorders>
                  <w:shd w:val="clear" w:color="auto" w:fill="1C1A17"/>
                  <w:tcMar>
                    <w:top w:w="40" w:type="dxa"/>
                    <w:left w:w="60" w:type="dxa"/>
                    <w:bottom w:w="40" w:type="dxa"/>
                    <w:right w:w="60" w:type="dxa"/>
                  </w:tcMar>
                  <w:vAlign w:val="center"/>
                </w:tcPr>
                <w:p w14:paraId="5611F4B1" w14:textId="77777777" w:rsidR="00657658" w:rsidRDefault="00FA3F79">
                  <w:pPr>
                    <w:spacing w:after="0" w:line="240" w:lineRule="auto"/>
                    <w:jc w:val="center"/>
                  </w:pPr>
                  <w:r>
                    <w:rPr>
                      <w:rFonts w:ascii="Courier New" w:eastAsia="Courier New" w:hAnsi="Courier New"/>
                      <w:b/>
                      <w:bCs/>
                      <w:color w:val="FFFFFF"/>
                      <w:sz w:val="40"/>
                      <w:szCs w:val="40"/>
                    </w:rPr>
                    <w:t>20</w:t>
                  </w:r>
                </w:p>
              </w:tc>
              <w:tc>
                <w:tcPr>
                  <w:tcW w:w="1250" w:type="dxa"/>
                  <w:tcBorders>
                    <w:top w:val="single" w:sz="6" w:space="0" w:color="2F2512"/>
                    <w:left w:val="single" w:sz="30" w:space="0" w:color="CDA868"/>
                    <w:bottom w:val="single" w:sz="6" w:space="0" w:color="2F2512"/>
                    <w:right w:val="single" w:sz="30" w:space="0" w:color="CDA868"/>
                  </w:tcBorders>
                  <w:shd w:val="clear" w:color="auto" w:fill="1C1A17"/>
                  <w:tcMar>
                    <w:top w:w="40" w:type="dxa"/>
                    <w:left w:w="60" w:type="dxa"/>
                    <w:bottom w:w="40" w:type="dxa"/>
                    <w:right w:w="60" w:type="dxa"/>
                  </w:tcMar>
                  <w:vAlign w:val="center"/>
                </w:tcPr>
                <w:p w14:paraId="09E520FE" w14:textId="77777777" w:rsidR="00657658" w:rsidRDefault="00FA3F79">
                  <w:pPr>
                    <w:spacing w:after="0" w:line="240" w:lineRule="auto"/>
                    <w:jc w:val="center"/>
                  </w:pPr>
                  <w:r>
                    <w:rPr>
                      <w:rFonts w:ascii="Courier New" w:eastAsia="Courier New" w:hAnsi="Courier New"/>
                      <w:b/>
                      <w:bCs/>
                      <w:color w:val="FFFFFF"/>
                      <w:sz w:val="40"/>
                      <w:szCs w:val="40"/>
                    </w:rPr>
                    <w:t>OCT</w:t>
                  </w:r>
                </w:p>
              </w:tc>
              <w:tc>
                <w:tcPr>
                  <w:tcW w:w="1500" w:type="dxa"/>
                  <w:tcBorders>
                    <w:top w:val="single" w:sz="6" w:space="0" w:color="2F2512"/>
                    <w:left w:val="single" w:sz="30" w:space="0" w:color="CDA868"/>
                    <w:bottom w:val="single" w:sz="6" w:space="0" w:color="2F2512"/>
                    <w:right w:val="single" w:sz="30" w:space="0" w:color="CDA868"/>
                  </w:tcBorders>
                  <w:shd w:val="clear" w:color="auto" w:fill="1C1A17"/>
                  <w:tcMar>
                    <w:top w:w="40" w:type="dxa"/>
                    <w:left w:w="60" w:type="dxa"/>
                    <w:bottom w:w="40" w:type="dxa"/>
                    <w:right w:w="60" w:type="dxa"/>
                  </w:tcMar>
                  <w:vAlign w:val="center"/>
                </w:tcPr>
                <w:p w14:paraId="362F58F6" w14:textId="77777777" w:rsidR="00657658" w:rsidRDefault="00FA3F79">
                  <w:pPr>
                    <w:spacing w:after="0" w:line="240" w:lineRule="auto"/>
                    <w:jc w:val="center"/>
                  </w:pPr>
                  <w:r>
                    <w:rPr>
                      <w:rFonts w:ascii="Courier New" w:eastAsia="Courier New" w:hAnsi="Courier New"/>
                      <w:b/>
                      <w:bCs/>
                      <w:color w:val="FFFFFF"/>
                      <w:sz w:val="40"/>
                      <w:szCs w:val="40"/>
                    </w:rPr>
                    <w:t>2026</w:t>
                  </w:r>
                </w:p>
              </w:tc>
            </w:tr>
          </w:tbl>
          <w:p w14:paraId="02530E5F" w14:textId="77777777" w:rsidR="00657658" w:rsidRDefault="00657658"/>
        </w:tc>
        <w:tc>
          <w:tcPr>
            <w:tcW w:w="5946" w:type="dxa"/>
            <w:tcMar>
              <w:top w:w="0" w:type="dxa"/>
              <w:left w:w="160" w:type="dxa"/>
              <w:bottom w:w="0" w:type="dxa"/>
              <w:right w:w="0" w:type="dxa"/>
            </w:tcMar>
            <w:vAlign w:val="center"/>
          </w:tcPr>
          <w:p w14:paraId="475B1127" w14:textId="77777777" w:rsidR="00657658" w:rsidRDefault="00FA3F79">
            <w:pPr>
              <w:spacing w:after="30"/>
            </w:pPr>
            <w:r>
              <w:rPr>
                <w:rFonts w:ascii="Courier New" w:eastAsia="Courier New" w:hAnsi="Courier New"/>
                <w:b/>
                <w:bCs/>
                <w:color w:val="2F2512"/>
                <w:sz w:val="16"/>
                <w:szCs w:val="16"/>
              </w:rPr>
              <w:t>Status as of 20 October 2026.</w:t>
            </w:r>
          </w:p>
          <w:p w14:paraId="0BADD951" w14:textId="77777777" w:rsidR="00657658" w:rsidRDefault="00FA3F79">
            <w:pPr>
              <w:spacing w:after="0" w:line="240" w:lineRule="auto"/>
            </w:pPr>
            <w:r>
              <w:rPr>
                <w:rFonts w:ascii="Courier New" w:eastAsia="Courier New" w:hAnsi="Courier New"/>
                <w:color w:val="4F3F20"/>
                <w:sz w:val="15"/>
                <w:szCs w:val="15"/>
              </w:rPr>
              <w:t>Weather recorded at Phaltan to 19 October; live forecast, wind field and 51-member ensemble. Farmers, plots and sales in the demo are synthetic and labelled so.</w:t>
            </w:r>
          </w:p>
        </w:tc>
      </w:tr>
    </w:tbl>
    <w:p w14:paraId="1206280E" w14:textId="77777777" w:rsidR="00657658" w:rsidRDefault="00657658">
      <w:pPr>
        <w:spacing w:after="160"/>
      </w:pPr>
    </w:p>
    <w:p w14:paraId="113B53AA" w14:textId="77777777" w:rsidR="00657658" w:rsidRDefault="00FA3F79">
      <w:pPr>
        <w:spacing w:after="40" w:line="240" w:lineRule="auto"/>
        <w:jc w:val="center"/>
      </w:pPr>
      <w:r>
        <w:rPr>
          <w:noProof/>
        </w:rPr>
        <w:drawing>
          <wp:inline distT="0" distB="0" distL="0" distR="0" wp14:anchorId="68646C80" wp14:editId="6FA34C47">
            <wp:extent cx="6372225" cy="4076700"/>
            <wp:effectExtent l="0" t="0" r="0" b="0"/>
            <wp:docPr id="3" name="desk-storm-board.jpg" descr="The taluka desk" title="The taluk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2225" cy="4076700"/>
                    </a:xfrm>
                    <a:prstGeom prst="rect">
                      <a:avLst/>
                    </a:prstGeom>
                  </pic:spPr>
                </pic:pic>
              </a:graphicData>
            </a:graphic>
          </wp:inline>
        </w:drawing>
      </w:r>
    </w:p>
    <w:p w14:paraId="2C056B8A" w14:textId="77777777" w:rsidR="00657658" w:rsidRDefault="00FA3F79">
      <w:pPr>
        <w:spacing w:after="0" w:line="240" w:lineRule="auto"/>
        <w:jc w:val="center"/>
      </w:pPr>
      <w:r>
        <w:rPr>
          <w:rFonts w:ascii="Courier New" w:eastAsia="Courier New" w:hAnsi="Courier New"/>
          <w:color w:val="4F3F20"/>
          <w:sz w:val="15"/>
          <w:szCs w:val="15"/>
        </w:rPr>
        <w:t>The taluka desk on 20 October 2026: a demo storm in the 72-hour forecast, the live wind field drawn as rain strokes, and violet stipple where blight could travel.</w:t>
      </w:r>
    </w:p>
    <w:p w14:paraId="66FB4B3F" w14:textId="77777777" w:rsidR="00657658" w:rsidRDefault="00FA3F79">
      <w:pPr>
        <w:pBdr>
          <w:top w:val="single" w:sz="12" w:space="8" w:color="2F2512"/>
        </w:pBdr>
        <w:spacing w:before="360" w:after="0"/>
        <w:jc w:val="center"/>
        <w:sectPr w:rsidR="00657658">
          <w:headerReference w:type="default" r:id="rId8"/>
          <w:footerReference w:type="default" r:id="rId9"/>
          <w:pgSz w:w="11906" w:h="16838"/>
          <w:pgMar w:top="900" w:right="1080" w:bottom="700" w:left="1080" w:header="500" w:footer="440" w:gutter="0"/>
          <w:cols w:space="720"/>
          <w:docGrid w:linePitch="360"/>
        </w:sectPr>
      </w:pPr>
      <w:r>
        <w:rPr>
          <w:rFonts w:ascii="Bahnschrift SemiBold" w:eastAsia="Bahnschrift SemiBold" w:hAnsi="Bahnschrift SemiBold"/>
          <w:color w:val="2F2512"/>
          <w:spacing w:val="20"/>
          <w:sz w:val="17"/>
          <w:szCs w:val="17"/>
        </w:rPr>
        <w:t>TEAM OUTLIERS · PHALTAN HACKATHON, AGRICULTURE TRACK · SATARA, MAHARASHTRA</w:t>
      </w:r>
    </w:p>
    <w:p w14:paraId="51829FFB" w14:textId="77777777" w:rsidR="00657658" w:rsidRDefault="00FA3F79">
      <w:pPr>
        <w:pBdr>
          <w:bottom w:val="single" w:sz="18" w:space="4" w:color="1C1A17"/>
        </w:pBdr>
        <w:spacing w:after="60"/>
      </w:pPr>
      <w:r>
        <w:rPr>
          <w:rFonts w:ascii="Bahnschrift SemiBold Condensed" w:eastAsia="Bahnschrift SemiBold Condensed" w:hAnsi="Bahnschrift SemiBold Condensed"/>
          <w:sz w:val="56"/>
          <w:szCs w:val="56"/>
        </w:rPr>
        <w:lastRenderedPageBreak/>
        <w:t>Contents</w:t>
      </w:r>
      <w:r>
        <w:rPr>
          <w:rFonts w:ascii="Nirmala UI" w:eastAsia="Nirmala UI" w:hAnsi="Nirmala UI"/>
          <w:color w:val="6F6A60"/>
          <w:sz w:val="26"/>
          <w:szCs w:val="26"/>
        </w:rPr>
        <w:t xml:space="preserve">   </w:t>
      </w:r>
      <w:r>
        <w:rPr>
          <w:rFonts w:ascii="Nirmala UI" w:eastAsia="Nirmala UI" w:hAnsi="Nirmala UI"/>
          <w:color w:val="6F6A60"/>
          <w:sz w:val="26"/>
          <w:szCs w:val="26"/>
        </w:rPr>
        <w:t>अनुक्रमणिका</w:t>
      </w:r>
    </w:p>
    <w:sdt>
      <w:sdtPr>
        <w:rPr>
          <w:rFonts w:ascii="Segoe UI" w:eastAsia="Segoe UI" w:hAnsi="Segoe UI"/>
          <w:sz w:val="19"/>
          <w:szCs w:val="19"/>
        </w:rPr>
        <w:alias w:val="Contents"/>
        <w:id w:val="507248443"/>
      </w:sdtPr>
      <w:sdtEndPr/>
      <w:sdtContent>
        <w:p w14:paraId="67A51A21" w14:textId="4F00F57F" w:rsidR="002E533A" w:rsidRDefault="00FA3F7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3397444" w:history="1">
            <w:r w:rsidR="002E533A" w:rsidRPr="003A56AC">
              <w:rPr>
                <w:rStyle w:val="Hyperlink"/>
                <w:noProof/>
              </w:rPr>
              <w:t>Summary</w:t>
            </w:r>
            <w:r w:rsidR="002E533A">
              <w:rPr>
                <w:noProof/>
              </w:rPr>
              <w:tab/>
            </w:r>
            <w:r w:rsidR="002E533A">
              <w:rPr>
                <w:noProof/>
              </w:rPr>
              <w:fldChar w:fldCharType="begin"/>
            </w:r>
            <w:r w:rsidR="002E533A">
              <w:rPr>
                <w:noProof/>
              </w:rPr>
              <w:instrText xml:space="preserve"> PAGEREF _Toc243397444 \h </w:instrText>
            </w:r>
            <w:r w:rsidR="002E533A">
              <w:rPr>
                <w:noProof/>
              </w:rPr>
            </w:r>
            <w:r w:rsidR="002E533A">
              <w:rPr>
                <w:noProof/>
              </w:rPr>
              <w:fldChar w:fldCharType="separate"/>
            </w:r>
            <w:r w:rsidR="002E533A">
              <w:rPr>
                <w:noProof/>
              </w:rPr>
              <w:t>3</w:t>
            </w:r>
            <w:r w:rsidR="002E533A">
              <w:rPr>
                <w:noProof/>
              </w:rPr>
              <w:fldChar w:fldCharType="end"/>
            </w:r>
          </w:hyperlink>
        </w:p>
        <w:p w14:paraId="43E84BC4" w14:textId="3960FBE6"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45" w:history="1">
            <w:r w:rsidRPr="003A56AC">
              <w:rPr>
                <w:rStyle w:val="Hyperlink"/>
                <w:noProof/>
              </w:rPr>
              <w:t>The problem: one orchard cannot see the season</w:t>
            </w:r>
            <w:r>
              <w:rPr>
                <w:noProof/>
              </w:rPr>
              <w:tab/>
            </w:r>
            <w:r>
              <w:rPr>
                <w:noProof/>
              </w:rPr>
              <w:fldChar w:fldCharType="begin"/>
            </w:r>
            <w:r>
              <w:rPr>
                <w:noProof/>
              </w:rPr>
              <w:instrText xml:space="preserve"> PAGEREF _Toc243397445 \h </w:instrText>
            </w:r>
            <w:r>
              <w:rPr>
                <w:noProof/>
              </w:rPr>
            </w:r>
            <w:r>
              <w:rPr>
                <w:noProof/>
              </w:rPr>
              <w:fldChar w:fldCharType="separate"/>
            </w:r>
            <w:r>
              <w:rPr>
                <w:noProof/>
              </w:rPr>
              <w:t>4</w:t>
            </w:r>
            <w:r>
              <w:rPr>
                <w:noProof/>
              </w:rPr>
              <w:fldChar w:fldCharType="end"/>
            </w:r>
          </w:hyperlink>
        </w:p>
        <w:p w14:paraId="41AF67A2" w14:textId="69F7D4B1"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46" w:history="1">
            <w:r w:rsidRPr="003A56AC">
              <w:rPr>
                <w:rStyle w:val="Hyperlink"/>
                <w:noProof/>
              </w:rPr>
              <w:t>The scale of the problem</w:t>
            </w:r>
            <w:r>
              <w:rPr>
                <w:noProof/>
              </w:rPr>
              <w:tab/>
            </w:r>
            <w:r>
              <w:rPr>
                <w:noProof/>
              </w:rPr>
              <w:fldChar w:fldCharType="begin"/>
            </w:r>
            <w:r>
              <w:rPr>
                <w:noProof/>
              </w:rPr>
              <w:instrText xml:space="preserve"> PAGEREF _Toc243397446 \h </w:instrText>
            </w:r>
            <w:r>
              <w:rPr>
                <w:noProof/>
              </w:rPr>
            </w:r>
            <w:r>
              <w:rPr>
                <w:noProof/>
              </w:rPr>
              <w:fldChar w:fldCharType="separate"/>
            </w:r>
            <w:r>
              <w:rPr>
                <w:noProof/>
              </w:rPr>
              <w:t>5</w:t>
            </w:r>
            <w:r>
              <w:rPr>
                <w:noProof/>
              </w:rPr>
              <w:fldChar w:fldCharType="end"/>
            </w:r>
          </w:hyperlink>
        </w:p>
        <w:p w14:paraId="01278BFF" w14:textId="2C9352E2"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47" w:history="1">
            <w:r w:rsidRPr="003A56AC">
              <w:rPr>
                <w:rStyle w:val="Hyperlink"/>
                <w:noProof/>
              </w:rPr>
              <w:t>The gaps in what exists</w:t>
            </w:r>
            <w:r>
              <w:rPr>
                <w:noProof/>
              </w:rPr>
              <w:tab/>
            </w:r>
            <w:r>
              <w:rPr>
                <w:noProof/>
              </w:rPr>
              <w:fldChar w:fldCharType="begin"/>
            </w:r>
            <w:r>
              <w:rPr>
                <w:noProof/>
              </w:rPr>
              <w:instrText xml:space="preserve"> PAGEREF _Toc243397447 \h </w:instrText>
            </w:r>
            <w:r>
              <w:rPr>
                <w:noProof/>
              </w:rPr>
            </w:r>
            <w:r>
              <w:rPr>
                <w:noProof/>
              </w:rPr>
              <w:fldChar w:fldCharType="separate"/>
            </w:r>
            <w:r>
              <w:rPr>
                <w:noProof/>
              </w:rPr>
              <w:t>6</w:t>
            </w:r>
            <w:r>
              <w:rPr>
                <w:noProof/>
              </w:rPr>
              <w:fldChar w:fldCharType="end"/>
            </w:r>
          </w:hyperlink>
        </w:p>
        <w:p w14:paraId="65325674" w14:textId="5921A7E6"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48" w:history="1">
            <w:r w:rsidRPr="003A56AC">
              <w:rPr>
                <w:rStyle w:val="Hyperlink"/>
                <w:noProof/>
              </w:rPr>
              <w:t>Our approach: one record, read together</w:t>
            </w:r>
            <w:r>
              <w:rPr>
                <w:noProof/>
              </w:rPr>
              <w:tab/>
            </w:r>
            <w:r>
              <w:rPr>
                <w:noProof/>
              </w:rPr>
              <w:fldChar w:fldCharType="begin"/>
            </w:r>
            <w:r>
              <w:rPr>
                <w:noProof/>
              </w:rPr>
              <w:instrText xml:space="preserve"> PAGEREF _Toc243397448 \h </w:instrText>
            </w:r>
            <w:r>
              <w:rPr>
                <w:noProof/>
              </w:rPr>
            </w:r>
            <w:r>
              <w:rPr>
                <w:noProof/>
              </w:rPr>
              <w:fldChar w:fldCharType="separate"/>
            </w:r>
            <w:r>
              <w:rPr>
                <w:noProof/>
              </w:rPr>
              <w:t>7</w:t>
            </w:r>
            <w:r>
              <w:rPr>
                <w:noProof/>
              </w:rPr>
              <w:fldChar w:fldCharType="end"/>
            </w:r>
          </w:hyperlink>
        </w:p>
        <w:p w14:paraId="572B8F69" w14:textId="6DE701EA"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49" w:history="1">
            <w:r w:rsidRPr="003A56AC">
              <w:rPr>
                <w:rStyle w:val="Hyperlink"/>
                <w:noProof/>
              </w:rPr>
              <w:t>The solution we built</w:t>
            </w:r>
            <w:r>
              <w:rPr>
                <w:noProof/>
              </w:rPr>
              <w:tab/>
            </w:r>
            <w:r>
              <w:rPr>
                <w:noProof/>
              </w:rPr>
              <w:fldChar w:fldCharType="begin"/>
            </w:r>
            <w:r>
              <w:rPr>
                <w:noProof/>
              </w:rPr>
              <w:instrText xml:space="preserve"> PAGEREF _Toc243397449 \h </w:instrText>
            </w:r>
            <w:r>
              <w:rPr>
                <w:noProof/>
              </w:rPr>
            </w:r>
            <w:r>
              <w:rPr>
                <w:noProof/>
              </w:rPr>
              <w:fldChar w:fldCharType="separate"/>
            </w:r>
            <w:r>
              <w:rPr>
                <w:noProof/>
              </w:rPr>
              <w:t>8</w:t>
            </w:r>
            <w:r>
              <w:rPr>
                <w:noProof/>
              </w:rPr>
              <w:fldChar w:fldCharType="end"/>
            </w:r>
          </w:hyperlink>
        </w:p>
        <w:p w14:paraId="3D298A55" w14:textId="2F0C0EF5"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0" w:history="1">
            <w:r w:rsidRPr="003A56AC">
              <w:rPr>
                <w:rStyle w:val="Hyperlink"/>
                <w:noProof/>
              </w:rPr>
              <w:t>Technology and models</w:t>
            </w:r>
            <w:r>
              <w:rPr>
                <w:noProof/>
              </w:rPr>
              <w:tab/>
            </w:r>
            <w:r>
              <w:rPr>
                <w:noProof/>
              </w:rPr>
              <w:fldChar w:fldCharType="begin"/>
            </w:r>
            <w:r>
              <w:rPr>
                <w:noProof/>
              </w:rPr>
              <w:instrText xml:space="preserve"> PAGEREF _Toc243397450 \h </w:instrText>
            </w:r>
            <w:r>
              <w:rPr>
                <w:noProof/>
              </w:rPr>
            </w:r>
            <w:r>
              <w:rPr>
                <w:noProof/>
              </w:rPr>
              <w:fldChar w:fldCharType="separate"/>
            </w:r>
            <w:r>
              <w:rPr>
                <w:noProof/>
              </w:rPr>
              <w:t>12</w:t>
            </w:r>
            <w:r>
              <w:rPr>
                <w:noProof/>
              </w:rPr>
              <w:fldChar w:fldCharType="end"/>
            </w:r>
          </w:hyperlink>
        </w:p>
        <w:p w14:paraId="7DACBAE3" w14:textId="1EA3B1EE"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1" w:history="1">
            <w:r w:rsidRPr="003A56AC">
              <w:rPr>
                <w:rStyle w:val="Hyperlink"/>
                <w:noProof/>
              </w:rPr>
              <w:t>System architecture</w:t>
            </w:r>
            <w:r>
              <w:rPr>
                <w:noProof/>
              </w:rPr>
              <w:tab/>
            </w:r>
            <w:r>
              <w:rPr>
                <w:noProof/>
              </w:rPr>
              <w:fldChar w:fldCharType="begin"/>
            </w:r>
            <w:r>
              <w:rPr>
                <w:noProof/>
              </w:rPr>
              <w:instrText xml:space="preserve"> PAGEREF _Toc243397451 \h </w:instrText>
            </w:r>
            <w:r>
              <w:rPr>
                <w:noProof/>
              </w:rPr>
            </w:r>
            <w:r>
              <w:rPr>
                <w:noProof/>
              </w:rPr>
              <w:fldChar w:fldCharType="separate"/>
            </w:r>
            <w:r>
              <w:rPr>
                <w:noProof/>
              </w:rPr>
              <w:t>16</w:t>
            </w:r>
            <w:r>
              <w:rPr>
                <w:noProof/>
              </w:rPr>
              <w:fldChar w:fldCharType="end"/>
            </w:r>
          </w:hyperlink>
        </w:p>
        <w:p w14:paraId="668A98C3" w14:textId="23362EAB"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2" w:history="1">
            <w:r w:rsidRPr="003A56AC">
              <w:rPr>
                <w:rStyle w:val="Hyperlink"/>
                <w:noProof/>
              </w:rPr>
              <w:t>Business model</w:t>
            </w:r>
            <w:r>
              <w:rPr>
                <w:noProof/>
              </w:rPr>
              <w:tab/>
            </w:r>
            <w:r>
              <w:rPr>
                <w:noProof/>
              </w:rPr>
              <w:fldChar w:fldCharType="begin"/>
            </w:r>
            <w:r>
              <w:rPr>
                <w:noProof/>
              </w:rPr>
              <w:instrText xml:space="preserve"> PAGEREF _Toc243397452 \h </w:instrText>
            </w:r>
            <w:r>
              <w:rPr>
                <w:noProof/>
              </w:rPr>
            </w:r>
            <w:r>
              <w:rPr>
                <w:noProof/>
              </w:rPr>
              <w:fldChar w:fldCharType="separate"/>
            </w:r>
            <w:r>
              <w:rPr>
                <w:noProof/>
              </w:rPr>
              <w:t>18</w:t>
            </w:r>
            <w:r>
              <w:rPr>
                <w:noProof/>
              </w:rPr>
              <w:fldChar w:fldCharType="end"/>
            </w:r>
          </w:hyperlink>
        </w:p>
        <w:p w14:paraId="6E136C3F" w14:textId="23295E7E"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3" w:history="1">
            <w:r w:rsidRPr="003A56AC">
              <w:rPr>
                <w:rStyle w:val="Hyperlink"/>
                <w:noProof/>
              </w:rPr>
              <w:t>Feasibility</w:t>
            </w:r>
            <w:r>
              <w:rPr>
                <w:noProof/>
              </w:rPr>
              <w:tab/>
            </w:r>
            <w:r>
              <w:rPr>
                <w:noProof/>
              </w:rPr>
              <w:fldChar w:fldCharType="begin"/>
            </w:r>
            <w:r>
              <w:rPr>
                <w:noProof/>
              </w:rPr>
              <w:instrText xml:space="preserve"> PAGEREF _Toc243397453 \h </w:instrText>
            </w:r>
            <w:r>
              <w:rPr>
                <w:noProof/>
              </w:rPr>
            </w:r>
            <w:r>
              <w:rPr>
                <w:noProof/>
              </w:rPr>
              <w:fldChar w:fldCharType="separate"/>
            </w:r>
            <w:r>
              <w:rPr>
                <w:noProof/>
              </w:rPr>
              <w:t>19</w:t>
            </w:r>
            <w:r>
              <w:rPr>
                <w:noProof/>
              </w:rPr>
              <w:fldChar w:fldCharType="end"/>
            </w:r>
          </w:hyperlink>
        </w:p>
        <w:p w14:paraId="7A2C8CF1" w14:textId="71262E89"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4" w:history="1">
            <w:r w:rsidRPr="003A56AC">
              <w:rPr>
                <w:rStyle w:val="Hyperlink"/>
                <w:noProof/>
              </w:rPr>
              <w:t>Impact</w:t>
            </w:r>
            <w:r>
              <w:rPr>
                <w:noProof/>
              </w:rPr>
              <w:tab/>
            </w:r>
            <w:r>
              <w:rPr>
                <w:noProof/>
              </w:rPr>
              <w:fldChar w:fldCharType="begin"/>
            </w:r>
            <w:r>
              <w:rPr>
                <w:noProof/>
              </w:rPr>
              <w:instrText xml:space="preserve"> PAGEREF _Toc243397454 \h </w:instrText>
            </w:r>
            <w:r>
              <w:rPr>
                <w:noProof/>
              </w:rPr>
            </w:r>
            <w:r>
              <w:rPr>
                <w:noProof/>
              </w:rPr>
              <w:fldChar w:fldCharType="separate"/>
            </w:r>
            <w:r>
              <w:rPr>
                <w:noProof/>
              </w:rPr>
              <w:t>20</w:t>
            </w:r>
            <w:r>
              <w:rPr>
                <w:noProof/>
              </w:rPr>
              <w:fldChar w:fldCharType="end"/>
            </w:r>
          </w:hyperlink>
        </w:p>
        <w:p w14:paraId="1A27F4A9" w14:textId="472124CF"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5" w:history="1">
            <w:r w:rsidRPr="003A56AC">
              <w:rPr>
                <w:rStyle w:val="Hyperlink"/>
                <w:noProof/>
              </w:rPr>
              <w:t>Implementation plan</w:t>
            </w:r>
            <w:r>
              <w:rPr>
                <w:noProof/>
              </w:rPr>
              <w:tab/>
            </w:r>
            <w:r>
              <w:rPr>
                <w:noProof/>
              </w:rPr>
              <w:fldChar w:fldCharType="begin"/>
            </w:r>
            <w:r>
              <w:rPr>
                <w:noProof/>
              </w:rPr>
              <w:instrText xml:space="preserve"> PAGEREF _Toc243397455 \h </w:instrText>
            </w:r>
            <w:r>
              <w:rPr>
                <w:noProof/>
              </w:rPr>
            </w:r>
            <w:r>
              <w:rPr>
                <w:noProof/>
              </w:rPr>
              <w:fldChar w:fldCharType="separate"/>
            </w:r>
            <w:r>
              <w:rPr>
                <w:noProof/>
              </w:rPr>
              <w:t>21</w:t>
            </w:r>
            <w:r>
              <w:rPr>
                <w:noProof/>
              </w:rPr>
              <w:fldChar w:fldCharType="end"/>
            </w:r>
          </w:hyperlink>
        </w:p>
        <w:p w14:paraId="09E1BBA8" w14:textId="2C385B35" w:rsidR="002E533A" w:rsidRDefault="002E533A">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397456" w:history="1">
            <w:r w:rsidRPr="003A56AC">
              <w:rPr>
                <w:rStyle w:val="Hyperlink"/>
                <w:noProof/>
              </w:rPr>
              <w:t>Appendix</w:t>
            </w:r>
            <w:r>
              <w:rPr>
                <w:noProof/>
              </w:rPr>
              <w:tab/>
            </w:r>
            <w:r>
              <w:rPr>
                <w:noProof/>
              </w:rPr>
              <w:fldChar w:fldCharType="begin"/>
            </w:r>
            <w:r>
              <w:rPr>
                <w:noProof/>
              </w:rPr>
              <w:instrText xml:space="preserve"> PAGEREF _Toc243397456 \h </w:instrText>
            </w:r>
            <w:r>
              <w:rPr>
                <w:noProof/>
              </w:rPr>
            </w:r>
            <w:r>
              <w:rPr>
                <w:noProof/>
              </w:rPr>
              <w:fldChar w:fldCharType="separate"/>
            </w:r>
            <w:r>
              <w:rPr>
                <w:noProof/>
              </w:rPr>
              <w:t>22</w:t>
            </w:r>
            <w:r>
              <w:rPr>
                <w:noProof/>
              </w:rPr>
              <w:fldChar w:fldCharType="end"/>
            </w:r>
          </w:hyperlink>
        </w:p>
        <w:p w14:paraId="1109E6A0" w14:textId="33E8E1B7" w:rsidR="00657658" w:rsidRDefault="00FA3F79">
          <w:r>
            <w:fldChar w:fldCharType="end"/>
          </w:r>
        </w:p>
      </w:sdtContent>
    </w:sdt>
    <w:p w14:paraId="43E14258" w14:textId="77777777" w:rsidR="00657658" w:rsidRDefault="00657658">
      <w:pPr>
        <w:spacing w:after="0" w:line="200" w:lineRule="auto"/>
      </w:pPr>
    </w:p>
    <w:p w14:paraId="33BB08FB" w14:textId="77777777" w:rsidR="00657658" w:rsidRDefault="00FA3F79">
      <w:pPr>
        <w:keepNext/>
        <w:spacing w:after="60"/>
      </w:pPr>
      <w:r>
        <w:rPr>
          <w:rFonts w:ascii="Bahnschrift SemiBold" w:eastAsia="Bahnschrift SemiBold" w:hAnsi="Bahnschrift SemiBold"/>
          <w:sz w:val="24"/>
          <w:szCs w:val="24"/>
        </w:rPr>
        <w:t>At a glance</w:t>
      </w:r>
      <w:r>
        <w:rPr>
          <w:rFonts w:ascii="Nirmala UI" w:eastAsia="Nirmala UI" w:hAnsi="Nirmala UI"/>
          <w:color w:val="6F6A60"/>
          <w:sz w:val="18"/>
          <w:szCs w:val="18"/>
        </w:rPr>
        <w:t xml:space="preserve">  </w:t>
      </w:r>
      <w:r>
        <w:rPr>
          <w:rFonts w:ascii="Nirmala UI" w:eastAsia="Nirmala UI" w:hAnsi="Nirmala UI"/>
          <w:color w:val="6F6A60"/>
          <w:sz w:val="18"/>
          <w:szCs w:val="18"/>
        </w:rPr>
        <w:t>थोडक्यात</w:t>
      </w:r>
    </w:p>
    <w:tbl>
      <w:tblPr>
        <w:tblW w:w="9746" w:type="dxa"/>
        <w:jc w:val="center"/>
        <w:tblLayout w:type="fixed"/>
        <w:tblLook w:val="04A0" w:firstRow="1" w:lastRow="0" w:firstColumn="1" w:lastColumn="0" w:noHBand="0" w:noVBand="1"/>
      </w:tblPr>
      <w:tblGrid>
        <w:gridCol w:w="2436"/>
        <w:gridCol w:w="2436"/>
        <w:gridCol w:w="2436"/>
        <w:gridCol w:w="2438"/>
      </w:tblGrid>
      <w:tr w:rsidR="00657658" w14:paraId="4115358E" w14:textId="77777777">
        <w:trPr>
          <w:cantSplit/>
          <w:jc w:val="center"/>
        </w:trPr>
        <w:tc>
          <w:tcPr>
            <w:tcW w:w="2436"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95444F3" w14:textId="77777777" w:rsidR="00657658" w:rsidRDefault="00FA3F79">
            <w:pPr>
              <w:spacing w:after="50" w:line="240" w:lineRule="auto"/>
            </w:pPr>
            <w:r>
              <w:rPr>
                <w:rFonts w:ascii="Bahnschrift SemiBold" w:eastAsia="Bahnschrift SemiBold" w:hAnsi="Bahnschrift SemiBold"/>
                <w:caps/>
                <w:color w:val="4A3AA8"/>
                <w:spacing w:val="10"/>
                <w:sz w:val="13"/>
                <w:szCs w:val="13"/>
                <w:bdr w:val="single" w:sz="6" w:space="1" w:color="4A3AA8"/>
              </w:rPr>
              <w:t xml:space="preserve"> where </w:t>
            </w:r>
          </w:p>
          <w:p w14:paraId="20E5E7DC" w14:textId="77777777" w:rsidR="00657658" w:rsidRDefault="00FA3F79">
            <w:pPr>
              <w:spacing w:after="0" w:line="250" w:lineRule="auto"/>
            </w:pPr>
            <w:r>
              <w:rPr>
                <w:b/>
                <w:bCs/>
                <w:sz w:val="16"/>
                <w:szCs w:val="16"/>
              </w:rPr>
              <w:t>Phaltan taluka</w:t>
            </w:r>
            <w:r>
              <w:rPr>
                <w:sz w:val="16"/>
                <w:szCs w:val="16"/>
              </w:rPr>
              <w:t>, Satara district: 130 villages in the rain shadow east of the Sahyadri</w:t>
            </w:r>
          </w:p>
        </w:tc>
        <w:tc>
          <w:tcPr>
            <w:tcW w:w="2436"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EFCA4A3" w14:textId="77777777" w:rsidR="00657658" w:rsidRDefault="00FA3F79">
            <w:pPr>
              <w:spacing w:after="50" w:line="240" w:lineRule="auto"/>
            </w:pPr>
            <w:r>
              <w:rPr>
                <w:rFonts w:ascii="Bahnschrift SemiBold" w:eastAsia="Bahnschrift SemiBold" w:hAnsi="Bahnschrift SemiBold"/>
                <w:caps/>
                <w:color w:val="4A3AA8"/>
                <w:spacing w:val="10"/>
                <w:sz w:val="13"/>
                <w:szCs w:val="13"/>
                <w:bdr w:val="single" w:sz="6" w:space="1" w:color="4A3AA8"/>
              </w:rPr>
              <w:t xml:space="preserve"> crop </w:t>
            </w:r>
          </w:p>
          <w:p w14:paraId="2D44C028" w14:textId="77777777" w:rsidR="00657658" w:rsidRDefault="00FA3F79">
            <w:pPr>
              <w:spacing w:after="0" w:line="250" w:lineRule="auto"/>
            </w:pPr>
            <w:r>
              <w:rPr>
                <w:b/>
                <w:bCs/>
                <w:sz w:val="16"/>
                <w:szCs w:val="16"/>
              </w:rPr>
              <w:t>Pomegranate</w:t>
            </w:r>
            <w:r>
              <w:rPr>
                <w:sz w:val="16"/>
                <w:szCs w:val="16"/>
              </w:rPr>
              <w:t>, Bhagwa, on drip; a Mrig bahar season with pickings from November</w:t>
            </w:r>
          </w:p>
        </w:tc>
        <w:tc>
          <w:tcPr>
            <w:tcW w:w="2436"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418C8830" w14:textId="77777777" w:rsidR="00657658" w:rsidRDefault="00FA3F79">
            <w:pPr>
              <w:spacing w:after="50" w:line="240" w:lineRule="auto"/>
            </w:pPr>
            <w:r>
              <w:rPr>
                <w:rFonts w:ascii="Bahnschrift SemiBold" w:eastAsia="Bahnschrift SemiBold" w:hAnsi="Bahnschrift SemiBold"/>
                <w:caps/>
                <w:color w:val="4A3AA8"/>
                <w:spacing w:val="10"/>
                <w:sz w:val="13"/>
                <w:szCs w:val="13"/>
                <w:bdr w:val="single" w:sz="6" w:space="1" w:color="4A3AA8"/>
              </w:rPr>
              <w:t xml:space="preserve"> for </w:t>
            </w:r>
          </w:p>
          <w:p w14:paraId="4751621E" w14:textId="77777777" w:rsidR="00657658" w:rsidRDefault="00FA3F79">
            <w:pPr>
              <w:spacing w:after="0" w:line="250" w:lineRule="auto"/>
            </w:pPr>
            <w:r>
              <w:rPr>
                <w:b/>
                <w:bCs/>
                <w:sz w:val="16"/>
                <w:szCs w:val="16"/>
              </w:rPr>
              <w:t>Farmers</w:t>
            </w:r>
            <w:r>
              <w:rPr>
                <w:sz w:val="16"/>
                <w:szCs w:val="16"/>
              </w:rPr>
              <w:t xml:space="preserve"> on shared phones, the </w:t>
            </w:r>
            <w:r>
              <w:rPr>
                <w:b/>
                <w:bCs/>
                <w:sz w:val="16"/>
                <w:szCs w:val="16"/>
              </w:rPr>
              <w:t>extension officer</w:t>
            </w:r>
            <w:r>
              <w:rPr>
                <w:sz w:val="16"/>
                <w:szCs w:val="16"/>
              </w:rPr>
              <w:t xml:space="preserve"> and the </w:t>
            </w:r>
            <w:r>
              <w:rPr>
                <w:b/>
                <w:bCs/>
                <w:sz w:val="16"/>
                <w:szCs w:val="16"/>
              </w:rPr>
              <w:t>FPO</w:t>
            </w:r>
            <w:r>
              <w:rPr>
                <w:sz w:val="16"/>
                <w:szCs w:val="16"/>
              </w:rPr>
              <w:t xml:space="preserve"> coordinator</w:t>
            </w:r>
          </w:p>
        </w:tc>
        <w:tc>
          <w:tcPr>
            <w:tcW w:w="2438"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182DFA15" w14:textId="77777777" w:rsidR="00657658" w:rsidRDefault="00FA3F79">
            <w:pPr>
              <w:spacing w:after="50" w:line="240" w:lineRule="auto"/>
            </w:pPr>
            <w:r>
              <w:rPr>
                <w:rFonts w:ascii="Bahnschrift SemiBold" w:eastAsia="Bahnschrift SemiBold" w:hAnsi="Bahnschrift SemiBold"/>
                <w:caps/>
                <w:color w:val="4A3AA8"/>
                <w:spacing w:val="10"/>
                <w:sz w:val="13"/>
                <w:szCs w:val="13"/>
                <w:bdr w:val="single" w:sz="6" w:space="1" w:color="4A3AA8"/>
              </w:rPr>
              <w:t xml:space="preserve"> built </w:t>
            </w:r>
          </w:p>
          <w:p w14:paraId="36DFC1A9" w14:textId="77777777" w:rsidR="00657658" w:rsidRDefault="00FA3F79">
            <w:pPr>
              <w:spacing w:after="0" w:line="250" w:lineRule="auto"/>
            </w:pPr>
            <w:r>
              <w:rPr>
                <w:sz w:val="16"/>
                <w:szCs w:val="16"/>
              </w:rPr>
              <w:t xml:space="preserve">A </w:t>
            </w:r>
            <w:r>
              <w:rPr>
                <w:b/>
                <w:bCs/>
                <w:sz w:val="16"/>
                <w:szCs w:val="16"/>
              </w:rPr>
              <w:t>farmer phone</w:t>
            </w:r>
            <w:r>
              <w:rPr>
                <w:sz w:val="16"/>
                <w:szCs w:val="16"/>
              </w:rPr>
              <w:t xml:space="preserve"> and a </w:t>
            </w:r>
            <w:r>
              <w:rPr>
                <w:b/>
                <w:bCs/>
                <w:sz w:val="16"/>
                <w:szCs w:val="16"/>
              </w:rPr>
              <w:t>taluka desk</w:t>
            </w:r>
            <w:r>
              <w:rPr>
                <w:sz w:val="16"/>
                <w:szCs w:val="16"/>
              </w:rPr>
              <w:t xml:space="preserve"> on recorded and live weather, tested end to end</w:t>
            </w:r>
          </w:p>
        </w:tc>
      </w:tr>
    </w:tbl>
    <w:p w14:paraId="65B45529" w14:textId="77777777" w:rsidR="00657658" w:rsidRDefault="00657658">
      <w:pPr>
        <w:spacing w:after="140"/>
      </w:pPr>
    </w:p>
    <w:p w14:paraId="5233F829" w14:textId="77777777" w:rsidR="00657658" w:rsidRDefault="00FA3F79">
      <w:pPr>
        <w:keepNext/>
        <w:spacing w:after="60"/>
      </w:pPr>
      <w:r>
        <w:rPr>
          <w:rFonts w:ascii="Bahnschrift SemiBold" w:eastAsia="Bahnschrift SemiBold" w:hAnsi="Bahnschrift SemiBold"/>
          <w:sz w:val="24"/>
          <w:szCs w:val="24"/>
        </w:rPr>
        <w:t>How to read this report</w:t>
      </w:r>
      <w:r>
        <w:rPr>
          <w:rFonts w:ascii="Nirmala UI" w:eastAsia="Nirmala UI" w:hAnsi="Nirmala UI"/>
          <w:color w:val="6F6A60"/>
          <w:sz w:val="18"/>
          <w:szCs w:val="18"/>
        </w:rPr>
        <w:t xml:space="preserve">  </w:t>
      </w:r>
      <w:r>
        <w:rPr>
          <w:rFonts w:ascii="Nirmala UI" w:eastAsia="Nirmala UI" w:hAnsi="Nirmala UI"/>
          <w:color w:val="6F6A60"/>
          <w:sz w:val="18"/>
          <w:szCs w:val="18"/>
        </w:rPr>
        <w:t>हा</w:t>
      </w:r>
      <w:r>
        <w:rPr>
          <w:rFonts w:ascii="Nirmala UI" w:eastAsia="Nirmala UI" w:hAnsi="Nirmala UI"/>
          <w:color w:val="6F6A60"/>
          <w:sz w:val="18"/>
          <w:szCs w:val="18"/>
        </w:rPr>
        <w:t xml:space="preserve"> </w:t>
      </w:r>
      <w:r>
        <w:rPr>
          <w:rFonts w:ascii="Nirmala UI" w:eastAsia="Nirmala UI" w:hAnsi="Nirmala UI"/>
          <w:color w:val="6F6A60"/>
          <w:sz w:val="18"/>
          <w:szCs w:val="18"/>
        </w:rPr>
        <w:t>अहवाल</w:t>
      </w:r>
      <w:r>
        <w:rPr>
          <w:rFonts w:ascii="Nirmala UI" w:eastAsia="Nirmala UI" w:hAnsi="Nirmala UI"/>
          <w:color w:val="6F6A60"/>
          <w:sz w:val="18"/>
          <w:szCs w:val="18"/>
        </w:rPr>
        <w:t xml:space="preserve"> </w:t>
      </w:r>
      <w:r>
        <w:rPr>
          <w:rFonts w:ascii="Nirmala UI" w:eastAsia="Nirmala UI" w:hAnsi="Nirmala UI"/>
          <w:color w:val="6F6A60"/>
          <w:sz w:val="18"/>
          <w:szCs w:val="18"/>
        </w:rPr>
        <w:t>कसा</w:t>
      </w:r>
      <w:r>
        <w:rPr>
          <w:rFonts w:ascii="Nirmala UI" w:eastAsia="Nirmala UI" w:hAnsi="Nirmala UI"/>
          <w:color w:val="6F6A60"/>
          <w:sz w:val="18"/>
          <w:szCs w:val="18"/>
        </w:rPr>
        <w:t xml:space="preserve"> </w:t>
      </w:r>
      <w:r>
        <w:rPr>
          <w:rFonts w:ascii="Nirmala UI" w:eastAsia="Nirmala UI" w:hAnsi="Nirmala UI"/>
          <w:color w:val="6F6A60"/>
          <w:sz w:val="18"/>
          <w:szCs w:val="18"/>
        </w:rPr>
        <w:t>वाचावा</w:t>
      </w:r>
    </w:p>
    <w:p w14:paraId="2EC416CF" w14:textId="77777777" w:rsidR="00657658" w:rsidRDefault="00FA3F79">
      <w:pPr>
        <w:keepNext/>
        <w:spacing w:after="100"/>
      </w:pPr>
      <w:r>
        <w:t>The prototype marks where every line of its record came from, in three inks, and where every number comes from, with a stamp. This report does the same.</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600"/>
        <w:gridCol w:w="3900"/>
        <w:gridCol w:w="3246"/>
      </w:tblGrid>
      <w:tr w:rsidR="00657658" w14:paraId="0FB1598E" w14:textId="77777777">
        <w:trPr>
          <w:tblHeader/>
          <w:jc w:val="center"/>
        </w:trPr>
        <w:tc>
          <w:tcPr>
            <w:tcW w:w="2600" w:type="dxa"/>
            <w:shd w:val="clear" w:color="auto" w:fill="1C1A17"/>
            <w:tcMar>
              <w:top w:w="70" w:type="dxa"/>
              <w:left w:w="110" w:type="dxa"/>
              <w:bottom w:w="70" w:type="dxa"/>
              <w:right w:w="110" w:type="dxa"/>
            </w:tcMar>
          </w:tcPr>
          <w:p w14:paraId="33ABDBD7" w14:textId="77777777" w:rsidR="00657658" w:rsidRDefault="00FA3F79">
            <w:pPr>
              <w:spacing w:after="0"/>
            </w:pPr>
            <w:r>
              <w:rPr>
                <w:rFonts w:ascii="Bahnschrift SemiBold" w:eastAsia="Bahnschrift SemiBold" w:hAnsi="Bahnschrift SemiBold"/>
                <w:color w:val="F4F5F0"/>
                <w:sz w:val="16"/>
                <w:szCs w:val="16"/>
              </w:rPr>
              <w:t>Mark</w:t>
            </w:r>
          </w:p>
        </w:tc>
        <w:tc>
          <w:tcPr>
            <w:tcW w:w="3900" w:type="dxa"/>
            <w:shd w:val="clear" w:color="auto" w:fill="1C1A17"/>
            <w:tcMar>
              <w:top w:w="70" w:type="dxa"/>
              <w:left w:w="110" w:type="dxa"/>
              <w:bottom w:w="70" w:type="dxa"/>
              <w:right w:w="110" w:type="dxa"/>
            </w:tcMar>
          </w:tcPr>
          <w:p w14:paraId="631D9C5F" w14:textId="77777777" w:rsidR="00657658" w:rsidRDefault="00FA3F79">
            <w:pPr>
              <w:spacing w:after="0"/>
            </w:pPr>
            <w:r>
              <w:rPr>
                <w:rFonts w:ascii="Bahnschrift SemiBold" w:eastAsia="Bahnschrift SemiBold" w:hAnsi="Bahnschrift SemiBold"/>
                <w:color w:val="F4F5F0"/>
                <w:sz w:val="16"/>
                <w:szCs w:val="16"/>
              </w:rPr>
              <w:t>Means</w:t>
            </w:r>
          </w:p>
        </w:tc>
        <w:tc>
          <w:tcPr>
            <w:tcW w:w="3246" w:type="dxa"/>
            <w:shd w:val="clear" w:color="auto" w:fill="1C1A17"/>
            <w:tcMar>
              <w:top w:w="70" w:type="dxa"/>
              <w:left w:w="110" w:type="dxa"/>
              <w:bottom w:w="70" w:type="dxa"/>
              <w:right w:w="110" w:type="dxa"/>
            </w:tcMar>
          </w:tcPr>
          <w:p w14:paraId="0204DD7B" w14:textId="77777777" w:rsidR="00657658" w:rsidRDefault="00FA3F79">
            <w:pPr>
              <w:spacing w:after="0"/>
            </w:pPr>
            <w:r>
              <w:rPr>
                <w:rFonts w:ascii="Bahnschrift SemiBold" w:eastAsia="Bahnschrift SemiBold" w:hAnsi="Bahnschrift SemiBold"/>
                <w:color w:val="F4F5F0"/>
                <w:sz w:val="16"/>
                <w:szCs w:val="16"/>
              </w:rPr>
              <w:t>Where you will see it</w:t>
            </w:r>
          </w:p>
        </w:tc>
      </w:tr>
      <w:tr w:rsidR="00657658" w14:paraId="4CB592E4" w14:textId="77777777">
        <w:trPr>
          <w:cantSplit/>
          <w:jc w:val="center"/>
        </w:trPr>
        <w:tc>
          <w:tcPr>
            <w:tcW w:w="2600" w:type="dxa"/>
            <w:shd w:val="clear" w:color="auto" w:fill="FFFFFF"/>
            <w:tcMar>
              <w:top w:w="70" w:type="dxa"/>
              <w:left w:w="110" w:type="dxa"/>
              <w:bottom w:w="70" w:type="dxa"/>
              <w:right w:w="110" w:type="dxa"/>
            </w:tcMar>
          </w:tcPr>
          <w:p w14:paraId="21C553F6" w14:textId="77777777" w:rsidR="00657658" w:rsidRDefault="00FA3F79">
            <w:pPr>
              <w:spacing w:after="0"/>
            </w:pPr>
            <w:r>
              <w:rPr>
                <w:rFonts w:ascii="Courier New" w:eastAsia="Courier New" w:hAnsi="Courier New"/>
                <w:sz w:val="17"/>
                <w:szCs w:val="17"/>
              </w:rPr>
              <w:t>Irrigation skipped</w:t>
            </w:r>
          </w:p>
        </w:tc>
        <w:tc>
          <w:tcPr>
            <w:tcW w:w="3900" w:type="dxa"/>
            <w:shd w:val="clear" w:color="auto" w:fill="FFFFFF"/>
            <w:tcMar>
              <w:top w:w="70" w:type="dxa"/>
              <w:left w:w="110" w:type="dxa"/>
              <w:bottom w:w="70" w:type="dxa"/>
              <w:right w:w="110" w:type="dxa"/>
            </w:tcMar>
          </w:tcPr>
          <w:p w14:paraId="2A32D7C4" w14:textId="77777777" w:rsidR="00657658" w:rsidRDefault="00FA3F79">
            <w:pPr>
              <w:spacing w:after="0" w:line="240" w:lineRule="auto"/>
            </w:pPr>
            <w:r>
              <w:rPr>
                <w:b/>
                <w:bCs/>
                <w:sz w:val="17"/>
                <w:szCs w:val="17"/>
              </w:rPr>
              <w:t>Typed</w:t>
            </w:r>
            <w:r>
              <w:rPr>
                <w:sz w:val="17"/>
                <w:szCs w:val="17"/>
              </w:rPr>
              <w:t>: computed by the engine from the record and the weather</w:t>
            </w:r>
          </w:p>
        </w:tc>
        <w:tc>
          <w:tcPr>
            <w:tcW w:w="3246" w:type="dxa"/>
            <w:shd w:val="clear" w:color="auto" w:fill="FFFFFF"/>
            <w:tcMar>
              <w:top w:w="70" w:type="dxa"/>
              <w:left w:w="110" w:type="dxa"/>
              <w:bottom w:w="70" w:type="dxa"/>
              <w:right w:w="110" w:type="dxa"/>
            </w:tcMar>
          </w:tcPr>
          <w:p w14:paraId="7B8C340B" w14:textId="77777777" w:rsidR="00657658" w:rsidRDefault="00FA3F79">
            <w:pPr>
              <w:spacing w:after="0" w:line="240" w:lineRule="auto"/>
            </w:pPr>
            <w:r>
              <w:rPr>
                <w:color w:val="45413A"/>
                <w:sz w:val="16"/>
                <w:szCs w:val="16"/>
              </w:rPr>
              <w:t>Register lines, forecasts, ripple lists</w:t>
            </w:r>
          </w:p>
        </w:tc>
      </w:tr>
      <w:tr w:rsidR="00657658" w14:paraId="77384E14" w14:textId="77777777">
        <w:trPr>
          <w:cantSplit/>
          <w:jc w:val="center"/>
        </w:trPr>
        <w:tc>
          <w:tcPr>
            <w:tcW w:w="2600" w:type="dxa"/>
            <w:shd w:val="clear" w:color="auto" w:fill="FFFFFF"/>
            <w:tcMar>
              <w:top w:w="70" w:type="dxa"/>
              <w:left w:w="110" w:type="dxa"/>
              <w:bottom w:w="70" w:type="dxa"/>
              <w:right w:w="110" w:type="dxa"/>
            </w:tcMar>
          </w:tcPr>
          <w:p w14:paraId="6CD10945" w14:textId="77777777" w:rsidR="00657658" w:rsidRDefault="00FA3F79">
            <w:pPr>
              <w:spacing w:after="0"/>
            </w:pPr>
            <w:r>
              <w:rPr>
                <w:rFonts w:ascii="Ink Free" w:eastAsia="Ink Free" w:hAnsi="Ink Free"/>
                <w:color w:val="1E40C8"/>
                <w:sz w:val="22"/>
                <w:szCs w:val="22"/>
              </w:rPr>
              <w:t>Sprayed at 15:00</w:t>
            </w:r>
          </w:p>
        </w:tc>
        <w:tc>
          <w:tcPr>
            <w:tcW w:w="3900" w:type="dxa"/>
            <w:shd w:val="clear" w:color="auto" w:fill="FFFFFF"/>
            <w:tcMar>
              <w:top w:w="70" w:type="dxa"/>
              <w:left w:w="110" w:type="dxa"/>
              <w:bottom w:w="70" w:type="dxa"/>
              <w:right w:w="110" w:type="dxa"/>
            </w:tcMar>
          </w:tcPr>
          <w:p w14:paraId="2A5D911B" w14:textId="77777777" w:rsidR="00657658" w:rsidRDefault="00FA3F79">
            <w:pPr>
              <w:spacing w:after="0" w:line="240" w:lineRule="auto"/>
            </w:pPr>
            <w:r>
              <w:rPr>
                <w:b/>
                <w:bCs/>
                <w:sz w:val="17"/>
                <w:szCs w:val="17"/>
              </w:rPr>
              <w:t>Ballpoint</w:t>
            </w:r>
            <w:r>
              <w:rPr>
                <w:sz w:val="17"/>
                <w:szCs w:val="17"/>
              </w:rPr>
              <w:t>: entered by a person (a scan, a spray, a question)</w:t>
            </w:r>
          </w:p>
        </w:tc>
        <w:tc>
          <w:tcPr>
            <w:tcW w:w="3246" w:type="dxa"/>
            <w:shd w:val="clear" w:color="auto" w:fill="FFFFFF"/>
            <w:tcMar>
              <w:top w:w="70" w:type="dxa"/>
              <w:left w:w="110" w:type="dxa"/>
              <w:bottom w:w="70" w:type="dxa"/>
              <w:right w:w="110" w:type="dxa"/>
            </w:tcMar>
          </w:tcPr>
          <w:p w14:paraId="62948828" w14:textId="77777777" w:rsidR="00657658" w:rsidRDefault="00FA3F79">
            <w:pPr>
              <w:spacing w:after="0" w:line="240" w:lineRule="auto"/>
            </w:pPr>
            <w:r>
              <w:rPr>
                <w:color w:val="45413A"/>
                <w:sz w:val="16"/>
                <w:szCs w:val="16"/>
              </w:rPr>
              <w:t>The farmer's own entries</w:t>
            </w:r>
          </w:p>
        </w:tc>
      </w:tr>
      <w:tr w:rsidR="00657658" w14:paraId="65C773AC" w14:textId="77777777">
        <w:trPr>
          <w:cantSplit/>
          <w:jc w:val="center"/>
        </w:trPr>
        <w:tc>
          <w:tcPr>
            <w:tcW w:w="2600" w:type="dxa"/>
            <w:shd w:val="clear" w:color="auto" w:fill="FFFFFF"/>
            <w:tcMar>
              <w:top w:w="70" w:type="dxa"/>
              <w:left w:w="110" w:type="dxa"/>
              <w:bottom w:w="70" w:type="dxa"/>
              <w:right w:w="110" w:type="dxa"/>
            </w:tcMar>
          </w:tcPr>
          <w:p w14:paraId="46185684" w14:textId="77777777" w:rsidR="00657658" w:rsidRDefault="00FA3F79">
            <w:pPr>
              <w:spacing w:after="0"/>
            </w:pPr>
            <w:r>
              <w:rPr>
                <w:rFonts w:ascii="Bahnschrift SemiBold" w:eastAsia="Bahnschrift SemiBold" w:hAnsi="Bahnschrift SemiBold"/>
                <w:caps/>
                <w:color w:val="4A3AA8"/>
                <w:spacing w:val="10"/>
                <w:sz w:val="13"/>
                <w:szCs w:val="13"/>
                <w:bdr w:val="single" w:sz="6" w:space="1" w:color="4A3AA8"/>
              </w:rPr>
              <w:t xml:space="preserve"> verified </w:t>
            </w:r>
          </w:p>
        </w:tc>
        <w:tc>
          <w:tcPr>
            <w:tcW w:w="3900" w:type="dxa"/>
            <w:shd w:val="clear" w:color="auto" w:fill="FFFFFF"/>
            <w:tcMar>
              <w:top w:w="70" w:type="dxa"/>
              <w:left w:w="110" w:type="dxa"/>
              <w:bottom w:w="70" w:type="dxa"/>
              <w:right w:w="110" w:type="dxa"/>
            </w:tcMar>
          </w:tcPr>
          <w:p w14:paraId="2EBBEC88" w14:textId="77777777" w:rsidR="00657658" w:rsidRDefault="00FA3F79">
            <w:pPr>
              <w:spacing w:after="0" w:line="240" w:lineRule="auto"/>
            </w:pPr>
            <w:r>
              <w:rPr>
                <w:b/>
                <w:bCs/>
                <w:sz w:val="17"/>
                <w:szCs w:val="17"/>
              </w:rPr>
              <w:t>Stamped</w:t>
            </w:r>
            <w:r>
              <w:rPr>
                <w:sz w:val="17"/>
                <w:szCs w:val="17"/>
              </w:rPr>
              <w:t>: checked by an officer or a second source</w:t>
            </w:r>
          </w:p>
        </w:tc>
        <w:tc>
          <w:tcPr>
            <w:tcW w:w="3246" w:type="dxa"/>
            <w:shd w:val="clear" w:color="auto" w:fill="FFFFFF"/>
            <w:tcMar>
              <w:top w:w="70" w:type="dxa"/>
              <w:left w:w="110" w:type="dxa"/>
              <w:bottom w:w="70" w:type="dxa"/>
              <w:right w:w="110" w:type="dxa"/>
            </w:tcMar>
          </w:tcPr>
          <w:p w14:paraId="7A6DEA6E" w14:textId="77777777" w:rsidR="00657658" w:rsidRDefault="00FA3F79">
            <w:pPr>
              <w:spacing w:after="0" w:line="240" w:lineRule="auto"/>
            </w:pPr>
            <w:r>
              <w:rPr>
                <w:color w:val="45413A"/>
                <w:sz w:val="16"/>
                <w:szCs w:val="16"/>
              </w:rPr>
              <w:t>Officer visits, confirmed scans</w:t>
            </w:r>
          </w:p>
        </w:tc>
      </w:tr>
      <w:tr w:rsidR="00657658" w14:paraId="298BBD88" w14:textId="77777777">
        <w:trPr>
          <w:cantSplit/>
          <w:jc w:val="center"/>
        </w:trPr>
        <w:tc>
          <w:tcPr>
            <w:tcW w:w="2600" w:type="dxa"/>
            <w:shd w:val="clear" w:color="auto" w:fill="FFFFFF"/>
            <w:tcMar>
              <w:top w:w="70" w:type="dxa"/>
              <w:left w:w="110" w:type="dxa"/>
              <w:bottom w:w="70" w:type="dxa"/>
              <w:right w:w="110" w:type="dxa"/>
            </w:tcMar>
          </w:tcPr>
          <w:p w14:paraId="2FAD751D" w14:textId="77777777" w:rsidR="00657658" w:rsidRDefault="00FA3F79">
            <w:pPr>
              <w:spacing w:after="0"/>
            </w:pPr>
            <w:r>
              <w:rPr>
                <w:rFonts w:ascii="Bahnschrift SemiBold" w:eastAsia="Bahnschrift SemiBold" w:hAnsi="Bahnschrift SemiBold"/>
                <w:caps/>
                <w:color w:val="2C68A8"/>
                <w:spacing w:val="10"/>
                <w:sz w:val="13"/>
                <w:szCs w:val="13"/>
                <w:bdr w:val="single" w:sz="6" w:space="1" w:color="2C68A8"/>
              </w:rPr>
              <w:t xml:space="preserve"> live </w:t>
            </w:r>
            <w:r>
              <w:t xml:space="preserve"> </w:t>
            </w:r>
            <w:r>
              <w:rPr>
                <w:rFonts w:ascii="Bahnschrift SemiBold" w:eastAsia="Bahnschrift SemiBold" w:hAnsi="Bahnschrift SemiBold"/>
                <w:caps/>
                <w:color w:val="2C68A8"/>
                <w:spacing w:val="10"/>
                <w:sz w:val="13"/>
                <w:szCs w:val="13"/>
                <w:bdr w:val="single" w:sz="6" w:space="1" w:color="2C68A8"/>
              </w:rPr>
              <w:t xml:space="preserve"> recorded </w:t>
            </w:r>
          </w:p>
        </w:tc>
        <w:tc>
          <w:tcPr>
            <w:tcW w:w="3900" w:type="dxa"/>
            <w:shd w:val="clear" w:color="auto" w:fill="FFFFFF"/>
            <w:tcMar>
              <w:top w:w="70" w:type="dxa"/>
              <w:left w:w="110" w:type="dxa"/>
              <w:bottom w:w="70" w:type="dxa"/>
              <w:right w:w="110" w:type="dxa"/>
            </w:tcMar>
          </w:tcPr>
          <w:p w14:paraId="2C729508" w14:textId="77777777" w:rsidR="00657658" w:rsidRDefault="00FA3F79">
            <w:pPr>
              <w:spacing w:after="0" w:line="240" w:lineRule="auto"/>
            </w:pPr>
            <w:r>
              <w:rPr>
                <w:sz w:val="17"/>
                <w:szCs w:val="17"/>
              </w:rPr>
              <w:t>Real data: today's forecast, or the archive of what happened</w:t>
            </w:r>
          </w:p>
        </w:tc>
        <w:tc>
          <w:tcPr>
            <w:tcW w:w="3246" w:type="dxa"/>
            <w:shd w:val="clear" w:color="auto" w:fill="FFFFFF"/>
            <w:tcMar>
              <w:top w:w="70" w:type="dxa"/>
              <w:left w:w="110" w:type="dxa"/>
              <w:bottom w:w="70" w:type="dxa"/>
              <w:right w:w="110" w:type="dxa"/>
            </w:tcMar>
          </w:tcPr>
          <w:p w14:paraId="42CC0FED" w14:textId="77777777" w:rsidR="00657658" w:rsidRDefault="00FA3F79">
            <w:pPr>
              <w:spacing w:after="0" w:line="240" w:lineRule="auto"/>
            </w:pPr>
            <w:r>
              <w:rPr>
                <w:color w:val="45413A"/>
                <w:sz w:val="16"/>
                <w:szCs w:val="16"/>
              </w:rPr>
              <w:t>Weather, wind, ensemble, terrain, map</w:t>
            </w:r>
          </w:p>
        </w:tc>
      </w:tr>
      <w:tr w:rsidR="00657658" w14:paraId="2DD64DCF" w14:textId="77777777">
        <w:trPr>
          <w:cantSplit/>
          <w:jc w:val="center"/>
        </w:trPr>
        <w:tc>
          <w:tcPr>
            <w:tcW w:w="2600" w:type="dxa"/>
            <w:shd w:val="clear" w:color="auto" w:fill="FFFFFF"/>
            <w:tcMar>
              <w:top w:w="70" w:type="dxa"/>
              <w:left w:w="110" w:type="dxa"/>
              <w:bottom w:w="70" w:type="dxa"/>
              <w:right w:w="110" w:type="dxa"/>
            </w:tcMar>
          </w:tcPr>
          <w:p w14:paraId="70F2DA5A" w14:textId="77777777" w:rsidR="00657658" w:rsidRDefault="00FA3F79">
            <w:pPr>
              <w:spacing w:after="0"/>
            </w:pPr>
            <w:r>
              <w:rPr>
                <w:rFonts w:ascii="Bahnschrift SemiBold" w:eastAsia="Bahnschrift SemiBold" w:hAnsi="Bahnschrift SemiBold"/>
                <w:caps/>
                <w:color w:val="45413A"/>
                <w:spacing w:val="10"/>
                <w:sz w:val="13"/>
                <w:szCs w:val="13"/>
                <w:bdr w:val="single" w:sz="6" w:space="1" w:color="45413A"/>
              </w:rPr>
              <w:t xml:space="preserve"> simulated </w:t>
            </w:r>
          </w:p>
        </w:tc>
        <w:tc>
          <w:tcPr>
            <w:tcW w:w="3900" w:type="dxa"/>
            <w:shd w:val="clear" w:color="auto" w:fill="FFFFFF"/>
            <w:tcMar>
              <w:top w:w="70" w:type="dxa"/>
              <w:left w:w="110" w:type="dxa"/>
              <w:bottom w:w="70" w:type="dxa"/>
              <w:right w:w="110" w:type="dxa"/>
            </w:tcMar>
          </w:tcPr>
          <w:p w14:paraId="2FAFA7A2" w14:textId="77777777" w:rsidR="00657658" w:rsidRDefault="00FA3F79">
            <w:pPr>
              <w:spacing w:after="0" w:line="240" w:lineRule="auto"/>
            </w:pPr>
            <w:r>
              <w:rPr>
                <w:sz w:val="17"/>
                <w:szCs w:val="17"/>
              </w:rPr>
              <w:t>Synthetic demonstration data, labelled on every screen</w:t>
            </w:r>
          </w:p>
        </w:tc>
        <w:tc>
          <w:tcPr>
            <w:tcW w:w="3246" w:type="dxa"/>
            <w:shd w:val="clear" w:color="auto" w:fill="FFFFFF"/>
            <w:tcMar>
              <w:top w:w="70" w:type="dxa"/>
              <w:left w:w="110" w:type="dxa"/>
              <w:bottom w:w="70" w:type="dxa"/>
              <w:right w:w="110" w:type="dxa"/>
            </w:tcMar>
          </w:tcPr>
          <w:p w14:paraId="00BEABED" w14:textId="77777777" w:rsidR="00657658" w:rsidRDefault="00FA3F79">
            <w:pPr>
              <w:spacing w:after="0" w:line="240" w:lineRule="auto"/>
            </w:pPr>
            <w:r>
              <w:rPr>
                <w:color w:val="45413A"/>
                <w:sz w:val="16"/>
                <w:szCs w:val="16"/>
              </w:rPr>
              <w:t>Farmers, plots, scans, sales, prices without a key</w:t>
            </w:r>
          </w:p>
        </w:tc>
      </w:tr>
      <w:tr w:rsidR="00657658" w14:paraId="44BC31C1" w14:textId="77777777">
        <w:trPr>
          <w:cantSplit/>
          <w:jc w:val="center"/>
        </w:trPr>
        <w:tc>
          <w:tcPr>
            <w:tcW w:w="2600" w:type="dxa"/>
            <w:shd w:val="clear" w:color="auto" w:fill="FFFFFF"/>
            <w:tcMar>
              <w:top w:w="70" w:type="dxa"/>
              <w:left w:w="110" w:type="dxa"/>
              <w:bottom w:w="70" w:type="dxa"/>
              <w:right w:w="110" w:type="dxa"/>
            </w:tcMar>
          </w:tcPr>
          <w:p w14:paraId="1173C636" w14:textId="77777777" w:rsidR="00657658" w:rsidRDefault="00FA3F79">
            <w:pPr>
              <w:spacing w:after="0"/>
            </w:pPr>
            <w:r>
              <w:rPr>
                <w:b/>
                <w:bCs/>
                <w:color w:val="4A3AA8"/>
                <w:vertAlign w:val="superscript"/>
              </w:rPr>
              <w:t>[3]</w:t>
            </w:r>
          </w:p>
        </w:tc>
        <w:tc>
          <w:tcPr>
            <w:tcW w:w="3900" w:type="dxa"/>
            <w:shd w:val="clear" w:color="auto" w:fill="FFFFFF"/>
            <w:tcMar>
              <w:top w:w="70" w:type="dxa"/>
              <w:left w:w="110" w:type="dxa"/>
              <w:bottom w:w="70" w:type="dxa"/>
              <w:right w:w="110" w:type="dxa"/>
            </w:tcMar>
          </w:tcPr>
          <w:p w14:paraId="2187B396" w14:textId="77777777" w:rsidR="00657658" w:rsidRDefault="00FA3F79">
            <w:pPr>
              <w:spacing w:after="0" w:line="240" w:lineRule="auto"/>
            </w:pPr>
            <w:r>
              <w:rPr>
                <w:sz w:val="17"/>
                <w:szCs w:val="17"/>
              </w:rPr>
              <w:t>A published source, listed in Appendix B</w:t>
            </w:r>
          </w:p>
        </w:tc>
        <w:tc>
          <w:tcPr>
            <w:tcW w:w="3246" w:type="dxa"/>
            <w:shd w:val="clear" w:color="auto" w:fill="FFFFFF"/>
            <w:tcMar>
              <w:top w:w="70" w:type="dxa"/>
              <w:left w:w="110" w:type="dxa"/>
              <w:bottom w:w="70" w:type="dxa"/>
              <w:right w:w="110" w:type="dxa"/>
            </w:tcMar>
          </w:tcPr>
          <w:p w14:paraId="6E0158E5" w14:textId="77777777" w:rsidR="00657658" w:rsidRDefault="00FA3F79">
            <w:pPr>
              <w:spacing w:after="0" w:line="240" w:lineRule="auto"/>
            </w:pPr>
            <w:r>
              <w:rPr>
                <w:color w:val="45413A"/>
                <w:sz w:val="16"/>
                <w:szCs w:val="16"/>
              </w:rPr>
              <w:t>Every figure about the wider problem</w:t>
            </w:r>
          </w:p>
        </w:tc>
      </w:tr>
    </w:tbl>
    <w:p w14:paraId="02CD9235" w14:textId="77777777" w:rsidR="00657658" w:rsidRDefault="00657658">
      <w:pPr>
        <w:spacing w:after="140"/>
      </w:pPr>
    </w:p>
    <w:tbl>
      <w:tblPr>
        <w:tblW w:w="9746" w:type="dxa"/>
        <w:jc w:val="center"/>
        <w:tblLayout w:type="fixed"/>
        <w:tblLook w:val="04A0" w:firstRow="1" w:lastRow="0" w:firstColumn="1" w:lastColumn="0" w:noHBand="0" w:noVBand="1"/>
      </w:tblPr>
      <w:tblGrid>
        <w:gridCol w:w="9746"/>
      </w:tblGrid>
      <w:tr w:rsidR="00657658" w14:paraId="6D20AF57" w14:textId="77777777">
        <w:trPr>
          <w:cantSplit/>
          <w:jc w:val="center"/>
        </w:trPr>
        <w:tc>
          <w:tcPr>
            <w:tcW w:w="9746" w:type="dxa"/>
            <w:tcBorders>
              <w:top w:val="single" w:sz="6" w:space="0" w:color="DCCB8E"/>
              <w:left w:val="single" w:sz="6" w:space="0" w:color="DCCB8E"/>
              <w:bottom w:val="single" w:sz="6" w:space="0" w:color="DCCB8E"/>
              <w:right w:val="single" w:sz="6" w:space="0" w:color="DCCB8E"/>
            </w:tcBorders>
            <w:shd w:val="clear" w:color="auto" w:fill="F6EDC9"/>
            <w:tcMar>
              <w:top w:w="120" w:type="dxa"/>
              <w:left w:w="180" w:type="dxa"/>
              <w:bottom w:w="80" w:type="dxa"/>
              <w:right w:w="180" w:type="dxa"/>
            </w:tcMar>
          </w:tcPr>
          <w:p w14:paraId="236EAD9C"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in two minutes </w:t>
            </w:r>
          </w:p>
          <w:p w14:paraId="6806EF8C" w14:textId="77777777" w:rsidR="00657658" w:rsidRDefault="00FA3F79">
            <w:pPr>
              <w:spacing w:after="60"/>
            </w:pPr>
            <w:r>
              <w:rPr>
                <w:b/>
                <w:bCs/>
              </w:rPr>
              <w:t>Read sections 01 and 05.</w:t>
            </w:r>
            <w:r>
              <w:t xml:space="preserve"> The summary says what KhetKundli is and what is real; the approach shows why one shared plot record, read together with the weather, answers six problems at once. Technical reviewers will find the models, their tests and the system in sections 07 and 08, and the plan to a real pilot in section 12.</w:t>
            </w:r>
          </w:p>
        </w:tc>
      </w:tr>
    </w:tbl>
    <w:p w14:paraId="19F38283" w14:textId="77777777" w:rsidR="00657658" w:rsidRDefault="00FA3F79">
      <w:pPr>
        <w:keepNext/>
        <w:pageBreakBefore/>
        <w:spacing w:after="40" w:line="240" w:lineRule="auto"/>
      </w:pPr>
      <w:r>
        <w:rPr>
          <w:rFonts w:ascii="Courier New" w:eastAsia="Courier New" w:hAnsi="Courier New"/>
          <w:b/>
          <w:bCs/>
          <w:color w:val="F4F5F0"/>
          <w:sz w:val="22"/>
          <w:szCs w:val="22"/>
          <w:shd w:val="clear" w:color="auto" w:fill="1C1A17"/>
        </w:rPr>
        <w:lastRenderedPageBreak/>
        <w:t xml:space="preserve"> 01 </w:t>
      </w:r>
      <w:r>
        <w:t xml:space="preserve">   </w:t>
      </w:r>
      <w:r>
        <w:rPr>
          <w:rFonts w:ascii="Nirmala UI" w:eastAsia="Nirmala UI" w:hAnsi="Nirmala UI"/>
          <w:color w:val="6F6A60"/>
          <w:sz w:val="22"/>
          <w:szCs w:val="22"/>
        </w:rPr>
        <w:t>सारांश</w:t>
      </w:r>
    </w:p>
    <w:p w14:paraId="2DE29044" w14:textId="77777777" w:rsidR="00657658" w:rsidRDefault="00FA3F79">
      <w:pPr>
        <w:pStyle w:val="Heading1"/>
        <w:pBdr>
          <w:bottom w:val="single" w:sz="18" w:space="4" w:color="1C1A17"/>
        </w:pBdr>
      </w:pPr>
      <w:bookmarkStart w:id="0" w:name="_Toc243397444"/>
      <w:r>
        <w:t>Summary</w:t>
      </w:r>
      <w:bookmarkEnd w:id="0"/>
    </w:p>
    <w:p w14:paraId="67C54EC7" w14:textId="77777777" w:rsidR="00657658" w:rsidRDefault="00FA3F79">
      <w:pPr>
        <w:keepNext/>
        <w:spacing w:after="140" w:line="276" w:lineRule="auto"/>
      </w:pPr>
      <w:r>
        <w:rPr>
          <w:color w:val="45413A"/>
          <w:sz w:val="21"/>
          <w:szCs w:val="21"/>
        </w:rPr>
        <w:t>Phaltan's pomegranate farmers make six decisions each season that depend on things no single orchard can see. KhetKundli gives every plot a season record and reads the records together.</w:t>
      </w:r>
    </w:p>
    <w:p w14:paraId="176C0C7A" w14:textId="77777777" w:rsidR="00657658" w:rsidRDefault="00FA3F79">
      <w:r>
        <w:t xml:space="preserve">Phaltan taluka grows pomegranate on drip irrigation in the rain shadow east of the Sahyadri. Each season a farmer has to decide whether bacterial blight is moving towards her orchard, whether this evening's rain will wash off this morning's spray, whether tomorrow's rain makes tonight's irrigation a waste, which week to pick, how to get a small lot to market, and whether the commission agent's sale slip is right. Every one of those decisions depends on her neighbours' orchards and on the weather, and today </w:t>
      </w:r>
      <w:r>
        <w:t>she sees neither.</w:t>
      </w:r>
    </w:p>
    <w:p w14:paraId="2727522E" w14:textId="77777777" w:rsidR="00657658" w:rsidRDefault="00FA3F79">
      <w:r>
        <w:rPr>
          <w:b/>
          <w:bCs/>
        </w:rPr>
        <w:t>KhetKundli</w:t>
      </w:r>
      <w:r>
        <w:t xml:space="preserve"> gives every plot a living season record, its </w:t>
      </w:r>
      <w:r>
        <w:rPr>
          <w:i/>
          <w:iCs/>
        </w:rPr>
        <w:t>kundli</w:t>
      </w:r>
      <w:r>
        <w:t xml:space="preserve">, kept on the farmer's phone in Marathi. Advice, leaf scans, voice questions, irrigation, pickings, transport and sale slips all write to the record and read from it. A </w:t>
      </w:r>
      <w:r>
        <w:rPr>
          <w:b/>
          <w:bCs/>
        </w:rPr>
        <w:t>taluka desk</w:t>
      </w:r>
      <w:r>
        <w:t xml:space="preserve"> for the extension officer and the FPO reads all the records together with the weather and shows what only many plots can show: where blight is reported (</w:t>
      </w:r>
      <w:r>
        <w:rPr>
          <w:b/>
          <w:bCs/>
        </w:rPr>
        <w:t>Pest Radar</w:t>
      </w:r>
      <w:r>
        <w:t>), where wind-driven rain could carry it in the next 72 hours (</w:t>
      </w:r>
      <w:r>
        <w:rPr>
          <w:b/>
          <w:bCs/>
        </w:rPr>
        <w:t>spread forecast</w:t>
      </w:r>
      <w:r>
        <w:t>), which village will pick which week (</w:t>
      </w:r>
      <w:r>
        <w:rPr>
          <w:b/>
          <w:bCs/>
        </w:rPr>
        <w:t>Harvest Wave</w:t>
      </w:r>
      <w:r>
        <w:t>), how much groundwater stays in the ground (</w:t>
      </w:r>
      <w:r>
        <w:rPr>
          <w:b/>
          <w:bCs/>
        </w:rPr>
        <w:t>Water Commons</w:t>
      </w:r>
      <w:r>
        <w:t xml:space="preserve">), and which </w:t>
      </w:r>
      <w:r>
        <w:rPr>
          <w:b/>
          <w:bCs/>
        </w:rPr>
        <w:t>pooled runs</w:t>
      </w:r>
      <w:r>
        <w:t xml:space="preserve"> to plan days ahead.</w:t>
      </w:r>
    </w:p>
    <w:tbl>
      <w:tblPr>
        <w:tblW w:w="9746" w:type="dxa"/>
        <w:jc w:val="center"/>
        <w:tblLayout w:type="fixed"/>
        <w:tblLook w:val="04A0" w:firstRow="1" w:lastRow="0" w:firstColumn="1" w:lastColumn="0" w:noHBand="0" w:noVBand="1"/>
      </w:tblPr>
      <w:tblGrid>
        <w:gridCol w:w="2331"/>
        <w:gridCol w:w="140"/>
        <w:gridCol w:w="2331"/>
        <w:gridCol w:w="140"/>
        <w:gridCol w:w="2331"/>
        <w:gridCol w:w="140"/>
        <w:gridCol w:w="2333"/>
      </w:tblGrid>
      <w:tr w:rsidR="00657658" w14:paraId="7038242F" w14:textId="77777777">
        <w:trPr>
          <w:cantSplit/>
          <w:jc w:val="center"/>
        </w:trPr>
        <w:tc>
          <w:tcPr>
            <w:tcW w:w="2331" w:type="dxa"/>
            <w:tcBorders>
              <w:top w:val="single" w:sz="18" w:space="0" w:color="2C68A8"/>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A88687B" w14:textId="77777777" w:rsidR="00657658" w:rsidRDefault="00FA3F79">
            <w:pPr>
              <w:spacing w:after="20" w:line="240" w:lineRule="auto"/>
            </w:pPr>
            <w:r>
              <w:rPr>
                <w:rFonts w:ascii="Bahnschrift SemiBold Condensed" w:eastAsia="Bahnschrift SemiBold Condensed" w:hAnsi="Bahnschrift SemiBold Condensed"/>
                <w:color w:val="2C68A8"/>
                <w:sz w:val="46"/>
                <w:szCs w:val="46"/>
              </w:rPr>
              <w:t>579 mm</w:t>
            </w:r>
          </w:p>
          <w:p w14:paraId="4E1D123F" w14:textId="77777777" w:rsidR="00657658" w:rsidRDefault="00FA3F79">
            <w:pPr>
              <w:spacing w:after="50" w:line="240" w:lineRule="auto"/>
            </w:pPr>
            <w:r>
              <w:rPr>
                <w:color w:val="45413A"/>
                <w:sz w:val="16"/>
                <w:szCs w:val="16"/>
              </w:rPr>
              <w:t>rain recorded at Phaltan, 1 June to 19 October 2026, drives the season hour by hour</w:t>
            </w:r>
          </w:p>
          <w:p w14:paraId="4C51D360" w14:textId="77777777" w:rsidR="00657658" w:rsidRDefault="00FA3F79">
            <w:pPr>
              <w:spacing w:after="0" w:line="240" w:lineRule="auto"/>
            </w:pPr>
            <w:r>
              <w:rPr>
                <w:rFonts w:ascii="Bahnschrift SemiBold" w:eastAsia="Bahnschrift SemiBold" w:hAnsi="Bahnschrift SemiBold"/>
                <w:caps/>
                <w:color w:val="2C68A8"/>
                <w:spacing w:val="10"/>
                <w:sz w:val="13"/>
                <w:szCs w:val="13"/>
                <w:bdr w:val="single" w:sz="6" w:space="1" w:color="2C68A8"/>
              </w:rPr>
              <w:t xml:space="preserve"> recorded </w:t>
            </w:r>
          </w:p>
        </w:tc>
        <w:tc>
          <w:tcPr>
            <w:tcW w:w="140" w:type="dxa"/>
            <w:tcMar>
              <w:top w:w="70" w:type="dxa"/>
              <w:left w:w="0" w:type="dxa"/>
              <w:bottom w:w="70" w:type="dxa"/>
              <w:right w:w="0" w:type="dxa"/>
            </w:tcMar>
          </w:tcPr>
          <w:p w14:paraId="7A26F791" w14:textId="77777777" w:rsidR="00657658" w:rsidRDefault="00657658"/>
        </w:tc>
        <w:tc>
          <w:tcPr>
            <w:tcW w:w="2331"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43F472E2" w14:textId="77777777" w:rsidR="00657658" w:rsidRDefault="00FA3F79">
            <w:pPr>
              <w:spacing w:after="20" w:line="240" w:lineRule="auto"/>
            </w:pPr>
            <w:r>
              <w:rPr>
                <w:rFonts w:ascii="Bahnschrift SemiBold Condensed" w:eastAsia="Bahnschrift SemiBold Condensed" w:hAnsi="Bahnschrift SemiBold Condensed"/>
                <w:sz w:val="46"/>
                <w:szCs w:val="46"/>
              </w:rPr>
              <w:t>51</w:t>
            </w:r>
          </w:p>
          <w:p w14:paraId="13E80FA9" w14:textId="77777777" w:rsidR="00657658" w:rsidRDefault="00FA3F79">
            <w:pPr>
              <w:spacing w:after="50" w:line="240" w:lineRule="auto"/>
            </w:pPr>
            <w:r>
              <w:rPr>
                <w:color w:val="45413A"/>
                <w:sz w:val="16"/>
                <w:szCs w:val="16"/>
              </w:rPr>
              <w:t>ECMWF ensemble members behind each cell's chance of blight exposure</w:t>
            </w:r>
          </w:p>
          <w:p w14:paraId="48AD8BC7" w14:textId="77777777" w:rsidR="00657658" w:rsidRDefault="00FA3F79">
            <w:pPr>
              <w:spacing w:after="0" w:line="240" w:lineRule="auto"/>
            </w:pPr>
            <w:r>
              <w:rPr>
                <w:rFonts w:ascii="Bahnschrift SemiBold" w:eastAsia="Bahnschrift SemiBold" w:hAnsi="Bahnschrift SemiBold"/>
                <w:caps/>
                <w:color w:val="2C68A8"/>
                <w:spacing w:val="10"/>
                <w:sz w:val="13"/>
                <w:szCs w:val="13"/>
                <w:bdr w:val="single" w:sz="6" w:space="1" w:color="2C68A8"/>
              </w:rPr>
              <w:t xml:space="preserve"> live </w:t>
            </w:r>
          </w:p>
        </w:tc>
        <w:tc>
          <w:tcPr>
            <w:tcW w:w="140" w:type="dxa"/>
            <w:tcMar>
              <w:top w:w="70" w:type="dxa"/>
              <w:left w:w="0" w:type="dxa"/>
              <w:bottom w:w="70" w:type="dxa"/>
              <w:right w:w="0" w:type="dxa"/>
            </w:tcMar>
          </w:tcPr>
          <w:p w14:paraId="44D832C6" w14:textId="77777777" w:rsidR="00657658" w:rsidRDefault="00657658"/>
        </w:tc>
        <w:tc>
          <w:tcPr>
            <w:tcW w:w="2331" w:type="dxa"/>
            <w:tcBorders>
              <w:top w:val="single" w:sz="18" w:space="0" w:color="4A3AA8"/>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3520BBD5" w14:textId="77777777" w:rsidR="00657658" w:rsidRDefault="00FA3F79">
            <w:pPr>
              <w:spacing w:after="20" w:line="240" w:lineRule="auto"/>
            </w:pPr>
            <w:r>
              <w:rPr>
                <w:rFonts w:ascii="Bahnschrift SemiBold Condensed" w:eastAsia="Bahnschrift SemiBold Condensed" w:hAnsi="Bahnschrift SemiBold Condensed"/>
                <w:color w:val="4A3AA8"/>
                <w:sz w:val="46"/>
                <w:szCs w:val="46"/>
              </w:rPr>
              <w:t>0.577</w:t>
            </w:r>
          </w:p>
          <w:p w14:paraId="43D2B56B" w14:textId="77777777" w:rsidR="00657658" w:rsidRDefault="00FA3F79">
            <w:pPr>
              <w:spacing w:after="50" w:line="240" w:lineRule="auto"/>
            </w:pPr>
            <w:r>
              <w:rPr>
                <w:color w:val="45413A"/>
                <w:sz w:val="16"/>
                <w:szCs w:val="16"/>
              </w:rPr>
              <w:t>ROC AUC of the 72-hour forecast in the backtest, against 0.559 for distance alone</w:t>
            </w:r>
          </w:p>
          <w:p w14:paraId="058697F3" w14:textId="77777777" w:rsidR="00657658" w:rsidRDefault="00FA3F79">
            <w:pPr>
              <w:spacing w:after="0" w:line="240" w:lineRule="auto"/>
            </w:pPr>
            <w:r>
              <w:rPr>
                <w:rFonts w:ascii="Bahnschrift SemiBold" w:eastAsia="Bahnschrift SemiBold" w:hAnsi="Bahnschrift SemiBold"/>
                <w:caps/>
                <w:color w:val="45413A"/>
                <w:spacing w:val="10"/>
                <w:sz w:val="13"/>
                <w:szCs w:val="13"/>
                <w:bdr w:val="single" w:sz="6" w:space="1" w:color="45413A"/>
              </w:rPr>
              <w:t xml:space="preserve"> simulated reports </w:t>
            </w:r>
          </w:p>
        </w:tc>
        <w:tc>
          <w:tcPr>
            <w:tcW w:w="140" w:type="dxa"/>
            <w:tcMar>
              <w:top w:w="70" w:type="dxa"/>
              <w:left w:w="0" w:type="dxa"/>
              <w:bottom w:w="70" w:type="dxa"/>
              <w:right w:w="0" w:type="dxa"/>
            </w:tcMar>
          </w:tcPr>
          <w:p w14:paraId="17800319" w14:textId="77777777" w:rsidR="00657658" w:rsidRDefault="00657658"/>
        </w:tc>
        <w:tc>
          <w:tcPr>
            <w:tcW w:w="2333" w:type="dxa"/>
            <w:tcBorders>
              <w:top w:val="single" w:sz="18" w:space="0" w:color="C8102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50383F1" w14:textId="77777777" w:rsidR="00657658" w:rsidRDefault="00FA3F79">
            <w:pPr>
              <w:spacing w:after="20" w:line="240" w:lineRule="auto"/>
            </w:pPr>
            <w:r>
              <w:rPr>
                <w:rFonts w:ascii="Bahnschrift SemiBold Condensed" w:eastAsia="Bahnschrift SemiBold Condensed" w:hAnsi="Bahnschrift SemiBold Condensed"/>
                <w:color w:val="C8102E"/>
                <w:sz w:val="46"/>
                <w:szCs w:val="46"/>
              </w:rPr>
              <w:t>₹</w:t>
            </w:r>
            <w:r>
              <w:rPr>
                <w:rFonts w:ascii="Bahnschrift SemiBold Condensed" w:eastAsia="Bahnschrift SemiBold Condensed" w:hAnsi="Bahnschrift SemiBold Condensed"/>
                <w:color w:val="C8102E"/>
                <w:sz w:val="46"/>
                <w:szCs w:val="46"/>
              </w:rPr>
              <w:t>1,863</w:t>
            </w:r>
          </w:p>
          <w:p w14:paraId="12E96E53" w14:textId="77777777" w:rsidR="00657658" w:rsidRDefault="00FA3F79">
            <w:pPr>
              <w:spacing w:after="50" w:line="240" w:lineRule="auto"/>
            </w:pPr>
            <w:r>
              <w:rPr>
                <w:color w:val="45413A"/>
                <w:sz w:val="16"/>
                <w:szCs w:val="16"/>
              </w:rPr>
              <w:t>charged above the rate card, found by reading a specimen slip on the phone</w:t>
            </w:r>
          </w:p>
          <w:p w14:paraId="203A1B5B"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on device </w:t>
            </w:r>
          </w:p>
        </w:tc>
      </w:tr>
    </w:tbl>
    <w:p w14:paraId="34D10CC5" w14:textId="77777777" w:rsidR="00657658" w:rsidRDefault="00657658">
      <w:pPr>
        <w:spacing w:after="60"/>
      </w:pPr>
    </w:p>
    <w:p w14:paraId="52E3B868" w14:textId="77777777" w:rsidR="00657658" w:rsidRDefault="00FA3F79">
      <w:pPr>
        <w:pStyle w:val="Heading2"/>
      </w:pPr>
      <w:r>
        <w:t>What is built and tested</w:t>
      </w:r>
    </w:p>
    <w:p w14:paraId="05265BA1" w14:textId="77777777" w:rsidR="00657658" w:rsidRDefault="00FA3F79">
      <w:r>
        <w:t xml:space="preserve">A working prototype with two linked surfaces, the farmer's phone and the taluka desk, that run the same season engine in the browser on </w:t>
      </w:r>
      <w:r>
        <w:rPr>
          <w:b/>
          <w:bCs/>
        </w:rPr>
        <w:t>Phaltan's recorded 2026 weather</w:t>
      </w:r>
      <w:r>
        <w:t xml:space="preserve">, with a live forecast, a live nine-point wind field over the taluka and real terrain. On the phone, a leaf scan, a voice question and a sale-slip check run </w:t>
      </w:r>
      <w:r>
        <w:rPr>
          <w:b/>
          <w:bCs/>
        </w:rPr>
        <w:t>on the device</w:t>
      </w:r>
      <w:r>
        <w:t xml:space="preserve">, and everything waits in an </w:t>
      </w:r>
      <w:r>
        <w:rPr>
          <w:b/>
          <w:bCs/>
        </w:rPr>
        <w:t>offline outbox</w:t>
      </w:r>
      <w:r>
        <w:t xml:space="preserve"> until signal returns. On the desk, one tap warns the plots downwind of a blight report, and the whole season re-plans. 21 end-to-end checks run in real Chrome; the three specimen slips are read in tests; a backtest scores the forecast over the recorded season.</w:t>
      </w:r>
    </w:p>
    <w:p w14:paraId="2B95EDE8" w14:textId="77777777" w:rsidR="00657658" w:rsidRDefault="00FA3F79">
      <w:r>
        <w:t xml:space="preserve">The demo follows </w:t>
      </w:r>
      <w:r>
        <w:rPr>
          <w:b/>
          <w:bCs/>
        </w:rPr>
        <w:t>one leaf, one season, one sale</w:t>
      </w:r>
      <w:r>
        <w:t>: Sunita scans a spotted leaf with no signal; her question about a failed spray is answered in Marathi from her own record; the scan reaches the desk, where the 72-hour forecast shows which plots to warn; a rain forecast re-plans irrigation and transport; and her sale slip is checked on the phone.</w:t>
      </w:r>
    </w:p>
    <w:p w14:paraId="31D49C86" w14:textId="77777777" w:rsidR="00657658" w:rsidRDefault="00FA3F79">
      <w:pPr>
        <w:pStyle w:val="Heading2"/>
      </w:pPr>
      <w:r>
        <w:t>What we ask for</w:t>
      </w:r>
    </w:p>
    <w:p w14:paraId="44857FD8" w14:textId="77777777" w:rsidR="00657658" w:rsidRDefault="00FA3F79">
      <w:r>
        <w:t xml:space="preserve">A pilot with </w:t>
      </w:r>
      <w:r>
        <w:rPr>
          <w:b/>
          <w:bCs/>
        </w:rPr>
        <w:t>one farmer producer organisation, three villages and about 150 farmers</w:t>
      </w:r>
      <w:r>
        <w:t xml:space="preserve"> through the Ambia bahar of 2027 (January to June), so that every model gets its first field numbers. For that we need a plant pathologist to review the spray table and label photos, a pilot FPO willing to share its rate cards and run the desk weekly, field days for photo and slip collection, and SMS, WhatsApp and hosting accounts (section 12).</w:t>
      </w:r>
    </w:p>
    <w:tbl>
      <w:tblPr>
        <w:tblW w:w="9746" w:type="dxa"/>
        <w:jc w:val="center"/>
        <w:tblLayout w:type="fixed"/>
        <w:tblLook w:val="04A0" w:firstRow="1" w:lastRow="0" w:firstColumn="1" w:lastColumn="0" w:noHBand="0" w:noVBand="1"/>
      </w:tblPr>
      <w:tblGrid>
        <w:gridCol w:w="9746"/>
      </w:tblGrid>
      <w:tr w:rsidR="00657658" w14:paraId="0F00A004" w14:textId="77777777">
        <w:trPr>
          <w:cantSplit/>
          <w:jc w:val="center"/>
        </w:trPr>
        <w:tc>
          <w:tcPr>
            <w:tcW w:w="9746" w:type="dxa"/>
            <w:tcBorders>
              <w:top w:val="single" w:sz="6" w:space="0" w:color="DCCB8E"/>
              <w:left w:val="single" w:sz="24" w:space="0" w:color="4A3AA8"/>
              <w:bottom w:val="single" w:sz="6" w:space="0" w:color="DCCB8E"/>
              <w:right w:val="single" w:sz="6" w:space="0" w:color="DCCB8E"/>
            </w:tcBorders>
            <w:shd w:val="clear" w:color="auto" w:fill="F6EDC9"/>
            <w:tcMar>
              <w:top w:w="120" w:type="dxa"/>
              <w:left w:w="180" w:type="dxa"/>
              <w:bottom w:w="80" w:type="dxa"/>
              <w:right w:w="180" w:type="dxa"/>
            </w:tcMar>
          </w:tcPr>
          <w:p w14:paraId="50866007"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honest by design </w:t>
            </w:r>
          </w:p>
          <w:p w14:paraId="4E1ECF39" w14:textId="77777777" w:rsidR="00657658" w:rsidRDefault="00FA3F79">
            <w:pPr>
              <w:spacing w:after="60"/>
            </w:pPr>
            <w:r>
              <w:t xml:space="preserve">The 192 farmers, their plots, scans, pickings and sales in the demo are </w:t>
            </w:r>
            <w:r>
              <w:rPr>
                <w:b/>
                <w:bCs/>
              </w:rPr>
              <w:t>synthetic</w:t>
            </w:r>
            <w:r>
              <w:t xml:space="preserve"> and labelled SIMULATED on every screen. The weather, wind field, ensemble, terrain and map are </w:t>
            </w:r>
            <w:r>
              <w:rPr>
                <w:b/>
                <w:bCs/>
              </w:rPr>
              <w:t>real</w:t>
            </w:r>
            <w:r>
              <w:t>. No farmer interviews, pilots or partnerships exist yet: organisations named in this report are ones we intend to approach, and every target is a hypothesis to test.</w:t>
            </w:r>
          </w:p>
        </w:tc>
      </w:tr>
    </w:tbl>
    <w:p w14:paraId="260778EB"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lastRenderedPageBreak/>
        <w:t xml:space="preserve"> 02 </w:t>
      </w:r>
      <w:r>
        <w:t xml:space="preserve">   </w:t>
      </w:r>
      <w:r>
        <w:rPr>
          <w:rFonts w:ascii="Nirmala UI" w:eastAsia="Nirmala UI" w:hAnsi="Nirmala UI"/>
          <w:color w:val="6F6A60"/>
          <w:sz w:val="22"/>
          <w:szCs w:val="22"/>
        </w:rPr>
        <w:t>समस्या</w:t>
      </w:r>
    </w:p>
    <w:p w14:paraId="07B6A372" w14:textId="77777777" w:rsidR="00657658" w:rsidRDefault="00FA3F79">
      <w:pPr>
        <w:pStyle w:val="Heading1"/>
        <w:pBdr>
          <w:bottom w:val="single" w:sz="18" w:space="4" w:color="1C1A17"/>
        </w:pBdr>
      </w:pPr>
      <w:bookmarkStart w:id="1" w:name="_Toc243397445"/>
      <w:r>
        <w:t>The problem: one orchard cannot see the season</w:t>
      </w:r>
      <w:bookmarkEnd w:id="1"/>
    </w:p>
    <w:p w14:paraId="04A8F840" w14:textId="77777777" w:rsidR="00657658" w:rsidRDefault="00FA3F79">
      <w:pPr>
        <w:keepNext/>
        <w:spacing w:after="140" w:line="276" w:lineRule="auto"/>
      </w:pPr>
      <w:r>
        <w:rPr>
          <w:color w:val="45413A"/>
          <w:sz w:val="21"/>
          <w:szCs w:val="21"/>
        </w:rPr>
        <w:t>Six problems a pomegranate farmer meets every season look separate. They have one cause: each plot's information is trapped in that plot.</w:t>
      </w:r>
    </w:p>
    <w:p w14:paraId="61486CB1" w14:textId="77777777" w:rsidR="00657658" w:rsidRDefault="00FA3F79">
      <w:pPr>
        <w:pStyle w:val="Heading2"/>
      </w:pPr>
      <w:r>
        <w:t>Where</w:t>
      </w:r>
      <w:r>
        <w:rPr>
          <w:rFonts w:ascii="Nirmala UI" w:eastAsia="Nirmala UI" w:hAnsi="Nirmala UI"/>
          <w:color w:val="6F6A60"/>
          <w:sz w:val="22"/>
          <w:szCs w:val="22"/>
        </w:rPr>
        <w:t xml:space="preserve">  </w:t>
      </w:r>
      <w:r>
        <w:rPr>
          <w:rFonts w:ascii="Nirmala UI" w:eastAsia="Nirmala UI" w:hAnsi="Nirmala UI"/>
          <w:color w:val="6F6A60"/>
          <w:sz w:val="22"/>
          <w:szCs w:val="22"/>
        </w:rPr>
        <w:t>कुठे</w:t>
      </w:r>
    </w:p>
    <w:p w14:paraId="327E9A0B" w14:textId="77777777" w:rsidR="00657658" w:rsidRDefault="00FA3F79">
      <w:r>
        <w:rPr>
          <w:b/>
          <w:bCs/>
        </w:rPr>
        <w:t>Phaltan taluka</w:t>
      </w:r>
      <w:r>
        <w:t xml:space="preserve">, Satara district, western Maharashtra, lies in the rain shadow east of the Sahyadri. Rain is modest and patchy, so most orchards run on drip from wells and the Nira canals. The hero crop is </w:t>
      </w:r>
      <w:r>
        <w:rPr>
          <w:b/>
          <w:bCs/>
        </w:rPr>
        <w:t>pomegranate</w:t>
      </w:r>
      <w:r>
        <w:t xml:space="preserve">, mostly the Bhagwa variety. Growers force flowering by withholding water and pruning, a practice called taking a </w:t>
      </w:r>
      <w:r>
        <w:rPr>
          <w:b/>
          <w:bCs/>
        </w:rPr>
        <w:t>bahar</w:t>
      </w:r>
      <w:r>
        <w:t>: Ambia flowers in January and February, Mrig in June and July, Hasta in September and October. KhetKundli follows a Mrig bahar season: bahar in June, fruit through the monsoon, pickings from November into January.</w:t>
      </w:r>
    </w:p>
    <w:p w14:paraId="3DE8665F" w14:textId="77777777" w:rsidR="00657658" w:rsidRDefault="00FA3F79">
      <w:r>
        <w:t xml:space="preserve">The recorded 2026 season brought 579 mm to 19 October. What matters for blight is not the total but the wet canopy: from July to September the canopy stayed wet 10.7 to 10.9 hours a day on average, and </w:t>
      </w:r>
      <w:r>
        <w:rPr>
          <w:b/>
          <w:bCs/>
        </w:rPr>
        <w:t>37 days</w:t>
      </w:r>
      <w:r>
        <w:t xml:space="preserve"> passed 12 hours, the weather in which the bacterium moves </w:t>
      </w:r>
      <w:r>
        <w:rPr>
          <w:b/>
          <w:bCs/>
          <w:color w:val="4A3AA8"/>
          <w:vertAlign w:val="superscript"/>
        </w:rPr>
        <w:t>[11]</w:t>
      </w:r>
      <w:r>
        <w:t>.</w:t>
      </w:r>
    </w:p>
    <w:p w14:paraId="17AC2434" w14:textId="77777777" w:rsidR="00657658" w:rsidRDefault="00FA3F79">
      <w:pPr>
        <w:keepNext/>
        <w:spacing w:after="40" w:line="240" w:lineRule="auto"/>
        <w:jc w:val="center"/>
      </w:pPr>
      <w:r>
        <w:rPr>
          <w:noProof/>
        </w:rPr>
        <w:drawing>
          <wp:inline distT="0" distB="0" distL="0" distR="0" wp14:anchorId="66B24191" wp14:editId="5F8A4897">
            <wp:extent cx="6086475" cy="2447925"/>
            <wp:effectExtent l="0" t="0" r="0" b="0"/>
            <wp:docPr id="4" name="c-season.png" descr="The recorded 2026 monsoon at Phaltan. Rain peaked in July, but blight weather (12 hours or more of wet canopy) kept rising into September." title="The recorded 2026 monsoon at Phaltan. Rain peaked in July, but blight weather (12 hours or more of wet canopy) kept rising into Sept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86475" cy="2447925"/>
                    </a:xfrm>
                    <a:prstGeom prst="rect">
                      <a:avLst/>
                    </a:prstGeom>
                  </pic:spPr>
                </pic:pic>
              </a:graphicData>
            </a:graphic>
          </wp:inline>
        </w:drawing>
      </w:r>
    </w:p>
    <w:p w14:paraId="41F5A2A0" w14:textId="77777777" w:rsidR="00657658" w:rsidRDefault="00FA3F79">
      <w:pPr>
        <w:spacing w:after="160" w:line="240" w:lineRule="auto"/>
        <w:jc w:val="center"/>
      </w:pPr>
      <w:r>
        <w:rPr>
          <w:rFonts w:ascii="Courier New" w:eastAsia="Courier New" w:hAnsi="Courier New"/>
          <w:b/>
          <w:bCs/>
          <w:color w:val="4A3AA8"/>
          <w:sz w:val="15"/>
          <w:szCs w:val="15"/>
        </w:rPr>
        <w:t xml:space="preserve">FIG. 1  </w:t>
      </w:r>
      <w:r>
        <w:rPr>
          <w:color w:val="45413A"/>
          <w:sz w:val="15"/>
          <w:szCs w:val="15"/>
        </w:rPr>
        <w:t>The recorded 2026 monsoon at Phaltan. Rain peaked in July, but blight weather (12 hours or more of wet canopy) kept rising into September.</w:t>
      </w:r>
    </w:p>
    <w:p w14:paraId="076CB5C3" w14:textId="77777777" w:rsidR="00657658" w:rsidRDefault="00FA3F79">
      <w:pPr>
        <w:pStyle w:val="Heading2"/>
      </w:pPr>
      <w:r>
        <w:t>Who</w:t>
      </w:r>
      <w:r>
        <w:rPr>
          <w:rFonts w:ascii="Nirmala UI" w:eastAsia="Nirmala UI" w:hAnsi="Nirmala UI"/>
          <w:color w:val="6F6A60"/>
          <w:sz w:val="22"/>
          <w:szCs w:val="22"/>
        </w:rPr>
        <w:t xml:space="preserve">  </w:t>
      </w:r>
      <w:r>
        <w:rPr>
          <w:rFonts w:ascii="Nirmala UI" w:eastAsia="Nirmala UI" w:hAnsi="Nirmala UI"/>
          <w:color w:val="6F6A60"/>
          <w:sz w:val="22"/>
          <w:szCs w:val="22"/>
        </w:rPr>
        <w:t>कोण</w:t>
      </w:r>
    </w:p>
    <w:tbl>
      <w:tblPr>
        <w:tblW w:w="9746" w:type="dxa"/>
        <w:jc w:val="center"/>
        <w:tblLayout w:type="fixed"/>
        <w:tblLook w:val="04A0" w:firstRow="1" w:lastRow="0" w:firstColumn="1" w:lastColumn="0" w:noHBand="0" w:noVBand="1"/>
      </w:tblPr>
      <w:tblGrid>
        <w:gridCol w:w="3248"/>
        <w:gridCol w:w="3248"/>
        <w:gridCol w:w="3250"/>
      </w:tblGrid>
      <w:tr w:rsidR="00657658" w14:paraId="7154780B" w14:textId="77777777">
        <w:trPr>
          <w:cantSplit/>
          <w:jc w:val="center"/>
        </w:trPr>
        <w:tc>
          <w:tcPr>
            <w:tcW w:w="3248" w:type="dxa"/>
            <w:tcMar>
              <w:top w:w="0" w:type="dxa"/>
              <w:left w:w="0" w:type="dxa"/>
              <w:bottom w:w="0" w:type="dxa"/>
              <w:right w:w="140" w:type="dxa"/>
            </w:tcMar>
          </w:tcPr>
          <w:p w14:paraId="7085A0F3" w14:textId="77777777" w:rsidR="00657658" w:rsidRDefault="00FA3F79">
            <w:pPr>
              <w:spacing w:after="0" w:line="240" w:lineRule="auto"/>
            </w:pPr>
            <w:r>
              <w:rPr>
                <w:rFonts w:ascii="Ink Free" w:eastAsia="Ink Free" w:hAnsi="Ink Free"/>
                <w:color w:val="1E40C8"/>
                <w:sz w:val="26"/>
                <w:szCs w:val="26"/>
              </w:rPr>
              <w:t>Sunita Jadhav</w:t>
            </w:r>
          </w:p>
          <w:p w14:paraId="517C8370" w14:textId="77777777" w:rsidR="00657658" w:rsidRDefault="00FA3F79">
            <w:pPr>
              <w:spacing w:after="60" w:line="240" w:lineRule="auto"/>
            </w:pPr>
            <w:r>
              <w:rPr>
                <w:rFonts w:ascii="Bahnschrift SemiBold" w:eastAsia="Bahnschrift SemiBold" w:hAnsi="Bahnschrift SemiBold"/>
                <w:caps/>
                <w:color w:val="45413A"/>
                <w:sz w:val="16"/>
                <w:szCs w:val="16"/>
              </w:rPr>
              <w:t>Farmer · gat 214, Taradgaon · 1.5 acres on drip</w:t>
            </w:r>
          </w:p>
          <w:p w14:paraId="30CB2E97" w14:textId="77777777" w:rsidR="00657658" w:rsidRDefault="00FA3F79">
            <w:pPr>
              <w:spacing w:after="50" w:line="250" w:lineRule="auto"/>
            </w:pPr>
            <w:r>
              <w:rPr>
                <w:rFonts w:ascii="Courier New" w:eastAsia="Courier New" w:hAnsi="Courier New"/>
                <w:b/>
                <w:bCs/>
                <w:color w:val="4A3AA8"/>
                <w:sz w:val="15"/>
                <w:szCs w:val="15"/>
              </w:rPr>
              <w:t xml:space="preserve">Needs  </w:t>
            </w:r>
            <w:r>
              <w:rPr>
                <w:sz w:val="17"/>
                <w:szCs w:val="17"/>
              </w:rPr>
              <w:t>catch blight early, spray when it will stick, irrigate only when needed, pick and sell at the right time and place, be paid what was agreed</w:t>
            </w:r>
          </w:p>
          <w:p w14:paraId="7DC71498" w14:textId="77777777" w:rsidR="00657658" w:rsidRDefault="00FA3F79">
            <w:pPr>
              <w:spacing w:after="0" w:line="250" w:lineRule="auto"/>
            </w:pPr>
            <w:r>
              <w:rPr>
                <w:rFonts w:ascii="Courier New" w:eastAsia="Courier New" w:hAnsi="Courier New"/>
                <w:b/>
                <w:bCs/>
                <w:color w:val="C8102E"/>
                <w:sz w:val="15"/>
                <w:szCs w:val="15"/>
              </w:rPr>
              <w:t xml:space="preserve">Today  </w:t>
            </w:r>
            <w:r>
              <w:rPr>
                <w:sz w:val="17"/>
                <w:szCs w:val="17"/>
              </w:rPr>
              <w:t>advice is generic and in English; her history lives in her memory and a notebook; she cannot see her neighbours' orchards</w:t>
            </w:r>
          </w:p>
        </w:tc>
        <w:tc>
          <w:tcPr>
            <w:tcW w:w="3248" w:type="dxa"/>
            <w:tcMar>
              <w:top w:w="0" w:type="dxa"/>
              <w:left w:w="140" w:type="dxa"/>
              <w:bottom w:w="0" w:type="dxa"/>
              <w:right w:w="140" w:type="dxa"/>
            </w:tcMar>
          </w:tcPr>
          <w:p w14:paraId="596DFED5" w14:textId="77777777" w:rsidR="00657658" w:rsidRDefault="00FA3F79">
            <w:pPr>
              <w:spacing w:after="0" w:line="240" w:lineRule="auto"/>
            </w:pPr>
            <w:r>
              <w:rPr>
                <w:rFonts w:ascii="Ink Free" w:eastAsia="Ink Free" w:hAnsi="Ink Free"/>
                <w:color w:val="1E40C8"/>
                <w:sz w:val="26"/>
                <w:szCs w:val="26"/>
              </w:rPr>
              <w:t>The extension officer</w:t>
            </w:r>
          </w:p>
          <w:p w14:paraId="6BD615B5" w14:textId="77777777" w:rsidR="00657658" w:rsidRDefault="00FA3F79">
            <w:pPr>
              <w:spacing w:after="60" w:line="240" w:lineRule="auto"/>
            </w:pPr>
            <w:r>
              <w:rPr>
                <w:rFonts w:ascii="Bahnschrift SemiBold" w:eastAsia="Bahnschrift SemiBold" w:hAnsi="Bahnschrift SemiBold"/>
                <w:caps/>
                <w:color w:val="45413A"/>
                <w:sz w:val="16"/>
                <w:szCs w:val="16"/>
              </w:rPr>
              <w:t>Agriculture department · KVK</w:t>
            </w:r>
          </w:p>
          <w:p w14:paraId="0F0BA2EA" w14:textId="77777777" w:rsidR="00657658" w:rsidRDefault="00FA3F79">
            <w:pPr>
              <w:spacing w:after="50" w:line="250" w:lineRule="auto"/>
            </w:pPr>
            <w:r>
              <w:rPr>
                <w:rFonts w:ascii="Courier New" w:eastAsia="Courier New" w:hAnsi="Courier New"/>
                <w:b/>
                <w:bCs/>
                <w:color w:val="4A3AA8"/>
                <w:sz w:val="15"/>
                <w:szCs w:val="15"/>
              </w:rPr>
              <w:t xml:space="preserve">Needs  </w:t>
            </w:r>
            <w:r>
              <w:rPr>
                <w:sz w:val="17"/>
                <w:szCs w:val="17"/>
              </w:rPr>
              <w:t>know where disease is moving and warn the right farmers before it arrives; answer questions</w:t>
            </w:r>
          </w:p>
          <w:p w14:paraId="4C759CAF" w14:textId="77777777" w:rsidR="00657658" w:rsidRDefault="00FA3F79">
            <w:pPr>
              <w:spacing w:after="0" w:line="250" w:lineRule="auto"/>
            </w:pPr>
            <w:r>
              <w:rPr>
                <w:rFonts w:ascii="Courier New" w:eastAsia="Courier New" w:hAnsi="Courier New"/>
                <w:b/>
                <w:bCs/>
                <w:color w:val="C8102E"/>
                <w:sz w:val="15"/>
                <w:szCs w:val="15"/>
              </w:rPr>
              <w:t xml:space="preserve">Today  </w:t>
            </w:r>
            <w:r>
              <w:rPr>
                <w:sz w:val="17"/>
                <w:szCs w:val="17"/>
              </w:rPr>
              <w:t xml:space="preserve">hears of outbreaks late, by phone; far too many farmers to visit </w:t>
            </w:r>
            <w:r>
              <w:rPr>
                <w:b/>
                <w:bCs/>
                <w:color w:val="4A3AA8"/>
                <w:sz w:val="17"/>
                <w:szCs w:val="17"/>
                <w:vertAlign w:val="superscript"/>
              </w:rPr>
              <w:t>[5]</w:t>
            </w:r>
          </w:p>
        </w:tc>
        <w:tc>
          <w:tcPr>
            <w:tcW w:w="3250" w:type="dxa"/>
            <w:tcMar>
              <w:top w:w="0" w:type="dxa"/>
              <w:left w:w="140" w:type="dxa"/>
              <w:bottom w:w="0" w:type="dxa"/>
              <w:right w:w="0" w:type="dxa"/>
            </w:tcMar>
          </w:tcPr>
          <w:p w14:paraId="5708CFD2" w14:textId="77777777" w:rsidR="00657658" w:rsidRDefault="00FA3F79">
            <w:pPr>
              <w:spacing w:after="0" w:line="240" w:lineRule="auto"/>
            </w:pPr>
            <w:r>
              <w:rPr>
                <w:rFonts w:ascii="Ink Free" w:eastAsia="Ink Free" w:hAnsi="Ink Free"/>
                <w:color w:val="1E40C8"/>
                <w:sz w:val="26"/>
                <w:szCs w:val="26"/>
              </w:rPr>
              <w:t>The FPO coordinator</w:t>
            </w:r>
          </w:p>
          <w:p w14:paraId="08199ADC" w14:textId="77777777" w:rsidR="00657658" w:rsidRDefault="00FA3F79">
            <w:pPr>
              <w:spacing w:after="60" w:line="240" w:lineRule="auto"/>
            </w:pPr>
            <w:r>
              <w:rPr>
                <w:rFonts w:ascii="Bahnschrift SemiBold" w:eastAsia="Bahnschrift SemiBold" w:hAnsi="Bahnschrift SemiBold"/>
                <w:caps/>
                <w:color w:val="45413A"/>
                <w:sz w:val="16"/>
                <w:szCs w:val="16"/>
              </w:rPr>
              <w:t>Farmer producer organisation</w:t>
            </w:r>
          </w:p>
          <w:p w14:paraId="5956AF28" w14:textId="77777777" w:rsidR="00657658" w:rsidRDefault="00FA3F79">
            <w:pPr>
              <w:spacing w:after="50" w:line="250" w:lineRule="auto"/>
            </w:pPr>
            <w:r>
              <w:rPr>
                <w:rFonts w:ascii="Courier New" w:eastAsia="Courier New" w:hAnsi="Courier New"/>
                <w:b/>
                <w:bCs/>
                <w:color w:val="4A3AA8"/>
                <w:sz w:val="15"/>
                <w:szCs w:val="15"/>
              </w:rPr>
              <w:t xml:space="preserve">Needs  </w:t>
            </w:r>
            <w:r>
              <w:rPr>
                <w:sz w:val="17"/>
                <w:szCs w:val="17"/>
              </w:rPr>
              <w:t>plan transport and markets for many small lots; negotiate fair deductions with agents</w:t>
            </w:r>
          </w:p>
          <w:p w14:paraId="6D8A6513" w14:textId="77777777" w:rsidR="00657658" w:rsidRDefault="00FA3F79">
            <w:pPr>
              <w:spacing w:after="0" w:line="250" w:lineRule="auto"/>
            </w:pPr>
            <w:r>
              <w:rPr>
                <w:rFonts w:ascii="Courier New" w:eastAsia="Courier New" w:hAnsi="Courier New"/>
                <w:b/>
                <w:bCs/>
                <w:color w:val="C8102E"/>
                <w:sz w:val="15"/>
                <w:szCs w:val="15"/>
              </w:rPr>
              <w:t xml:space="preserve">Today  </w:t>
            </w:r>
            <w:r>
              <w:rPr>
                <w:sz w:val="17"/>
                <w:szCs w:val="17"/>
              </w:rPr>
              <w:t>pickings and lot sizes are known only on the morning; transport is booked plot by plot</w:t>
            </w:r>
          </w:p>
        </w:tc>
      </w:tr>
    </w:tbl>
    <w:p w14:paraId="508E3ECC" w14:textId="77777777" w:rsidR="00657658" w:rsidRDefault="00FA3F79">
      <w:pPr>
        <w:spacing w:before="60" w:after="120"/>
      </w:pPr>
      <w:r>
        <w:rPr>
          <w:i/>
          <w:iCs/>
          <w:color w:val="6F6A60"/>
          <w:sz w:val="15"/>
          <w:szCs w:val="15"/>
        </w:rPr>
        <w:t>Sunita is a synthetic persona, built from the problem statement; she is not a real person.</w:t>
      </w:r>
    </w:p>
    <w:p w14:paraId="7C0BFB3C" w14:textId="77777777" w:rsidR="00657658" w:rsidRDefault="00FA3F79">
      <w:r>
        <w:t>Seen from one orchard, the six problems below look like six separate jobs for six separate apps: a disease app, a weather app, an irrigation schedule, a price portal, a transport booking and a calculator. Seen from the taluka, they are one problem, because each depends on what is happening on the neighbouring plots and in the weather over all of them.</w:t>
      </w:r>
    </w:p>
    <w:p w14:paraId="72B238E9" w14:textId="77777777" w:rsidR="00657658" w:rsidRDefault="00FA3F79">
      <w:pPr>
        <w:pStyle w:val="Heading2"/>
      </w:pPr>
      <w:r>
        <w:lastRenderedPageBreak/>
        <w:t>Six problems that are really one</w:t>
      </w:r>
      <w:r>
        <w:rPr>
          <w:rFonts w:ascii="Nirmala UI" w:eastAsia="Nirmala UI" w:hAnsi="Nirmala UI"/>
          <w:color w:val="6F6A60"/>
          <w:sz w:val="22"/>
          <w:szCs w:val="22"/>
        </w:rPr>
        <w:t xml:space="preserve">  </w:t>
      </w:r>
      <w:r>
        <w:rPr>
          <w:rFonts w:ascii="Nirmala UI" w:eastAsia="Nirmala UI" w:hAnsi="Nirmala UI"/>
          <w:color w:val="6F6A60"/>
          <w:sz w:val="22"/>
          <w:szCs w:val="22"/>
        </w:rPr>
        <w:t>सहा</w:t>
      </w:r>
      <w:r>
        <w:rPr>
          <w:rFonts w:ascii="Nirmala UI" w:eastAsia="Nirmala UI" w:hAnsi="Nirmala UI"/>
          <w:color w:val="6F6A60"/>
          <w:sz w:val="22"/>
          <w:szCs w:val="22"/>
        </w:rPr>
        <w:t xml:space="preserve"> </w:t>
      </w:r>
      <w:r>
        <w:rPr>
          <w:rFonts w:ascii="Nirmala UI" w:eastAsia="Nirmala UI" w:hAnsi="Nirmala UI"/>
          <w:color w:val="6F6A60"/>
          <w:sz w:val="22"/>
          <w:szCs w:val="22"/>
        </w:rPr>
        <w:t>समस्या</w:t>
      </w:r>
      <w:r>
        <w:rPr>
          <w:rFonts w:ascii="Nirmala UI" w:eastAsia="Nirmala UI" w:hAnsi="Nirmala UI"/>
          <w:color w:val="6F6A60"/>
          <w:sz w:val="22"/>
          <w:szCs w:val="22"/>
        </w:rPr>
        <w:t xml:space="preserve">, </w:t>
      </w:r>
      <w:r>
        <w:rPr>
          <w:rFonts w:ascii="Nirmala UI" w:eastAsia="Nirmala UI" w:hAnsi="Nirmala UI"/>
          <w:color w:val="6F6A60"/>
          <w:sz w:val="22"/>
          <w:szCs w:val="22"/>
        </w:rPr>
        <w:t>एक</w:t>
      </w:r>
      <w:r>
        <w:rPr>
          <w:rFonts w:ascii="Nirmala UI" w:eastAsia="Nirmala UI" w:hAnsi="Nirmala UI"/>
          <w:color w:val="6F6A60"/>
          <w:sz w:val="22"/>
          <w:szCs w:val="22"/>
        </w:rPr>
        <w:t xml:space="preserve"> </w:t>
      </w:r>
      <w:r>
        <w:rPr>
          <w:rFonts w:ascii="Nirmala UI" w:eastAsia="Nirmala UI" w:hAnsi="Nirmala UI"/>
          <w:color w:val="6F6A60"/>
          <w:sz w:val="22"/>
          <w:szCs w:val="22"/>
        </w:rPr>
        <w:t>कारण</w:t>
      </w:r>
    </w:p>
    <w:tbl>
      <w:tblPr>
        <w:tblW w:w="9746" w:type="dxa"/>
        <w:jc w:val="center"/>
        <w:tblLayout w:type="fixed"/>
        <w:tblLook w:val="04A0" w:firstRow="1" w:lastRow="0" w:firstColumn="1" w:lastColumn="0" w:noHBand="0" w:noVBand="1"/>
      </w:tblPr>
      <w:tblGrid>
        <w:gridCol w:w="3155"/>
        <w:gridCol w:w="140"/>
        <w:gridCol w:w="3155"/>
        <w:gridCol w:w="140"/>
        <w:gridCol w:w="3156"/>
      </w:tblGrid>
      <w:tr w:rsidR="00657658" w14:paraId="7CADAEF5" w14:textId="77777777">
        <w:trPr>
          <w:cantSplit/>
          <w:jc w:val="center"/>
        </w:trPr>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3A3E3642"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1 </w:t>
            </w:r>
            <w:r>
              <w:t xml:space="preserve">  </w:t>
            </w:r>
            <w:r>
              <w:rPr>
                <w:rFonts w:ascii="Bahnschrift SemiBold" w:eastAsia="Bahnschrift SemiBold" w:hAnsi="Bahnschrift SemiBold"/>
                <w:sz w:val="20"/>
                <w:szCs w:val="20"/>
              </w:rPr>
              <w:t>Blight spreads unseen</w:t>
            </w:r>
          </w:p>
          <w:p w14:paraId="7FB4664D" w14:textId="77777777" w:rsidR="00657658" w:rsidRDefault="00FA3F79">
            <w:pPr>
              <w:spacing w:after="70" w:line="250" w:lineRule="auto"/>
            </w:pPr>
            <w:r>
              <w:rPr>
                <w:sz w:val="16"/>
                <w:szCs w:val="16"/>
              </w:rPr>
              <w:t>Bacterial blight (</w:t>
            </w:r>
            <w:r>
              <w:rPr>
                <w:i/>
                <w:iCs/>
                <w:sz w:val="16"/>
                <w:szCs w:val="16"/>
              </w:rPr>
              <w:t>telya</w:t>
            </w:r>
            <w:r>
              <w:rPr>
                <w:sz w:val="16"/>
                <w:szCs w:val="16"/>
              </w:rPr>
              <w:t>, Xanthomonas axonopodis pv. punicae) moves between orchards in wind-driven rain splash. Once in an orchard it is very hard to clear, so the value is in warning the next one.</w:t>
            </w:r>
          </w:p>
          <w:p w14:paraId="46C5A07E"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A front that crosses village boundaries</w:t>
            </w:r>
          </w:p>
        </w:tc>
        <w:tc>
          <w:tcPr>
            <w:tcW w:w="140" w:type="dxa"/>
            <w:tcMar>
              <w:top w:w="0" w:type="dxa"/>
              <w:left w:w="0" w:type="dxa"/>
              <w:bottom w:w="0" w:type="dxa"/>
              <w:right w:w="0" w:type="dxa"/>
            </w:tcMar>
          </w:tcPr>
          <w:p w14:paraId="26AAD9D1" w14:textId="77777777" w:rsidR="00657658" w:rsidRDefault="00657658">
            <w:pPr>
              <w:spacing w:after="0"/>
            </w:pPr>
          </w:p>
        </w:tc>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0372EAD1"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2 </w:t>
            </w:r>
            <w:r>
              <w:t xml:space="preserve">  </w:t>
            </w:r>
            <w:r>
              <w:rPr>
                <w:rFonts w:ascii="Bahnschrift SemiBold" w:eastAsia="Bahnschrift SemiBold" w:hAnsi="Bahnschrift SemiBold"/>
                <w:sz w:val="20"/>
                <w:szCs w:val="20"/>
              </w:rPr>
              <w:t>Sprays are wasted</w:t>
            </w:r>
          </w:p>
          <w:p w14:paraId="6AA6F6C4" w14:textId="77777777" w:rsidR="00657658" w:rsidRDefault="00FA3F79">
            <w:pPr>
              <w:spacing w:after="70" w:line="250" w:lineRule="auto"/>
            </w:pPr>
            <w:r>
              <w:rPr>
                <w:sz w:val="16"/>
                <w:szCs w:val="16"/>
              </w:rPr>
              <w:t>Copper needs a few dry hours to set. A spray at three in the afternoon before evening rain is money and chemical washed into the soil.</w:t>
            </w:r>
          </w:p>
          <w:p w14:paraId="2255A8CD"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Spray, labour and residue, for nothing</w:t>
            </w:r>
          </w:p>
        </w:tc>
        <w:tc>
          <w:tcPr>
            <w:tcW w:w="140" w:type="dxa"/>
            <w:tcMar>
              <w:top w:w="0" w:type="dxa"/>
              <w:left w:w="0" w:type="dxa"/>
              <w:bottom w:w="0" w:type="dxa"/>
              <w:right w:w="0" w:type="dxa"/>
            </w:tcMar>
          </w:tcPr>
          <w:p w14:paraId="4B399404" w14:textId="77777777" w:rsidR="00657658" w:rsidRDefault="00657658">
            <w:pPr>
              <w:spacing w:after="0"/>
            </w:pPr>
          </w:p>
        </w:tc>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7AF04B98"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3 </w:t>
            </w:r>
            <w:r>
              <w:t xml:space="preserve">  </w:t>
            </w:r>
            <w:r>
              <w:rPr>
                <w:rFonts w:ascii="Bahnschrift SemiBold" w:eastAsia="Bahnschrift SemiBold" w:hAnsi="Bahnschrift SemiBold"/>
                <w:sz w:val="20"/>
                <w:szCs w:val="20"/>
              </w:rPr>
              <w:t>Water is shared, used alone</w:t>
            </w:r>
          </w:p>
          <w:p w14:paraId="6F9106DE" w14:textId="77777777" w:rsidR="00657658" w:rsidRDefault="00FA3F79">
            <w:pPr>
              <w:spacing w:after="70" w:line="250" w:lineRule="auto"/>
            </w:pPr>
            <w:r>
              <w:rPr>
                <w:sz w:val="16"/>
                <w:szCs w:val="16"/>
              </w:rPr>
              <w:t>A plot is watered the day before 10 mm of rain, and the aquifer that the whole village draws on pays for it.</w:t>
            </w:r>
          </w:p>
          <w:p w14:paraId="29C16E35"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A semi-critical block's groundwater</w:t>
            </w:r>
          </w:p>
        </w:tc>
      </w:tr>
      <w:tr w:rsidR="00657658" w14:paraId="1D88BE37" w14:textId="77777777">
        <w:trPr>
          <w:jc w:val="center"/>
        </w:trPr>
        <w:tc>
          <w:tcPr>
            <w:tcW w:w="3155" w:type="dxa"/>
            <w:tcMar>
              <w:top w:w="0" w:type="dxa"/>
              <w:left w:w="0" w:type="dxa"/>
              <w:bottom w:w="0" w:type="dxa"/>
              <w:right w:w="0" w:type="dxa"/>
            </w:tcMar>
          </w:tcPr>
          <w:p w14:paraId="2E1DE6B0" w14:textId="77777777" w:rsidR="00657658" w:rsidRDefault="00657658">
            <w:pPr>
              <w:spacing w:after="0" w:line="120" w:lineRule="auto"/>
            </w:pPr>
          </w:p>
        </w:tc>
        <w:tc>
          <w:tcPr>
            <w:tcW w:w="140" w:type="dxa"/>
            <w:tcMar>
              <w:top w:w="0" w:type="dxa"/>
              <w:left w:w="0" w:type="dxa"/>
              <w:bottom w:w="0" w:type="dxa"/>
              <w:right w:w="0" w:type="dxa"/>
            </w:tcMar>
          </w:tcPr>
          <w:p w14:paraId="4C27C72D" w14:textId="77777777" w:rsidR="00657658" w:rsidRDefault="00657658">
            <w:pPr>
              <w:spacing w:after="0" w:line="120" w:lineRule="auto"/>
            </w:pPr>
          </w:p>
        </w:tc>
        <w:tc>
          <w:tcPr>
            <w:tcW w:w="3155" w:type="dxa"/>
            <w:tcMar>
              <w:top w:w="0" w:type="dxa"/>
              <w:left w:w="0" w:type="dxa"/>
              <w:bottom w:w="0" w:type="dxa"/>
              <w:right w:w="0" w:type="dxa"/>
            </w:tcMar>
          </w:tcPr>
          <w:p w14:paraId="2D10F000" w14:textId="77777777" w:rsidR="00657658" w:rsidRDefault="00657658">
            <w:pPr>
              <w:spacing w:after="0" w:line="120" w:lineRule="auto"/>
            </w:pPr>
          </w:p>
        </w:tc>
        <w:tc>
          <w:tcPr>
            <w:tcW w:w="140" w:type="dxa"/>
            <w:tcMar>
              <w:top w:w="0" w:type="dxa"/>
              <w:left w:w="0" w:type="dxa"/>
              <w:bottom w:w="0" w:type="dxa"/>
              <w:right w:w="0" w:type="dxa"/>
            </w:tcMar>
          </w:tcPr>
          <w:p w14:paraId="7DD403FE" w14:textId="77777777" w:rsidR="00657658" w:rsidRDefault="00657658">
            <w:pPr>
              <w:spacing w:after="0" w:line="120" w:lineRule="auto"/>
            </w:pPr>
          </w:p>
        </w:tc>
        <w:tc>
          <w:tcPr>
            <w:tcW w:w="3156" w:type="dxa"/>
            <w:tcMar>
              <w:top w:w="0" w:type="dxa"/>
              <w:left w:w="0" w:type="dxa"/>
              <w:bottom w:w="0" w:type="dxa"/>
              <w:right w:w="0" w:type="dxa"/>
            </w:tcMar>
          </w:tcPr>
          <w:p w14:paraId="49AA18DD" w14:textId="77777777" w:rsidR="00657658" w:rsidRDefault="00657658">
            <w:pPr>
              <w:spacing w:after="0" w:line="120" w:lineRule="auto"/>
            </w:pPr>
          </w:p>
        </w:tc>
      </w:tr>
      <w:tr w:rsidR="00657658" w14:paraId="775429E3" w14:textId="77777777">
        <w:trPr>
          <w:cantSplit/>
          <w:jc w:val="center"/>
        </w:trPr>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21F5F4FC"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4 </w:t>
            </w:r>
            <w:r>
              <w:t xml:space="preserve">  </w:t>
            </w:r>
            <w:r>
              <w:rPr>
                <w:rFonts w:ascii="Bahnschrift SemiBold" w:eastAsia="Bahnschrift SemiBold" w:hAnsi="Bahnschrift SemiBold"/>
                <w:sz w:val="20"/>
                <w:szCs w:val="20"/>
              </w:rPr>
              <w:t>Everyone picks the same week</w:t>
            </w:r>
          </w:p>
          <w:p w14:paraId="73C43971" w14:textId="77777777" w:rsidR="00657658" w:rsidRDefault="00FA3F79">
            <w:pPr>
              <w:spacing w:after="70" w:line="250" w:lineRule="auto"/>
            </w:pPr>
            <w:r>
              <w:rPr>
                <w:sz w:val="16"/>
                <w:szCs w:val="16"/>
              </w:rPr>
              <w:t>Crop stage decides harvest timing, so a village's orchards come due together, terminal markets glut and prices fall when most fruit arrives.</w:t>
            </w:r>
          </w:p>
          <w:p w14:paraId="49DC9258"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Price, at the worst moment</w:t>
            </w:r>
          </w:p>
        </w:tc>
        <w:tc>
          <w:tcPr>
            <w:tcW w:w="140" w:type="dxa"/>
            <w:tcMar>
              <w:top w:w="0" w:type="dxa"/>
              <w:left w:w="0" w:type="dxa"/>
              <w:bottom w:w="0" w:type="dxa"/>
              <w:right w:w="0" w:type="dxa"/>
            </w:tcMar>
          </w:tcPr>
          <w:p w14:paraId="2DE72232" w14:textId="77777777" w:rsidR="00657658" w:rsidRDefault="00657658">
            <w:pPr>
              <w:spacing w:after="0"/>
            </w:pPr>
          </w:p>
        </w:tc>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1717A50B"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5 </w:t>
            </w:r>
            <w:r>
              <w:t xml:space="preserve">  </w:t>
            </w:r>
            <w:r>
              <w:rPr>
                <w:rFonts w:ascii="Bahnschrift SemiBold" w:eastAsia="Bahnschrift SemiBold" w:hAnsi="Bahnschrift SemiBold"/>
                <w:sz w:val="20"/>
                <w:szCs w:val="20"/>
              </w:rPr>
              <w:t>Transport is booked lot by lot</w:t>
            </w:r>
          </w:p>
          <w:p w14:paraId="0123586A" w14:textId="77777777" w:rsidR="00657658" w:rsidRDefault="00FA3F79">
            <w:pPr>
              <w:spacing w:after="70" w:line="250" w:lineRule="auto"/>
            </w:pPr>
            <w:r>
              <w:rPr>
                <w:sz w:val="16"/>
                <w:szCs w:val="16"/>
              </w:rPr>
              <w:t>Lots of 20 to 100 crates travel in half-empty vehicles because nobody knows a neighbour's picking date three days ahead.</w:t>
            </w:r>
          </w:p>
          <w:p w14:paraId="44037D93"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Freight per crate</w:t>
            </w:r>
          </w:p>
        </w:tc>
        <w:tc>
          <w:tcPr>
            <w:tcW w:w="140" w:type="dxa"/>
            <w:tcMar>
              <w:top w:w="0" w:type="dxa"/>
              <w:left w:w="0" w:type="dxa"/>
              <w:bottom w:w="0" w:type="dxa"/>
              <w:right w:w="0" w:type="dxa"/>
            </w:tcMar>
          </w:tcPr>
          <w:p w14:paraId="54F54A8B" w14:textId="77777777" w:rsidR="00657658" w:rsidRDefault="00657658">
            <w:pPr>
              <w:spacing w:after="0"/>
            </w:pPr>
          </w:p>
        </w:tc>
        <w:tc>
          <w:tcPr>
            <w:tcW w:w="3155" w:type="dxa"/>
            <w:tcBorders>
              <w:top w:val="single" w:sz="12" w:space="0" w:color="C8102E"/>
              <w:left w:val="single" w:sz="4" w:space="0" w:color="C9CDC0"/>
              <w:bottom w:val="single" w:sz="4" w:space="0" w:color="C9CDC0"/>
              <w:right w:val="single" w:sz="4" w:space="0" w:color="C9CDC0"/>
            </w:tcBorders>
            <w:shd w:val="clear" w:color="auto" w:fill="FFFFFF"/>
            <w:tcMar>
              <w:top w:w="100" w:type="dxa"/>
              <w:left w:w="130" w:type="dxa"/>
              <w:bottom w:w="100" w:type="dxa"/>
              <w:right w:w="130" w:type="dxa"/>
            </w:tcMar>
          </w:tcPr>
          <w:p w14:paraId="61398924" w14:textId="77777777" w:rsidR="00657658" w:rsidRDefault="00FA3F79">
            <w:pPr>
              <w:spacing w:after="70" w:line="240" w:lineRule="auto"/>
            </w:pPr>
            <w:r>
              <w:rPr>
                <w:rFonts w:ascii="Courier New" w:eastAsia="Courier New" w:hAnsi="Courier New"/>
                <w:b/>
                <w:bCs/>
                <w:color w:val="F4F5F0"/>
                <w:sz w:val="18"/>
                <w:szCs w:val="18"/>
                <w:shd w:val="clear" w:color="auto" w:fill="C8102E"/>
              </w:rPr>
              <w:t xml:space="preserve"> 6 </w:t>
            </w:r>
            <w:r>
              <w:t xml:space="preserve">  </w:t>
            </w:r>
            <w:r>
              <w:rPr>
                <w:rFonts w:ascii="Bahnschrift SemiBold" w:eastAsia="Bahnschrift SemiBold" w:hAnsi="Bahnschrift SemiBold"/>
                <w:sz w:val="20"/>
                <w:szCs w:val="20"/>
              </w:rPr>
              <w:t>The sale slip is not checked</w:t>
            </w:r>
          </w:p>
          <w:p w14:paraId="774F1154" w14:textId="77777777" w:rsidR="00657658" w:rsidRDefault="00FA3F79">
            <w:pPr>
              <w:spacing w:after="70" w:line="250" w:lineRule="auto"/>
            </w:pPr>
            <w:r>
              <w:rPr>
                <w:sz w:val="16"/>
                <w:szCs w:val="16"/>
              </w:rPr>
              <w:t xml:space="preserve">The agent's </w:t>
            </w:r>
            <w:r>
              <w:rPr>
                <w:i/>
                <w:iCs/>
                <w:sz w:val="16"/>
                <w:szCs w:val="16"/>
              </w:rPr>
              <w:t>patti</w:t>
            </w:r>
            <w:r>
              <w:rPr>
                <w:sz w:val="16"/>
                <w:szCs w:val="16"/>
              </w:rPr>
              <w:t xml:space="preserve"> lists gross, commission, hamali, weighment and freight. Few farmers check the arithmetic or compare the charges with what was agreed.</w:t>
            </w:r>
          </w:p>
          <w:p w14:paraId="2F58A8E5" w14:textId="77777777" w:rsidR="00657658" w:rsidRDefault="00FA3F79">
            <w:pPr>
              <w:spacing w:after="0" w:line="240" w:lineRule="auto"/>
            </w:pPr>
            <w:r>
              <w:rPr>
                <w:rFonts w:ascii="Courier New" w:eastAsia="Courier New" w:hAnsi="Courier New"/>
                <w:b/>
                <w:bCs/>
                <w:color w:val="C8102E"/>
                <w:sz w:val="14"/>
                <w:szCs w:val="14"/>
              </w:rPr>
              <w:t xml:space="preserve">COSTS  </w:t>
            </w:r>
            <w:r>
              <w:rPr>
                <w:i/>
                <w:iCs/>
                <w:color w:val="45413A"/>
                <w:sz w:val="15"/>
                <w:szCs w:val="15"/>
              </w:rPr>
              <w:t>Rupees on every sale</w:t>
            </w:r>
          </w:p>
        </w:tc>
      </w:tr>
    </w:tbl>
    <w:p w14:paraId="72D7DB5A" w14:textId="77777777" w:rsidR="00657658" w:rsidRDefault="00657658">
      <w:pPr>
        <w:spacing w:after="100"/>
      </w:pPr>
    </w:p>
    <w:tbl>
      <w:tblPr>
        <w:tblW w:w="9746" w:type="dxa"/>
        <w:jc w:val="center"/>
        <w:tblLayout w:type="fixed"/>
        <w:tblLook w:val="04A0" w:firstRow="1" w:lastRow="0" w:firstColumn="1" w:lastColumn="0" w:noHBand="0" w:noVBand="1"/>
      </w:tblPr>
      <w:tblGrid>
        <w:gridCol w:w="9746"/>
      </w:tblGrid>
      <w:tr w:rsidR="00657658" w14:paraId="68F66D15" w14:textId="77777777">
        <w:trPr>
          <w:cantSplit/>
          <w:jc w:val="center"/>
        </w:trPr>
        <w:tc>
          <w:tcPr>
            <w:tcW w:w="9746" w:type="dxa"/>
            <w:tcBorders>
              <w:top w:val="single" w:sz="6" w:space="0" w:color="DCCB8E"/>
              <w:left w:val="single" w:sz="24" w:space="0" w:color="C8102E"/>
              <w:bottom w:val="single" w:sz="6" w:space="0" w:color="DCCB8E"/>
              <w:right w:val="single" w:sz="6" w:space="0" w:color="DCCB8E"/>
            </w:tcBorders>
            <w:shd w:val="clear" w:color="auto" w:fill="F6EDC9"/>
            <w:tcMar>
              <w:top w:w="120" w:type="dxa"/>
              <w:left w:w="180" w:type="dxa"/>
              <w:bottom w:w="80" w:type="dxa"/>
              <w:right w:w="180" w:type="dxa"/>
            </w:tcMar>
          </w:tcPr>
          <w:p w14:paraId="5E070F7E" w14:textId="77777777" w:rsidR="00657658" w:rsidRDefault="00FA3F79">
            <w:pPr>
              <w:spacing w:after="60"/>
            </w:pPr>
            <w:r>
              <w:rPr>
                <w:rFonts w:ascii="Bahnschrift SemiBold" w:eastAsia="Bahnschrift SemiBold" w:hAnsi="Bahnschrift SemiBold"/>
                <w:caps/>
                <w:color w:val="C8102E"/>
                <w:spacing w:val="10"/>
                <w:sz w:val="13"/>
                <w:szCs w:val="13"/>
                <w:bdr w:val="single" w:sz="6" w:space="1" w:color="C8102E"/>
              </w:rPr>
              <w:t xml:space="preserve"> the common cause </w:t>
            </w:r>
          </w:p>
          <w:p w14:paraId="4FEA4218" w14:textId="77777777" w:rsidR="00657658" w:rsidRDefault="00FA3F79">
            <w:pPr>
              <w:spacing w:after="60"/>
            </w:pPr>
            <w:r>
              <w:rPr>
                <w:b/>
                <w:bCs/>
              </w:rPr>
              <w:t>Each plot's information is trapped in that plot</w:t>
            </w:r>
            <w:r>
              <w:t>, while the decisions that matter (warn, spray, irrigate, pick, pool, check) depend on many plots and on the weather together. No single-farmer app can fix that; a shared record can.</w:t>
            </w:r>
          </w:p>
        </w:tc>
      </w:tr>
    </w:tbl>
    <w:p w14:paraId="50C39AB7"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03 </w:t>
      </w:r>
      <w:r>
        <w:t xml:space="preserve">   </w:t>
      </w:r>
      <w:r>
        <w:rPr>
          <w:rFonts w:ascii="Nirmala UI" w:eastAsia="Nirmala UI" w:hAnsi="Nirmala UI"/>
          <w:color w:val="6F6A60"/>
          <w:sz w:val="22"/>
          <w:szCs w:val="22"/>
        </w:rPr>
        <w:t>व्याप्ती</w:t>
      </w:r>
    </w:p>
    <w:p w14:paraId="7B134162" w14:textId="77777777" w:rsidR="00657658" w:rsidRDefault="00FA3F79">
      <w:pPr>
        <w:pStyle w:val="Heading1"/>
        <w:pBdr>
          <w:bottom w:val="single" w:sz="18" w:space="4" w:color="1C1A17"/>
        </w:pBdr>
      </w:pPr>
      <w:bookmarkStart w:id="2" w:name="_Toc243397446"/>
      <w:r>
        <w:t>The scale of the problem</w:t>
      </w:r>
      <w:bookmarkEnd w:id="2"/>
    </w:p>
    <w:p w14:paraId="2CC043D0" w14:textId="77777777" w:rsidR="00657658" w:rsidRDefault="00FA3F79">
      <w:pPr>
        <w:keepNext/>
        <w:spacing w:after="140" w:line="276" w:lineRule="auto"/>
      </w:pPr>
      <w:r>
        <w:rPr>
          <w:color w:val="45413A"/>
          <w:sz w:val="21"/>
          <w:szCs w:val="21"/>
        </w:rPr>
        <w:t>The problem is not local to one taluka. The crop, the disease, the shortage of extension staff, the thin share of the consumer's rupee and the shared phones are national patterns.</w:t>
      </w:r>
    </w:p>
    <w:tbl>
      <w:tblPr>
        <w:tblW w:w="9746" w:type="dxa"/>
        <w:jc w:val="center"/>
        <w:tblLayout w:type="fixed"/>
        <w:tblLook w:val="04A0" w:firstRow="1" w:lastRow="0" w:firstColumn="1" w:lastColumn="0" w:noHBand="0" w:noVBand="1"/>
      </w:tblPr>
      <w:tblGrid>
        <w:gridCol w:w="2331"/>
        <w:gridCol w:w="140"/>
        <w:gridCol w:w="2331"/>
        <w:gridCol w:w="140"/>
        <w:gridCol w:w="2331"/>
        <w:gridCol w:w="140"/>
        <w:gridCol w:w="2333"/>
      </w:tblGrid>
      <w:tr w:rsidR="00657658" w14:paraId="51680EB6" w14:textId="77777777">
        <w:trPr>
          <w:cantSplit/>
          <w:jc w:val="center"/>
        </w:trPr>
        <w:tc>
          <w:tcPr>
            <w:tcW w:w="2331"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66F65C1A" w14:textId="77777777" w:rsidR="00657658" w:rsidRDefault="00FA3F79">
            <w:pPr>
              <w:spacing w:after="20" w:line="240" w:lineRule="auto"/>
            </w:pPr>
            <w:r>
              <w:rPr>
                <w:rFonts w:ascii="Bahnschrift SemiBold Condensed" w:eastAsia="Bahnschrift SemiBold Condensed" w:hAnsi="Bahnschrift SemiBold Condensed"/>
                <w:sz w:val="40"/>
                <w:szCs w:val="40"/>
              </w:rPr>
              <w:t>2.62 lakh</w:t>
            </w:r>
            <w:r>
              <w:rPr>
                <w:rFonts w:ascii="Bahnschrift SemiBold" w:eastAsia="Bahnschrift SemiBold" w:hAnsi="Bahnschrift SemiBold"/>
                <w:color w:val="45413A"/>
                <w:sz w:val="18"/>
                <w:szCs w:val="18"/>
              </w:rPr>
              <w:t xml:space="preserve"> ha</w:t>
            </w:r>
          </w:p>
          <w:p w14:paraId="14382D9C" w14:textId="77777777" w:rsidR="00657658" w:rsidRDefault="00FA3F79">
            <w:pPr>
              <w:spacing w:after="50" w:line="240" w:lineRule="auto"/>
            </w:pPr>
            <w:r>
              <w:rPr>
                <w:color w:val="45413A"/>
                <w:sz w:val="16"/>
                <w:szCs w:val="16"/>
              </w:rPr>
              <w:t>India's pomegranate area, a record projected for 2018-19; Maharashtra is the largest grower</w:t>
            </w:r>
          </w:p>
          <w:p w14:paraId="4A3A7D2F"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[1]</w:t>
            </w:r>
          </w:p>
        </w:tc>
        <w:tc>
          <w:tcPr>
            <w:tcW w:w="140" w:type="dxa"/>
            <w:tcMar>
              <w:top w:w="70" w:type="dxa"/>
              <w:left w:w="0" w:type="dxa"/>
              <w:bottom w:w="70" w:type="dxa"/>
              <w:right w:w="0" w:type="dxa"/>
            </w:tcMar>
          </w:tcPr>
          <w:p w14:paraId="40E140CD" w14:textId="77777777" w:rsidR="00657658" w:rsidRDefault="00657658"/>
        </w:tc>
        <w:tc>
          <w:tcPr>
            <w:tcW w:w="2331"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1C7FD250" w14:textId="77777777" w:rsidR="00657658" w:rsidRDefault="00FA3F79">
            <w:pPr>
              <w:spacing w:after="20" w:line="240" w:lineRule="auto"/>
            </w:pPr>
            <w:r>
              <w:rPr>
                <w:rFonts w:ascii="Bahnschrift SemiBold Condensed" w:eastAsia="Bahnschrift SemiBold Condensed" w:hAnsi="Bahnschrift SemiBold Condensed"/>
                <w:sz w:val="40"/>
                <w:szCs w:val="40"/>
              </w:rPr>
              <w:t>72,011</w:t>
            </w:r>
            <w:r>
              <w:rPr>
                <w:rFonts w:ascii="Bahnschrift SemiBold" w:eastAsia="Bahnschrift SemiBold" w:hAnsi="Bahnschrift SemiBold"/>
                <w:color w:val="45413A"/>
                <w:sz w:val="18"/>
                <w:szCs w:val="18"/>
              </w:rPr>
              <w:t xml:space="preserve"> t</w:t>
            </w:r>
          </w:p>
          <w:p w14:paraId="6EB418BB" w14:textId="77777777" w:rsidR="00657658" w:rsidRDefault="00FA3F79">
            <w:pPr>
              <w:spacing w:after="50" w:line="240" w:lineRule="auto"/>
            </w:pPr>
            <w:r>
              <w:rPr>
                <w:color w:val="45413A"/>
                <w:sz w:val="16"/>
                <w:szCs w:val="16"/>
              </w:rPr>
              <w:t>pomegranates exported in 2023-24, worth US$ 69.08 million</w:t>
            </w:r>
          </w:p>
          <w:p w14:paraId="0E25BDB1"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[2]</w:t>
            </w:r>
          </w:p>
        </w:tc>
        <w:tc>
          <w:tcPr>
            <w:tcW w:w="140" w:type="dxa"/>
            <w:tcMar>
              <w:top w:w="70" w:type="dxa"/>
              <w:left w:w="0" w:type="dxa"/>
              <w:bottom w:w="70" w:type="dxa"/>
              <w:right w:w="0" w:type="dxa"/>
            </w:tcMar>
          </w:tcPr>
          <w:p w14:paraId="58EAD73D" w14:textId="77777777" w:rsidR="00657658" w:rsidRDefault="00657658"/>
        </w:tc>
        <w:tc>
          <w:tcPr>
            <w:tcW w:w="2331" w:type="dxa"/>
            <w:tcBorders>
              <w:top w:val="single" w:sz="18" w:space="0" w:color="C8102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445011E2" w14:textId="77777777" w:rsidR="00657658" w:rsidRDefault="00FA3F79">
            <w:pPr>
              <w:spacing w:after="20" w:line="240" w:lineRule="auto"/>
            </w:pPr>
            <w:r>
              <w:rPr>
                <w:rFonts w:ascii="Bahnschrift SemiBold Condensed" w:eastAsia="Bahnschrift SemiBold Condensed" w:hAnsi="Bahnschrift SemiBold Condensed"/>
                <w:color w:val="C8102E"/>
                <w:sz w:val="40"/>
                <w:szCs w:val="40"/>
              </w:rPr>
              <w:t>20–88%</w:t>
            </w:r>
          </w:p>
          <w:p w14:paraId="4ECAD2F5" w14:textId="77777777" w:rsidR="00657658" w:rsidRDefault="00FA3F79">
            <w:pPr>
              <w:spacing w:after="50" w:line="240" w:lineRule="auto"/>
            </w:pPr>
            <w:r>
              <w:rPr>
                <w:color w:val="45413A"/>
                <w:sz w:val="16"/>
                <w:szCs w:val="16"/>
              </w:rPr>
              <w:t>average prevalence of bacterial blight across four major districts of western Maharashtra</w:t>
            </w:r>
          </w:p>
          <w:p w14:paraId="560BE243"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[3]</w:t>
            </w:r>
          </w:p>
        </w:tc>
        <w:tc>
          <w:tcPr>
            <w:tcW w:w="140" w:type="dxa"/>
            <w:tcMar>
              <w:top w:w="70" w:type="dxa"/>
              <w:left w:w="0" w:type="dxa"/>
              <w:bottom w:w="70" w:type="dxa"/>
              <w:right w:w="0" w:type="dxa"/>
            </w:tcMar>
          </w:tcPr>
          <w:p w14:paraId="20F3F557" w14:textId="77777777" w:rsidR="00657658" w:rsidRDefault="00657658"/>
        </w:tc>
        <w:tc>
          <w:tcPr>
            <w:tcW w:w="2333" w:type="dxa"/>
            <w:tcBorders>
              <w:top w:val="single" w:sz="18" w:space="0" w:color="C8102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4A17CBA5" w14:textId="77777777" w:rsidR="00657658" w:rsidRDefault="00FA3F79">
            <w:pPr>
              <w:spacing w:after="20" w:line="240" w:lineRule="auto"/>
            </w:pPr>
            <w:r>
              <w:rPr>
                <w:rFonts w:ascii="Bahnschrift SemiBold Condensed" w:eastAsia="Bahnschrift SemiBold Condensed" w:hAnsi="Bahnschrift SemiBold Condensed"/>
                <w:color w:val="C8102E"/>
                <w:sz w:val="40"/>
                <w:szCs w:val="40"/>
              </w:rPr>
              <w:t>60–80%</w:t>
            </w:r>
          </w:p>
          <w:p w14:paraId="0DEC45E5" w14:textId="77777777" w:rsidR="00657658" w:rsidRDefault="00FA3F79">
            <w:pPr>
              <w:spacing w:after="50" w:line="240" w:lineRule="auto"/>
            </w:pPr>
            <w:r>
              <w:rPr>
                <w:color w:val="45413A"/>
                <w:sz w:val="16"/>
                <w:szCs w:val="16"/>
              </w:rPr>
              <w:t>yield loss reported for blight in epidemic years</w:t>
            </w:r>
          </w:p>
          <w:p w14:paraId="3C422A93"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[4]</w:t>
            </w:r>
          </w:p>
        </w:tc>
      </w:tr>
    </w:tbl>
    <w:p w14:paraId="200936A2" w14:textId="77777777" w:rsidR="00657658" w:rsidRDefault="00657658">
      <w:pPr>
        <w:spacing w:after="140"/>
      </w:pPr>
    </w:p>
    <w:tbl>
      <w:tblPr>
        <w:tblW w:w="9746" w:type="dxa"/>
        <w:jc w:val="center"/>
        <w:tblLayout w:type="fixed"/>
        <w:tblLook w:val="04A0" w:firstRow="1" w:lastRow="0" w:firstColumn="1" w:lastColumn="0" w:noHBand="0" w:noVBand="1"/>
      </w:tblPr>
      <w:tblGrid>
        <w:gridCol w:w="2331"/>
        <w:gridCol w:w="140"/>
        <w:gridCol w:w="2331"/>
        <w:gridCol w:w="140"/>
        <w:gridCol w:w="2331"/>
        <w:gridCol w:w="140"/>
        <w:gridCol w:w="2333"/>
      </w:tblGrid>
      <w:tr w:rsidR="00657658" w14:paraId="18005A1D" w14:textId="77777777">
        <w:trPr>
          <w:cantSplit/>
          <w:jc w:val="center"/>
        </w:trPr>
        <w:tc>
          <w:tcPr>
            <w:tcW w:w="2331" w:type="dxa"/>
            <w:tcBorders>
              <w:top w:val="single" w:sz="18" w:space="0" w:color="C8102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1C81A884" w14:textId="77777777" w:rsidR="00657658" w:rsidRDefault="00FA3F79">
            <w:pPr>
              <w:spacing w:after="20" w:line="240" w:lineRule="auto"/>
            </w:pPr>
            <w:r>
              <w:rPr>
                <w:rFonts w:ascii="Bahnschrift SemiBold Condensed" w:eastAsia="Bahnschrift SemiBold Condensed" w:hAnsi="Bahnschrift SemiBold Condensed"/>
                <w:color w:val="C8102E"/>
                <w:sz w:val="40"/>
                <w:szCs w:val="40"/>
              </w:rPr>
              <w:t>1 : 5,000</w:t>
            </w:r>
          </w:p>
          <w:p w14:paraId="352A8441" w14:textId="77777777" w:rsidR="00657658" w:rsidRDefault="00FA3F79">
            <w:pPr>
              <w:spacing w:after="50" w:line="240" w:lineRule="auto"/>
            </w:pPr>
            <w:r>
              <w:rPr>
                <w:color w:val="45413A"/>
                <w:sz w:val="16"/>
                <w:szCs w:val="16"/>
              </w:rPr>
              <w:t>extension workers to farmers, against a guideline of 1 : 1,100 for irrigated areas</w:t>
            </w:r>
          </w:p>
          <w:p w14:paraId="3B208336"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[5, 6]</w:t>
            </w:r>
          </w:p>
        </w:tc>
        <w:tc>
          <w:tcPr>
            <w:tcW w:w="140" w:type="dxa"/>
            <w:tcMar>
              <w:top w:w="70" w:type="dxa"/>
              <w:left w:w="0" w:type="dxa"/>
              <w:bottom w:w="70" w:type="dxa"/>
              <w:right w:w="0" w:type="dxa"/>
            </w:tcMar>
          </w:tcPr>
          <w:p w14:paraId="69568109" w14:textId="77777777" w:rsidR="00657658" w:rsidRDefault="00657658"/>
        </w:tc>
        <w:tc>
          <w:tcPr>
            <w:tcW w:w="2331" w:type="dxa"/>
            <w:tcBorders>
              <w:top w:val="single" w:sz="18" w:space="0" w:color="B84A5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36A12EFB" w14:textId="77777777" w:rsidR="00657658" w:rsidRDefault="00FA3F79">
            <w:pPr>
              <w:spacing w:after="20" w:line="240" w:lineRule="auto"/>
            </w:pPr>
            <w:r>
              <w:rPr>
                <w:rFonts w:ascii="Bahnschrift SemiBold Condensed" w:eastAsia="Bahnschrift SemiBold Condensed" w:hAnsi="Bahnschrift SemiBold Condensed"/>
                <w:color w:val="B84A5E"/>
                <w:sz w:val="40"/>
                <w:szCs w:val="40"/>
              </w:rPr>
              <w:t>31–43%</w:t>
            </w:r>
          </w:p>
          <w:p w14:paraId="60941E8F" w14:textId="77777777" w:rsidR="00657658" w:rsidRDefault="00FA3F79">
            <w:pPr>
              <w:spacing w:after="50" w:line="240" w:lineRule="auto"/>
            </w:pPr>
            <w:r>
              <w:rPr>
                <w:color w:val="45413A"/>
                <w:sz w:val="16"/>
                <w:szCs w:val="16"/>
              </w:rPr>
              <w:t>of the consumer's rupee reaches farmers for banana, grapes and mango</w:t>
            </w:r>
          </w:p>
          <w:p w14:paraId="2D6549D0"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[7]</w:t>
            </w:r>
          </w:p>
        </w:tc>
        <w:tc>
          <w:tcPr>
            <w:tcW w:w="140" w:type="dxa"/>
            <w:tcMar>
              <w:top w:w="70" w:type="dxa"/>
              <w:left w:w="0" w:type="dxa"/>
              <w:bottom w:w="70" w:type="dxa"/>
              <w:right w:w="0" w:type="dxa"/>
            </w:tcMar>
          </w:tcPr>
          <w:p w14:paraId="21CD7FB0" w14:textId="77777777" w:rsidR="00657658" w:rsidRDefault="00657658"/>
        </w:tc>
        <w:tc>
          <w:tcPr>
            <w:tcW w:w="2331"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63A85595" w14:textId="77777777" w:rsidR="00657658" w:rsidRDefault="00FA3F79">
            <w:pPr>
              <w:spacing w:after="20" w:line="240" w:lineRule="auto"/>
            </w:pPr>
            <w:r>
              <w:rPr>
                <w:rFonts w:ascii="Bahnschrift SemiBold Condensed" w:eastAsia="Bahnschrift SemiBold Condensed" w:hAnsi="Bahnschrift SemiBold Condensed"/>
                <w:sz w:val="40"/>
                <w:szCs w:val="40"/>
              </w:rPr>
              <w:t>67%</w:t>
            </w:r>
          </w:p>
          <w:p w14:paraId="4BE81C61" w14:textId="77777777" w:rsidR="00657658" w:rsidRDefault="00FA3F79">
            <w:pPr>
              <w:spacing w:after="50" w:line="240" w:lineRule="auto"/>
            </w:pPr>
            <w:r>
              <w:rPr>
                <w:color w:val="45413A"/>
                <w:sz w:val="16"/>
                <w:szCs w:val="16"/>
              </w:rPr>
              <w:t>of rural internet users rely on shared devices; rural India has 488 million of 886 million users</w:t>
            </w:r>
          </w:p>
          <w:p w14:paraId="22959A9E"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[8]</w:t>
            </w:r>
          </w:p>
        </w:tc>
        <w:tc>
          <w:tcPr>
            <w:tcW w:w="140" w:type="dxa"/>
            <w:tcMar>
              <w:top w:w="70" w:type="dxa"/>
              <w:left w:w="0" w:type="dxa"/>
              <w:bottom w:w="70" w:type="dxa"/>
              <w:right w:w="0" w:type="dxa"/>
            </w:tcMar>
          </w:tcPr>
          <w:p w14:paraId="60597005" w14:textId="77777777" w:rsidR="00657658" w:rsidRDefault="00657658"/>
        </w:tc>
        <w:tc>
          <w:tcPr>
            <w:tcW w:w="2333" w:type="dxa"/>
            <w:tcBorders>
              <w:top w:val="single" w:sz="18" w:space="0" w:color="2C68A8"/>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622B5ABD" w14:textId="77777777" w:rsidR="00657658" w:rsidRDefault="00FA3F79">
            <w:pPr>
              <w:spacing w:after="20" w:line="240" w:lineRule="auto"/>
            </w:pPr>
            <w:r>
              <w:rPr>
                <w:rFonts w:ascii="Bahnschrift SemiBold Condensed" w:eastAsia="Bahnschrift SemiBold Condensed" w:hAnsi="Bahnschrift SemiBold Condensed"/>
                <w:color w:val="2C68A8"/>
                <w:sz w:val="40"/>
                <w:szCs w:val="40"/>
              </w:rPr>
              <w:t>&gt; 70%</w:t>
            </w:r>
          </w:p>
          <w:p w14:paraId="3444E638" w14:textId="77777777" w:rsidR="00657658" w:rsidRDefault="00FA3F79">
            <w:pPr>
              <w:spacing w:after="50" w:line="240" w:lineRule="auto"/>
            </w:pPr>
            <w:r>
              <w:rPr>
                <w:color w:val="45413A"/>
                <w:sz w:val="16"/>
                <w:szCs w:val="16"/>
              </w:rPr>
              <w:t>of Phaltan's annual groundwater recharge is drawn: a semi-critical block</w:t>
            </w:r>
          </w:p>
          <w:p w14:paraId="5240B8DA" w14:textId="77777777" w:rsidR="00657658" w:rsidRDefault="00FA3F79">
            <w:pPr>
              <w:spacing w:after="0" w:line="240" w:lineRule="auto"/>
            </w:pPr>
            <w:r>
              <w:rPr>
                <w:rFonts w:ascii="Bahnschrift SemiBold" w:eastAsia="Bahnschrift SemiBold" w:hAnsi="Bahnschrift SemiBold"/>
                <w:caps/>
                <w:color w:val="4A3AA8"/>
                <w:spacing w:val="10"/>
                <w:sz w:val="13"/>
                <w:szCs w:val="13"/>
                <w:bdr w:val="single" w:sz="6" w:space="1" w:color="4A3AA8"/>
              </w:rPr>
              <w:t xml:space="preserve"> sourced </w:t>
            </w:r>
            <w:r>
              <w:t xml:space="preserve"> </w:t>
            </w:r>
            <w:r>
              <w:rPr>
                <w:b/>
                <w:bCs/>
                <w:color w:val="4A3AA8"/>
                <w:sz w:val="15"/>
                <w:szCs w:val="15"/>
                <w:vertAlign w:val="superscript"/>
              </w:rPr>
              <w:t>[9]</w:t>
            </w:r>
          </w:p>
        </w:tc>
      </w:tr>
    </w:tbl>
    <w:p w14:paraId="608DD8FC" w14:textId="77777777" w:rsidR="00657658" w:rsidRDefault="00657658">
      <w:pPr>
        <w:spacing w:after="80"/>
      </w:pPr>
    </w:p>
    <w:p w14:paraId="3CCA1C34" w14:textId="77777777" w:rsidR="00657658" w:rsidRDefault="00FA3F79">
      <w:pPr>
        <w:pStyle w:val="Heading2"/>
      </w:pPr>
      <w:r>
        <w:t>What the numbers mean</w:t>
      </w:r>
      <w:r>
        <w:rPr>
          <w:rFonts w:ascii="Nirmala UI" w:eastAsia="Nirmala UI" w:hAnsi="Nirmala UI"/>
          <w:color w:val="6F6A60"/>
          <w:sz w:val="22"/>
          <w:szCs w:val="22"/>
        </w:rPr>
        <w:t xml:space="preserve">  </w:t>
      </w:r>
      <w:r>
        <w:rPr>
          <w:rFonts w:ascii="Nirmala UI" w:eastAsia="Nirmala UI" w:hAnsi="Nirmala UI"/>
          <w:color w:val="6F6A60"/>
          <w:sz w:val="22"/>
          <w:szCs w:val="22"/>
        </w:rPr>
        <w:t>आकड्यांचा</w:t>
      </w:r>
      <w:r>
        <w:rPr>
          <w:rFonts w:ascii="Nirmala UI" w:eastAsia="Nirmala UI" w:hAnsi="Nirmala UI"/>
          <w:color w:val="6F6A60"/>
          <w:sz w:val="22"/>
          <w:szCs w:val="22"/>
        </w:rPr>
        <w:t xml:space="preserve"> </w:t>
      </w:r>
      <w:r>
        <w:rPr>
          <w:rFonts w:ascii="Nirmala UI" w:eastAsia="Nirmala UI" w:hAnsi="Nirmala UI"/>
          <w:color w:val="6F6A60"/>
          <w:sz w:val="22"/>
          <w:szCs w:val="22"/>
        </w:rPr>
        <w:t>अर्थ</w:t>
      </w:r>
    </w:p>
    <w:p w14:paraId="30A8DCDF" w14:textId="77777777" w:rsidR="00657658" w:rsidRDefault="00FA3F79">
      <w:r>
        <w:rPr>
          <w:b/>
          <w:bCs/>
        </w:rPr>
        <w:t>The disease is the biggest single risk to the crop.</w:t>
      </w:r>
      <w:r>
        <w:t xml:space="preserve"> Bacterial blight reached epidemic levels in Maharashtra and Karnataka in the 2000s; surveys in western Maharashtra found it in 20 to 88% of orchards on average across four </w:t>
      </w:r>
      <w:r>
        <w:lastRenderedPageBreak/>
        <w:t xml:space="preserve">districts </w:t>
      </w:r>
      <w:r>
        <w:rPr>
          <w:b/>
          <w:bCs/>
          <w:color w:val="4A3AA8"/>
          <w:vertAlign w:val="superscript"/>
        </w:rPr>
        <w:t>[3]</w:t>
      </w:r>
      <w:r>
        <w:t xml:space="preserve">, and reviews report losses of 60 to 80% in epidemic years </w:t>
      </w:r>
      <w:r>
        <w:rPr>
          <w:b/>
          <w:bCs/>
          <w:color w:val="4A3AA8"/>
          <w:vertAlign w:val="superscript"/>
        </w:rPr>
        <w:t>[4]</w:t>
      </w:r>
      <w:r>
        <w:t xml:space="preserve">. Exports, which need residue-compliant spraying and traceable lots, were worth US$ 69 million in 2023-24 </w:t>
      </w:r>
      <w:r>
        <w:rPr>
          <w:b/>
          <w:bCs/>
          <w:color w:val="4A3AA8"/>
          <w:vertAlign w:val="superscript"/>
        </w:rPr>
        <w:t>[2]</w:t>
      </w:r>
      <w:r>
        <w:t>.</w:t>
      </w:r>
    </w:p>
    <w:p w14:paraId="592E12A7" w14:textId="77777777" w:rsidR="00657658" w:rsidRDefault="00FA3F79">
      <w:r>
        <w:rPr>
          <w:b/>
          <w:bCs/>
        </w:rPr>
        <w:t>People cannot be everywhere.</w:t>
      </w:r>
      <w:r>
        <w:t xml:space="preserve"> With about one extension worker for every 5,000 farmers </w:t>
      </w:r>
      <w:r>
        <w:rPr>
          <w:b/>
          <w:bCs/>
          <w:color w:val="4A3AA8"/>
          <w:vertAlign w:val="superscript"/>
        </w:rPr>
        <w:t>[5, 6]</w:t>
      </w:r>
      <w:r>
        <w:t>, an officer cannot visit orchards in time to stop a front moving with the rain. Warnings have to come from farmers' own reports and travel back to them as forecasts.</w:t>
      </w:r>
    </w:p>
    <w:p w14:paraId="578E80FC" w14:textId="77777777" w:rsidR="00657658" w:rsidRDefault="00FA3F79">
      <w:r>
        <w:rPr>
          <w:b/>
          <w:bCs/>
        </w:rPr>
        <w:t>The farmer keeps a third of the price.</w:t>
      </w:r>
      <w:r>
        <w:t xml:space="preserve"> The Reserve Bank's 2024 working papers put farmers' share of the consumer's rupee at about 31% for banana, 35% for grapes and 43% for mango </w:t>
      </w:r>
      <w:r>
        <w:rPr>
          <w:b/>
          <w:bCs/>
          <w:color w:val="4A3AA8"/>
          <w:vertAlign w:val="superscript"/>
        </w:rPr>
        <w:t>[7]</w:t>
      </w:r>
      <w:r>
        <w:t>. Pomegranate was not studied, but it moves through the same commission agents and terminal markets. Gluts and unchecked deductions come out of that third.</w:t>
      </w:r>
    </w:p>
    <w:p w14:paraId="10F7281B" w14:textId="77777777" w:rsidR="00657658" w:rsidRDefault="00FA3F79">
      <w:pPr>
        <w:keepNext/>
        <w:spacing w:after="40" w:line="240" w:lineRule="auto"/>
        <w:jc w:val="center"/>
      </w:pPr>
      <w:r>
        <w:rPr>
          <w:noProof/>
        </w:rPr>
        <w:drawing>
          <wp:inline distT="0" distB="0" distL="0" distR="0" wp14:anchorId="570FBECB" wp14:editId="121747D8">
            <wp:extent cx="5895975" cy="2162175"/>
            <wp:effectExtent l="0" t="0" r="0" b="0"/>
            <wp:docPr id="5" name="c-farmer-share.png" descr="Farmer's share of the consumer's rupee for fruit and vegetables studied by the RBI in 2024 [[rbi]]. Pomegranate was not in the study." title="Farmer's share of the consumer's rupee for fruit and vegetables studied by the RBI in 2024 [[rbi]]. Pomegranate was not in th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5975" cy="2162175"/>
                    </a:xfrm>
                    <a:prstGeom prst="rect">
                      <a:avLst/>
                    </a:prstGeom>
                  </pic:spPr>
                </pic:pic>
              </a:graphicData>
            </a:graphic>
          </wp:inline>
        </w:drawing>
      </w:r>
    </w:p>
    <w:p w14:paraId="74CA3E24" w14:textId="77777777" w:rsidR="00657658" w:rsidRDefault="00FA3F79">
      <w:pPr>
        <w:spacing w:after="160" w:line="240" w:lineRule="auto"/>
        <w:jc w:val="center"/>
      </w:pPr>
      <w:r>
        <w:rPr>
          <w:rFonts w:ascii="Courier New" w:eastAsia="Courier New" w:hAnsi="Courier New"/>
          <w:b/>
          <w:bCs/>
          <w:color w:val="4A3AA8"/>
          <w:sz w:val="15"/>
          <w:szCs w:val="15"/>
        </w:rPr>
        <w:t xml:space="preserve">FIG. 2  </w:t>
      </w:r>
      <w:r>
        <w:rPr>
          <w:color w:val="45413A"/>
          <w:sz w:val="15"/>
          <w:szCs w:val="15"/>
        </w:rPr>
        <w:t xml:space="preserve">Farmer's share of the consumer's rupee for fruit and vegetables studied by the RBI in 2024 </w:t>
      </w:r>
      <w:r>
        <w:rPr>
          <w:b/>
          <w:bCs/>
          <w:color w:val="4A3AA8"/>
          <w:sz w:val="15"/>
          <w:szCs w:val="15"/>
          <w:vertAlign w:val="superscript"/>
        </w:rPr>
        <w:t>[7]</w:t>
      </w:r>
      <w:r>
        <w:rPr>
          <w:color w:val="45413A"/>
          <w:sz w:val="15"/>
          <w:szCs w:val="15"/>
        </w:rPr>
        <w:t>. Pomegranate was not in the study.</w:t>
      </w:r>
    </w:p>
    <w:p w14:paraId="0DBEDCF9" w14:textId="77777777" w:rsidR="00657658" w:rsidRDefault="00FA3F79">
      <w:pPr>
        <w:pStyle w:val="Heading2"/>
      </w:pPr>
      <w:r>
        <w:t>Phaltan taluka in numbers</w:t>
      </w:r>
      <w:r>
        <w:rPr>
          <w:rFonts w:ascii="Nirmala UI" w:eastAsia="Nirmala UI" w:hAnsi="Nirmala UI"/>
          <w:color w:val="6F6A60"/>
          <w:sz w:val="22"/>
          <w:szCs w:val="22"/>
        </w:rPr>
        <w:t xml:space="preserve">  </w:t>
      </w:r>
      <w:r>
        <w:rPr>
          <w:rFonts w:ascii="Nirmala UI" w:eastAsia="Nirmala UI" w:hAnsi="Nirmala UI"/>
          <w:color w:val="6F6A60"/>
          <w:sz w:val="22"/>
          <w:szCs w:val="22"/>
        </w:rPr>
        <w:t>फलटण</w:t>
      </w:r>
      <w:r>
        <w:rPr>
          <w:rFonts w:ascii="Nirmala UI" w:eastAsia="Nirmala UI" w:hAnsi="Nirmala UI"/>
          <w:color w:val="6F6A60"/>
          <w:sz w:val="22"/>
          <w:szCs w:val="22"/>
        </w:rPr>
        <w:t xml:space="preserve"> </w:t>
      </w:r>
      <w:r>
        <w:rPr>
          <w:rFonts w:ascii="Nirmala UI" w:eastAsia="Nirmala UI" w:hAnsi="Nirmala UI"/>
          <w:color w:val="6F6A60"/>
          <w:sz w:val="22"/>
          <w:szCs w:val="22"/>
        </w:rPr>
        <w:t>तालुका</w:t>
      </w:r>
    </w:p>
    <w:tbl>
      <w:tblPr>
        <w:tblW w:w="9746" w:type="dxa"/>
        <w:jc w:val="center"/>
        <w:tblLayout w:type="fixed"/>
        <w:tblLook w:val="04A0" w:firstRow="1" w:lastRow="0" w:firstColumn="1" w:lastColumn="0" w:noHBand="0" w:noVBand="1"/>
      </w:tblPr>
      <w:tblGrid>
        <w:gridCol w:w="5000"/>
        <w:gridCol w:w="4746"/>
      </w:tblGrid>
      <w:tr w:rsidR="00657658" w14:paraId="36D0AA85" w14:textId="77777777">
        <w:trPr>
          <w:cantSplit/>
          <w:jc w:val="center"/>
        </w:trPr>
        <w:tc>
          <w:tcPr>
            <w:tcW w:w="5000" w:type="dxa"/>
            <w:tcMar>
              <w:top w:w="0" w:type="dxa"/>
              <w:left w:w="0" w:type="dxa"/>
              <w:bottom w:w="0" w:type="dxa"/>
              <w:right w:w="160" w:type="dxa"/>
            </w:tcMar>
          </w:tcPr>
          <w:tbl>
            <w:tblPr>
              <w:tblW w:w="5000"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050"/>
              <w:gridCol w:w="1650"/>
              <w:gridCol w:w="1300"/>
            </w:tblGrid>
            <w:tr w:rsidR="00657658" w14:paraId="04E16CBF" w14:textId="77777777">
              <w:trPr>
                <w:cantSplit/>
                <w:tblHeader/>
                <w:jc w:val="center"/>
              </w:trPr>
              <w:tc>
                <w:tcPr>
                  <w:tcW w:w="2050" w:type="dxa"/>
                  <w:shd w:val="clear" w:color="auto" w:fill="1C1A17"/>
                  <w:tcMar>
                    <w:top w:w="60" w:type="dxa"/>
                    <w:left w:w="110" w:type="dxa"/>
                    <w:bottom w:w="60" w:type="dxa"/>
                    <w:right w:w="110" w:type="dxa"/>
                  </w:tcMar>
                </w:tcPr>
                <w:p w14:paraId="6E2FF387" w14:textId="77777777" w:rsidR="00657658" w:rsidRDefault="00FA3F79">
                  <w:pPr>
                    <w:spacing w:after="0" w:line="240" w:lineRule="auto"/>
                  </w:pPr>
                  <w:r>
                    <w:rPr>
                      <w:rFonts w:ascii="Bahnschrift SemiBold" w:eastAsia="Bahnschrift SemiBold" w:hAnsi="Bahnschrift SemiBold"/>
                      <w:color w:val="F4F5F0"/>
                      <w:sz w:val="15"/>
                      <w:szCs w:val="15"/>
                    </w:rPr>
                    <w:t>Measure</w:t>
                  </w:r>
                </w:p>
              </w:tc>
              <w:tc>
                <w:tcPr>
                  <w:tcW w:w="1650" w:type="dxa"/>
                  <w:shd w:val="clear" w:color="auto" w:fill="1C1A17"/>
                  <w:tcMar>
                    <w:top w:w="60" w:type="dxa"/>
                    <w:left w:w="110" w:type="dxa"/>
                    <w:bottom w:w="60" w:type="dxa"/>
                    <w:right w:w="110" w:type="dxa"/>
                  </w:tcMar>
                </w:tcPr>
                <w:p w14:paraId="409E6F4A" w14:textId="77777777" w:rsidR="00657658" w:rsidRDefault="00FA3F79">
                  <w:pPr>
                    <w:spacing w:after="0" w:line="240" w:lineRule="auto"/>
                  </w:pPr>
                  <w:r>
                    <w:rPr>
                      <w:rFonts w:ascii="Bahnschrift SemiBold" w:eastAsia="Bahnschrift SemiBold" w:hAnsi="Bahnschrift SemiBold"/>
                      <w:color w:val="F4F5F0"/>
                      <w:sz w:val="15"/>
                      <w:szCs w:val="15"/>
                    </w:rPr>
                    <w:t>Value</w:t>
                  </w:r>
                </w:p>
              </w:tc>
              <w:tc>
                <w:tcPr>
                  <w:tcW w:w="1300" w:type="dxa"/>
                  <w:shd w:val="clear" w:color="auto" w:fill="1C1A17"/>
                  <w:tcMar>
                    <w:top w:w="60" w:type="dxa"/>
                    <w:left w:w="110" w:type="dxa"/>
                    <w:bottom w:w="60" w:type="dxa"/>
                    <w:right w:w="110" w:type="dxa"/>
                  </w:tcMar>
                </w:tcPr>
                <w:p w14:paraId="19203D6E" w14:textId="77777777" w:rsidR="00657658" w:rsidRDefault="00FA3F79">
                  <w:pPr>
                    <w:spacing w:after="0" w:line="240" w:lineRule="auto"/>
                  </w:pPr>
                  <w:r>
                    <w:rPr>
                      <w:rFonts w:ascii="Bahnschrift SemiBold" w:eastAsia="Bahnschrift SemiBold" w:hAnsi="Bahnschrift SemiBold"/>
                      <w:color w:val="F4F5F0"/>
                      <w:sz w:val="15"/>
                      <w:szCs w:val="15"/>
                    </w:rPr>
                    <w:t>Source</w:t>
                  </w:r>
                </w:p>
              </w:tc>
            </w:tr>
            <w:tr w:rsidR="00657658" w14:paraId="11268F36" w14:textId="77777777">
              <w:trPr>
                <w:cantSplit/>
                <w:jc w:val="center"/>
              </w:trPr>
              <w:tc>
                <w:tcPr>
                  <w:tcW w:w="2050" w:type="dxa"/>
                  <w:shd w:val="clear" w:color="auto" w:fill="FFFFFF"/>
                  <w:tcMar>
                    <w:top w:w="50" w:type="dxa"/>
                    <w:left w:w="110" w:type="dxa"/>
                    <w:bottom w:w="50" w:type="dxa"/>
                    <w:right w:w="110" w:type="dxa"/>
                  </w:tcMar>
                </w:tcPr>
                <w:p w14:paraId="57158F50" w14:textId="77777777" w:rsidR="00657658" w:rsidRDefault="00FA3F79">
                  <w:pPr>
                    <w:spacing w:after="20" w:line="240" w:lineRule="auto"/>
                  </w:pPr>
                  <w:r>
                    <w:rPr>
                      <w:sz w:val="16"/>
                      <w:szCs w:val="16"/>
                    </w:rPr>
                    <w:t>Geographical area</w:t>
                  </w:r>
                </w:p>
              </w:tc>
              <w:tc>
                <w:tcPr>
                  <w:tcW w:w="1650" w:type="dxa"/>
                  <w:shd w:val="clear" w:color="auto" w:fill="FFFFFF"/>
                  <w:tcMar>
                    <w:top w:w="50" w:type="dxa"/>
                    <w:left w:w="110" w:type="dxa"/>
                    <w:bottom w:w="50" w:type="dxa"/>
                    <w:right w:w="110" w:type="dxa"/>
                  </w:tcMar>
                </w:tcPr>
                <w:p w14:paraId="7127C52E" w14:textId="77777777" w:rsidR="00657658" w:rsidRDefault="00FA3F79">
                  <w:pPr>
                    <w:spacing w:after="20" w:line="240" w:lineRule="auto"/>
                  </w:pPr>
                  <w:r>
                    <w:rPr>
                      <w:rFonts w:ascii="Courier New" w:eastAsia="Courier New" w:hAnsi="Courier New"/>
                      <w:sz w:val="16"/>
                      <w:szCs w:val="16"/>
                    </w:rPr>
                    <w:t>117,756 ha</w:t>
                  </w:r>
                </w:p>
              </w:tc>
              <w:tc>
                <w:tcPr>
                  <w:tcW w:w="1300" w:type="dxa"/>
                  <w:shd w:val="clear" w:color="auto" w:fill="FFFFFF"/>
                  <w:tcMar>
                    <w:top w:w="50" w:type="dxa"/>
                    <w:left w:w="110" w:type="dxa"/>
                    <w:bottom w:w="50" w:type="dxa"/>
                    <w:right w:w="110" w:type="dxa"/>
                  </w:tcMar>
                </w:tcPr>
                <w:p w14:paraId="1DC45CBD" w14:textId="77777777" w:rsidR="00657658" w:rsidRDefault="00FA3F79">
                  <w:pPr>
                    <w:spacing w:after="20" w:line="240" w:lineRule="auto"/>
                  </w:pPr>
                  <w:r>
                    <w:rPr>
                      <w:sz w:val="16"/>
                      <w:szCs w:val="16"/>
                    </w:rPr>
                    <w:t xml:space="preserve">Satara ZP </w:t>
                  </w:r>
                  <w:r>
                    <w:rPr>
                      <w:b/>
                      <w:bCs/>
                      <w:color w:val="4A3AA8"/>
                      <w:sz w:val="16"/>
                      <w:szCs w:val="16"/>
                      <w:vertAlign w:val="superscript"/>
                    </w:rPr>
                    <w:t>[10]</w:t>
                  </w:r>
                </w:p>
              </w:tc>
            </w:tr>
            <w:tr w:rsidR="00657658" w14:paraId="4249FD71" w14:textId="77777777">
              <w:trPr>
                <w:cantSplit/>
                <w:jc w:val="center"/>
              </w:trPr>
              <w:tc>
                <w:tcPr>
                  <w:tcW w:w="2050" w:type="dxa"/>
                  <w:shd w:val="clear" w:color="auto" w:fill="E8EAE2"/>
                  <w:tcMar>
                    <w:top w:w="50" w:type="dxa"/>
                    <w:left w:w="110" w:type="dxa"/>
                    <w:bottom w:w="50" w:type="dxa"/>
                    <w:right w:w="110" w:type="dxa"/>
                  </w:tcMar>
                </w:tcPr>
                <w:p w14:paraId="0F50C836" w14:textId="77777777" w:rsidR="00657658" w:rsidRDefault="00FA3F79">
                  <w:pPr>
                    <w:spacing w:after="20" w:line="240" w:lineRule="auto"/>
                  </w:pPr>
                  <w:r>
                    <w:rPr>
                      <w:sz w:val="16"/>
                      <w:szCs w:val="16"/>
                    </w:rPr>
                    <w:t>Irrigated / rainfed</w:t>
                  </w:r>
                </w:p>
              </w:tc>
              <w:tc>
                <w:tcPr>
                  <w:tcW w:w="1650" w:type="dxa"/>
                  <w:shd w:val="clear" w:color="auto" w:fill="E8EAE2"/>
                  <w:tcMar>
                    <w:top w:w="50" w:type="dxa"/>
                    <w:left w:w="110" w:type="dxa"/>
                    <w:bottom w:w="50" w:type="dxa"/>
                    <w:right w:w="110" w:type="dxa"/>
                  </w:tcMar>
                </w:tcPr>
                <w:p w14:paraId="291D7EEF" w14:textId="77777777" w:rsidR="00657658" w:rsidRDefault="00FA3F79">
                  <w:pPr>
                    <w:spacing w:after="20" w:line="240" w:lineRule="auto"/>
                  </w:pPr>
                  <w:r>
                    <w:rPr>
                      <w:rFonts w:ascii="Courier New" w:eastAsia="Courier New" w:hAnsi="Courier New"/>
                      <w:sz w:val="16"/>
                      <w:szCs w:val="16"/>
                    </w:rPr>
                    <w:t>57,341 / 41,030 ha</w:t>
                  </w:r>
                </w:p>
              </w:tc>
              <w:tc>
                <w:tcPr>
                  <w:tcW w:w="1300" w:type="dxa"/>
                  <w:shd w:val="clear" w:color="auto" w:fill="E8EAE2"/>
                  <w:tcMar>
                    <w:top w:w="50" w:type="dxa"/>
                    <w:left w:w="110" w:type="dxa"/>
                    <w:bottom w:w="50" w:type="dxa"/>
                    <w:right w:w="110" w:type="dxa"/>
                  </w:tcMar>
                </w:tcPr>
                <w:p w14:paraId="6B9B5CF4" w14:textId="77777777" w:rsidR="00657658" w:rsidRDefault="00FA3F79">
                  <w:pPr>
                    <w:spacing w:after="20" w:line="240" w:lineRule="auto"/>
                  </w:pPr>
                  <w:r>
                    <w:rPr>
                      <w:sz w:val="16"/>
                      <w:szCs w:val="16"/>
                    </w:rPr>
                    <w:t xml:space="preserve">Satara ZP </w:t>
                  </w:r>
                  <w:r>
                    <w:rPr>
                      <w:b/>
                      <w:bCs/>
                      <w:color w:val="4A3AA8"/>
                      <w:sz w:val="16"/>
                      <w:szCs w:val="16"/>
                      <w:vertAlign w:val="superscript"/>
                    </w:rPr>
                    <w:t>[10]</w:t>
                  </w:r>
                </w:p>
              </w:tc>
            </w:tr>
            <w:tr w:rsidR="00657658" w14:paraId="02C9AE33" w14:textId="77777777">
              <w:trPr>
                <w:cantSplit/>
                <w:jc w:val="center"/>
              </w:trPr>
              <w:tc>
                <w:tcPr>
                  <w:tcW w:w="2050" w:type="dxa"/>
                  <w:shd w:val="clear" w:color="auto" w:fill="FFFFFF"/>
                  <w:tcMar>
                    <w:top w:w="50" w:type="dxa"/>
                    <w:left w:w="110" w:type="dxa"/>
                    <w:bottom w:w="50" w:type="dxa"/>
                    <w:right w:w="110" w:type="dxa"/>
                  </w:tcMar>
                </w:tcPr>
                <w:p w14:paraId="2B8CBB2F" w14:textId="77777777" w:rsidR="00657658" w:rsidRDefault="00FA3F79">
                  <w:pPr>
                    <w:spacing w:after="20" w:line="240" w:lineRule="auto"/>
                  </w:pPr>
                  <w:r>
                    <w:rPr>
                      <w:sz w:val="16"/>
                      <w:szCs w:val="16"/>
                    </w:rPr>
                    <w:t>Revenue villages</w:t>
                  </w:r>
                </w:p>
              </w:tc>
              <w:tc>
                <w:tcPr>
                  <w:tcW w:w="1650" w:type="dxa"/>
                  <w:shd w:val="clear" w:color="auto" w:fill="FFFFFF"/>
                  <w:tcMar>
                    <w:top w:w="50" w:type="dxa"/>
                    <w:left w:w="110" w:type="dxa"/>
                    <w:bottom w:w="50" w:type="dxa"/>
                    <w:right w:w="110" w:type="dxa"/>
                  </w:tcMar>
                </w:tcPr>
                <w:p w14:paraId="50F5B976" w14:textId="77777777" w:rsidR="00657658" w:rsidRDefault="00FA3F79">
                  <w:pPr>
                    <w:spacing w:after="20" w:line="240" w:lineRule="auto"/>
                  </w:pPr>
                  <w:r>
                    <w:rPr>
                      <w:rFonts w:ascii="Courier New" w:eastAsia="Courier New" w:hAnsi="Courier New"/>
                      <w:sz w:val="16"/>
                      <w:szCs w:val="16"/>
                    </w:rPr>
                    <w:t>130</w:t>
                  </w:r>
                </w:p>
              </w:tc>
              <w:tc>
                <w:tcPr>
                  <w:tcW w:w="1300" w:type="dxa"/>
                  <w:shd w:val="clear" w:color="auto" w:fill="FFFFFF"/>
                  <w:tcMar>
                    <w:top w:w="50" w:type="dxa"/>
                    <w:left w:w="110" w:type="dxa"/>
                    <w:bottom w:w="50" w:type="dxa"/>
                    <w:right w:w="110" w:type="dxa"/>
                  </w:tcMar>
                </w:tcPr>
                <w:p w14:paraId="7DD8D754" w14:textId="77777777" w:rsidR="00657658" w:rsidRDefault="00FA3F79">
                  <w:pPr>
                    <w:spacing w:after="20" w:line="240" w:lineRule="auto"/>
                  </w:pPr>
                  <w:r>
                    <w:rPr>
                      <w:sz w:val="16"/>
                      <w:szCs w:val="16"/>
                    </w:rPr>
                    <w:t xml:space="preserve">Satara ZP </w:t>
                  </w:r>
                  <w:r>
                    <w:rPr>
                      <w:b/>
                      <w:bCs/>
                      <w:color w:val="4A3AA8"/>
                      <w:sz w:val="16"/>
                      <w:szCs w:val="16"/>
                      <w:vertAlign w:val="superscript"/>
                    </w:rPr>
                    <w:t>[10]</w:t>
                  </w:r>
                </w:p>
              </w:tc>
            </w:tr>
            <w:tr w:rsidR="00657658" w14:paraId="2C6A5BDF" w14:textId="77777777">
              <w:trPr>
                <w:cantSplit/>
                <w:jc w:val="center"/>
              </w:trPr>
              <w:tc>
                <w:tcPr>
                  <w:tcW w:w="2050" w:type="dxa"/>
                  <w:shd w:val="clear" w:color="auto" w:fill="E8EAE2"/>
                  <w:tcMar>
                    <w:top w:w="50" w:type="dxa"/>
                    <w:left w:w="110" w:type="dxa"/>
                    <w:bottom w:w="50" w:type="dxa"/>
                    <w:right w:w="110" w:type="dxa"/>
                  </w:tcMar>
                </w:tcPr>
                <w:p w14:paraId="0E2C9799" w14:textId="77777777" w:rsidR="00657658" w:rsidRDefault="00FA3F79">
                  <w:pPr>
                    <w:spacing w:after="20" w:line="240" w:lineRule="auto"/>
                  </w:pPr>
                  <w:r>
                    <w:rPr>
                      <w:sz w:val="16"/>
                      <w:szCs w:val="16"/>
                    </w:rPr>
                    <w:t>Groundwater</w:t>
                  </w:r>
                </w:p>
              </w:tc>
              <w:tc>
                <w:tcPr>
                  <w:tcW w:w="1650" w:type="dxa"/>
                  <w:shd w:val="clear" w:color="auto" w:fill="E8EAE2"/>
                  <w:tcMar>
                    <w:top w:w="50" w:type="dxa"/>
                    <w:left w:w="110" w:type="dxa"/>
                    <w:bottom w:w="50" w:type="dxa"/>
                    <w:right w:w="110" w:type="dxa"/>
                  </w:tcMar>
                </w:tcPr>
                <w:p w14:paraId="5FC07D7B" w14:textId="77777777" w:rsidR="00657658" w:rsidRDefault="00FA3F79">
                  <w:pPr>
                    <w:spacing w:after="20" w:line="240" w:lineRule="auto"/>
                  </w:pPr>
                  <w:r>
                    <w:rPr>
                      <w:rFonts w:ascii="Courier New" w:eastAsia="Courier New" w:hAnsi="Courier New"/>
                      <w:sz w:val="16"/>
                      <w:szCs w:val="16"/>
                    </w:rPr>
                    <w:t>semi-critical, &gt; 70% drawn</w:t>
                  </w:r>
                </w:p>
              </w:tc>
              <w:tc>
                <w:tcPr>
                  <w:tcW w:w="1300" w:type="dxa"/>
                  <w:shd w:val="clear" w:color="auto" w:fill="E8EAE2"/>
                  <w:tcMar>
                    <w:top w:w="50" w:type="dxa"/>
                    <w:left w:w="110" w:type="dxa"/>
                    <w:bottom w:w="50" w:type="dxa"/>
                    <w:right w:w="110" w:type="dxa"/>
                  </w:tcMar>
                </w:tcPr>
                <w:p w14:paraId="769AD1AA" w14:textId="77777777" w:rsidR="00657658" w:rsidRDefault="00FA3F79">
                  <w:pPr>
                    <w:spacing w:after="20" w:line="240" w:lineRule="auto"/>
                  </w:pPr>
                  <w:r>
                    <w:rPr>
                      <w:sz w:val="16"/>
                      <w:szCs w:val="16"/>
                    </w:rPr>
                    <w:t xml:space="preserve">CGWB </w:t>
                  </w:r>
                  <w:r>
                    <w:rPr>
                      <w:b/>
                      <w:bCs/>
                      <w:color w:val="4A3AA8"/>
                      <w:sz w:val="16"/>
                      <w:szCs w:val="16"/>
                      <w:vertAlign w:val="superscript"/>
                    </w:rPr>
                    <w:t>[9]</w:t>
                  </w:r>
                </w:p>
              </w:tc>
            </w:tr>
            <w:tr w:rsidR="00657658" w14:paraId="4AAF2520" w14:textId="77777777">
              <w:trPr>
                <w:cantSplit/>
                <w:jc w:val="center"/>
              </w:trPr>
              <w:tc>
                <w:tcPr>
                  <w:tcW w:w="2050" w:type="dxa"/>
                  <w:shd w:val="clear" w:color="auto" w:fill="FFFFFF"/>
                  <w:tcMar>
                    <w:top w:w="50" w:type="dxa"/>
                    <w:left w:w="110" w:type="dxa"/>
                    <w:bottom w:w="50" w:type="dxa"/>
                    <w:right w:w="110" w:type="dxa"/>
                  </w:tcMar>
                </w:tcPr>
                <w:p w14:paraId="07535042" w14:textId="77777777" w:rsidR="00657658" w:rsidRDefault="00FA3F79">
                  <w:pPr>
                    <w:spacing w:after="20" w:line="240" w:lineRule="auto"/>
                  </w:pPr>
                  <w:r>
                    <w:rPr>
                      <w:sz w:val="16"/>
                      <w:szCs w:val="16"/>
                    </w:rPr>
                    <w:t>Rain, 1 Jun–19 Oct 2026</w:t>
                  </w:r>
                </w:p>
              </w:tc>
              <w:tc>
                <w:tcPr>
                  <w:tcW w:w="1650" w:type="dxa"/>
                  <w:shd w:val="clear" w:color="auto" w:fill="FFFFFF"/>
                  <w:tcMar>
                    <w:top w:w="50" w:type="dxa"/>
                    <w:left w:w="110" w:type="dxa"/>
                    <w:bottom w:w="50" w:type="dxa"/>
                    <w:right w:w="110" w:type="dxa"/>
                  </w:tcMar>
                </w:tcPr>
                <w:p w14:paraId="223AAA14" w14:textId="77777777" w:rsidR="00657658" w:rsidRDefault="00FA3F79">
                  <w:pPr>
                    <w:spacing w:after="20" w:line="240" w:lineRule="auto"/>
                  </w:pPr>
                  <w:r>
                    <w:rPr>
                      <w:rFonts w:ascii="Courier New" w:eastAsia="Courier New" w:hAnsi="Courier New"/>
                      <w:sz w:val="16"/>
                      <w:szCs w:val="16"/>
                    </w:rPr>
                    <w:t>579 mm</w:t>
                  </w:r>
                </w:p>
              </w:tc>
              <w:tc>
                <w:tcPr>
                  <w:tcW w:w="1300" w:type="dxa"/>
                  <w:shd w:val="clear" w:color="auto" w:fill="FFFFFF"/>
                  <w:tcMar>
                    <w:top w:w="50" w:type="dxa"/>
                    <w:left w:w="110" w:type="dxa"/>
                    <w:bottom w:w="50" w:type="dxa"/>
                    <w:right w:w="110" w:type="dxa"/>
                  </w:tcMar>
                </w:tcPr>
                <w:p w14:paraId="3F9B7A49" w14:textId="77777777" w:rsidR="00657658" w:rsidRDefault="00FA3F79">
                  <w:pPr>
                    <w:spacing w:after="20" w:line="240" w:lineRule="auto"/>
                  </w:pPr>
                  <w:r>
                    <w:rPr>
                      <w:sz w:val="16"/>
                      <w:szCs w:val="16"/>
                    </w:rPr>
                    <w:t xml:space="preserve">Open-Meteo </w:t>
                  </w:r>
                  <w:r>
                    <w:rPr>
                      <w:b/>
                      <w:bCs/>
                      <w:color w:val="4A3AA8"/>
                      <w:sz w:val="16"/>
                      <w:szCs w:val="16"/>
                      <w:vertAlign w:val="superscript"/>
                    </w:rPr>
                    <w:t>[11]</w:t>
                  </w:r>
                </w:p>
              </w:tc>
            </w:tr>
            <w:tr w:rsidR="00657658" w14:paraId="6EB5E7FA" w14:textId="77777777">
              <w:trPr>
                <w:cantSplit/>
                <w:jc w:val="center"/>
              </w:trPr>
              <w:tc>
                <w:tcPr>
                  <w:tcW w:w="2050" w:type="dxa"/>
                  <w:shd w:val="clear" w:color="auto" w:fill="E8EAE2"/>
                  <w:tcMar>
                    <w:top w:w="50" w:type="dxa"/>
                    <w:left w:w="110" w:type="dxa"/>
                    <w:bottom w:w="50" w:type="dxa"/>
                    <w:right w:w="110" w:type="dxa"/>
                  </w:tcMar>
                </w:tcPr>
                <w:p w14:paraId="3C3017F7" w14:textId="77777777" w:rsidR="00657658" w:rsidRDefault="00FA3F79">
                  <w:pPr>
                    <w:spacing w:after="20" w:line="240" w:lineRule="auto"/>
                  </w:pPr>
                  <w:r>
                    <w:rPr>
                      <w:sz w:val="16"/>
                      <w:szCs w:val="16"/>
                    </w:rPr>
                    <w:t>Blight days, Jul–Sep 2026</w:t>
                  </w:r>
                </w:p>
              </w:tc>
              <w:tc>
                <w:tcPr>
                  <w:tcW w:w="1650" w:type="dxa"/>
                  <w:shd w:val="clear" w:color="auto" w:fill="E8EAE2"/>
                  <w:tcMar>
                    <w:top w:w="50" w:type="dxa"/>
                    <w:left w:w="110" w:type="dxa"/>
                    <w:bottom w:w="50" w:type="dxa"/>
                    <w:right w:w="110" w:type="dxa"/>
                  </w:tcMar>
                </w:tcPr>
                <w:p w14:paraId="1C142251" w14:textId="77777777" w:rsidR="00657658" w:rsidRDefault="00FA3F79">
                  <w:pPr>
                    <w:spacing w:after="20" w:line="240" w:lineRule="auto"/>
                  </w:pPr>
                  <w:r>
                    <w:rPr>
                      <w:rFonts w:ascii="Courier New" w:eastAsia="Courier New" w:hAnsi="Courier New"/>
                      <w:sz w:val="16"/>
                      <w:szCs w:val="16"/>
                    </w:rPr>
                    <w:t>37</w:t>
                  </w:r>
                </w:p>
              </w:tc>
              <w:tc>
                <w:tcPr>
                  <w:tcW w:w="1300" w:type="dxa"/>
                  <w:shd w:val="clear" w:color="auto" w:fill="E8EAE2"/>
                  <w:tcMar>
                    <w:top w:w="50" w:type="dxa"/>
                    <w:left w:w="110" w:type="dxa"/>
                    <w:bottom w:w="50" w:type="dxa"/>
                    <w:right w:w="110" w:type="dxa"/>
                  </w:tcMar>
                </w:tcPr>
                <w:p w14:paraId="4B75511F" w14:textId="77777777" w:rsidR="00657658" w:rsidRDefault="00FA3F79">
                  <w:pPr>
                    <w:spacing w:after="20" w:line="240" w:lineRule="auto"/>
                  </w:pPr>
                  <w:r>
                    <w:rPr>
                      <w:sz w:val="16"/>
                      <w:szCs w:val="16"/>
                    </w:rPr>
                    <w:t xml:space="preserve">Open-Meteo </w:t>
                  </w:r>
                  <w:r>
                    <w:rPr>
                      <w:b/>
                      <w:bCs/>
                      <w:color w:val="4A3AA8"/>
                      <w:sz w:val="16"/>
                      <w:szCs w:val="16"/>
                      <w:vertAlign w:val="superscript"/>
                    </w:rPr>
                    <w:t>[11]</w:t>
                  </w:r>
                </w:p>
              </w:tc>
            </w:tr>
          </w:tbl>
          <w:p w14:paraId="53915A3B" w14:textId="77777777" w:rsidR="00657658" w:rsidRDefault="00657658"/>
        </w:tc>
        <w:tc>
          <w:tcPr>
            <w:tcW w:w="4746" w:type="dxa"/>
            <w:tcMar>
              <w:top w:w="0" w:type="dxa"/>
              <w:left w:w="160" w:type="dxa"/>
              <w:bottom w:w="0" w:type="dxa"/>
              <w:right w:w="0" w:type="dxa"/>
            </w:tcMar>
          </w:tcPr>
          <w:p w14:paraId="0A3F5F61" w14:textId="77777777" w:rsidR="00657658" w:rsidRDefault="00FA3F79">
            <w:r>
              <w:t xml:space="preserve">A taluka of </w:t>
            </w:r>
            <w:r>
              <w:rPr>
                <w:b/>
                <w:bCs/>
              </w:rPr>
              <w:t>130 villages</w:t>
            </w:r>
            <w:r>
              <w:t xml:space="preserve"> with about 57,000 irrigated hectares is the right unit for KhetKundli: large enough that blight fronts, harvest waves and shared transport cross village boundaries, small enough for one officer's desk and one FPO's trucks.</w:t>
            </w:r>
          </w:p>
          <w:p w14:paraId="3C3ACCD4" w14:textId="77777777" w:rsidR="00657658" w:rsidRDefault="00FA3F79">
            <w:r>
              <w:t xml:space="preserve">Its groundwater is already </w:t>
            </w:r>
            <w:r>
              <w:rPr>
                <w:b/>
                <w:bCs/>
              </w:rPr>
              <w:t>semi-critical</w:t>
            </w:r>
            <w:r>
              <w:t xml:space="preserve"> </w:t>
            </w:r>
            <w:r>
              <w:rPr>
                <w:b/>
                <w:bCs/>
                <w:color w:val="4A3AA8"/>
                <w:vertAlign w:val="superscript"/>
              </w:rPr>
              <w:t>[9]</w:t>
            </w:r>
            <w:r>
              <w:t xml:space="preserve">, so every litre of irrigation skipped before rain is water the village keeps. And because </w:t>
            </w:r>
            <w:r>
              <w:rPr>
                <w:b/>
                <w:bCs/>
              </w:rPr>
              <w:t>two-thirds of rural internet users share a phone</w:t>
            </w:r>
            <w:r>
              <w:t xml:space="preserve"> </w:t>
            </w:r>
            <w:r>
              <w:rPr>
                <w:b/>
                <w:bCs/>
                <w:color w:val="4A3AA8"/>
                <w:vertAlign w:val="superscript"/>
              </w:rPr>
              <w:t>[8]</w:t>
            </w:r>
            <w:r>
              <w:t>, the farmer app has to work for a household, in Marathi, by voice, and without signal.</w:t>
            </w:r>
          </w:p>
        </w:tc>
      </w:tr>
    </w:tbl>
    <w:p w14:paraId="7E2A916C"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04 </w:t>
      </w:r>
      <w:r>
        <w:t xml:space="preserve">   </w:t>
      </w:r>
      <w:r>
        <w:rPr>
          <w:rFonts w:ascii="Nirmala UI" w:eastAsia="Nirmala UI" w:hAnsi="Nirmala UI"/>
          <w:color w:val="6F6A60"/>
          <w:sz w:val="22"/>
          <w:szCs w:val="22"/>
        </w:rPr>
        <w:t>उणिवा</w:t>
      </w:r>
    </w:p>
    <w:p w14:paraId="4219C5A9" w14:textId="77777777" w:rsidR="00657658" w:rsidRDefault="00FA3F79">
      <w:pPr>
        <w:pStyle w:val="Heading1"/>
        <w:pBdr>
          <w:bottom w:val="single" w:sz="18" w:space="4" w:color="1C1A17"/>
        </w:pBdr>
      </w:pPr>
      <w:bookmarkStart w:id="3" w:name="_Toc243397447"/>
      <w:r>
        <w:t>The gaps in what exists</w:t>
      </w:r>
      <w:bookmarkEnd w:id="3"/>
    </w:p>
    <w:p w14:paraId="71C0ADBF" w14:textId="77777777" w:rsidR="00657658" w:rsidRDefault="00FA3F79">
      <w:pPr>
        <w:keepNext/>
        <w:spacing w:after="140" w:line="276" w:lineRule="auto"/>
      </w:pPr>
      <w:r>
        <w:rPr>
          <w:color w:val="45413A"/>
          <w:sz w:val="21"/>
          <w:szCs w:val="21"/>
        </w:rPr>
        <w:t>Each of the six problems has tools aimed at it. None of them shares a record, so none of them can see what many plots together reveal.</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650"/>
        <w:gridCol w:w="3300"/>
        <w:gridCol w:w="3796"/>
      </w:tblGrid>
      <w:tr w:rsidR="00657658" w14:paraId="3B0D8049" w14:textId="77777777">
        <w:trPr>
          <w:cantSplit/>
          <w:tblHeader/>
          <w:jc w:val="center"/>
        </w:trPr>
        <w:tc>
          <w:tcPr>
            <w:tcW w:w="2650" w:type="dxa"/>
            <w:shd w:val="clear" w:color="auto" w:fill="1C1A17"/>
            <w:tcMar>
              <w:top w:w="60" w:type="dxa"/>
              <w:left w:w="110" w:type="dxa"/>
              <w:bottom w:w="60" w:type="dxa"/>
              <w:right w:w="110" w:type="dxa"/>
            </w:tcMar>
          </w:tcPr>
          <w:p w14:paraId="07D671ED" w14:textId="77777777" w:rsidR="00657658" w:rsidRDefault="00FA3F79">
            <w:pPr>
              <w:spacing w:after="0" w:line="240" w:lineRule="auto"/>
            </w:pPr>
            <w:r>
              <w:rPr>
                <w:rFonts w:ascii="Bahnschrift SemiBold" w:eastAsia="Bahnschrift SemiBold" w:hAnsi="Bahnschrift SemiBold"/>
                <w:color w:val="F4F5F0"/>
                <w:sz w:val="15"/>
                <w:szCs w:val="15"/>
              </w:rPr>
              <w:t>What farmers have today</w:t>
            </w:r>
          </w:p>
        </w:tc>
        <w:tc>
          <w:tcPr>
            <w:tcW w:w="3300" w:type="dxa"/>
            <w:shd w:val="clear" w:color="auto" w:fill="1C1A17"/>
            <w:tcMar>
              <w:top w:w="60" w:type="dxa"/>
              <w:left w:w="110" w:type="dxa"/>
              <w:bottom w:w="60" w:type="dxa"/>
              <w:right w:w="110" w:type="dxa"/>
            </w:tcMar>
          </w:tcPr>
          <w:p w14:paraId="48DD3630" w14:textId="77777777" w:rsidR="00657658" w:rsidRDefault="00FA3F79">
            <w:pPr>
              <w:spacing w:after="0" w:line="240" w:lineRule="auto"/>
            </w:pPr>
            <w:r>
              <w:rPr>
                <w:rFonts w:ascii="Bahnschrift SemiBold" w:eastAsia="Bahnschrift SemiBold" w:hAnsi="Bahnschrift SemiBold"/>
                <w:color w:val="F4F5F0"/>
                <w:sz w:val="15"/>
                <w:szCs w:val="15"/>
              </w:rPr>
              <w:t>What it misses</w:t>
            </w:r>
          </w:p>
        </w:tc>
        <w:tc>
          <w:tcPr>
            <w:tcW w:w="3796" w:type="dxa"/>
            <w:shd w:val="clear" w:color="auto" w:fill="1C1A17"/>
            <w:tcMar>
              <w:top w:w="60" w:type="dxa"/>
              <w:left w:w="110" w:type="dxa"/>
              <w:bottom w:w="60" w:type="dxa"/>
              <w:right w:w="110" w:type="dxa"/>
            </w:tcMar>
          </w:tcPr>
          <w:p w14:paraId="6974A5E7" w14:textId="77777777" w:rsidR="00657658" w:rsidRDefault="00FA3F79">
            <w:pPr>
              <w:spacing w:after="0" w:line="240" w:lineRule="auto"/>
            </w:pPr>
            <w:r>
              <w:rPr>
                <w:rFonts w:ascii="Bahnschrift SemiBold" w:eastAsia="Bahnschrift SemiBold" w:hAnsi="Bahnschrift SemiBold"/>
                <w:color w:val="F4F5F0"/>
                <w:sz w:val="15"/>
                <w:szCs w:val="15"/>
              </w:rPr>
              <w:t>What KhetKundli adds</w:t>
            </w:r>
          </w:p>
        </w:tc>
      </w:tr>
      <w:tr w:rsidR="00657658" w14:paraId="05F50CF3" w14:textId="77777777">
        <w:trPr>
          <w:cantSplit/>
          <w:jc w:val="center"/>
        </w:trPr>
        <w:tc>
          <w:tcPr>
            <w:tcW w:w="2650" w:type="dxa"/>
            <w:shd w:val="clear" w:color="auto" w:fill="FFFFFF"/>
            <w:tcMar>
              <w:top w:w="50" w:type="dxa"/>
              <w:left w:w="110" w:type="dxa"/>
              <w:bottom w:w="50" w:type="dxa"/>
              <w:right w:w="110" w:type="dxa"/>
            </w:tcMar>
          </w:tcPr>
          <w:p w14:paraId="0FFF438B" w14:textId="77777777" w:rsidR="00657658" w:rsidRDefault="00FA3F79">
            <w:pPr>
              <w:spacing w:after="20" w:line="240" w:lineRule="auto"/>
            </w:pPr>
            <w:r>
              <w:rPr>
                <w:b/>
                <w:bCs/>
                <w:sz w:val="16"/>
                <w:szCs w:val="16"/>
              </w:rPr>
              <w:t>District agromet advisories, a few times a week</w:t>
            </w:r>
          </w:p>
        </w:tc>
        <w:tc>
          <w:tcPr>
            <w:tcW w:w="3300" w:type="dxa"/>
            <w:shd w:val="clear" w:color="auto" w:fill="FFFFFF"/>
            <w:tcMar>
              <w:top w:w="50" w:type="dxa"/>
              <w:left w:w="110" w:type="dxa"/>
              <w:bottom w:w="50" w:type="dxa"/>
              <w:right w:w="110" w:type="dxa"/>
            </w:tcMar>
          </w:tcPr>
          <w:p w14:paraId="4ECEE8DD" w14:textId="77777777" w:rsidR="00657658" w:rsidRDefault="00FA3F79">
            <w:pPr>
              <w:spacing w:after="20" w:line="240" w:lineRule="auto"/>
            </w:pPr>
            <w:r>
              <w:rPr>
                <w:sz w:val="16"/>
                <w:szCs w:val="16"/>
              </w:rPr>
              <w:t>Not tied to the plot's stage, its last spray or the hour; no spray window</w:t>
            </w:r>
          </w:p>
        </w:tc>
        <w:tc>
          <w:tcPr>
            <w:tcW w:w="3796" w:type="dxa"/>
            <w:shd w:val="clear" w:color="auto" w:fill="FFFFFF"/>
            <w:tcMar>
              <w:top w:w="50" w:type="dxa"/>
              <w:left w:w="110" w:type="dxa"/>
              <w:bottom w:w="50" w:type="dxa"/>
              <w:right w:w="110" w:type="dxa"/>
            </w:tcMar>
          </w:tcPr>
          <w:p w14:paraId="72C8370E" w14:textId="77777777" w:rsidR="00657658" w:rsidRDefault="00FA3F79">
            <w:pPr>
              <w:spacing w:after="20" w:line="240" w:lineRule="auto"/>
            </w:pPr>
            <w:r>
              <w:rPr>
                <w:sz w:val="16"/>
                <w:szCs w:val="16"/>
              </w:rPr>
              <w:t>Advice from the plot's own record and the hourly forecast: the first sprayable morning</w:t>
            </w:r>
          </w:p>
        </w:tc>
      </w:tr>
      <w:tr w:rsidR="00657658" w14:paraId="308D8328" w14:textId="77777777">
        <w:trPr>
          <w:cantSplit/>
          <w:jc w:val="center"/>
        </w:trPr>
        <w:tc>
          <w:tcPr>
            <w:tcW w:w="2650" w:type="dxa"/>
            <w:shd w:val="clear" w:color="auto" w:fill="E8EAE2"/>
            <w:tcMar>
              <w:top w:w="50" w:type="dxa"/>
              <w:left w:w="110" w:type="dxa"/>
              <w:bottom w:w="50" w:type="dxa"/>
              <w:right w:w="110" w:type="dxa"/>
            </w:tcMar>
          </w:tcPr>
          <w:p w14:paraId="24FE794E" w14:textId="77777777" w:rsidR="00657658" w:rsidRDefault="00FA3F79">
            <w:pPr>
              <w:spacing w:after="20" w:line="240" w:lineRule="auto"/>
            </w:pPr>
            <w:r>
              <w:rPr>
                <w:b/>
                <w:bCs/>
                <w:sz w:val="16"/>
                <w:szCs w:val="16"/>
              </w:rPr>
              <w:t>Photo-diagnosis apps</w:t>
            </w:r>
          </w:p>
        </w:tc>
        <w:tc>
          <w:tcPr>
            <w:tcW w:w="3300" w:type="dxa"/>
            <w:shd w:val="clear" w:color="auto" w:fill="E8EAE2"/>
            <w:tcMar>
              <w:top w:w="50" w:type="dxa"/>
              <w:left w:w="110" w:type="dxa"/>
              <w:bottom w:w="50" w:type="dxa"/>
              <w:right w:w="110" w:type="dxa"/>
            </w:tcMar>
          </w:tcPr>
          <w:p w14:paraId="5180738F" w14:textId="77777777" w:rsidR="00657658" w:rsidRDefault="00FA3F79">
            <w:pPr>
              <w:spacing w:after="20" w:line="240" w:lineRule="auto"/>
            </w:pPr>
            <w:r>
              <w:rPr>
                <w:sz w:val="16"/>
                <w:szCs w:val="16"/>
              </w:rPr>
              <w:t>One farmer, one photo; usually needs signal; the finding stays with that farmer</w:t>
            </w:r>
          </w:p>
        </w:tc>
        <w:tc>
          <w:tcPr>
            <w:tcW w:w="3796" w:type="dxa"/>
            <w:shd w:val="clear" w:color="auto" w:fill="E8EAE2"/>
            <w:tcMar>
              <w:top w:w="50" w:type="dxa"/>
              <w:left w:w="110" w:type="dxa"/>
              <w:bottom w:w="50" w:type="dxa"/>
              <w:right w:w="110" w:type="dxa"/>
            </w:tcMar>
          </w:tcPr>
          <w:p w14:paraId="47DE2711" w14:textId="77777777" w:rsidR="00657658" w:rsidRDefault="00FA3F79">
            <w:pPr>
              <w:spacing w:after="20" w:line="240" w:lineRule="auto"/>
            </w:pPr>
            <w:r>
              <w:rPr>
                <w:sz w:val="16"/>
                <w:szCs w:val="16"/>
              </w:rPr>
              <w:t>Scan Lens on the device; a confirmed scan becomes a cell on the Pest Radar and a warning downwind</w:t>
            </w:r>
          </w:p>
        </w:tc>
      </w:tr>
      <w:tr w:rsidR="00657658" w14:paraId="7184ABB2" w14:textId="77777777">
        <w:trPr>
          <w:cantSplit/>
          <w:jc w:val="center"/>
        </w:trPr>
        <w:tc>
          <w:tcPr>
            <w:tcW w:w="2650" w:type="dxa"/>
            <w:shd w:val="clear" w:color="auto" w:fill="FFFFFF"/>
            <w:tcMar>
              <w:top w:w="50" w:type="dxa"/>
              <w:left w:w="110" w:type="dxa"/>
              <w:bottom w:w="50" w:type="dxa"/>
              <w:right w:w="110" w:type="dxa"/>
            </w:tcMar>
          </w:tcPr>
          <w:p w14:paraId="3FED500D" w14:textId="77777777" w:rsidR="00657658" w:rsidRDefault="00FA3F79">
            <w:pPr>
              <w:spacing w:after="20" w:line="240" w:lineRule="auto"/>
            </w:pPr>
            <w:r>
              <w:rPr>
                <w:b/>
                <w:bCs/>
                <w:sz w:val="16"/>
                <w:szCs w:val="16"/>
              </w:rPr>
              <w:lastRenderedPageBreak/>
              <w:t>Officer visits and phone calls</w:t>
            </w:r>
          </w:p>
        </w:tc>
        <w:tc>
          <w:tcPr>
            <w:tcW w:w="3300" w:type="dxa"/>
            <w:shd w:val="clear" w:color="auto" w:fill="FFFFFF"/>
            <w:tcMar>
              <w:top w:w="50" w:type="dxa"/>
              <w:left w:w="110" w:type="dxa"/>
              <w:bottom w:w="50" w:type="dxa"/>
              <w:right w:w="110" w:type="dxa"/>
            </w:tcMar>
          </w:tcPr>
          <w:p w14:paraId="0E24D73F" w14:textId="77777777" w:rsidR="00657658" w:rsidRDefault="00FA3F79">
            <w:pPr>
              <w:spacing w:after="20" w:line="240" w:lineRule="auto"/>
            </w:pPr>
            <w:r>
              <w:rPr>
                <w:sz w:val="16"/>
                <w:szCs w:val="16"/>
              </w:rPr>
              <w:t xml:space="preserve">About one officer per 5,000 farmers </w:t>
            </w:r>
            <w:r>
              <w:rPr>
                <w:b/>
                <w:bCs/>
                <w:color w:val="4A3AA8"/>
                <w:sz w:val="16"/>
                <w:szCs w:val="16"/>
                <w:vertAlign w:val="superscript"/>
              </w:rPr>
              <w:t>[5]</w:t>
            </w:r>
            <w:r>
              <w:rPr>
                <w:sz w:val="16"/>
                <w:szCs w:val="16"/>
              </w:rPr>
              <w:t>; outbreaks heard of late</w:t>
            </w:r>
          </w:p>
        </w:tc>
        <w:tc>
          <w:tcPr>
            <w:tcW w:w="3796" w:type="dxa"/>
            <w:shd w:val="clear" w:color="auto" w:fill="FFFFFF"/>
            <w:tcMar>
              <w:top w:w="50" w:type="dxa"/>
              <w:left w:w="110" w:type="dxa"/>
              <w:bottom w:w="50" w:type="dxa"/>
              <w:right w:w="110" w:type="dxa"/>
            </w:tcMar>
          </w:tcPr>
          <w:p w14:paraId="36623B2B" w14:textId="77777777" w:rsidR="00657658" w:rsidRDefault="00FA3F79">
            <w:pPr>
              <w:spacing w:after="20" w:line="240" w:lineRule="auto"/>
            </w:pPr>
            <w:r>
              <w:rPr>
                <w:sz w:val="16"/>
                <w:szCs w:val="16"/>
              </w:rPr>
              <w:t>The desk sees reports as they arrive, forecasts where they will go and warns in one tap, by app or SMS</w:t>
            </w:r>
          </w:p>
        </w:tc>
      </w:tr>
      <w:tr w:rsidR="00657658" w14:paraId="22F6B13C" w14:textId="77777777">
        <w:trPr>
          <w:cantSplit/>
          <w:jc w:val="center"/>
        </w:trPr>
        <w:tc>
          <w:tcPr>
            <w:tcW w:w="2650" w:type="dxa"/>
            <w:shd w:val="clear" w:color="auto" w:fill="E8EAE2"/>
            <w:tcMar>
              <w:top w:w="50" w:type="dxa"/>
              <w:left w:w="110" w:type="dxa"/>
              <w:bottom w:w="50" w:type="dxa"/>
              <w:right w:w="110" w:type="dxa"/>
            </w:tcMar>
          </w:tcPr>
          <w:p w14:paraId="09BBCC05" w14:textId="77777777" w:rsidR="00657658" w:rsidRDefault="00FA3F79">
            <w:pPr>
              <w:spacing w:after="20" w:line="240" w:lineRule="auto"/>
            </w:pPr>
            <w:r>
              <w:rPr>
                <w:b/>
                <w:bCs/>
                <w:sz w:val="16"/>
                <w:szCs w:val="16"/>
              </w:rPr>
              <w:t>Mandi price portals</w:t>
            </w:r>
          </w:p>
        </w:tc>
        <w:tc>
          <w:tcPr>
            <w:tcW w:w="3300" w:type="dxa"/>
            <w:shd w:val="clear" w:color="auto" w:fill="E8EAE2"/>
            <w:tcMar>
              <w:top w:w="50" w:type="dxa"/>
              <w:left w:w="110" w:type="dxa"/>
              <w:bottom w:w="50" w:type="dxa"/>
              <w:right w:w="110" w:type="dxa"/>
            </w:tcMar>
          </w:tcPr>
          <w:p w14:paraId="048E9524" w14:textId="77777777" w:rsidR="00657658" w:rsidRDefault="00FA3F79">
            <w:pPr>
              <w:spacing w:after="20" w:line="240" w:lineRule="auto"/>
            </w:pPr>
            <w:r>
              <w:rPr>
                <w:sz w:val="16"/>
                <w:szCs w:val="16"/>
              </w:rPr>
              <w:t>Today's price, not next week's glut; no link to the village's harvest timing</w:t>
            </w:r>
          </w:p>
        </w:tc>
        <w:tc>
          <w:tcPr>
            <w:tcW w:w="3796" w:type="dxa"/>
            <w:shd w:val="clear" w:color="auto" w:fill="E8EAE2"/>
            <w:tcMar>
              <w:top w:w="50" w:type="dxa"/>
              <w:left w:w="110" w:type="dxa"/>
              <w:bottom w:w="50" w:type="dxa"/>
              <w:right w:w="110" w:type="dxa"/>
            </w:tcMar>
          </w:tcPr>
          <w:p w14:paraId="6CFC37D4" w14:textId="77777777" w:rsidR="00657658" w:rsidRDefault="00FA3F79">
            <w:pPr>
              <w:spacing w:after="20" w:line="240" w:lineRule="auto"/>
            </w:pPr>
            <w:r>
              <w:rPr>
                <w:sz w:val="16"/>
                <w:szCs w:val="16"/>
              </w:rPr>
              <w:t>Harvest Wave: picking weeks forecast from crop stage on every plot</w:t>
            </w:r>
          </w:p>
        </w:tc>
      </w:tr>
      <w:tr w:rsidR="00657658" w14:paraId="2BC79290" w14:textId="77777777">
        <w:trPr>
          <w:cantSplit/>
          <w:jc w:val="center"/>
        </w:trPr>
        <w:tc>
          <w:tcPr>
            <w:tcW w:w="2650" w:type="dxa"/>
            <w:shd w:val="clear" w:color="auto" w:fill="FFFFFF"/>
            <w:tcMar>
              <w:top w:w="50" w:type="dxa"/>
              <w:left w:w="110" w:type="dxa"/>
              <w:bottom w:w="50" w:type="dxa"/>
              <w:right w:w="110" w:type="dxa"/>
            </w:tcMar>
          </w:tcPr>
          <w:p w14:paraId="6CFA0FF4" w14:textId="77777777" w:rsidR="00657658" w:rsidRDefault="00FA3F79">
            <w:pPr>
              <w:spacing w:after="20" w:line="240" w:lineRule="auto"/>
            </w:pPr>
            <w:r>
              <w:rPr>
                <w:b/>
                <w:bCs/>
                <w:sz w:val="16"/>
                <w:szCs w:val="16"/>
              </w:rPr>
              <w:t>Transport booked by each farmer</w:t>
            </w:r>
          </w:p>
        </w:tc>
        <w:tc>
          <w:tcPr>
            <w:tcW w:w="3300" w:type="dxa"/>
            <w:shd w:val="clear" w:color="auto" w:fill="FFFFFF"/>
            <w:tcMar>
              <w:top w:w="50" w:type="dxa"/>
              <w:left w:w="110" w:type="dxa"/>
              <w:bottom w:w="50" w:type="dxa"/>
              <w:right w:w="110" w:type="dxa"/>
            </w:tcMar>
          </w:tcPr>
          <w:p w14:paraId="5042F694" w14:textId="77777777" w:rsidR="00657658" w:rsidRDefault="00FA3F79">
            <w:pPr>
              <w:spacing w:after="20" w:line="240" w:lineRule="auto"/>
            </w:pPr>
            <w:r>
              <w:rPr>
                <w:sz w:val="16"/>
                <w:szCs w:val="16"/>
              </w:rPr>
              <w:t>Half-empty vehicles; nobody knows a neighbour's picking date</w:t>
            </w:r>
          </w:p>
        </w:tc>
        <w:tc>
          <w:tcPr>
            <w:tcW w:w="3796" w:type="dxa"/>
            <w:shd w:val="clear" w:color="auto" w:fill="FFFFFF"/>
            <w:tcMar>
              <w:top w:w="50" w:type="dxa"/>
              <w:left w:w="110" w:type="dxa"/>
              <w:bottom w:w="50" w:type="dxa"/>
              <w:right w:w="110" w:type="dxa"/>
            </w:tcMar>
          </w:tcPr>
          <w:p w14:paraId="33FA7E2F" w14:textId="77777777" w:rsidR="00657658" w:rsidRDefault="00FA3F79">
            <w:pPr>
              <w:spacing w:after="20" w:line="240" w:lineRule="auto"/>
            </w:pPr>
            <w:r>
              <w:rPr>
                <w:sz w:val="16"/>
                <w:szCs w:val="16"/>
              </w:rPr>
              <w:t>Pooled runs planned days ahead from the wave; one QR passport per lot</w:t>
            </w:r>
          </w:p>
        </w:tc>
      </w:tr>
      <w:tr w:rsidR="00657658" w14:paraId="0C2992D1" w14:textId="77777777">
        <w:trPr>
          <w:cantSplit/>
          <w:jc w:val="center"/>
        </w:trPr>
        <w:tc>
          <w:tcPr>
            <w:tcW w:w="2650" w:type="dxa"/>
            <w:shd w:val="clear" w:color="auto" w:fill="E8EAE2"/>
            <w:tcMar>
              <w:top w:w="50" w:type="dxa"/>
              <w:left w:w="110" w:type="dxa"/>
              <w:bottom w:w="50" w:type="dxa"/>
              <w:right w:w="110" w:type="dxa"/>
            </w:tcMar>
          </w:tcPr>
          <w:p w14:paraId="224E6EB6" w14:textId="77777777" w:rsidR="00657658" w:rsidRDefault="00FA3F79">
            <w:pPr>
              <w:spacing w:after="20" w:line="240" w:lineRule="auto"/>
            </w:pPr>
            <w:r>
              <w:rPr>
                <w:b/>
                <w:bCs/>
                <w:sz w:val="16"/>
                <w:szCs w:val="16"/>
              </w:rPr>
              <w:t>The agent's patti, taken on trust</w:t>
            </w:r>
          </w:p>
        </w:tc>
        <w:tc>
          <w:tcPr>
            <w:tcW w:w="3300" w:type="dxa"/>
            <w:shd w:val="clear" w:color="auto" w:fill="E8EAE2"/>
            <w:tcMar>
              <w:top w:w="50" w:type="dxa"/>
              <w:left w:w="110" w:type="dxa"/>
              <w:bottom w:w="50" w:type="dxa"/>
              <w:right w:w="110" w:type="dxa"/>
            </w:tcMar>
          </w:tcPr>
          <w:p w14:paraId="35FA1223" w14:textId="77777777" w:rsidR="00657658" w:rsidRDefault="00FA3F79">
            <w:pPr>
              <w:spacing w:after="20" w:line="240" w:lineRule="auto"/>
            </w:pPr>
            <w:r>
              <w:rPr>
                <w:sz w:val="16"/>
                <w:szCs w:val="16"/>
              </w:rPr>
              <w:t>Few check the arithmetic or the charges; no agreed card to compare with</w:t>
            </w:r>
          </w:p>
        </w:tc>
        <w:tc>
          <w:tcPr>
            <w:tcW w:w="3796" w:type="dxa"/>
            <w:shd w:val="clear" w:color="auto" w:fill="E8EAE2"/>
            <w:tcMar>
              <w:top w:w="50" w:type="dxa"/>
              <w:left w:w="110" w:type="dxa"/>
              <w:bottom w:w="50" w:type="dxa"/>
              <w:right w:w="110" w:type="dxa"/>
            </w:tcMar>
          </w:tcPr>
          <w:p w14:paraId="55969045" w14:textId="77777777" w:rsidR="00657658" w:rsidRDefault="00FA3F79">
            <w:pPr>
              <w:spacing w:after="20" w:line="240" w:lineRule="auto"/>
            </w:pPr>
            <w:r>
              <w:rPr>
                <w:sz w:val="16"/>
                <w:szCs w:val="16"/>
              </w:rPr>
              <w:t>The slip read on the phone and checked against arithmetic, the FPO's rate card and the day's modal price</w:t>
            </w:r>
          </w:p>
        </w:tc>
      </w:tr>
      <w:tr w:rsidR="00657658" w14:paraId="423CF54B" w14:textId="77777777">
        <w:trPr>
          <w:cantSplit/>
          <w:jc w:val="center"/>
        </w:trPr>
        <w:tc>
          <w:tcPr>
            <w:tcW w:w="2650" w:type="dxa"/>
            <w:shd w:val="clear" w:color="auto" w:fill="FFFFFF"/>
            <w:tcMar>
              <w:top w:w="50" w:type="dxa"/>
              <w:left w:w="110" w:type="dxa"/>
              <w:bottom w:w="50" w:type="dxa"/>
              <w:right w:w="110" w:type="dxa"/>
            </w:tcMar>
          </w:tcPr>
          <w:p w14:paraId="31F2170C" w14:textId="77777777" w:rsidR="00657658" w:rsidRDefault="00FA3F79">
            <w:pPr>
              <w:spacing w:after="20" w:line="240" w:lineRule="auto"/>
            </w:pPr>
            <w:r>
              <w:rPr>
                <w:b/>
                <w:bCs/>
                <w:sz w:val="16"/>
                <w:szCs w:val="16"/>
              </w:rPr>
              <w:t>Apps for one owner, in English, always online</w:t>
            </w:r>
          </w:p>
        </w:tc>
        <w:tc>
          <w:tcPr>
            <w:tcW w:w="3300" w:type="dxa"/>
            <w:shd w:val="clear" w:color="auto" w:fill="FFFFFF"/>
            <w:tcMar>
              <w:top w:w="50" w:type="dxa"/>
              <w:left w:w="110" w:type="dxa"/>
              <w:bottom w:w="50" w:type="dxa"/>
              <w:right w:w="110" w:type="dxa"/>
            </w:tcMar>
          </w:tcPr>
          <w:p w14:paraId="2F6AE6E6" w14:textId="77777777" w:rsidR="00657658" w:rsidRDefault="00FA3F79">
            <w:pPr>
              <w:spacing w:after="20" w:line="240" w:lineRule="auto"/>
            </w:pPr>
            <w:r>
              <w:rPr>
                <w:sz w:val="16"/>
                <w:szCs w:val="16"/>
              </w:rPr>
              <w:t xml:space="preserve">Two-thirds of rural users share a phone </w:t>
            </w:r>
            <w:r>
              <w:rPr>
                <w:b/>
                <w:bCs/>
                <w:color w:val="4A3AA8"/>
                <w:sz w:val="16"/>
                <w:szCs w:val="16"/>
                <w:vertAlign w:val="superscript"/>
              </w:rPr>
              <w:t>[8]</w:t>
            </w:r>
            <w:r>
              <w:rPr>
                <w:sz w:val="16"/>
                <w:szCs w:val="16"/>
              </w:rPr>
              <w:t>; signal fails in orchards</w:t>
            </w:r>
          </w:p>
        </w:tc>
        <w:tc>
          <w:tcPr>
            <w:tcW w:w="3796" w:type="dxa"/>
            <w:shd w:val="clear" w:color="auto" w:fill="FFFFFF"/>
            <w:tcMar>
              <w:top w:w="50" w:type="dxa"/>
              <w:left w:w="110" w:type="dxa"/>
              <w:bottom w:w="50" w:type="dxa"/>
              <w:right w:w="110" w:type="dxa"/>
            </w:tcMar>
          </w:tcPr>
          <w:p w14:paraId="3328E098" w14:textId="77777777" w:rsidR="00657658" w:rsidRDefault="00FA3F79">
            <w:pPr>
              <w:spacing w:after="20" w:line="240" w:lineRule="auto"/>
            </w:pPr>
            <w:r>
              <w:rPr>
                <w:sz w:val="16"/>
                <w:szCs w:val="16"/>
              </w:rPr>
              <w:t>Marathi first, voice in and out, an offline outbox, a record that belongs to the plot</w:t>
            </w:r>
          </w:p>
        </w:tc>
      </w:tr>
    </w:tbl>
    <w:p w14:paraId="379B226D" w14:textId="77777777" w:rsidR="00657658" w:rsidRDefault="00657658">
      <w:pPr>
        <w:spacing w:after="100"/>
      </w:pPr>
    </w:p>
    <w:tbl>
      <w:tblPr>
        <w:tblW w:w="9746" w:type="dxa"/>
        <w:jc w:val="center"/>
        <w:tblLayout w:type="fixed"/>
        <w:tblLook w:val="04A0" w:firstRow="1" w:lastRow="0" w:firstColumn="1" w:lastColumn="0" w:noHBand="0" w:noVBand="1"/>
      </w:tblPr>
      <w:tblGrid>
        <w:gridCol w:w="4700"/>
        <w:gridCol w:w="5046"/>
      </w:tblGrid>
      <w:tr w:rsidR="00657658" w14:paraId="0227D7B7" w14:textId="77777777">
        <w:trPr>
          <w:cantSplit/>
          <w:jc w:val="center"/>
        </w:trPr>
        <w:tc>
          <w:tcPr>
            <w:tcW w:w="4700" w:type="dxa"/>
            <w:tcMar>
              <w:top w:w="0" w:type="dxa"/>
              <w:left w:w="0" w:type="dxa"/>
              <w:bottom w:w="0" w:type="dxa"/>
              <w:right w:w="160" w:type="dxa"/>
            </w:tcMar>
            <w:vAlign w:val="center"/>
          </w:tcPr>
          <w:tbl>
            <w:tblPr>
              <w:tblW w:w="4700" w:type="dxa"/>
              <w:jc w:val="center"/>
              <w:tblLayout w:type="fixed"/>
              <w:tblLook w:val="04A0" w:firstRow="1" w:lastRow="0" w:firstColumn="1" w:lastColumn="0" w:noHBand="0" w:noVBand="1"/>
            </w:tblPr>
            <w:tblGrid>
              <w:gridCol w:w="4700"/>
            </w:tblGrid>
            <w:tr w:rsidR="00657658" w14:paraId="404B2003" w14:textId="77777777">
              <w:trPr>
                <w:cantSplit/>
                <w:jc w:val="center"/>
              </w:trPr>
              <w:tc>
                <w:tcPr>
                  <w:tcW w:w="4700" w:type="dxa"/>
                  <w:tcBorders>
                    <w:top w:val="single" w:sz="6" w:space="0" w:color="DCCB8E"/>
                    <w:left w:val="single" w:sz="24" w:space="0" w:color="4A3AA8"/>
                    <w:bottom w:val="single" w:sz="6" w:space="0" w:color="DCCB8E"/>
                    <w:right w:val="single" w:sz="6" w:space="0" w:color="DCCB8E"/>
                  </w:tcBorders>
                  <w:shd w:val="clear" w:color="auto" w:fill="F6EDC9"/>
                  <w:tcMar>
                    <w:top w:w="120" w:type="dxa"/>
                    <w:left w:w="180" w:type="dxa"/>
                    <w:bottom w:w="80" w:type="dxa"/>
                    <w:right w:w="180" w:type="dxa"/>
                  </w:tcMar>
                </w:tcPr>
                <w:p w14:paraId="558483D1"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the missing piece </w:t>
                  </w:r>
                </w:p>
                <w:p w14:paraId="57C1C90F" w14:textId="77777777" w:rsidR="00657658" w:rsidRDefault="00FA3F79">
                  <w:pPr>
                    <w:spacing w:after="60"/>
                  </w:pPr>
                  <w:r>
                    <w:t xml:space="preserve">Not another app, but a </w:t>
                  </w:r>
                  <w:r>
                    <w:rPr>
                      <w:b/>
                      <w:bCs/>
                    </w:rPr>
                    <w:t>shared plot record</w:t>
                  </w:r>
                  <w:r>
                    <w:t>: one event written once, by the farmer or the engine, and read by every module and, with consent and in aggregate, by the village.</w:t>
                  </w:r>
                </w:p>
              </w:tc>
            </w:tr>
          </w:tbl>
          <w:p w14:paraId="1D17EB95" w14:textId="77777777" w:rsidR="00657658" w:rsidRDefault="00657658"/>
        </w:tc>
        <w:tc>
          <w:tcPr>
            <w:tcW w:w="5046" w:type="dxa"/>
            <w:tcMar>
              <w:top w:w="0" w:type="dxa"/>
              <w:left w:w="160" w:type="dxa"/>
              <w:bottom w:w="0" w:type="dxa"/>
              <w:right w:w="0" w:type="dxa"/>
            </w:tcMar>
            <w:vAlign w:val="center"/>
          </w:tcPr>
          <w:p w14:paraId="39B57A76" w14:textId="77777777" w:rsidR="00657658" w:rsidRDefault="00FA3F79">
            <w:pPr>
              <w:spacing w:after="0"/>
            </w:pPr>
            <w:r>
              <w:rPr>
                <w:b/>
                <w:bCs/>
              </w:rPr>
              <w:t>Why it has not been built.</w:t>
            </w:r>
            <w:r>
              <w:t xml:space="preserve"> A shared record only pays once many plots keep it, and plots keep it only if it pays the farmer on day one. KhetKundli is designed for both: every screen on the phone is useful alone (the spray window, the slip check, the scan, the answer from her own record), and every entry also feeds the collective layers.</w:t>
            </w:r>
          </w:p>
        </w:tc>
      </w:tr>
    </w:tbl>
    <w:p w14:paraId="4D8B2899"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05 </w:t>
      </w:r>
      <w:r>
        <w:t xml:space="preserve">   </w:t>
      </w:r>
      <w:r>
        <w:rPr>
          <w:rFonts w:ascii="Nirmala UI" w:eastAsia="Nirmala UI" w:hAnsi="Nirmala UI"/>
          <w:color w:val="6F6A60"/>
          <w:sz w:val="22"/>
          <w:szCs w:val="22"/>
        </w:rPr>
        <w:t>दृष्टिकोन</w:t>
      </w:r>
    </w:p>
    <w:p w14:paraId="6EA15A5C" w14:textId="77777777" w:rsidR="00657658" w:rsidRDefault="00FA3F79">
      <w:pPr>
        <w:pStyle w:val="Heading1"/>
        <w:pBdr>
          <w:bottom w:val="single" w:sz="18" w:space="4" w:color="1C1A17"/>
        </w:pBdr>
      </w:pPr>
      <w:bookmarkStart w:id="4" w:name="_Toc243397448"/>
      <w:r>
        <w:t>Our approach: one record, read together</w:t>
      </w:r>
      <w:bookmarkEnd w:id="4"/>
    </w:p>
    <w:p w14:paraId="3F147807" w14:textId="77777777" w:rsidR="00657658" w:rsidRDefault="00FA3F79">
      <w:pPr>
        <w:keepNext/>
        <w:spacing w:after="140" w:line="276" w:lineRule="auto"/>
      </w:pPr>
      <w:r>
        <w:rPr>
          <w:color w:val="45413A"/>
          <w:sz w:val="21"/>
          <w:szCs w:val="21"/>
        </w:rPr>
        <w:t>Give every plot a season record that every feature writes to and reads from. Then read the records together, with the weather.</w:t>
      </w:r>
    </w:p>
    <w:p w14:paraId="0F4D8115" w14:textId="77777777" w:rsidR="00657658" w:rsidRDefault="00FA3F79">
      <w:pPr>
        <w:keepNext/>
        <w:spacing w:after="40" w:line="240" w:lineRule="auto"/>
        <w:jc w:val="center"/>
      </w:pPr>
      <w:r>
        <w:rPr>
          <w:noProof/>
        </w:rPr>
        <w:drawing>
          <wp:inline distT="0" distB="0" distL="0" distR="0" wp14:anchorId="222BD1A2" wp14:editId="0615F51E">
            <wp:extent cx="6086475" cy="2762250"/>
            <wp:effectExtent l="0" t="0" r="0" b="0"/>
            <wp:docPr id="6" name="d-problem.png" descr="Each plot's record feeds the collective layers; the layers send advisories and plans back to the plots." title="Each plot's record feeds the collective layers; the layers send advisories and plans back to th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86475" cy="2762250"/>
                    </a:xfrm>
                    <a:prstGeom prst="rect">
                      <a:avLst/>
                    </a:prstGeom>
                  </pic:spPr>
                </pic:pic>
              </a:graphicData>
            </a:graphic>
          </wp:inline>
        </w:drawing>
      </w:r>
    </w:p>
    <w:p w14:paraId="2B5DC29F" w14:textId="77777777" w:rsidR="00657658" w:rsidRDefault="00FA3F79">
      <w:pPr>
        <w:spacing w:after="160" w:line="240" w:lineRule="auto"/>
        <w:jc w:val="center"/>
      </w:pPr>
      <w:r>
        <w:rPr>
          <w:rFonts w:ascii="Courier New" w:eastAsia="Courier New" w:hAnsi="Courier New"/>
          <w:b/>
          <w:bCs/>
          <w:color w:val="4A3AA8"/>
          <w:sz w:val="15"/>
          <w:szCs w:val="15"/>
        </w:rPr>
        <w:t xml:space="preserve">FIG. 3  </w:t>
      </w:r>
      <w:r>
        <w:rPr>
          <w:color w:val="45413A"/>
          <w:sz w:val="15"/>
          <w:szCs w:val="15"/>
        </w:rPr>
        <w:t>Each plot's record feeds the collective layers; the layers send advisories and plans back to the plots.</w:t>
      </w:r>
    </w:p>
    <w:tbl>
      <w:tblPr>
        <w:tblW w:w="9746" w:type="dxa"/>
        <w:jc w:val="center"/>
        <w:tblLayout w:type="fixed"/>
        <w:tblLook w:val="04A0" w:firstRow="1" w:lastRow="0" w:firstColumn="1" w:lastColumn="0" w:noHBand="0" w:noVBand="1"/>
      </w:tblPr>
      <w:tblGrid>
        <w:gridCol w:w="9746"/>
      </w:tblGrid>
      <w:tr w:rsidR="00657658" w14:paraId="685033FD" w14:textId="77777777">
        <w:trPr>
          <w:cantSplit/>
          <w:jc w:val="center"/>
        </w:trPr>
        <w:tc>
          <w:tcPr>
            <w:tcW w:w="9746" w:type="dxa"/>
            <w:tcBorders>
              <w:top w:val="single" w:sz="6" w:space="0" w:color="DCCB8E"/>
              <w:left w:val="single" w:sz="24" w:space="0" w:color="4A3AA8"/>
              <w:bottom w:val="single" w:sz="6" w:space="0" w:color="DCCB8E"/>
              <w:right w:val="single" w:sz="6" w:space="0" w:color="DCCB8E"/>
            </w:tcBorders>
            <w:shd w:val="clear" w:color="auto" w:fill="F6EDC9"/>
            <w:tcMar>
              <w:top w:w="120" w:type="dxa"/>
              <w:left w:w="180" w:type="dxa"/>
              <w:bottom w:w="80" w:type="dxa"/>
              <w:right w:w="180" w:type="dxa"/>
            </w:tcMar>
          </w:tcPr>
          <w:p w14:paraId="470005E2"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the key claim </w:t>
            </w:r>
          </w:p>
          <w:p w14:paraId="66EE8AD0" w14:textId="77777777" w:rsidR="00657658" w:rsidRDefault="00FA3F79">
            <w:pPr>
              <w:spacing w:after="60"/>
            </w:pPr>
            <w:r>
              <w:rPr>
                <w:b/>
                <w:bCs/>
              </w:rPr>
              <w:t>The crop-advisory layer is the demand forecast for the logistics layer</w:t>
            </w:r>
            <w:r>
              <w:t>: crop stage on every plot predicts when each village will pick. And the disease layer is only as good as the reports flowing into it, which is why the farmer's phone has to be worth opening every day.</w:t>
            </w:r>
          </w:p>
        </w:tc>
      </w:tr>
    </w:tbl>
    <w:p w14:paraId="67E7565C" w14:textId="77777777" w:rsidR="00657658" w:rsidRDefault="00657658">
      <w:pPr>
        <w:spacing w:after="60"/>
      </w:pPr>
    </w:p>
    <w:p w14:paraId="30E90561" w14:textId="77777777" w:rsidR="00657658" w:rsidRDefault="00FA3F79">
      <w:pPr>
        <w:pStyle w:val="Heading2"/>
      </w:pPr>
      <w:r>
        <w:lastRenderedPageBreak/>
        <w:t>Principles</w:t>
      </w:r>
      <w:r>
        <w:rPr>
          <w:rFonts w:ascii="Nirmala UI" w:eastAsia="Nirmala UI" w:hAnsi="Nirmala UI"/>
          <w:color w:val="6F6A60"/>
          <w:sz w:val="22"/>
          <w:szCs w:val="22"/>
        </w:rPr>
        <w:t xml:space="preserve">  </w:t>
      </w:r>
      <w:r>
        <w:rPr>
          <w:rFonts w:ascii="Nirmala UI" w:eastAsia="Nirmala UI" w:hAnsi="Nirmala UI"/>
          <w:color w:val="6F6A60"/>
          <w:sz w:val="22"/>
          <w:szCs w:val="22"/>
        </w:rPr>
        <w:t>तत्त्वे</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4873"/>
        <w:gridCol w:w="4873"/>
      </w:tblGrid>
      <w:tr w:rsidR="00657658" w14:paraId="3E9DFBB8" w14:textId="77777777">
        <w:trPr>
          <w:cantSplit/>
          <w:jc w:val="center"/>
        </w:trPr>
        <w:tc>
          <w:tcPr>
            <w:tcW w:w="4873" w:type="dxa"/>
            <w:tcBorders>
              <w:bottom w:val="single" w:sz="4" w:space="0" w:color="C9CDC0"/>
            </w:tcBorders>
            <w:shd w:val="clear" w:color="auto" w:fill="FFFFFF"/>
            <w:tcMar>
              <w:top w:w="80" w:type="dxa"/>
              <w:left w:w="140" w:type="dxa"/>
              <w:bottom w:w="80" w:type="dxa"/>
              <w:right w:w="140" w:type="dxa"/>
            </w:tcMar>
          </w:tcPr>
          <w:p w14:paraId="76801AAC" w14:textId="77777777" w:rsidR="00657658" w:rsidRDefault="00FA3F79">
            <w:pPr>
              <w:spacing w:after="0" w:line="250" w:lineRule="auto"/>
            </w:pPr>
            <w:r>
              <w:rPr>
                <w:rFonts w:ascii="Courier New" w:eastAsia="Courier New" w:hAnsi="Courier New"/>
                <w:b/>
                <w:bCs/>
                <w:color w:val="4A3AA8"/>
                <w:sz w:val="20"/>
                <w:szCs w:val="20"/>
              </w:rPr>
              <w:t xml:space="preserve">1  </w:t>
            </w:r>
            <w:r>
              <w:rPr>
                <w:rFonts w:ascii="Bahnschrift SemiBold" w:eastAsia="Bahnschrift SemiBold" w:hAnsi="Bahnschrift SemiBold"/>
              </w:rPr>
              <w:t>One record, many faces</w:t>
            </w:r>
            <w:r>
              <w:t xml:space="preserve">   </w:t>
            </w:r>
            <w:r>
              <w:rPr>
                <w:color w:val="45413A"/>
                <w:sz w:val="16"/>
                <w:szCs w:val="16"/>
              </w:rPr>
              <w:t>Every feature reads from and writes to the plot record; nothing stands alone.</w:t>
            </w:r>
          </w:p>
        </w:tc>
        <w:tc>
          <w:tcPr>
            <w:tcW w:w="4873" w:type="dxa"/>
            <w:tcBorders>
              <w:bottom w:val="single" w:sz="4" w:space="0" w:color="C9CDC0"/>
            </w:tcBorders>
            <w:shd w:val="clear" w:color="auto" w:fill="FFFFFF"/>
            <w:tcMar>
              <w:top w:w="80" w:type="dxa"/>
              <w:left w:w="140" w:type="dxa"/>
              <w:bottom w:w="80" w:type="dxa"/>
              <w:right w:w="140" w:type="dxa"/>
            </w:tcMar>
          </w:tcPr>
          <w:p w14:paraId="2B8C40C8" w14:textId="77777777" w:rsidR="00657658" w:rsidRDefault="00FA3F79">
            <w:pPr>
              <w:spacing w:after="0" w:line="250" w:lineRule="auto"/>
            </w:pPr>
            <w:r>
              <w:rPr>
                <w:rFonts w:ascii="Courier New" w:eastAsia="Courier New" w:hAnsi="Courier New"/>
                <w:b/>
                <w:bCs/>
                <w:color w:val="4A3AA8"/>
                <w:sz w:val="20"/>
                <w:szCs w:val="20"/>
              </w:rPr>
              <w:t xml:space="preserve">2  </w:t>
            </w:r>
            <w:r>
              <w:rPr>
                <w:rFonts w:ascii="Bahnschrift SemiBold" w:eastAsia="Bahnschrift SemiBold" w:hAnsi="Bahnschrift SemiBold"/>
              </w:rPr>
              <w:t>Collective sight</w:t>
            </w:r>
            <w:r>
              <w:t xml:space="preserve">   </w:t>
            </w:r>
            <w:r>
              <w:rPr>
                <w:color w:val="45413A"/>
                <w:sz w:val="16"/>
                <w:szCs w:val="16"/>
              </w:rPr>
              <w:t>Show what only many plots together reveal: the radar, the wave, the commons.</w:t>
            </w:r>
          </w:p>
        </w:tc>
      </w:tr>
      <w:tr w:rsidR="00657658" w14:paraId="55C49270" w14:textId="77777777">
        <w:trPr>
          <w:cantSplit/>
          <w:jc w:val="center"/>
        </w:trPr>
        <w:tc>
          <w:tcPr>
            <w:tcW w:w="4873" w:type="dxa"/>
            <w:tcBorders>
              <w:bottom w:val="single" w:sz="4" w:space="0" w:color="C9CDC0"/>
            </w:tcBorders>
            <w:shd w:val="clear" w:color="auto" w:fill="FFFFFF"/>
            <w:tcMar>
              <w:top w:w="80" w:type="dxa"/>
              <w:left w:w="140" w:type="dxa"/>
              <w:bottom w:w="80" w:type="dxa"/>
              <w:right w:w="140" w:type="dxa"/>
            </w:tcMar>
          </w:tcPr>
          <w:p w14:paraId="4DCE8B20" w14:textId="77777777" w:rsidR="00657658" w:rsidRDefault="00FA3F79">
            <w:pPr>
              <w:spacing w:after="0" w:line="250" w:lineRule="auto"/>
            </w:pPr>
            <w:r>
              <w:rPr>
                <w:rFonts w:ascii="Courier New" w:eastAsia="Courier New" w:hAnsi="Courier New"/>
                <w:b/>
                <w:bCs/>
                <w:color w:val="4A3AA8"/>
                <w:sz w:val="20"/>
                <w:szCs w:val="20"/>
              </w:rPr>
              <w:t xml:space="preserve">3  </w:t>
            </w:r>
            <w:r>
              <w:rPr>
                <w:rFonts w:ascii="Bahnschrift SemiBold" w:eastAsia="Bahnschrift SemiBold" w:hAnsi="Bahnschrift SemiBold"/>
              </w:rPr>
              <w:t>Prove, don't claim</w:t>
            </w:r>
            <w:r>
              <w:t xml:space="preserve">   </w:t>
            </w:r>
            <w:r>
              <w:rPr>
                <w:color w:val="45413A"/>
                <w:sz w:val="16"/>
                <w:szCs w:val="16"/>
              </w:rPr>
              <w:t>Real weather, real map, on-device models; everything simulated is labelled.</w:t>
            </w:r>
          </w:p>
        </w:tc>
        <w:tc>
          <w:tcPr>
            <w:tcW w:w="4873" w:type="dxa"/>
            <w:tcBorders>
              <w:bottom w:val="single" w:sz="4" w:space="0" w:color="C9CDC0"/>
            </w:tcBorders>
            <w:shd w:val="clear" w:color="auto" w:fill="FFFFFF"/>
            <w:tcMar>
              <w:top w:w="80" w:type="dxa"/>
              <w:left w:w="140" w:type="dxa"/>
              <w:bottom w:w="80" w:type="dxa"/>
              <w:right w:w="140" w:type="dxa"/>
            </w:tcMar>
          </w:tcPr>
          <w:p w14:paraId="07BC16D5" w14:textId="77777777" w:rsidR="00657658" w:rsidRDefault="00FA3F79">
            <w:pPr>
              <w:spacing w:after="0" w:line="250" w:lineRule="auto"/>
            </w:pPr>
            <w:r>
              <w:rPr>
                <w:rFonts w:ascii="Courier New" w:eastAsia="Courier New" w:hAnsi="Courier New"/>
                <w:b/>
                <w:bCs/>
                <w:color w:val="4A3AA8"/>
                <w:sz w:val="20"/>
                <w:szCs w:val="20"/>
              </w:rPr>
              <w:t xml:space="preserve">4  </w:t>
            </w:r>
            <w:r>
              <w:rPr>
                <w:rFonts w:ascii="Bahnschrift SemiBold" w:eastAsia="Bahnschrift SemiBold" w:hAnsi="Bahnschrift SemiBold"/>
              </w:rPr>
              <w:t>Act, don't label</w:t>
            </w:r>
            <w:r>
              <w:t xml:space="preserve">   </w:t>
            </w:r>
            <w:r>
              <w:rPr>
                <w:color w:val="45413A"/>
                <w:sz w:val="16"/>
                <w:szCs w:val="16"/>
              </w:rPr>
              <w:t>Every detection or forecast ends in an action with a time window.</w:t>
            </w:r>
          </w:p>
        </w:tc>
      </w:tr>
      <w:tr w:rsidR="00657658" w14:paraId="5FA0D7D7" w14:textId="77777777">
        <w:trPr>
          <w:cantSplit/>
          <w:jc w:val="center"/>
        </w:trPr>
        <w:tc>
          <w:tcPr>
            <w:tcW w:w="4873" w:type="dxa"/>
            <w:tcBorders>
              <w:bottom w:val="single" w:sz="4" w:space="0" w:color="C9CDC0"/>
            </w:tcBorders>
            <w:shd w:val="clear" w:color="auto" w:fill="FFFFFF"/>
            <w:tcMar>
              <w:top w:w="80" w:type="dxa"/>
              <w:left w:w="140" w:type="dxa"/>
              <w:bottom w:w="80" w:type="dxa"/>
              <w:right w:w="140" w:type="dxa"/>
            </w:tcMar>
          </w:tcPr>
          <w:p w14:paraId="7132C134" w14:textId="77777777" w:rsidR="00657658" w:rsidRDefault="00FA3F79">
            <w:pPr>
              <w:spacing w:after="0" w:line="250" w:lineRule="auto"/>
            </w:pPr>
            <w:r>
              <w:rPr>
                <w:rFonts w:ascii="Courier New" w:eastAsia="Courier New" w:hAnsi="Courier New"/>
                <w:b/>
                <w:bCs/>
                <w:color w:val="4A3AA8"/>
                <w:sz w:val="20"/>
                <w:szCs w:val="20"/>
              </w:rPr>
              <w:t xml:space="preserve">5  </w:t>
            </w:r>
            <w:r>
              <w:rPr>
                <w:rFonts w:ascii="Bahnschrift SemiBold" w:eastAsia="Bahnschrift SemiBold" w:hAnsi="Bahnschrift SemiBold"/>
              </w:rPr>
              <w:t>Doses never come from a model</w:t>
            </w:r>
            <w:r>
              <w:t xml:space="preserve">   </w:t>
            </w:r>
            <w:r>
              <w:rPr>
                <w:color w:val="45413A"/>
                <w:sz w:val="16"/>
                <w:szCs w:val="16"/>
              </w:rPr>
              <w:t>Products and doses come from a fixed table that agronomists review.</w:t>
            </w:r>
          </w:p>
        </w:tc>
        <w:tc>
          <w:tcPr>
            <w:tcW w:w="4873" w:type="dxa"/>
            <w:tcBorders>
              <w:bottom w:val="single" w:sz="4" w:space="0" w:color="C9CDC0"/>
            </w:tcBorders>
            <w:shd w:val="clear" w:color="auto" w:fill="FFFFFF"/>
            <w:tcMar>
              <w:top w:w="80" w:type="dxa"/>
              <w:left w:w="140" w:type="dxa"/>
              <w:bottom w:w="80" w:type="dxa"/>
              <w:right w:w="140" w:type="dxa"/>
            </w:tcMar>
          </w:tcPr>
          <w:p w14:paraId="432AE505" w14:textId="77777777" w:rsidR="00657658" w:rsidRDefault="00FA3F79">
            <w:pPr>
              <w:spacing w:after="0" w:line="250" w:lineRule="auto"/>
            </w:pPr>
            <w:r>
              <w:rPr>
                <w:rFonts w:ascii="Courier New" w:eastAsia="Courier New" w:hAnsi="Courier New"/>
                <w:b/>
                <w:bCs/>
                <w:color w:val="4A3AA8"/>
                <w:sz w:val="20"/>
                <w:szCs w:val="20"/>
              </w:rPr>
              <w:t xml:space="preserve">6  </w:t>
            </w:r>
            <w:r>
              <w:rPr>
                <w:rFonts w:ascii="Bahnschrift SemiBold" w:eastAsia="Bahnschrift SemiBold" w:hAnsi="Bahnschrift SemiBold"/>
              </w:rPr>
              <w:t>The farmer's data stays hers</w:t>
            </w:r>
            <w:r>
              <w:t xml:space="preserve">   </w:t>
            </w:r>
            <w:r>
              <w:rPr>
                <w:color w:val="45413A"/>
                <w:sz w:val="16"/>
                <w:szCs w:val="16"/>
              </w:rPr>
              <w:t>Shared maps aggregate to about 5 km² cells; photos and slips are read on the phone.</w:t>
            </w:r>
          </w:p>
        </w:tc>
      </w:tr>
      <w:tr w:rsidR="00657658" w14:paraId="5BB76ACC" w14:textId="77777777">
        <w:trPr>
          <w:cantSplit/>
          <w:jc w:val="center"/>
        </w:trPr>
        <w:tc>
          <w:tcPr>
            <w:tcW w:w="4873" w:type="dxa"/>
            <w:tcBorders>
              <w:bottom w:val="single" w:sz="4" w:space="0" w:color="C9CDC0"/>
            </w:tcBorders>
            <w:shd w:val="clear" w:color="auto" w:fill="FFFFFF"/>
            <w:tcMar>
              <w:top w:w="80" w:type="dxa"/>
              <w:left w:w="140" w:type="dxa"/>
              <w:bottom w:w="80" w:type="dxa"/>
              <w:right w:w="140" w:type="dxa"/>
            </w:tcMar>
          </w:tcPr>
          <w:p w14:paraId="388549F1" w14:textId="77777777" w:rsidR="00657658" w:rsidRDefault="00FA3F79">
            <w:pPr>
              <w:spacing w:after="0" w:line="250" w:lineRule="auto"/>
            </w:pPr>
            <w:r>
              <w:rPr>
                <w:rFonts w:ascii="Courier New" w:eastAsia="Courier New" w:hAnsi="Courier New"/>
                <w:b/>
                <w:bCs/>
                <w:color w:val="4A3AA8"/>
                <w:sz w:val="20"/>
                <w:szCs w:val="20"/>
              </w:rPr>
              <w:t xml:space="preserve">7  </w:t>
            </w:r>
            <w:r>
              <w:rPr>
                <w:rFonts w:ascii="Bahnschrift SemiBold" w:eastAsia="Bahnschrift SemiBold" w:hAnsi="Bahnschrift SemiBold"/>
              </w:rPr>
              <w:t>Built for the field</w:t>
            </w:r>
            <w:r>
              <w:t xml:space="preserve">   </w:t>
            </w:r>
            <w:r>
              <w:rPr>
                <w:color w:val="45413A"/>
                <w:sz w:val="16"/>
                <w:szCs w:val="16"/>
              </w:rPr>
              <w:t>Marathi first, voice, offline, low-end and shared phones, bright sunlight.</w:t>
            </w:r>
          </w:p>
        </w:tc>
        <w:tc>
          <w:tcPr>
            <w:tcW w:w="4873" w:type="dxa"/>
            <w:shd w:val="clear" w:color="auto" w:fill="F6EDC9"/>
            <w:tcMar>
              <w:top w:w="80" w:type="dxa"/>
              <w:left w:w="140" w:type="dxa"/>
              <w:bottom w:w="80" w:type="dxa"/>
              <w:right w:w="140" w:type="dxa"/>
            </w:tcMar>
          </w:tcPr>
          <w:p w14:paraId="6C727F89" w14:textId="77777777" w:rsidR="00657658" w:rsidRDefault="00FA3F79">
            <w:pPr>
              <w:spacing w:after="40"/>
            </w:pPr>
            <w:r>
              <w:rPr>
                <w:rFonts w:ascii="Bahnschrift SemiBold" w:eastAsia="Bahnschrift SemiBold" w:hAnsi="Bahnschrift SemiBold"/>
                <w:caps/>
                <w:color w:val="4A3AA8"/>
                <w:spacing w:val="10"/>
                <w:sz w:val="13"/>
                <w:szCs w:val="13"/>
                <w:bdr w:val="single" w:sz="6" w:space="1" w:color="4A3AA8"/>
              </w:rPr>
              <w:t xml:space="preserve"> six problem statements </w:t>
            </w:r>
          </w:p>
          <w:p w14:paraId="7F939491" w14:textId="77777777" w:rsidR="00657658" w:rsidRDefault="00FA3F79">
            <w:pPr>
              <w:spacing w:after="0" w:line="250" w:lineRule="auto"/>
            </w:pPr>
            <w:r>
              <w:rPr>
                <w:sz w:val="16"/>
                <w:szCs w:val="16"/>
              </w:rPr>
              <w:t>One record answers the six problem statements the hackathon combined: smart crop advisory, a personal farming assistant, gamified sustainable practice, farmer query support, on-device disease detection, and shared transport for small lots (table below).</w:t>
            </w:r>
          </w:p>
        </w:tc>
      </w:tr>
    </w:tbl>
    <w:p w14:paraId="2688F225" w14:textId="77777777" w:rsidR="00657658" w:rsidRDefault="00657658">
      <w:pPr>
        <w:spacing w:after="100"/>
      </w:pPr>
    </w:p>
    <w:p w14:paraId="6EBE4DB4" w14:textId="77777777" w:rsidR="00657658" w:rsidRDefault="00FA3F79">
      <w:pPr>
        <w:pStyle w:val="Heading2"/>
      </w:pPr>
      <w:r>
        <w:t>Six problem statements, one record</w:t>
      </w:r>
      <w:r>
        <w:rPr>
          <w:rFonts w:ascii="Nirmala UI" w:eastAsia="Nirmala UI" w:hAnsi="Nirmala UI"/>
          <w:color w:val="6F6A60"/>
          <w:sz w:val="22"/>
          <w:szCs w:val="22"/>
        </w:rPr>
        <w:t xml:space="preserve">  </w:t>
      </w:r>
      <w:r>
        <w:rPr>
          <w:rFonts w:ascii="Nirmala UI" w:eastAsia="Nirmala UI" w:hAnsi="Nirmala UI"/>
          <w:color w:val="6F6A60"/>
          <w:sz w:val="22"/>
          <w:szCs w:val="22"/>
        </w:rPr>
        <w:t>सहा</w:t>
      </w:r>
      <w:r>
        <w:rPr>
          <w:rFonts w:ascii="Nirmala UI" w:eastAsia="Nirmala UI" w:hAnsi="Nirmala UI"/>
          <w:color w:val="6F6A60"/>
          <w:sz w:val="22"/>
          <w:szCs w:val="22"/>
        </w:rPr>
        <w:t xml:space="preserve"> </w:t>
      </w:r>
      <w:r>
        <w:rPr>
          <w:rFonts w:ascii="Nirmala UI" w:eastAsia="Nirmala UI" w:hAnsi="Nirmala UI"/>
          <w:color w:val="6F6A60"/>
          <w:sz w:val="22"/>
          <w:szCs w:val="22"/>
        </w:rPr>
        <w:t>प्रश्न</w:t>
      </w:r>
      <w:r>
        <w:rPr>
          <w:rFonts w:ascii="Nirmala UI" w:eastAsia="Nirmala UI" w:hAnsi="Nirmala UI"/>
          <w:color w:val="6F6A60"/>
          <w:sz w:val="22"/>
          <w:szCs w:val="22"/>
        </w:rPr>
        <w:t xml:space="preserve">, </w:t>
      </w:r>
      <w:r>
        <w:rPr>
          <w:rFonts w:ascii="Nirmala UI" w:eastAsia="Nirmala UI" w:hAnsi="Nirmala UI"/>
          <w:color w:val="6F6A60"/>
          <w:sz w:val="22"/>
          <w:szCs w:val="22"/>
        </w:rPr>
        <w:t>एक</w:t>
      </w:r>
      <w:r>
        <w:rPr>
          <w:rFonts w:ascii="Nirmala UI" w:eastAsia="Nirmala UI" w:hAnsi="Nirmala UI"/>
          <w:color w:val="6F6A60"/>
          <w:sz w:val="22"/>
          <w:szCs w:val="22"/>
        </w:rPr>
        <w:t xml:space="preserve"> </w:t>
      </w:r>
      <w:r>
        <w:rPr>
          <w:rFonts w:ascii="Nirmala UI" w:eastAsia="Nirmala UI" w:hAnsi="Nirmala UI"/>
          <w:color w:val="6F6A60"/>
          <w:sz w:val="22"/>
          <w:szCs w:val="22"/>
        </w:rPr>
        <w:t>नोंद</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500"/>
        <w:gridCol w:w="2700"/>
        <w:gridCol w:w="3300"/>
        <w:gridCol w:w="2246"/>
      </w:tblGrid>
      <w:tr w:rsidR="00657658" w14:paraId="639D0DD4" w14:textId="77777777">
        <w:trPr>
          <w:cantSplit/>
          <w:tblHeader/>
          <w:jc w:val="center"/>
        </w:trPr>
        <w:tc>
          <w:tcPr>
            <w:tcW w:w="1500" w:type="dxa"/>
            <w:shd w:val="clear" w:color="auto" w:fill="1C1A17"/>
            <w:tcMar>
              <w:top w:w="60" w:type="dxa"/>
              <w:left w:w="110" w:type="dxa"/>
              <w:bottom w:w="60" w:type="dxa"/>
              <w:right w:w="110" w:type="dxa"/>
            </w:tcMar>
          </w:tcPr>
          <w:p w14:paraId="15B7F18C" w14:textId="77777777" w:rsidR="00657658" w:rsidRDefault="00FA3F79">
            <w:pPr>
              <w:spacing w:after="0" w:line="240" w:lineRule="auto"/>
            </w:pPr>
            <w:r>
              <w:rPr>
                <w:rFonts w:ascii="Bahnschrift SemiBold" w:eastAsia="Bahnschrift SemiBold" w:hAnsi="Bahnschrift SemiBold"/>
                <w:color w:val="F4F5F0"/>
                <w:sz w:val="15"/>
                <w:szCs w:val="15"/>
              </w:rPr>
              <w:t>Source</w:t>
            </w:r>
          </w:p>
        </w:tc>
        <w:tc>
          <w:tcPr>
            <w:tcW w:w="2700" w:type="dxa"/>
            <w:shd w:val="clear" w:color="auto" w:fill="1C1A17"/>
            <w:tcMar>
              <w:top w:w="60" w:type="dxa"/>
              <w:left w:w="110" w:type="dxa"/>
              <w:bottom w:w="60" w:type="dxa"/>
              <w:right w:w="110" w:type="dxa"/>
            </w:tcMar>
          </w:tcPr>
          <w:p w14:paraId="4CBA44C7" w14:textId="77777777" w:rsidR="00657658" w:rsidRDefault="00FA3F79">
            <w:pPr>
              <w:spacing w:after="0" w:line="240" w:lineRule="auto"/>
            </w:pPr>
            <w:r>
              <w:rPr>
                <w:rFonts w:ascii="Bahnschrift SemiBold" w:eastAsia="Bahnschrift SemiBold" w:hAnsi="Bahnschrift SemiBold"/>
                <w:color w:val="F4F5F0"/>
                <w:sz w:val="15"/>
                <w:szCs w:val="15"/>
              </w:rPr>
              <w:t>Problem statement</w:t>
            </w:r>
          </w:p>
        </w:tc>
        <w:tc>
          <w:tcPr>
            <w:tcW w:w="3300" w:type="dxa"/>
            <w:shd w:val="clear" w:color="auto" w:fill="1C1A17"/>
            <w:tcMar>
              <w:top w:w="60" w:type="dxa"/>
              <w:left w:w="110" w:type="dxa"/>
              <w:bottom w:w="60" w:type="dxa"/>
              <w:right w:w="110" w:type="dxa"/>
            </w:tcMar>
          </w:tcPr>
          <w:p w14:paraId="20ED539F" w14:textId="77777777" w:rsidR="00657658" w:rsidRDefault="00FA3F79">
            <w:pPr>
              <w:spacing w:after="0" w:line="240" w:lineRule="auto"/>
            </w:pPr>
            <w:r>
              <w:rPr>
                <w:rFonts w:ascii="Bahnschrift SemiBold" w:eastAsia="Bahnschrift SemiBold" w:hAnsi="Bahnschrift SemiBold"/>
                <w:color w:val="F4F5F0"/>
                <w:sz w:val="15"/>
                <w:szCs w:val="15"/>
              </w:rPr>
              <w:t>KhetKundli module</w:t>
            </w:r>
          </w:p>
        </w:tc>
        <w:tc>
          <w:tcPr>
            <w:tcW w:w="2246" w:type="dxa"/>
            <w:shd w:val="clear" w:color="auto" w:fill="1C1A17"/>
            <w:tcMar>
              <w:top w:w="60" w:type="dxa"/>
              <w:left w:w="110" w:type="dxa"/>
              <w:bottom w:w="60" w:type="dxa"/>
              <w:right w:w="110" w:type="dxa"/>
            </w:tcMar>
          </w:tcPr>
          <w:p w14:paraId="4BADBF9F" w14:textId="77777777" w:rsidR="00657658" w:rsidRDefault="00FA3F79">
            <w:pPr>
              <w:spacing w:after="0" w:line="240" w:lineRule="auto"/>
            </w:pPr>
            <w:r>
              <w:rPr>
                <w:rFonts w:ascii="Bahnschrift SemiBold" w:eastAsia="Bahnschrift SemiBold" w:hAnsi="Bahnschrift SemiBold"/>
                <w:color w:val="F4F5F0"/>
                <w:sz w:val="15"/>
                <w:szCs w:val="15"/>
              </w:rPr>
              <w:t>Where</w:t>
            </w:r>
          </w:p>
        </w:tc>
      </w:tr>
      <w:tr w:rsidR="00657658" w14:paraId="59DC9FE8" w14:textId="77777777">
        <w:trPr>
          <w:cantSplit/>
          <w:jc w:val="center"/>
        </w:trPr>
        <w:tc>
          <w:tcPr>
            <w:tcW w:w="1500" w:type="dxa"/>
            <w:shd w:val="clear" w:color="auto" w:fill="FFFFFF"/>
            <w:tcMar>
              <w:top w:w="50" w:type="dxa"/>
              <w:left w:w="110" w:type="dxa"/>
              <w:bottom w:w="50" w:type="dxa"/>
              <w:right w:w="110" w:type="dxa"/>
            </w:tcMar>
          </w:tcPr>
          <w:p w14:paraId="1B285A68" w14:textId="77777777" w:rsidR="00657658" w:rsidRDefault="00FA3F79">
            <w:pPr>
              <w:spacing w:after="20" w:line="240" w:lineRule="auto"/>
            </w:pPr>
            <w:r>
              <w:rPr>
                <w:b/>
                <w:bCs/>
                <w:sz w:val="16"/>
                <w:szCs w:val="16"/>
              </w:rPr>
              <w:t>Govt. of Punjab</w:t>
            </w:r>
          </w:p>
        </w:tc>
        <w:tc>
          <w:tcPr>
            <w:tcW w:w="2700" w:type="dxa"/>
            <w:shd w:val="clear" w:color="auto" w:fill="FFFFFF"/>
            <w:tcMar>
              <w:top w:w="50" w:type="dxa"/>
              <w:left w:w="110" w:type="dxa"/>
              <w:bottom w:w="50" w:type="dxa"/>
              <w:right w:w="110" w:type="dxa"/>
            </w:tcMar>
          </w:tcPr>
          <w:p w14:paraId="7620F9D5" w14:textId="77777777" w:rsidR="00657658" w:rsidRDefault="00FA3F79">
            <w:pPr>
              <w:spacing w:after="20" w:line="240" w:lineRule="auto"/>
            </w:pPr>
            <w:r>
              <w:rPr>
                <w:sz w:val="16"/>
                <w:szCs w:val="16"/>
              </w:rPr>
              <w:t>Smart crop advisory for small and marginal farmers</w:t>
            </w:r>
          </w:p>
        </w:tc>
        <w:tc>
          <w:tcPr>
            <w:tcW w:w="3300" w:type="dxa"/>
            <w:shd w:val="clear" w:color="auto" w:fill="FFFFFF"/>
            <w:tcMar>
              <w:top w:w="50" w:type="dxa"/>
              <w:left w:w="110" w:type="dxa"/>
              <w:bottom w:w="50" w:type="dxa"/>
              <w:right w:w="110" w:type="dxa"/>
            </w:tcMar>
          </w:tcPr>
          <w:p w14:paraId="6A1D471A" w14:textId="77777777" w:rsidR="00657658" w:rsidRDefault="00FA3F79">
            <w:pPr>
              <w:spacing w:after="20" w:line="240" w:lineRule="auto"/>
            </w:pPr>
            <w:r>
              <w:rPr>
                <w:sz w:val="16"/>
                <w:szCs w:val="16"/>
              </w:rPr>
              <w:t>Advice from the plot's own record and the live forecast</w:t>
            </w:r>
          </w:p>
        </w:tc>
        <w:tc>
          <w:tcPr>
            <w:tcW w:w="2246" w:type="dxa"/>
            <w:shd w:val="clear" w:color="auto" w:fill="FFFFFF"/>
            <w:tcMar>
              <w:top w:w="50" w:type="dxa"/>
              <w:left w:w="110" w:type="dxa"/>
              <w:bottom w:w="50" w:type="dxa"/>
              <w:right w:w="110" w:type="dxa"/>
            </w:tcMar>
          </w:tcPr>
          <w:p w14:paraId="003DB1DA" w14:textId="77777777" w:rsidR="00657658" w:rsidRDefault="00FA3F79">
            <w:pPr>
              <w:spacing w:after="20" w:line="240" w:lineRule="auto"/>
            </w:pPr>
            <w:r>
              <w:rPr>
                <w:sz w:val="16"/>
                <w:szCs w:val="16"/>
              </w:rPr>
              <w:t>Phone: today slip, spray window</w:t>
            </w:r>
          </w:p>
        </w:tc>
      </w:tr>
      <w:tr w:rsidR="00657658" w14:paraId="0A2651DD" w14:textId="77777777">
        <w:trPr>
          <w:cantSplit/>
          <w:jc w:val="center"/>
        </w:trPr>
        <w:tc>
          <w:tcPr>
            <w:tcW w:w="1500" w:type="dxa"/>
            <w:shd w:val="clear" w:color="auto" w:fill="E8EAE2"/>
            <w:tcMar>
              <w:top w:w="50" w:type="dxa"/>
              <w:left w:w="110" w:type="dxa"/>
              <w:bottom w:w="50" w:type="dxa"/>
              <w:right w:w="110" w:type="dxa"/>
            </w:tcMar>
          </w:tcPr>
          <w:p w14:paraId="7FEF6B75" w14:textId="77777777" w:rsidR="00657658" w:rsidRDefault="00FA3F79">
            <w:pPr>
              <w:spacing w:after="20" w:line="240" w:lineRule="auto"/>
            </w:pPr>
            <w:r>
              <w:rPr>
                <w:b/>
                <w:bCs/>
                <w:sz w:val="16"/>
                <w:szCs w:val="16"/>
              </w:rPr>
              <w:t>Govt. of Kerala</w:t>
            </w:r>
          </w:p>
        </w:tc>
        <w:tc>
          <w:tcPr>
            <w:tcW w:w="2700" w:type="dxa"/>
            <w:shd w:val="clear" w:color="auto" w:fill="E8EAE2"/>
            <w:tcMar>
              <w:top w:w="50" w:type="dxa"/>
              <w:left w:w="110" w:type="dxa"/>
              <w:bottom w:w="50" w:type="dxa"/>
              <w:right w:w="110" w:type="dxa"/>
            </w:tcMar>
          </w:tcPr>
          <w:p w14:paraId="1EFA707A" w14:textId="77777777" w:rsidR="00657658" w:rsidRDefault="00FA3F79">
            <w:pPr>
              <w:spacing w:after="20" w:line="240" w:lineRule="auto"/>
            </w:pPr>
            <w:r>
              <w:rPr>
                <w:sz w:val="16"/>
                <w:szCs w:val="16"/>
              </w:rPr>
              <w:t>AI-powered personal farming assistant</w:t>
            </w:r>
          </w:p>
        </w:tc>
        <w:tc>
          <w:tcPr>
            <w:tcW w:w="3300" w:type="dxa"/>
            <w:shd w:val="clear" w:color="auto" w:fill="E8EAE2"/>
            <w:tcMar>
              <w:top w:w="50" w:type="dxa"/>
              <w:left w:w="110" w:type="dxa"/>
              <w:bottom w:w="50" w:type="dxa"/>
              <w:right w:w="110" w:type="dxa"/>
            </w:tcMar>
          </w:tcPr>
          <w:p w14:paraId="08B9AD4C" w14:textId="77777777" w:rsidR="00657658" w:rsidRDefault="00FA3F79">
            <w:pPr>
              <w:spacing w:after="20" w:line="240" w:lineRule="auto"/>
            </w:pPr>
            <w:r>
              <w:rPr>
                <w:sz w:val="16"/>
                <w:szCs w:val="16"/>
              </w:rPr>
              <w:t>The kundli wheel: one plot, one season, remembered</w:t>
            </w:r>
          </w:p>
        </w:tc>
        <w:tc>
          <w:tcPr>
            <w:tcW w:w="2246" w:type="dxa"/>
            <w:shd w:val="clear" w:color="auto" w:fill="E8EAE2"/>
            <w:tcMar>
              <w:top w:w="50" w:type="dxa"/>
              <w:left w:w="110" w:type="dxa"/>
              <w:bottom w:w="50" w:type="dxa"/>
              <w:right w:w="110" w:type="dxa"/>
            </w:tcMar>
          </w:tcPr>
          <w:p w14:paraId="563A0032" w14:textId="77777777" w:rsidR="00657658" w:rsidRDefault="00FA3F79">
            <w:pPr>
              <w:spacing w:after="20" w:line="240" w:lineRule="auto"/>
            </w:pPr>
            <w:r>
              <w:rPr>
                <w:sz w:val="16"/>
                <w:szCs w:val="16"/>
              </w:rPr>
              <w:t>Phone: wheel, record</w:t>
            </w:r>
          </w:p>
        </w:tc>
      </w:tr>
      <w:tr w:rsidR="00657658" w14:paraId="3AB2055D" w14:textId="77777777">
        <w:trPr>
          <w:cantSplit/>
          <w:jc w:val="center"/>
        </w:trPr>
        <w:tc>
          <w:tcPr>
            <w:tcW w:w="1500" w:type="dxa"/>
            <w:shd w:val="clear" w:color="auto" w:fill="FFFFFF"/>
            <w:tcMar>
              <w:top w:w="50" w:type="dxa"/>
              <w:left w:w="110" w:type="dxa"/>
              <w:bottom w:w="50" w:type="dxa"/>
              <w:right w:w="110" w:type="dxa"/>
            </w:tcMar>
          </w:tcPr>
          <w:p w14:paraId="7B1F3AA3" w14:textId="77777777" w:rsidR="00657658" w:rsidRDefault="00FA3F79">
            <w:pPr>
              <w:spacing w:after="20" w:line="240" w:lineRule="auto"/>
            </w:pPr>
            <w:r>
              <w:rPr>
                <w:b/>
                <w:bCs/>
                <w:sz w:val="16"/>
                <w:szCs w:val="16"/>
              </w:rPr>
              <w:t>Govt. of Kerala</w:t>
            </w:r>
          </w:p>
        </w:tc>
        <w:tc>
          <w:tcPr>
            <w:tcW w:w="2700" w:type="dxa"/>
            <w:shd w:val="clear" w:color="auto" w:fill="FFFFFF"/>
            <w:tcMar>
              <w:top w:w="50" w:type="dxa"/>
              <w:left w:w="110" w:type="dxa"/>
              <w:bottom w:w="50" w:type="dxa"/>
              <w:right w:w="110" w:type="dxa"/>
            </w:tcMar>
          </w:tcPr>
          <w:p w14:paraId="7819779F" w14:textId="77777777" w:rsidR="00657658" w:rsidRDefault="00FA3F79">
            <w:pPr>
              <w:spacing w:after="20" w:line="240" w:lineRule="auto"/>
            </w:pPr>
            <w:r>
              <w:rPr>
                <w:sz w:val="16"/>
                <w:szCs w:val="16"/>
              </w:rPr>
              <w:t>Gamified platform for sustainable practices</w:t>
            </w:r>
          </w:p>
        </w:tc>
        <w:tc>
          <w:tcPr>
            <w:tcW w:w="3300" w:type="dxa"/>
            <w:shd w:val="clear" w:color="auto" w:fill="FFFFFF"/>
            <w:tcMar>
              <w:top w:w="50" w:type="dxa"/>
              <w:left w:w="110" w:type="dxa"/>
              <w:bottom w:w="50" w:type="dxa"/>
              <w:right w:w="110" w:type="dxa"/>
            </w:tcMar>
          </w:tcPr>
          <w:p w14:paraId="040F0B12" w14:textId="77777777" w:rsidR="00657658" w:rsidRDefault="00FA3F79">
            <w:pPr>
              <w:spacing w:after="20" w:line="240" w:lineRule="auto"/>
            </w:pPr>
            <w:r>
              <w:rPr>
                <w:sz w:val="16"/>
                <w:szCs w:val="16"/>
              </w:rPr>
              <w:t>Water Commons: a shared village goal, not a leaderboard</w:t>
            </w:r>
          </w:p>
        </w:tc>
        <w:tc>
          <w:tcPr>
            <w:tcW w:w="2246" w:type="dxa"/>
            <w:shd w:val="clear" w:color="auto" w:fill="FFFFFF"/>
            <w:tcMar>
              <w:top w:w="50" w:type="dxa"/>
              <w:left w:w="110" w:type="dxa"/>
              <w:bottom w:w="50" w:type="dxa"/>
              <w:right w:w="110" w:type="dxa"/>
            </w:tcMar>
          </w:tcPr>
          <w:p w14:paraId="50287234" w14:textId="77777777" w:rsidR="00657658" w:rsidRDefault="00FA3F79">
            <w:pPr>
              <w:spacing w:after="20" w:line="240" w:lineRule="auto"/>
            </w:pPr>
            <w:r>
              <w:rPr>
                <w:sz w:val="16"/>
                <w:szCs w:val="16"/>
              </w:rPr>
              <w:t>Desk: Water Commons</w:t>
            </w:r>
          </w:p>
        </w:tc>
      </w:tr>
      <w:tr w:rsidR="00657658" w14:paraId="1B3040D3" w14:textId="77777777">
        <w:trPr>
          <w:cantSplit/>
          <w:jc w:val="center"/>
        </w:trPr>
        <w:tc>
          <w:tcPr>
            <w:tcW w:w="1500" w:type="dxa"/>
            <w:shd w:val="clear" w:color="auto" w:fill="E8EAE2"/>
            <w:tcMar>
              <w:top w:w="50" w:type="dxa"/>
              <w:left w:w="110" w:type="dxa"/>
              <w:bottom w:w="50" w:type="dxa"/>
              <w:right w:w="110" w:type="dxa"/>
            </w:tcMar>
          </w:tcPr>
          <w:p w14:paraId="5A849DC5" w14:textId="77777777" w:rsidR="00657658" w:rsidRDefault="00FA3F79">
            <w:pPr>
              <w:spacing w:after="20" w:line="240" w:lineRule="auto"/>
            </w:pPr>
            <w:r>
              <w:rPr>
                <w:b/>
                <w:bCs/>
                <w:sz w:val="16"/>
                <w:szCs w:val="16"/>
              </w:rPr>
              <w:t>Govt. of Kerala</w:t>
            </w:r>
          </w:p>
        </w:tc>
        <w:tc>
          <w:tcPr>
            <w:tcW w:w="2700" w:type="dxa"/>
            <w:shd w:val="clear" w:color="auto" w:fill="E8EAE2"/>
            <w:tcMar>
              <w:top w:w="50" w:type="dxa"/>
              <w:left w:w="110" w:type="dxa"/>
              <w:bottom w:w="50" w:type="dxa"/>
              <w:right w:w="110" w:type="dxa"/>
            </w:tcMar>
          </w:tcPr>
          <w:p w14:paraId="2CA5785E" w14:textId="77777777" w:rsidR="00657658" w:rsidRDefault="00FA3F79">
            <w:pPr>
              <w:spacing w:after="20" w:line="240" w:lineRule="auto"/>
            </w:pPr>
            <w:r>
              <w:rPr>
                <w:sz w:val="16"/>
                <w:szCs w:val="16"/>
              </w:rPr>
              <w:t>AI-based farmer query support</w:t>
            </w:r>
          </w:p>
        </w:tc>
        <w:tc>
          <w:tcPr>
            <w:tcW w:w="3300" w:type="dxa"/>
            <w:shd w:val="clear" w:color="auto" w:fill="E8EAE2"/>
            <w:tcMar>
              <w:top w:w="50" w:type="dxa"/>
              <w:left w:w="110" w:type="dxa"/>
              <w:bottom w:w="50" w:type="dxa"/>
              <w:right w:w="110" w:type="dxa"/>
            </w:tcMar>
          </w:tcPr>
          <w:p w14:paraId="630773E8" w14:textId="77777777" w:rsidR="00657658" w:rsidRDefault="00FA3F79">
            <w:pPr>
              <w:spacing w:after="20" w:line="240" w:lineRule="auto"/>
            </w:pPr>
            <w:r>
              <w:rPr>
                <w:sz w:val="16"/>
                <w:szCs w:val="16"/>
              </w:rPr>
              <w:t>Marathi voice questions answered from the record, escalated to the officer</w:t>
            </w:r>
          </w:p>
        </w:tc>
        <w:tc>
          <w:tcPr>
            <w:tcW w:w="2246" w:type="dxa"/>
            <w:shd w:val="clear" w:color="auto" w:fill="E8EAE2"/>
            <w:tcMar>
              <w:top w:w="50" w:type="dxa"/>
              <w:left w:w="110" w:type="dxa"/>
              <w:bottom w:w="50" w:type="dxa"/>
              <w:right w:w="110" w:type="dxa"/>
            </w:tcMar>
          </w:tcPr>
          <w:p w14:paraId="2FF6693E" w14:textId="77777777" w:rsidR="00657658" w:rsidRDefault="00FA3F79">
            <w:pPr>
              <w:spacing w:after="20" w:line="240" w:lineRule="auto"/>
            </w:pPr>
            <w:r>
              <w:rPr>
                <w:sz w:val="16"/>
                <w:szCs w:val="16"/>
              </w:rPr>
              <w:t>Phone: Ask; desk: inbox</w:t>
            </w:r>
          </w:p>
        </w:tc>
      </w:tr>
      <w:tr w:rsidR="00657658" w14:paraId="3B9C60D8" w14:textId="77777777">
        <w:trPr>
          <w:cantSplit/>
          <w:jc w:val="center"/>
        </w:trPr>
        <w:tc>
          <w:tcPr>
            <w:tcW w:w="1500" w:type="dxa"/>
            <w:shd w:val="clear" w:color="auto" w:fill="FFFFFF"/>
            <w:tcMar>
              <w:top w:w="50" w:type="dxa"/>
              <w:left w:w="110" w:type="dxa"/>
              <w:bottom w:w="50" w:type="dxa"/>
              <w:right w:w="110" w:type="dxa"/>
            </w:tcMar>
          </w:tcPr>
          <w:p w14:paraId="25339534" w14:textId="77777777" w:rsidR="00657658" w:rsidRDefault="00FA3F79">
            <w:pPr>
              <w:spacing w:after="20" w:line="240" w:lineRule="auto"/>
            </w:pPr>
            <w:r>
              <w:rPr>
                <w:b/>
                <w:bCs/>
                <w:sz w:val="16"/>
                <w:szCs w:val="16"/>
              </w:rPr>
              <w:t>Qualcomm, ID 26257</w:t>
            </w:r>
          </w:p>
        </w:tc>
        <w:tc>
          <w:tcPr>
            <w:tcW w:w="2700" w:type="dxa"/>
            <w:shd w:val="clear" w:color="auto" w:fill="FFFFFF"/>
            <w:tcMar>
              <w:top w:w="50" w:type="dxa"/>
              <w:left w:w="110" w:type="dxa"/>
              <w:bottom w:w="50" w:type="dxa"/>
              <w:right w:w="110" w:type="dxa"/>
            </w:tcMar>
          </w:tcPr>
          <w:p w14:paraId="46EFA85C" w14:textId="77777777" w:rsidR="00657658" w:rsidRDefault="00FA3F79">
            <w:pPr>
              <w:spacing w:after="20" w:line="240" w:lineRule="auto"/>
            </w:pPr>
            <w:r>
              <w:rPr>
                <w:sz w:val="16"/>
                <w:szCs w:val="16"/>
              </w:rPr>
              <w:t>On-device detection of disease, pests and deficiencies</w:t>
            </w:r>
          </w:p>
        </w:tc>
        <w:tc>
          <w:tcPr>
            <w:tcW w:w="3300" w:type="dxa"/>
            <w:shd w:val="clear" w:color="auto" w:fill="FFFFFF"/>
            <w:tcMar>
              <w:top w:w="50" w:type="dxa"/>
              <w:left w:w="110" w:type="dxa"/>
              <w:bottom w:w="50" w:type="dxa"/>
              <w:right w:w="110" w:type="dxa"/>
            </w:tcMar>
          </w:tcPr>
          <w:p w14:paraId="731A9B4C" w14:textId="77777777" w:rsidR="00657658" w:rsidRDefault="00FA3F79">
            <w:pPr>
              <w:spacing w:after="20" w:line="240" w:lineRule="auto"/>
            </w:pPr>
            <w:r>
              <w:rPr>
                <w:sz w:val="16"/>
                <w:szCs w:val="16"/>
              </w:rPr>
              <w:t>Scan Lens: a leaf model that runs with no signal</w:t>
            </w:r>
          </w:p>
        </w:tc>
        <w:tc>
          <w:tcPr>
            <w:tcW w:w="2246" w:type="dxa"/>
            <w:shd w:val="clear" w:color="auto" w:fill="FFFFFF"/>
            <w:tcMar>
              <w:top w:w="50" w:type="dxa"/>
              <w:left w:w="110" w:type="dxa"/>
              <w:bottom w:w="50" w:type="dxa"/>
              <w:right w:w="110" w:type="dxa"/>
            </w:tcMar>
          </w:tcPr>
          <w:p w14:paraId="5EC4B68E" w14:textId="77777777" w:rsidR="00657658" w:rsidRDefault="00FA3F79">
            <w:pPr>
              <w:spacing w:after="20" w:line="240" w:lineRule="auto"/>
            </w:pPr>
            <w:r>
              <w:rPr>
                <w:sz w:val="16"/>
                <w:szCs w:val="16"/>
              </w:rPr>
              <w:t>Phone: scan a leaf</w:t>
            </w:r>
          </w:p>
        </w:tc>
      </w:tr>
      <w:tr w:rsidR="00657658" w14:paraId="251BB314" w14:textId="77777777">
        <w:trPr>
          <w:cantSplit/>
          <w:jc w:val="center"/>
        </w:trPr>
        <w:tc>
          <w:tcPr>
            <w:tcW w:w="1500" w:type="dxa"/>
            <w:shd w:val="clear" w:color="auto" w:fill="E8EAE2"/>
            <w:tcMar>
              <w:top w:w="50" w:type="dxa"/>
              <w:left w:w="110" w:type="dxa"/>
              <w:bottom w:w="50" w:type="dxa"/>
              <w:right w:w="110" w:type="dxa"/>
            </w:tcMar>
          </w:tcPr>
          <w:p w14:paraId="793C1096" w14:textId="77777777" w:rsidR="00657658" w:rsidRDefault="00FA3F79">
            <w:pPr>
              <w:spacing w:after="20" w:line="240" w:lineRule="auto"/>
            </w:pPr>
            <w:r>
              <w:rPr>
                <w:b/>
                <w:bCs/>
                <w:sz w:val="16"/>
                <w:szCs w:val="16"/>
              </w:rPr>
              <w:t>Team Outliers</w:t>
            </w:r>
          </w:p>
        </w:tc>
        <w:tc>
          <w:tcPr>
            <w:tcW w:w="2700" w:type="dxa"/>
            <w:shd w:val="clear" w:color="auto" w:fill="E8EAE2"/>
            <w:tcMar>
              <w:top w:w="50" w:type="dxa"/>
              <w:left w:w="110" w:type="dxa"/>
              <w:bottom w:w="50" w:type="dxa"/>
              <w:right w:w="110" w:type="dxa"/>
            </w:tcMar>
          </w:tcPr>
          <w:p w14:paraId="10554DB2" w14:textId="77777777" w:rsidR="00657658" w:rsidRDefault="00FA3F79">
            <w:pPr>
              <w:spacing w:after="20" w:line="240" w:lineRule="auto"/>
            </w:pPr>
            <w:r>
              <w:rPr>
                <w:sz w:val="16"/>
                <w:szCs w:val="16"/>
              </w:rPr>
              <w:t>Uber for Harvest: shared transport for small lots</w:t>
            </w:r>
          </w:p>
        </w:tc>
        <w:tc>
          <w:tcPr>
            <w:tcW w:w="3300" w:type="dxa"/>
            <w:shd w:val="clear" w:color="auto" w:fill="E8EAE2"/>
            <w:tcMar>
              <w:top w:w="50" w:type="dxa"/>
              <w:left w:w="110" w:type="dxa"/>
              <w:bottom w:w="50" w:type="dxa"/>
              <w:right w:w="110" w:type="dxa"/>
            </w:tcMar>
          </w:tcPr>
          <w:p w14:paraId="33925B3D" w14:textId="77777777" w:rsidR="00657658" w:rsidRDefault="00FA3F79">
            <w:pPr>
              <w:spacing w:after="20" w:line="240" w:lineRule="auto"/>
            </w:pPr>
            <w:r>
              <w:rPr>
                <w:sz w:val="16"/>
                <w:szCs w:val="16"/>
              </w:rPr>
              <w:t>Harvest Wave and pooled runs; the sale slip checked</w:t>
            </w:r>
          </w:p>
        </w:tc>
        <w:tc>
          <w:tcPr>
            <w:tcW w:w="2246" w:type="dxa"/>
            <w:shd w:val="clear" w:color="auto" w:fill="E8EAE2"/>
            <w:tcMar>
              <w:top w:w="50" w:type="dxa"/>
              <w:left w:w="110" w:type="dxa"/>
              <w:bottom w:w="50" w:type="dxa"/>
              <w:right w:w="110" w:type="dxa"/>
            </w:tcMar>
          </w:tcPr>
          <w:p w14:paraId="10C30822" w14:textId="77777777" w:rsidR="00657658" w:rsidRDefault="00FA3F79">
            <w:pPr>
              <w:spacing w:after="20" w:line="240" w:lineRule="auto"/>
            </w:pPr>
            <w:r>
              <w:rPr>
                <w:sz w:val="16"/>
                <w:szCs w:val="16"/>
              </w:rPr>
              <w:t>Desk: Wave, Runs; phone: slip</w:t>
            </w:r>
          </w:p>
        </w:tc>
      </w:tr>
    </w:tbl>
    <w:p w14:paraId="32B1DEFB"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06 </w:t>
      </w:r>
      <w:r>
        <w:t xml:space="preserve">   </w:t>
      </w:r>
      <w:r>
        <w:rPr>
          <w:rFonts w:ascii="Nirmala UI" w:eastAsia="Nirmala UI" w:hAnsi="Nirmala UI"/>
          <w:color w:val="6F6A60"/>
          <w:sz w:val="22"/>
          <w:szCs w:val="22"/>
        </w:rPr>
        <w:t>उपाय</w:t>
      </w:r>
    </w:p>
    <w:p w14:paraId="6CC41F6B" w14:textId="77777777" w:rsidR="00657658" w:rsidRDefault="00FA3F79">
      <w:pPr>
        <w:pStyle w:val="Heading1"/>
        <w:pBdr>
          <w:bottom w:val="single" w:sz="18" w:space="4" w:color="1C1A17"/>
        </w:pBdr>
      </w:pPr>
      <w:bookmarkStart w:id="5" w:name="_Toc243397449"/>
      <w:r>
        <w:t>The solution we built</w:t>
      </w:r>
      <w:bookmarkEnd w:id="5"/>
    </w:p>
    <w:p w14:paraId="3AF63CB7" w14:textId="77777777" w:rsidR="00657658" w:rsidRDefault="00FA3F79">
      <w:pPr>
        <w:keepNext/>
        <w:spacing w:after="140" w:line="276" w:lineRule="auto"/>
      </w:pPr>
      <w:r>
        <w:rPr>
          <w:color w:val="45413A"/>
          <w:sz w:val="21"/>
          <w:szCs w:val="21"/>
        </w:rPr>
        <w:t>Two linked surfaces run one season engine on one clock: Sunita's phone, in Marathi, and the taluka desk, on a survey sheet of the taluka. A pitch page plays the season end to end.</w:t>
      </w:r>
    </w:p>
    <w:p w14:paraId="1384013D" w14:textId="77777777" w:rsidR="00657658" w:rsidRDefault="00FA3F79">
      <w:pPr>
        <w:pStyle w:val="Heading2"/>
      </w:pPr>
      <w:r>
        <w:t>On the farmer's phone</w:t>
      </w:r>
      <w:r>
        <w:rPr>
          <w:rFonts w:ascii="Nirmala UI" w:eastAsia="Nirmala UI" w:hAnsi="Nirmala UI"/>
          <w:color w:val="6F6A60"/>
          <w:sz w:val="22"/>
          <w:szCs w:val="22"/>
        </w:rPr>
        <w:t xml:space="preserve">  </w:t>
      </w:r>
      <w:r>
        <w:rPr>
          <w:rFonts w:ascii="Nirmala UI" w:eastAsia="Nirmala UI" w:hAnsi="Nirmala UI"/>
          <w:color w:val="6F6A60"/>
          <w:sz w:val="22"/>
          <w:szCs w:val="22"/>
        </w:rPr>
        <w:t>शेतकऱ्याचा</w:t>
      </w:r>
      <w:r>
        <w:rPr>
          <w:rFonts w:ascii="Nirmala UI" w:eastAsia="Nirmala UI" w:hAnsi="Nirmala UI"/>
          <w:color w:val="6F6A60"/>
          <w:sz w:val="22"/>
          <w:szCs w:val="22"/>
        </w:rPr>
        <w:t xml:space="preserve"> </w:t>
      </w:r>
      <w:r>
        <w:rPr>
          <w:rFonts w:ascii="Nirmala UI" w:eastAsia="Nirmala UI" w:hAnsi="Nirmala UI"/>
          <w:color w:val="6F6A60"/>
          <w:sz w:val="22"/>
          <w:szCs w:val="22"/>
        </w:rPr>
        <w:t>फोन</w:t>
      </w:r>
    </w:p>
    <w:p w14:paraId="4A3042F2" w14:textId="77777777" w:rsidR="00657658" w:rsidRDefault="00FA3F79">
      <w:r>
        <w:t>Sunita's phone keeps her plot's season and is worth opening every day on its own. Each feature below is built and runs in the demo.</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200"/>
        <w:gridCol w:w="4900"/>
        <w:gridCol w:w="2646"/>
      </w:tblGrid>
      <w:tr w:rsidR="00657658" w14:paraId="36BD8C40" w14:textId="77777777">
        <w:trPr>
          <w:cantSplit/>
          <w:tblHeader/>
          <w:jc w:val="center"/>
        </w:trPr>
        <w:tc>
          <w:tcPr>
            <w:tcW w:w="2200" w:type="dxa"/>
            <w:shd w:val="clear" w:color="auto" w:fill="1C1A17"/>
            <w:tcMar>
              <w:top w:w="60" w:type="dxa"/>
              <w:left w:w="110" w:type="dxa"/>
              <w:bottom w:w="60" w:type="dxa"/>
              <w:right w:w="110" w:type="dxa"/>
            </w:tcMar>
          </w:tcPr>
          <w:p w14:paraId="38852A30" w14:textId="77777777" w:rsidR="00657658" w:rsidRDefault="00FA3F79">
            <w:pPr>
              <w:spacing w:after="0" w:line="240" w:lineRule="auto"/>
            </w:pPr>
            <w:r>
              <w:rPr>
                <w:rFonts w:ascii="Bahnschrift SemiBold" w:eastAsia="Bahnschrift SemiBold" w:hAnsi="Bahnschrift SemiBold"/>
                <w:color w:val="F4F5F0"/>
                <w:sz w:val="15"/>
                <w:szCs w:val="15"/>
              </w:rPr>
              <w:t>Feature</w:t>
            </w:r>
          </w:p>
        </w:tc>
        <w:tc>
          <w:tcPr>
            <w:tcW w:w="4900" w:type="dxa"/>
            <w:shd w:val="clear" w:color="auto" w:fill="1C1A17"/>
            <w:tcMar>
              <w:top w:w="60" w:type="dxa"/>
              <w:left w:w="110" w:type="dxa"/>
              <w:bottom w:w="60" w:type="dxa"/>
              <w:right w:w="110" w:type="dxa"/>
            </w:tcMar>
          </w:tcPr>
          <w:p w14:paraId="67B038F8" w14:textId="77777777" w:rsidR="00657658" w:rsidRDefault="00FA3F79">
            <w:pPr>
              <w:spacing w:after="0" w:line="240" w:lineRule="auto"/>
            </w:pPr>
            <w:r>
              <w:rPr>
                <w:rFonts w:ascii="Bahnschrift SemiBold" w:eastAsia="Bahnschrift SemiBold" w:hAnsi="Bahnschrift SemiBold"/>
                <w:color w:val="F4F5F0"/>
                <w:sz w:val="15"/>
                <w:szCs w:val="15"/>
              </w:rPr>
              <w:t>What the farmer gets</w:t>
            </w:r>
          </w:p>
        </w:tc>
        <w:tc>
          <w:tcPr>
            <w:tcW w:w="2646" w:type="dxa"/>
            <w:shd w:val="clear" w:color="auto" w:fill="1C1A17"/>
            <w:tcMar>
              <w:top w:w="60" w:type="dxa"/>
              <w:left w:w="110" w:type="dxa"/>
              <w:bottom w:w="60" w:type="dxa"/>
              <w:right w:w="110" w:type="dxa"/>
            </w:tcMar>
          </w:tcPr>
          <w:p w14:paraId="6E867182" w14:textId="77777777" w:rsidR="00657658" w:rsidRDefault="00FA3F79">
            <w:pPr>
              <w:spacing w:after="0" w:line="240" w:lineRule="auto"/>
            </w:pPr>
            <w:r>
              <w:rPr>
                <w:rFonts w:ascii="Bahnschrift SemiBold" w:eastAsia="Bahnschrift SemiBold" w:hAnsi="Bahnschrift SemiBold"/>
                <w:color w:val="F4F5F0"/>
                <w:sz w:val="15"/>
                <w:szCs w:val="15"/>
              </w:rPr>
              <w:t>What is real</w:t>
            </w:r>
          </w:p>
        </w:tc>
      </w:tr>
      <w:tr w:rsidR="00657658" w14:paraId="00587ABB" w14:textId="77777777">
        <w:trPr>
          <w:cantSplit/>
          <w:jc w:val="center"/>
        </w:trPr>
        <w:tc>
          <w:tcPr>
            <w:tcW w:w="2200" w:type="dxa"/>
            <w:shd w:val="clear" w:color="auto" w:fill="FFFFFF"/>
            <w:tcMar>
              <w:top w:w="50" w:type="dxa"/>
              <w:left w:w="110" w:type="dxa"/>
              <w:bottom w:w="50" w:type="dxa"/>
              <w:right w:w="110" w:type="dxa"/>
            </w:tcMar>
          </w:tcPr>
          <w:p w14:paraId="20BA4F30" w14:textId="77777777" w:rsidR="00657658" w:rsidRDefault="00FA3F79">
            <w:pPr>
              <w:spacing w:after="20" w:line="240" w:lineRule="auto"/>
            </w:pPr>
            <w:r>
              <w:rPr>
                <w:b/>
                <w:bCs/>
                <w:sz w:val="16"/>
                <w:szCs w:val="16"/>
              </w:rPr>
              <w:t>Kundli wheel and today slip</w:t>
            </w:r>
          </w:p>
        </w:tc>
        <w:tc>
          <w:tcPr>
            <w:tcW w:w="4900" w:type="dxa"/>
            <w:shd w:val="clear" w:color="auto" w:fill="FFFFFF"/>
            <w:tcMar>
              <w:top w:w="50" w:type="dxa"/>
              <w:left w:w="110" w:type="dxa"/>
              <w:bottom w:w="50" w:type="dxa"/>
              <w:right w:w="110" w:type="dxa"/>
            </w:tcMar>
          </w:tcPr>
          <w:p w14:paraId="267CB968" w14:textId="77777777" w:rsidR="00657658" w:rsidRDefault="00FA3F79">
            <w:pPr>
              <w:spacing w:after="20" w:line="240" w:lineRule="auto"/>
            </w:pPr>
            <w:r>
              <w:rPr>
                <w:sz w:val="16"/>
                <w:szCs w:val="16"/>
              </w:rPr>
              <w:t>The one thing to do today, and a 72-hour spray window from the hourly forecast; drag the dot to move through the season</w:t>
            </w:r>
          </w:p>
        </w:tc>
        <w:tc>
          <w:tcPr>
            <w:tcW w:w="2646" w:type="dxa"/>
            <w:shd w:val="clear" w:color="auto" w:fill="FFFFFF"/>
            <w:tcMar>
              <w:top w:w="50" w:type="dxa"/>
              <w:left w:w="110" w:type="dxa"/>
              <w:bottom w:w="50" w:type="dxa"/>
              <w:right w:w="110" w:type="dxa"/>
            </w:tcMar>
          </w:tcPr>
          <w:p w14:paraId="19E1A3E0" w14:textId="77777777" w:rsidR="00657658" w:rsidRDefault="00FA3F79">
            <w:pPr>
              <w:spacing w:after="20" w:line="240" w:lineRule="auto"/>
            </w:pPr>
            <w:r>
              <w:rPr>
                <w:sz w:val="16"/>
                <w:szCs w:val="16"/>
              </w:rPr>
              <w:t>Recorded weather; live Open-Meteo forecast</w:t>
            </w:r>
          </w:p>
        </w:tc>
      </w:tr>
      <w:tr w:rsidR="00657658" w14:paraId="79616A4E" w14:textId="77777777">
        <w:trPr>
          <w:cantSplit/>
          <w:jc w:val="center"/>
        </w:trPr>
        <w:tc>
          <w:tcPr>
            <w:tcW w:w="2200" w:type="dxa"/>
            <w:shd w:val="clear" w:color="auto" w:fill="E8EAE2"/>
            <w:tcMar>
              <w:top w:w="50" w:type="dxa"/>
              <w:left w:w="110" w:type="dxa"/>
              <w:bottom w:w="50" w:type="dxa"/>
              <w:right w:w="110" w:type="dxa"/>
            </w:tcMar>
          </w:tcPr>
          <w:p w14:paraId="5D690DCE" w14:textId="77777777" w:rsidR="00657658" w:rsidRDefault="00FA3F79">
            <w:pPr>
              <w:spacing w:after="20" w:line="240" w:lineRule="auto"/>
            </w:pPr>
            <w:r>
              <w:rPr>
                <w:b/>
                <w:bCs/>
                <w:sz w:val="16"/>
                <w:szCs w:val="16"/>
              </w:rPr>
              <w:t>Scan Lens, with a photo check</w:t>
            </w:r>
          </w:p>
        </w:tc>
        <w:tc>
          <w:tcPr>
            <w:tcW w:w="4900" w:type="dxa"/>
            <w:shd w:val="clear" w:color="auto" w:fill="E8EAE2"/>
            <w:tcMar>
              <w:top w:w="50" w:type="dxa"/>
              <w:left w:w="110" w:type="dxa"/>
              <w:bottom w:w="50" w:type="dxa"/>
              <w:right w:w="110" w:type="dxa"/>
            </w:tcMar>
          </w:tcPr>
          <w:p w14:paraId="224388AE" w14:textId="77777777" w:rsidR="00657658" w:rsidRDefault="00FA3F79">
            <w:pPr>
              <w:spacing w:after="20" w:line="240" w:lineRule="auto"/>
            </w:pPr>
            <w:r>
              <w:rPr>
                <w:sz w:val="16"/>
                <w:szCs w:val="16"/>
              </w:rPr>
              <w:t>Photograph a leaf, get a finding with no signal and see where the model looked; the camera frame turns violet when the photo is sharp and lit</w:t>
            </w:r>
          </w:p>
        </w:tc>
        <w:tc>
          <w:tcPr>
            <w:tcW w:w="2646" w:type="dxa"/>
            <w:shd w:val="clear" w:color="auto" w:fill="E8EAE2"/>
            <w:tcMar>
              <w:top w:w="50" w:type="dxa"/>
              <w:left w:w="110" w:type="dxa"/>
              <w:bottom w:w="50" w:type="dxa"/>
              <w:right w:w="110" w:type="dxa"/>
            </w:tcMar>
          </w:tcPr>
          <w:p w14:paraId="13DF5235" w14:textId="77777777" w:rsidR="00657658" w:rsidRDefault="00FA3F79">
            <w:pPr>
              <w:spacing w:after="20" w:line="240" w:lineRule="auto"/>
            </w:pPr>
            <w:r>
              <w:rPr>
                <w:sz w:val="16"/>
                <w:szCs w:val="16"/>
              </w:rPr>
              <w:t>MobileNetV2 in the browser, about 80 ms; pomegranate result scripted until trained</w:t>
            </w:r>
          </w:p>
        </w:tc>
      </w:tr>
      <w:tr w:rsidR="00657658" w14:paraId="1081B9A4" w14:textId="77777777">
        <w:trPr>
          <w:cantSplit/>
          <w:jc w:val="center"/>
        </w:trPr>
        <w:tc>
          <w:tcPr>
            <w:tcW w:w="2200" w:type="dxa"/>
            <w:shd w:val="clear" w:color="auto" w:fill="FFFFFF"/>
            <w:tcMar>
              <w:top w:w="50" w:type="dxa"/>
              <w:left w:w="110" w:type="dxa"/>
              <w:bottom w:w="50" w:type="dxa"/>
              <w:right w:w="110" w:type="dxa"/>
            </w:tcMar>
          </w:tcPr>
          <w:p w14:paraId="2938353D" w14:textId="77777777" w:rsidR="00657658" w:rsidRDefault="00FA3F79">
            <w:pPr>
              <w:spacing w:after="20" w:line="240" w:lineRule="auto"/>
            </w:pPr>
            <w:r>
              <w:rPr>
                <w:b/>
                <w:bCs/>
                <w:sz w:val="16"/>
                <w:szCs w:val="16"/>
              </w:rPr>
              <w:t>Ask</w:t>
            </w:r>
          </w:p>
        </w:tc>
        <w:tc>
          <w:tcPr>
            <w:tcW w:w="4900" w:type="dxa"/>
            <w:shd w:val="clear" w:color="auto" w:fill="FFFFFF"/>
            <w:tcMar>
              <w:top w:w="50" w:type="dxa"/>
              <w:left w:w="110" w:type="dxa"/>
              <w:bottom w:w="50" w:type="dxa"/>
              <w:right w:w="110" w:type="dxa"/>
            </w:tcMar>
          </w:tcPr>
          <w:p w14:paraId="6C5F2539" w14:textId="77777777" w:rsidR="00657658" w:rsidRDefault="00FA3F79">
            <w:pPr>
              <w:spacing w:after="20" w:line="240" w:lineRule="auto"/>
            </w:pPr>
            <w:r>
              <w:rPr>
                <w:sz w:val="16"/>
                <w:szCs w:val="16"/>
              </w:rPr>
              <w:t>A Marathi or English voice question answered from her record with dates and amounts; anything else goes to the officer, whose reply is read aloud</w:t>
            </w:r>
          </w:p>
        </w:tc>
        <w:tc>
          <w:tcPr>
            <w:tcW w:w="2646" w:type="dxa"/>
            <w:shd w:val="clear" w:color="auto" w:fill="FFFFFF"/>
            <w:tcMar>
              <w:top w:w="50" w:type="dxa"/>
              <w:left w:w="110" w:type="dxa"/>
              <w:bottom w:w="50" w:type="dxa"/>
              <w:right w:w="110" w:type="dxa"/>
            </w:tcMar>
          </w:tcPr>
          <w:p w14:paraId="1923E12A" w14:textId="77777777" w:rsidR="00657658" w:rsidRDefault="00FA3F79">
            <w:pPr>
              <w:spacing w:after="20" w:line="240" w:lineRule="auto"/>
            </w:pPr>
            <w:r>
              <w:rPr>
                <w:sz w:val="16"/>
                <w:szCs w:val="16"/>
              </w:rPr>
              <w:t>Web Speech API; answers built by code, never invented</w:t>
            </w:r>
          </w:p>
        </w:tc>
      </w:tr>
      <w:tr w:rsidR="00657658" w14:paraId="08AFA8DB" w14:textId="77777777">
        <w:trPr>
          <w:cantSplit/>
          <w:jc w:val="center"/>
        </w:trPr>
        <w:tc>
          <w:tcPr>
            <w:tcW w:w="2200" w:type="dxa"/>
            <w:shd w:val="clear" w:color="auto" w:fill="E8EAE2"/>
            <w:tcMar>
              <w:top w:w="50" w:type="dxa"/>
              <w:left w:w="110" w:type="dxa"/>
              <w:bottom w:w="50" w:type="dxa"/>
              <w:right w:w="110" w:type="dxa"/>
            </w:tcMar>
          </w:tcPr>
          <w:p w14:paraId="5BBB7097" w14:textId="77777777" w:rsidR="00657658" w:rsidRDefault="00FA3F79">
            <w:pPr>
              <w:spacing w:after="20" w:line="240" w:lineRule="auto"/>
            </w:pPr>
            <w:r>
              <w:rPr>
                <w:b/>
                <w:bCs/>
                <w:sz w:val="16"/>
                <w:szCs w:val="16"/>
              </w:rPr>
              <w:lastRenderedPageBreak/>
              <w:t>Works with no signal</w:t>
            </w:r>
          </w:p>
        </w:tc>
        <w:tc>
          <w:tcPr>
            <w:tcW w:w="4900" w:type="dxa"/>
            <w:shd w:val="clear" w:color="auto" w:fill="E8EAE2"/>
            <w:tcMar>
              <w:top w:w="50" w:type="dxa"/>
              <w:left w:w="110" w:type="dxa"/>
              <w:bottom w:w="50" w:type="dxa"/>
              <w:right w:w="110" w:type="dxa"/>
            </w:tcMar>
          </w:tcPr>
          <w:p w14:paraId="40DB2A8B" w14:textId="77777777" w:rsidR="00657658" w:rsidRDefault="00FA3F79">
            <w:pPr>
              <w:spacing w:after="20" w:line="240" w:lineRule="auto"/>
            </w:pPr>
            <w:r>
              <w:rPr>
                <w:sz w:val="16"/>
                <w:szCs w:val="16"/>
              </w:rPr>
              <w:t>Scans, questions and slips wait in the phone's outbox and go in order when signal returns; the header says Synced, Sending or Offline · 2 to send</w:t>
            </w:r>
          </w:p>
        </w:tc>
        <w:tc>
          <w:tcPr>
            <w:tcW w:w="2646" w:type="dxa"/>
            <w:shd w:val="clear" w:color="auto" w:fill="E8EAE2"/>
            <w:tcMar>
              <w:top w:w="50" w:type="dxa"/>
              <w:left w:w="110" w:type="dxa"/>
              <w:bottom w:w="50" w:type="dxa"/>
              <w:right w:w="110" w:type="dxa"/>
            </w:tcMar>
          </w:tcPr>
          <w:p w14:paraId="32FC0098" w14:textId="77777777" w:rsidR="00657658" w:rsidRDefault="00FA3F79">
            <w:pPr>
              <w:spacing w:after="20" w:line="240" w:lineRule="auto"/>
            </w:pPr>
            <w:r>
              <w:rPr>
                <w:sz w:val="16"/>
                <w:szCs w:val="16"/>
              </w:rPr>
              <w:t>IndexedDB outbox, hybrid logical clocks</w:t>
            </w:r>
          </w:p>
        </w:tc>
      </w:tr>
      <w:tr w:rsidR="00657658" w14:paraId="243B5352" w14:textId="77777777">
        <w:trPr>
          <w:cantSplit/>
          <w:jc w:val="center"/>
        </w:trPr>
        <w:tc>
          <w:tcPr>
            <w:tcW w:w="2200" w:type="dxa"/>
            <w:shd w:val="clear" w:color="auto" w:fill="FFFFFF"/>
            <w:tcMar>
              <w:top w:w="50" w:type="dxa"/>
              <w:left w:w="110" w:type="dxa"/>
              <w:bottom w:w="50" w:type="dxa"/>
              <w:right w:w="110" w:type="dxa"/>
            </w:tcMar>
          </w:tcPr>
          <w:p w14:paraId="55ED80AC" w14:textId="77777777" w:rsidR="00657658" w:rsidRDefault="00FA3F79">
            <w:pPr>
              <w:spacing w:after="20" w:line="240" w:lineRule="auto"/>
            </w:pPr>
            <w:r>
              <w:rPr>
                <w:b/>
                <w:bCs/>
                <w:sz w:val="16"/>
                <w:szCs w:val="16"/>
              </w:rPr>
              <w:t>Share my season</w:t>
            </w:r>
          </w:p>
        </w:tc>
        <w:tc>
          <w:tcPr>
            <w:tcW w:w="4900" w:type="dxa"/>
            <w:shd w:val="clear" w:color="auto" w:fill="FFFFFF"/>
            <w:tcMar>
              <w:top w:w="50" w:type="dxa"/>
              <w:left w:w="110" w:type="dxa"/>
              <w:bottom w:w="50" w:type="dxa"/>
              <w:right w:w="110" w:type="dxa"/>
            </w:tcMar>
          </w:tcPr>
          <w:p w14:paraId="136E1948" w14:textId="77777777" w:rsidR="00657658" w:rsidRDefault="00FA3F79">
            <w:pPr>
              <w:spacing w:after="20" w:line="240" w:lineRule="auto"/>
            </w:pPr>
            <w:r>
              <w:rPr>
                <w:sz w:val="16"/>
                <w:szCs w:val="16"/>
              </w:rPr>
              <w:t>Her wheel and season summary as one image for WhatsApp</w:t>
            </w:r>
          </w:p>
        </w:tc>
        <w:tc>
          <w:tcPr>
            <w:tcW w:w="2646" w:type="dxa"/>
            <w:shd w:val="clear" w:color="auto" w:fill="FFFFFF"/>
            <w:tcMar>
              <w:top w:w="50" w:type="dxa"/>
              <w:left w:w="110" w:type="dxa"/>
              <w:bottom w:w="50" w:type="dxa"/>
              <w:right w:w="110" w:type="dxa"/>
            </w:tcMar>
          </w:tcPr>
          <w:p w14:paraId="01CCADFC" w14:textId="77777777" w:rsidR="00657658" w:rsidRDefault="00FA3F79">
            <w:pPr>
              <w:spacing w:after="20" w:line="240" w:lineRule="auto"/>
            </w:pPr>
            <w:r>
              <w:rPr>
                <w:sz w:val="16"/>
                <w:szCs w:val="16"/>
              </w:rPr>
              <w:t>Drawn on the phone</w:t>
            </w:r>
          </w:p>
        </w:tc>
      </w:tr>
    </w:tbl>
    <w:p w14:paraId="12F8422B" w14:textId="77777777" w:rsidR="00657658" w:rsidRDefault="00657658">
      <w:pPr>
        <w:spacing w:after="80"/>
      </w:pPr>
    </w:p>
    <w:tbl>
      <w:tblPr>
        <w:tblW w:w="9746" w:type="dxa"/>
        <w:jc w:val="center"/>
        <w:tblLayout w:type="fixed"/>
        <w:tblLook w:val="04A0" w:firstRow="1" w:lastRow="0" w:firstColumn="1" w:lastColumn="0" w:noHBand="0" w:noVBand="1"/>
      </w:tblPr>
      <w:tblGrid>
        <w:gridCol w:w="2436"/>
        <w:gridCol w:w="2436"/>
        <w:gridCol w:w="2436"/>
        <w:gridCol w:w="2438"/>
      </w:tblGrid>
      <w:tr w:rsidR="00657658" w14:paraId="0758193E" w14:textId="77777777">
        <w:trPr>
          <w:cantSplit/>
          <w:jc w:val="center"/>
        </w:trPr>
        <w:tc>
          <w:tcPr>
            <w:tcW w:w="2436" w:type="dxa"/>
            <w:tcMar>
              <w:top w:w="0" w:type="dxa"/>
              <w:left w:w="20" w:type="dxa"/>
              <w:bottom w:w="40" w:type="dxa"/>
              <w:right w:w="20" w:type="dxa"/>
            </w:tcMar>
          </w:tcPr>
          <w:p w14:paraId="590F19C7" w14:textId="77777777" w:rsidR="00657658" w:rsidRDefault="00FA3F79">
            <w:pPr>
              <w:spacing w:after="40" w:line="240" w:lineRule="auto"/>
              <w:jc w:val="center"/>
            </w:pPr>
            <w:r>
              <w:rPr>
                <w:noProof/>
              </w:rPr>
              <w:drawing>
                <wp:inline distT="0" distB="0" distL="0" distR="0" wp14:anchorId="13693B65" wp14:editId="47184DB5">
                  <wp:extent cx="1466850" cy="2962275"/>
                  <wp:effectExtent l="0" t="0" r="0" b="0"/>
                  <wp:docPr id="7" name="phone-home.jpg" descr="The whole season on one dial; the real 2026 monsoon as rain ticks; today's one task." title="The whole season on one dial; the real 2026 monsoon as rain ticks; today's on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66850" cy="2962275"/>
                          </a:xfrm>
                          <a:prstGeom prst="rect">
                            <a:avLst/>
                          </a:prstGeom>
                        </pic:spPr>
                      </pic:pic>
                    </a:graphicData>
                  </a:graphic>
                </wp:inline>
              </w:drawing>
            </w:r>
          </w:p>
          <w:p w14:paraId="335CBCF0"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4  </w:t>
            </w:r>
            <w:r>
              <w:rPr>
                <w:rFonts w:ascii="Bahnschrift SemiBold" w:eastAsia="Bahnschrift SemiBold" w:hAnsi="Bahnschrift SemiBold"/>
                <w:sz w:val="16"/>
                <w:szCs w:val="16"/>
              </w:rPr>
              <w:t>Kundli wheel</w:t>
            </w:r>
          </w:p>
          <w:p w14:paraId="07C90E45" w14:textId="77777777" w:rsidR="00657658" w:rsidRDefault="00FA3F79">
            <w:pPr>
              <w:spacing w:after="0" w:line="240" w:lineRule="auto"/>
              <w:ind w:left="80" w:right="60"/>
            </w:pPr>
            <w:r>
              <w:rPr>
                <w:color w:val="45413A"/>
                <w:sz w:val="15"/>
                <w:szCs w:val="15"/>
              </w:rPr>
              <w:t>The whole season on one dial; the real 2026 monsoon as rain ticks; today's one task.</w:t>
            </w:r>
          </w:p>
        </w:tc>
        <w:tc>
          <w:tcPr>
            <w:tcW w:w="2436" w:type="dxa"/>
            <w:tcMar>
              <w:top w:w="0" w:type="dxa"/>
              <w:left w:w="20" w:type="dxa"/>
              <w:bottom w:w="40" w:type="dxa"/>
              <w:right w:w="20" w:type="dxa"/>
            </w:tcMar>
          </w:tcPr>
          <w:p w14:paraId="473520B1" w14:textId="77777777" w:rsidR="00657658" w:rsidRDefault="00FA3F79">
            <w:pPr>
              <w:spacing w:after="40" w:line="240" w:lineRule="auto"/>
              <w:jc w:val="center"/>
            </w:pPr>
            <w:r>
              <w:rPr>
                <w:noProof/>
              </w:rPr>
              <w:drawing>
                <wp:inline distT="0" distB="0" distL="0" distR="0" wp14:anchorId="0A6A058E" wp14:editId="2063C22C">
                  <wp:extent cx="1466850" cy="2962275"/>
                  <wp:effectExtent l="0" t="0" r="0" b="0"/>
                  <wp:docPr id="8" name="phone-ask.jpg" descr="&quot;Why did my last spray fail?&quot; answered from her own record, read aloud." title="&quot;Why did my last spray fail?&quot; answered from her own record, read a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2962275"/>
                          </a:xfrm>
                          <a:prstGeom prst="rect">
                            <a:avLst/>
                          </a:prstGeom>
                        </pic:spPr>
                      </pic:pic>
                    </a:graphicData>
                  </a:graphic>
                </wp:inline>
              </w:drawing>
            </w:r>
          </w:p>
          <w:p w14:paraId="5C3405E8"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5  </w:t>
            </w:r>
            <w:r>
              <w:rPr>
                <w:rFonts w:ascii="Bahnschrift SemiBold" w:eastAsia="Bahnschrift SemiBold" w:hAnsi="Bahnschrift SemiBold"/>
                <w:sz w:val="16"/>
                <w:szCs w:val="16"/>
              </w:rPr>
              <w:t>Ask, in Marathi</w:t>
            </w:r>
          </w:p>
          <w:p w14:paraId="52D38CCB" w14:textId="77777777" w:rsidR="00657658" w:rsidRDefault="00FA3F79">
            <w:pPr>
              <w:spacing w:after="0" w:line="240" w:lineRule="auto"/>
              <w:ind w:left="80" w:right="60"/>
            </w:pPr>
            <w:r>
              <w:rPr>
                <w:color w:val="45413A"/>
                <w:sz w:val="15"/>
                <w:szCs w:val="15"/>
              </w:rPr>
              <w:t>"Why did my last spray fail?" answered from her own record, read aloud.</w:t>
            </w:r>
          </w:p>
        </w:tc>
        <w:tc>
          <w:tcPr>
            <w:tcW w:w="2436" w:type="dxa"/>
            <w:tcMar>
              <w:top w:w="0" w:type="dxa"/>
              <w:left w:w="20" w:type="dxa"/>
              <w:bottom w:w="40" w:type="dxa"/>
              <w:right w:w="20" w:type="dxa"/>
            </w:tcMar>
          </w:tcPr>
          <w:p w14:paraId="18CD16B9" w14:textId="77777777" w:rsidR="00657658" w:rsidRDefault="00FA3F79">
            <w:pPr>
              <w:spacing w:after="40" w:line="240" w:lineRule="auto"/>
              <w:jc w:val="center"/>
            </w:pPr>
            <w:r>
              <w:rPr>
                <w:noProof/>
              </w:rPr>
              <w:drawing>
                <wp:inline distT="0" distB="0" distL="0" distR="0" wp14:anchorId="2E1CE48F" wp14:editId="2578FBDF">
                  <wp:extent cx="1466850" cy="2962275"/>
                  <wp:effectExtent l="0" t="0" r="0" b="0"/>
                  <wp:docPr id="9" name="phone-pulse.jpg" descr="Reported blight and the next 72 hours in the cells within 4 km; never a neighbour's plot." title="Reported blight and the next 72 hours in the cells within 4 km; never a neighbour's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66850" cy="2962275"/>
                          </a:xfrm>
                          <a:prstGeom prst="rect">
                            <a:avLst/>
                          </a:prstGeom>
                        </pic:spPr>
                      </pic:pic>
                    </a:graphicData>
                  </a:graphic>
                </wp:inline>
              </w:drawing>
            </w:r>
          </w:p>
          <w:p w14:paraId="0EED7BEB"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6  </w:t>
            </w:r>
            <w:r>
              <w:rPr>
                <w:rFonts w:ascii="Bahnschrift SemiBold" w:eastAsia="Bahnschrift SemiBold" w:hAnsi="Bahnschrift SemiBold"/>
                <w:sz w:val="16"/>
                <w:szCs w:val="16"/>
              </w:rPr>
              <w:t>Around my plot</w:t>
            </w:r>
          </w:p>
          <w:p w14:paraId="47B7AF80" w14:textId="77777777" w:rsidR="00657658" w:rsidRDefault="00FA3F79">
            <w:pPr>
              <w:spacing w:after="0" w:line="240" w:lineRule="auto"/>
              <w:ind w:left="80" w:right="60"/>
            </w:pPr>
            <w:r>
              <w:rPr>
                <w:color w:val="45413A"/>
                <w:sz w:val="15"/>
                <w:szCs w:val="15"/>
              </w:rPr>
              <w:t>Reported blight and the next 72 hours in the cells within 4 km; never a neighbour's plot.</w:t>
            </w:r>
          </w:p>
        </w:tc>
        <w:tc>
          <w:tcPr>
            <w:tcW w:w="2438" w:type="dxa"/>
            <w:tcMar>
              <w:top w:w="0" w:type="dxa"/>
              <w:left w:w="20" w:type="dxa"/>
              <w:bottom w:w="40" w:type="dxa"/>
              <w:right w:w="20" w:type="dxa"/>
            </w:tcMar>
          </w:tcPr>
          <w:p w14:paraId="6CD4A620" w14:textId="77777777" w:rsidR="00657658" w:rsidRDefault="00FA3F79">
            <w:pPr>
              <w:spacing w:after="40" w:line="240" w:lineRule="auto"/>
              <w:jc w:val="center"/>
            </w:pPr>
            <w:r>
              <w:rPr>
                <w:noProof/>
              </w:rPr>
              <w:drawing>
                <wp:inline distT="0" distB="0" distL="0" distR="0" wp14:anchorId="2D635D26" wp14:editId="57F94B0D">
                  <wp:extent cx="1466850" cy="2962275"/>
                  <wp:effectExtent l="0" t="0" r="0" b="0"/>
                  <wp:docPr id="10" name="phone-passport.jpg" descr="One QR per picking: origin cell, sprays, water, run, export check." title="One QR per picking: origin cell, sprays, water, run, expor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66850" cy="2962275"/>
                          </a:xfrm>
                          <a:prstGeom prst="rect">
                            <a:avLst/>
                          </a:prstGeom>
                        </pic:spPr>
                      </pic:pic>
                    </a:graphicData>
                  </a:graphic>
                </wp:inline>
              </w:drawing>
            </w:r>
          </w:p>
          <w:p w14:paraId="34F617A8"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7  </w:t>
            </w:r>
            <w:r>
              <w:rPr>
                <w:rFonts w:ascii="Bahnschrift SemiBold" w:eastAsia="Bahnschrift SemiBold" w:hAnsi="Bahnschrift SemiBold"/>
                <w:sz w:val="16"/>
                <w:szCs w:val="16"/>
              </w:rPr>
              <w:t>Lot passport</w:t>
            </w:r>
          </w:p>
          <w:p w14:paraId="5FF64F96" w14:textId="77777777" w:rsidR="00657658" w:rsidRDefault="00FA3F79">
            <w:pPr>
              <w:spacing w:after="0" w:line="240" w:lineRule="auto"/>
              <w:ind w:left="80" w:right="60"/>
            </w:pPr>
            <w:r>
              <w:rPr>
                <w:color w:val="45413A"/>
                <w:sz w:val="15"/>
                <w:szCs w:val="15"/>
              </w:rPr>
              <w:t>One QR per picking: origin cell, sprays, water, run, export check.</w:t>
            </w:r>
          </w:p>
        </w:tc>
      </w:tr>
    </w:tbl>
    <w:p w14:paraId="59CD1AA4" w14:textId="77777777" w:rsidR="00657658" w:rsidRDefault="00657658">
      <w:pPr>
        <w:spacing w:after="80"/>
      </w:pPr>
    </w:p>
    <w:tbl>
      <w:tblPr>
        <w:tblW w:w="9746" w:type="dxa"/>
        <w:jc w:val="center"/>
        <w:tblLayout w:type="fixed"/>
        <w:tblLook w:val="04A0" w:firstRow="1" w:lastRow="0" w:firstColumn="1" w:lastColumn="0" w:noHBand="0" w:noVBand="1"/>
      </w:tblPr>
      <w:tblGrid>
        <w:gridCol w:w="3300"/>
        <w:gridCol w:w="6446"/>
      </w:tblGrid>
      <w:tr w:rsidR="00657658" w14:paraId="1DCB603F" w14:textId="77777777">
        <w:trPr>
          <w:cantSplit/>
          <w:jc w:val="center"/>
        </w:trPr>
        <w:tc>
          <w:tcPr>
            <w:tcW w:w="3300" w:type="dxa"/>
            <w:tcMar>
              <w:top w:w="0" w:type="dxa"/>
              <w:left w:w="0" w:type="dxa"/>
              <w:bottom w:w="0" w:type="dxa"/>
              <w:right w:w="160" w:type="dxa"/>
            </w:tcMar>
            <w:vAlign w:val="center"/>
          </w:tcPr>
          <w:p w14:paraId="2C83EB7B" w14:textId="77777777" w:rsidR="00657658" w:rsidRDefault="00FA3F79">
            <w:pPr>
              <w:spacing w:after="40"/>
              <w:jc w:val="center"/>
            </w:pPr>
            <w:r>
              <w:rPr>
                <w:noProof/>
              </w:rPr>
              <w:drawing>
                <wp:inline distT="0" distB="0" distL="0" distR="0" wp14:anchorId="11C1202C" wp14:editId="38FBE16C">
                  <wp:extent cx="1952625" cy="2419350"/>
                  <wp:effectExtent l="0" t="0" r="0" b="0"/>
                  <wp:docPr id="11" name="kundli-card.jpg" descr="Share card" title="Shar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52625" cy="2419350"/>
                          </a:xfrm>
                          <a:prstGeom prst="rect">
                            <a:avLst/>
                          </a:prstGeom>
                        </pic:spPr>
                      </pic:pic>
                    </a:graphicData>
                  </a:graphic>
                </wp:inline>
              </w:drawing>
            </w:r>
          </w:p>
          <w:p w14:paraId="5BEDA8B8" w14:textId="77777777" w:rsidR="00657658" w:rsidRDefault="00FA3F79">
            <w:pPr>
              <w:spacing w:after="0" w:line="240" w:lineRule="auto"/>
              <w:jc w:val="center"/>
            </w:pPr>
            <w:r>
              <w:rPr>
                <w:rFonts w:ascii="Courier New" w:eastAsia="Courier New" w:hAnsi="Courier New"/>
                <w:b/>
                <w:bCs/>
                <w:color w:val="4A3AA8"/>
                <w:sz w:val="15"/>
                <w:szCs w:val="15"/>
              </w:rPr>
              <w:t xml:space="preserve">FIG. 8  </w:t>
            </w:r>
            <w:r>
              <w:rPr>
                <w:color w:val="45413A"/>
                <w:sz w:val="15"/>
                <w:szCs w:val="15"/>
              </w:rPr>
              <w:t>The season share card, drawn on the phone at 1080 × 1350.</w:t>
            </w:r>
          </w:p>
        </w:tc>
        <w:tc>
          <w:tcPr>
            <w:tcW w:w="6446" w:type="dxa"/>
            <w:tcMar>
              <w:top w:w="0" w:type="dxa"/>
              <w:left w:w="160" w:type="dxa"/>
              <w:bottom w:w="0" w:type="dxa"/>
              <w:right w:w="0" w:type="dxa"/>
            </w:tcMar>
            <w:vAlign w:val="center"/>
          </w:tcPr>
          <w:p w14:paraId="476E8F48" w14:textId="77777777" w:rsidR="00657658" w:rsidRDefault="00FA3F79">
            <w:pPr>
              <w:pStyle w:val="Heading3"/>
            </w:pPr>
            <w:r>
              <w:t>Why a farmer opens it every day</w:t>
            </w:r>
          </w:p>
          <w:p w14:paraId="777BA155" w14:textId="77777777" w:rsidR="00657658" w:rsidRDefault="00FA3F79">
            <w:r>
              <w:t>The collective layers need reports, and reports come only from a phone that is worth opening. Every phone screen pays on its own:</w:t>
            </w:r>
          </w:p>
          <w:p w14:paraId="5CE93476" w14:textId="77777777" w:rsidR="00657658" w:rsidRDefault="00FA3F79">
            <w:pPr>
              <w:pStyle w:val="ListParagraph"/>
              <w:numPr>
                <w:ilvl w:val="0"/>
                <w:numId w:val="2"/>
              </w:numPr>
              <w:spacing w:after="50"/>
            </w:pPr>
            <w:r>
              <w:rPr>
                <w:b/>
                <w:bCs/>
              </w:rPr>
              <w:t>A spray that sticks.</w:t>
            </w:r>
            <w:r>
              <w:t xml:space="preserve"> The spray window counts the dry hours after each morning, so the copper sets; the record remembers the one that washed off.</w:t>
            </w:r>
          </w:p>
          <w:p w14:paraId="798E72FF" w14:textId="77777777" w:rsidR="00657658" w:rsidRDefault="00FA3F79">
            <w:pPr>
              <w:pStyle w:val="ListParagraph"/>
              <w:numPr>
                <w:ilvl w:val="0"/>
                <w:numId w:val="2"/>
              </w:numPr>
              <w:spacing w:after="50"/>
            </w:pPr>
            <w:r>
              <w:rPr>
                <w:b/>
                <w:bCs/>
              </w:rPr>
              <w:t>Rupees back on a slip.</w:t>
            </w:r>
            <w:r>
              <w:t xml:space="preserve"> The specimen slip with extra charges shows ₹1,863 above the agreed card, read in under two seconds on the phone.</w:t>
            </w:r>
          </w:p>
          <w:p w14:paraId="68DEA28F" w14:textId="77777777" w:rsidR="00657658" w:rsidRDefault="00FA3F79">
            <w:pPr>
              <w:pStyle w:val="ListParagraph"/>
              <w:numPr>
                <w:ilvl w:val="0"/>
                <w:numId w:val="2"/>
              </w:numPr>
              <w:spacing w:after="50"/>
            </w:pPr>
            <w:r>
              <w:rPr>
                <w:b/>
                <w:bCs/>
              </w:rPr>
              <w:t>Answers in her language.</w:t>
            </w:r>
            <w:r>
              <w:t xml:space="preserve"> The record answers in Marathi, by voice; the officer gets only what the record cannot answer.</w:t>
            </w:r>
          </w:p>
          <w:p w14:paraId="400F46F4" w14:textId="77777777" w:rsidR="00657658" w:rsidRDefault="00FA3F79">
            <w:pPr>
              <w:pStyle w:val="ListParagraph"/>
              <w:numPr>
                <w:ilvl w:val="0"/>
                <w:numId w:val="2"/>
              </w:numPr>
              <w:spacing w:after="50"/>
            </w:pPr>
            <w:r>
              <w:rPr>
                <w:b/>
                <w:bCs/>
              </w:rPr>
              <w:t>A record to show.</w:t>
            </w:r>
            <w:r>
              <w:t xml:space="preserve"> The share card and lot passports turn the season into something she can show a buyer or a scheme officer.</w:t>
            </w:r>
          </w:p>
          <w:p w14:paraId="2521D3E9" w14:textId="77777777" w:rsidR="00657658" w:rsidRDefault="00FA3F79">
            <w:pPr>
              <w:spacing w:after="0"/>
            </w:pPr>
            <w:r>
              <w:t>Nothing leaves the phone until she files it: the photo of a leaf or a slip is read on the device, and only the finding is shared, at cell level.</w:t>
            </w:r>
          </w:p>
        </w:tc>
      </w:tr>
    </w:tbl>
    <w:p w14:paraId="1E38191F" w14:textId="77777777" w:rsidR="00657658" w:rsidRDefault="00657658">
      <w:pPr>
        <w:spacing w:after="60"/>
      </w:pPr>
    </w:p>
    <w:tbl>
      <w:tblPr>
        <w:tblW w:w="9746" w:type="dxa"/>
        <w:jc w:val="center"/>
        <w:tblLayout w:type="fixed"/>
        <w:tblLook w:val="04A0" w:firstRow="1" w:lastRow="0" w:firstColumn="1" w:lastColumn="0" w:noHBand="0" w:noVBand="1"/>
      </w:tblPr>
      <w:tblGrid>
        <w:gridCol w:w="9746"/>
      </w:tblGrid>
      <w:tr w:rsidR="00657658" w14:paraId="36E7C195" w14:textId="77777777">
        <w:trPr>
          <w:cantSplit/>
          <w:jc w:val="center"/>
        </w:trPr>
        <w:tc>
          <w:tcPr>
            <w:tcW w:w="9746" w:type="dxa"/>
            <w:tcBorders>
              <w:top w:val="single" w:sz="6" w:space="0" w:color="DCCB8E"/>
              <w:left w:val="single" w:sz="24" w:space="0" w:color="4A3AA8"/>
              <w:bottom w:val="single" w:sz="6" w:space="0" w:color="DCCB8E"/>
              <w:right w:val="single" w:sz="6" w:space="0" w:color="DCCB8E"/>
            </w:tcBorders>
            <w:shd w:val="clear" w:color="auto" w:fill="F6EDC9"/>
            <w:tcMar>
              <w:top w:w="120" w:type="dxa"/>
              <w:left w:w="180" w:type="dxa"/>
              <w:bottom w:w="80" w:type="dxa"/>
              <w:right w:w="180" w:type="dxa"/>
            </w:tcMar>
          </w:tcPr>
          <w:p w14:paraId="692871A2"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marathi first </w:t>
            </w:r>
          </w:p>
          <w:p w14:paraId="4F9C369B" w14:textId="77777777" w:rsidR="00657658" w:rsidRDefault="00FA3F79">
            <w:pPr>
              <w:spacing w:after="60"/>
            </w:pPr>
            <w:r>
              <w:t>Every farmer-facing line has a Marathi twin, set in Devanagari with proper conjuncts; voice works in Marathi both ways; and slips written with Marathi labels and Devanagari digits are read and converted on the phone.</w:t>
            </w:r>
          </w:p>
        </w:tc>
      </w:tr>
    </w:tbl>
    <w:p w14:paraId="73FA52D5" w14:textId="77777777" w:rsidR="00657658" w:rsidRDefault="00657658">
      <w:pPr>
        <w:spacing w:after="60"/>
      </w:pPr>
    </w:p>
    <w:p w14:paraId="6548B02F" w14:textId="77777777" w:rsidR="00657658" w:rsidRDefault="00FA3F79">
      <w:pPr>
        <w:pStyle w:val="Heading3"/>
      </w:pPr>
      <w:r>
        <w:lastRenderedPageBreak/>
        <w:t>The sale slip, checked on the phone</w:t>
      </w:r>
    </w:p>
    <w:tbl>
      <w:tblPr>
        <w:tblW w:w="9746" w:type="dxa"/>
        <w:jc w:val="center"/>
        <w:tblLayout w:type="fixed"/>
        <w:tblLook w:val="04A0" w:firstRow="1" w:lastRow="0" w:firstColumn="1" w:lastColumn="0" w:noHBand="0" w:noVBand="1"/>
      </w:tblPr>
      <w:tblGrid>
        <w:gridCol w:w="2436"/>
        <w:gridCol w:w="2436"/>
        <w:gridCol w:w="2436"/>
        <w:gridCol w:w="2438"/>
      </w:tblGrid>
      <w:tr w:rsidR="00657658" w14:paraId="7955E95F" w14:textId="77777777">
        <w:trPr>
          <w:cantSplit/>
          <w:jc w:val="center"/>
        </w:trPr>
        <w:tc>
          <w:tcPr>
            <w:tcW w:w="2436" w:type="dxa"/>
            <w:tcMar>
              <w:top w:w="0" w:type="dxa"/>
              <w:left w:w="20" w:type="dxa"/>
              <w:bottom w:w="40" w:type="dxa"/>
              <w:right w:w="20" w:type="dxa"/>
            </w:tcMar>
          </w:tcPr>
          <w:p w14:paraId="309BF030" w14:textId="77777777" w:rsidR="00657658" w:rsidRDefault="00FA3F79">
            <w:pPr>
              <w:spacing w:after="40" w:line="240" w:lineRule="auto"/>
              <w:jc w:val="center"/>
            </w:pPr>
            <w:r>
              <w:rPr>
                <w:noProof/>
              </w:rPr>
              <w:drawing>
                <wp:inline distT="0" distB="0" distL="0" distR="0" wp14:anchorId="3203B0DF" wp14:editId="52A51D2C">
                  <wp:extent cx="1466850" cy="2962275"/>
                  <wp:effectExtent l="0" t="0" r="0" b="0"/>
                  <wp:docPr id="12" name="phone-slip.jpg" descr="Every number read on the phone; overcharges ringed in red pen." title="Every number read on the phone; overcharges ringed in red 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66850" cy="2962275"/>
                          </a:xfrm>
                          <a:prstGeom prst="rect">
                            <a:avLst/>
                          </a:prstGeom>
                        </pic:spPr>
                      </pic:pic>
                    </a:graphicData>
                  </a:graphic>
                </wp:inline>
              </w:drawing>
            </w:r>
          </w:p>
          <w:p w14:paraId="695A379A"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9  </w:t>
            </w:r>
            <w:r>
              <w:rPr>
                <w:rFonts w:ascii="Bahnschrift SemiBold" w:eastAsia="Bahnschrift SemiBold" w:hAnsi="Bahnschrift SemiBold"/>
                <w:sz w:val="16"/>
                <w:szCs w:val="16"/>
              </w:rPr>
              <w:t>Photograph the patti</w:t>
            </w:r>
          </w:p>
          <w:p w14:paraId="45140ACD" w14:textId="77777777" w:rsidR="00657658" w:rsidRDefault="00FA3F79">
            <w:pPr>
              <w:spacing w:after="0" w:line="240" w:lineRule="auto"/>
              <w:ind w:left="80" w:right="60"/>
            </w:pPr>
            <w:r>
              <w:rPr>
                <w:color w:val="45413A"/>
                <w:sz w:val="15"/>
                <w:szCs w:val="15"/>
              </w:rPr>
              <w:t>Every number read on the phone; overcharges ringed in red pen.</w:t>
            </w:r>
          </w:p>
        </w:tc>
        <w:tc>
          <w:tcPr>
            <w:tcW w:w="2436" w:type="dxa"/>
            <w:tcMar>
              <w:top w:w="0" w:type="dxa"/>
              <w:left w:w="20" w:type="dxa"/>
              <w:bottom w:w="40" w:type="dxa"/>
              <w:right w:w="20" w:type="dxa"/>
            </w:tcMar>
          </w:tcPr>
          <w:p w14:paraId="2CEF3DFB" w14:textId="77777777" w:rsidR="00657658" w:rsidRDefault="00FA3F79">
            <w:pPr>
              <w:spacing w:after="40" w:line="240" w:lineRule="auto"/>
              <w:jc w:val="center"/>
            </w:pPr>
            <w:r>
              <w:rPr>
                <w:noProof/>
              </w:rPr>
              <w:drawing>
                <wp:inline distT="0" distB="0" distL="0" distR="0" wp14:anchorId="235D09BC" wp14:editId="434B4897">
                  <wp:extent cx="1466850" cy="2962275"/>
                  <wp:effectExtent l="0" t="0" r="0" b="0"/>
                  <wp:docPr id="13" name="phone-slip-ledger.jpg" descr="Each line checked against arithmetic and the FPO's rate card." title="Each line checked against arithmetic and the FPO's rat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66850" cy="2962275"/>
                          </a:xfrm>
                          <a:prstGeom prst="rect">
                            <a:avLst/>
                          </a:prstGeom>
                        </pic:spPr>
                      </pic:pic>
                    </a:graphicData>
                  </a:graphic>
                </wp:inline>
              </w:drawing>
            </w:r>
          </w:p>
          <w:p w14:paraId="7129820C"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10  </w:t>
            </w:r>
            <w:r>
              <w:rPr>
                <w:rFonts w:ascii="Bahnschrift SemiBold" w:eastAsia="Bahnschrift SemiBold" w:hAnsi="Bahnschrift SemiBold"/>
                <w:sz w:val="16"/>
                <w:szCs w:val="16"/>
              </w:rPr>
              <w:t>The ledger</w:t>
            </w:r>
          </w:p>
          <w:p w14:paraId="606F0B95" w14:textId="77777777" w:rsidR="00657658" w:rsidRDefault="00FA3F79">
            <w:pPr>
              <w:spacing w:after="0" w:line="240" w:lineRule="auto"/>
              <w:ind w:left="80" w:right="60"/>
            </w:pPr>
            <w:r>
              <w:rPr>
                <w:color w:val="45413A"/>
                <w:sz w:val="15"/>
                <w:szCs w:val="15"/>
              </w:rPr>
              <w:t>Each line checked against arithmetic and the FPO's rate card.</w:t>
            </w:r>
          </w:p>
        </w:tc>
        <w:tc>
          <w:tcPr>
            <w:tcW w:w="2436" w:type="dxa"/>
            <w:tcMar>
              <w:top w:w="0" w:type="dxa"/>
              <w:left w:w="20" w:type="dxa"/>
              <w:bottom w:w="40" w:type="dxa"/>
              <w:right w:w="20" w:type="dxa"/>
            </w:tcMar>
          </w:tcPr>
          <w:p w14:paraId="1F1C2B79" w14:textId="77777777" w:rsidR="00657658" w:rsidRDefault="00FA3F79">
            <w:pPr>
              <w:spacing w:after="40" w:line="240" w:lineRule="auto"/>
              <w:jc w:val="center"/>
            </w:pPr>
            <w:r>
              <w:rPr>
                <w:noProof/>
              </w:rPr>
              <w:drawing>
                <wp:inline distT="0" distB="0" distL="0" distR="0" wp14:anchorId="3A2C93C9" wp14:editId="5B2E5212">
                  <wp:extent cx="1466850" cy="2962275"/>
                  <wp:effectExtent l="0" t="0" r="0" b="0"/>
                  <wp:docPr id="14" name="phone-slip-marathi.jpg" descr="Devanagari labels and digits read with the Marathi model, on demand." title="Devanagari labels and digits read with the Marathi model, on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66850" cy="2962275"/>
                          </a:xfrm>
                          <a:prstGeom prst="rect">
                            <a:avLst/>
                          </a:prstGeom>
                        </pic:spPr>
                      </pic:pic>
                    </a:graphicData>
                  </a:graphic>
                </wp:inline>
              </w:drawing>
            </w:r>
          </w:p>
          <w:p w14:paraId="16BC7A5B"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11  </w:t>
            </w:r>
            <w:r>
              <w:rPr>
                <w:rFonts w:ascii="Bahnschrift SemiBold" w:eastAsia="Bahnschrift SemiBold" w:hAnsi="Bahnschrift SemiBold"/>
                <w:sz w:val="16"/>
                <w:szCs w:val="16"/>
              </w:rPr>
              <w:t>A Marathi slip</w:t>
            </w:r>
          </w:p>
          <w:p w14:paraId="57AEADC7" w14:textId="77777777" w:rsidR="00657658" w:rsidRDefault="00FA3F79">
            <w:pPr>
              <w:spacing w:after="0" w:line="240" w:lineRule="auto"/>
              <w:ind w:left="80" w:right="60"/>
            </w:pPr>
            <w:r>
              <w:rPr>
                <w:color w:val="45413A"/>
                <w:sz w:val="15"/>
                <w:szCs w:val="15"/>
              </w:rPr>
              <w:t>Devanagari labels and digits read with the Marathi model, on demand.</w:t>
            </w:r>
          </w:p>
        </w:tc>
        <w:tc>
          <w:tcPr>
            <w:tcW w:w="2438" w:type="dxa"/>
            <w:tcMar>
              <w:top w:w="0" w:type="dxa"/>
              <w:left w:w="20" w:type="dxa"/>
              <w:bottom w:w="40" w:type="dxa"/>
              <w:right w:w="20" w:type="dxa"/>
            </w:tcMar>
          </w:tcPr>
          <w:p w14:paraId="634D9863" w14:textId="77777777" w:rsidR="00657658" w:rsidRDefault="00FA3F79">
            <w:pPr>
              <w:spacing w:after="40" w:line="240" w:lineRule="auto"/>
              <w:jc w:val="center"/>
            </w:pPr>
            <w:r>
              <w:rPr>
                <w:noProof/>
              </w:rPr>
              <w:drawing>
                <wp:inline distT="0" distB="0" distL="0" distR="0" wp14:anchorId="1B0F6464" wp14:editId="388B20BA">
                  <wp:extent cx="1466850" cy="2962275"/>
                  <wp:effectExtent l="0" t="0" r="0" b="0"/>
                  <wp:docPr id="15" name="lot-passport.jpg" descr="The passport page, with the 60-day copper pre-harvest check [[apeda]]." title="The passport page, with the 60-day copper pre-harvest check [[ap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66850" cy="2962275"/>
                          </a:xfrm>
                          <a:prstGeom prst="rect">
                            <a:avLst/>
                          </a:prstGeom>
                        </pic:spPr>
                      </pic:pic>
                    </a:graphicData>
                  </a:graphic>
                </wp:inline>
              </w:drawing>
            </w:r>
          </w:p>
          <w:p w14:paraId="32DBF9CA"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12  </w:t>
            </w:r>
            <w:r>
              <w:rPr>
                <w:rFonts w:ascii="Bahnschrift SemiBold" w:eastAsia="Bahnschrift SemiBold" w:hAnsi="Bahnschrift SemiBold"/>
                <w:sz w:val="16"/>
                <w:szCs w:val="16"/>
              </w:rPr>
              <w:t>What the buyer sees</w:t>
            </w:r>
          </w:p>
          <w:p w14:paraId="3C0A7C78" w14:textId="77777777" w:rsidR="00657658" w:rsidRDefault="00FA3F79">
            <w:pPr>
              <w:spacing w:after="0" w:line="240" w:lineRule="auto"/>
              <w:ind w:left="80" w:right="60"/>
            </w:pPr>
            <w:r>
              <w:rPr>
                <w:color w:val="45413A"/>
                <w:sz w:val="15"/>
                <w:szCs w:val="15"/>
              </w:rPr>
              <w:t xml:space="preserve">The passport page, with the 60-day copper pre-harvest check </w:t>
            </w:r>
            <w:r>
              <w:rPr>
                <w:b/>
                <w:bCs/>
                <w:color w:val="4A3AA8"/>
                <w:sz w:val="15"/>
                <w:szCs w:val="15"/>
                <w:vertAlign w:val="superscript"/>
              </w:rPr>
              <w:t>[13]</w:t>
            </w:r>
            <w:r>
              <w:rPr>
                <w:color w:val="45413A"/>
                <w:sz w:val="15"/>
                <w:szCs w:val="15"/>
              </w:rPr>
              <w:t>.</w:t>
            </w:r>
          </w:p>
        </w:tc>
      </w:tr>
    </w:tbl>
    <w:p w14:paraId="6FE6E349" w14:textId="77777777" w:rsidR="00657658" w:rsidRDefault="00657658">
      <w:pPr>
        <w:spacing w:after="80"/>
      </w:pPr>
    </w:p>
    <w:p w14:paraId="07AA5871" w14:textId="77777777" w:rsidR="00657658" w:rsidRDefault="00FA3F79">
      <w:pPr>
        <w:pStyle w:val="Heading2"/>
      </w:pPr>
      <w:r>
        <w:t>At the taluka desk</w:t>
      </w:r>
      <w:r>
        <w:rPr>
          <w:rFonts w:ascii="Nirmala UI" w:eastAsia="Nirmala UI" w:hAnsi="Nirmala UI"/>
          <w:color w:val="6F6A60"/>
          <w:sz w:val="22"/>
          <w:szCs w:val="22"/>
        </w:rPr>
        <w:t xml:space="preserve">  </w:t>
      </w:r>
      <w:r>
        <w:rPr>
          <w:rFonts w:ascii="Nirmala UI" w:eastAsia="Nirmala UI" w:hAnsi="Nirmala UI"/>
          <w:color w:val="6F6A60"/>
          <w:sz w:val="22"/>
          <w:szCs w:val="22"/>
        </w:rPr>
        <w:t>तालुका</w:t>
      </w:r>
      <w:r>
        <w:rPr>
          <w:rFonts w:ascii="Nirmala UI" w:eastAsia="Nirmala UI" w:hAnsi="Nirmala UI"/>
          <w:color w:val="6F6A60"/>
          <w:sz w:val="22"/>
          <w:szCs w:val="22"/>
        </w:rPr>
        <w:t xml:space="preserve"> </w:t>
      </w:r>
      <w:r>
        <w:rPr>
          <w:rFonts w:ascii="Nirmala UI" w:eastAsia="Nirmala UI" w:hAnsi="Nirmala UI"/>
          <w:color w:val="6F6A60"/>
          <w:sz w:val="22"/>
          <w:szCs w:val="22"/>
        </w:rPr>
        <w:t>डेस्क</w:t>
      </w:r>
    </w:p>
    <w:p w14:paraId="2D0F9056" w14:textId="77777777" w:rsidR="00657658" w:rsidRDefault="00FA3F79">
      <w:pPr>
        <w:keepNext/>
        <w:spacing w:after="40" w:line="240" w:lineRule="auto"/>
        <w:jc w:val="center"/>
      </w:pPr>
      <w:r>
        <w:rPr>
          <w:noProof/>
        </w:rPr>
        <w:drawing>
          <wp:inline distT="0" distB="0" distL="0" distR="0" wp14:anchorId="4C735596" wp14:editId="7FA74969">
            <wp:extent cx="6181725" cy="3952875"/>
            <wp:effectExtent l="0" t="0" r="0" b="0"/>
            <wp:docPr id="16" name="desk-storm.jpg" descr="The desk on 20 October 2026. Pest Radar on the survey sheet, the live wind field as rain strokes, a demo storm in the 72-hour forecast and violet stipple where blight could travel. Right: the blight card, the daily register in three inks, and the plot record." title="The desk on 20 October 2026. Pest Radar on the survey sheet, the live wind field as rain strokes, a demo storm in the 72-hour forecast and violet stipple where blight could travel. Right: the blight card, the daily register in three inks, and the plo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81725" cy="3952875"/>
                    </a:xfrm>
                    <a:prstGeom prst="rect">
                      <a:avLst/>
                    </a:prstGeom>
                  </pic:spPr>
                </pic:pic>
              </a:graphicData>
            </a:graphic>
          </wp:inline>
        </w:drawing>
      </w:r>
    </w:p>
    <w:p w14:paraId="4921104E" w14:textId="77777777" w:rsidR="00657658" w:rsidRDefault="00FA3F79">
      <w:pPr>
        <w:spacing w:after="160" w:line="240" w:lineRule="auto"/>
        <w:jc w:val="center"/>
      </w:pPr>
      <w:r>
        <w:rPr>
          <w:rFonts w:ascii="Courier New" w:eastAsia="Courier New" w:hAnsi="Courier New"/>
          <w:b/>
          <w:bCs/>
          <w:color w:val="4A3AA8"/>
          <w:sz w:val="15"/>
          <w:szCs w:val="15"/>
        </w:rPr>
        <w:t xml:space="preserve">FIG. 13  </w:t>
      </w:r>
      <w:r>
        <w:rPr>
          <w:color w:val="45413A"/>
          <w:sz w:val="15"/>
          <w:szCs w:val="15"/>
        </w:rPr>
        <w:t>The desk on 20 October 2026. Pest Radar on the survey sheet, the live wind field as rain strokes, a demo storm in the 72-hour forecast and violet stipple where blight could travel. Right: the blight card, the daily register in three inks, and the plot record.</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300"/>
        <w:gridCol w:w="4800"/>
        <w:gridCol w:w="2646"/>
      </w:tblGrid>
      <w:tr w:rsidR="00657658" w14:paraId="62B79CB5" w14:textId="77777777">
        <w:trPr>
          <w:cantSplit/>
          <w:tblHeader/>
          <w:jc w:val="center"/>
        </w:trPr>
        <w:tc>
          <w:tcPr>
            <w:tcW w:w="2300" w:type="dxa"/>
            <w:shd w:val="clear" w:color="auto" w:fill="1C1A17"/>
            <w:tcMar>
              <w:top w:w="60" w:type="dxa"/>
              <w:left w:w="110" w:type="dxa"/>
              <w:bottom w:w="60" w:type="dxa"/>
              <w:right w:w="110" w:type="dxa"/>
            </w:tcMar>
          </w:tcPr>
          <w:p w14:paraId="147B4ABE" w14:textId="77777777" w:rsidR="00657658" w:rsidRDefault="00FA3F79">
            <w:pPr>
              <w:spacing w:after="0" w:line="240" w:lineRule="auto"/>
            </w:pPr>
            <w:r>
              <w:rPr>
                <w:rFonts w:ascii="Bahnschrift SemiBold" w:eastAsia="Bahnschrift SemiBold" w:hAnsi="Bahnschrift SemiBold"/>
                <w:color w:val="F4F5F0"/>
                <w:sz w:val="15"/>
                <w:szCs w:val="15"/>
              </w:rPr>
              <w:t>Feature</w:t>
            </w:r>
          </w:p>
        </w:tc>
        <w:tc>
          <w:tcPr>
            <w:tcW w:w="4800" w:type="dxa"/>
            <w:shd w:val="clear" w:color="auto" w:fill="1C1A17"/>
            <w:tcMar>
              <w:top w:w="60" w:type="dxa"/>
              <w:left w:w="110" w:type="dxa"/>
              <w:bottom w:w="60" w:type="dxa"/>
              <w:right w:w="110" w:type="dxa"/>
            </w:tcMar>
          </w:tcPr>
          <w:p w14:paraId="58EF1CA9" w14:textId="77777777" w:rsidR="00657658" w:rsidRDefault="00FA3F79">
            <w:pPr>
              <w:spacing w:after="0" w:line="240" w:lineRule="auto"/>
            </w:pPr>
            <w:r>
              <w:rPr>
                <w:rFonts w:ascii="Bahnschrift SemiBold" w:eastAsia="Bahnschrift SemiBold" w:hAnsi="Bahnschrift SemiBold"/>
                <w:color w:val="F4F5F0"/>
                <w:sz w:val="15"/>
                <w:szCs w:val="15"/>
              </w:rPr>
              <w:t>What the officer or FPO gets</w:t>
            </w:r>
          </w:p>
        </w:tc>
        <w:tc>
          <w:tcPr>
            <w:tcW w:w="2646" w:type="dxa"/>
            <w:shd w:val="clear" w:color="auto" w:fill="1C1A17"/>
            <w:tcMar>
              <w:top w:w="60" w:type="dxa"/>
              <w:left w:w="110" w:type="dxa"/>
              <w:bottom w:w="60" w:type="dxa"/>
              <w:right w:w="110" w:type="dxa"/>
            </w:tcMar>
          </w:tcPr>
          <w:p w14:paraId="682B5DBA" w14:textId="77777777" w:rsidR="00657658" w:rsidRDefault="00FA3F79">
            <w:pPr>
              <w:spacing w:after="0" w:line="240" w:lineRule="auto"/>
            </w:pPr>
            <w:r>
              <w:rPr>
                <w:rFonts w:ascii="Bahnschrift SemiBold" w:eastAsia="Bahnschrift SemiBold" w:hAnsi="Bahnschrift SemiBold"/>
                <w:color w:val="F4F5F0"/>
                <w:sz w:val="15"/>
                <w:szCs w:val="15"/>
              </w:rPr>
              <w:t>What is real</w:t>
            </w:r>
          </w:p>
        </w:tc>
      </w:tr>
      <w:tr w:rsidR="00657658" w14:paraId="7DC54FEF" w14:textId="77777777">
        <w:trPr>
          <w:cantSplit/>
          <w:jc w:val="center"/>
        </w:trPr>
        <w:tc>
          <w:tcPr>
            <w:tcW w:w="2300" w:type="dxa"/>
            <w:shd w:val="clear" w:color="auto" w:fill="FFFFFF"/>
            <w:tcMar>
              <w:top w:w="50" w:type="dxa"/>
              <w:left w:w="110" w:type="dxa"/>
              <w:bottom w:w="50" w:type="dxa"/>
              <w:right w:w="110" w:type="dxa"/>
            </w:tcMar>
          </w:tcPr>
          <w:p w14:paraId="3903BA6C" w14:textId="77777777" w:rsidR="00657658" w:rsidRDefault="00FA3F79">
            <w:pPr>
              <w:spacing w:after="20" w:line="240" w:lineRule="auto"/>
            </w:pPr>
            <w:r>
              <w:rPr>
                <w:b/>
                <w:bCs/>
                <w:sz w:val="16"/>
                <w:szCs w:val="16"/>
              </w:rPr>
              <w:t>Pest Radar with a live wind field</w:t>
            </w:r>
          </w:p>
        </w:tc>
        <w:tc>
          <w:tcPr>
            <w:tcW w:w="4800" w:type="dxa"/>
            <w:shd w:val="clear" w:color="auto" w:fill="FFFFFF"/>
            <w:tcMar>
              <w:top w:w="50" w:type="dxa"/>
              <w:left w:w="110" w:type="dxa"/>
              <w:bottom w:w="50" w:type="dxa"/>
              <w:right w:w="110" w:type="dxa"/>
            </w:tcMar>
          </w:tcPr>
          <w:p w14:paraId="5F13A5F0" w14:textId="77777777" w:rsidR="00657658" w:rsidRDefault="00FA3F79">
            <w:pPr>
              <w:spacing w:after="20" w:line="240" w:lineRule="auto"/>
            </w:pPr>
            <w:r>
              <w:rPr>
                <w:sz w:val="16"/>
                <w:szCs w:val="16"/>
              </w:rPr>
              <w:t>Reported blight by H3 cell (about 5 km²), freshness-weighted; the wind over the taluka now</w:t>
            </w:r>
          </w:p>
        </w:tc>
        <w:tc>
          <w:tcPr>
            <w:tcW w:w="2646" w:type="dxa"/>
            <w:shd w:val="clear" w:color="auto" w:fill="FFFFFF"/>
            <w:tcMar>
              <w:top w:w="50" w:type="dxa"/>
              <w:left w:w="110" w:type="dxa"/>
              <w:bottom w:w="50" w:type="dxa"/>
              <w:right w:w="110" w:type="dxa"/>
            </w:tcMar>
          </w:tcPr>
          <w:p w14:paraId="0FD1C6D3" w14:textId="77777777" w:rsidR="00657658" w:rsidRDefault="00FA3F79">
            <w:pPr>
              <w:spacing w:after="20" w:line="240" w:lineRule="auto"/>
            </w:pPr>
            <w:r>
              <w:rPr>
                <w:sz w:val="16"/>
                <w:szCs w:val="16"/>
              </w:rPr>
              <w:t>Nine-point live wind grid; reports simulated</w:t>
            </w:r>
          </w:p>
        </w:tc>
      </w:tr>
      <w:tr w:rsidR="00657658" w14:paraId="3CA2DD63" w14:textId="77777777">
        <w:trPr>
          <w:cantSplit/>
          <w:jc w:val="center"/>
        </w:trPr>
        <w:tc>
          <w:tcPr>
            <w:tcW w:w="2300" w:type="dxa"/>
            <w:shd w:val="clear" w:color="auto" w:fill="E8EAE2"/>
            <w:tcMar>
              <w:top w:w="50" w:type="dxa"/>
              <w:left w:w="110" w:type="dxa"/>
              <w:bottom w:w="50" w:type="dxa"/>
              <w:right w:w="110" w:type="dxa"/>
            </w:tcMar>
          </w:tcPr>
          <w:p w14:paraId="15988860" w14:textId="77777777" w:rsidR="00657658" w:rsidRDefault="00FA3F79">
            <w:pPr>
              <w:spacing w:after="20" w:line="240" w:lineRule="auto"/>
            </w:pPr>
            <w:r>
              <w:rPr>
                <w:b/>
                <w:bCs/>
                <w:sz w:val="16"/>
                <w:szCs w:val="16"/>
              </w:rPr>
              <w:lastRenderedPageBreak/>
              <w:t>72-hour spread forecast</w:t>
            </w:r>
          </w:p>
        </w:tc>
        <w:tc>
          <w:tcPr>
            <w:tcW w:w="4800" w:type="dxa"/>
            <w:shd w:val="clear" w:color="auto" w:fill="E8EAE2"/>
            <w:tcMar>
              <w:top w:w="50" w:type="dxa"/>
              <w:left w:w="110" w:type="dxa"/>
              <w:bottom w:w="50" w:type="dxa"/>
              <w:right w:w="110" w:type="dxa"/>
            </w:tcMar>
          </w:tcPr>
          <w:p w14:paraId="17B48ACB" w14:textId="77777777" w:rsidR="00657658" w:rsidRDefault="00FA3F79">
            <w:pPr>
              <w:spacing w:after="20" w:line="240" w:lineRule="auto"/>
            </w:pPr>
            <w:r>
              <w:rPr>
                <w:sz w:val="16"/>
                <w:szCs w:val="16"/>
              </w:rPr>
              <w:t>Where reported blight can travel hour by hour, each cell's peak hour, and the cells to warn</w:t>
            </w:r>
          </w:p>
        </w:tc>
        <w:tc>
          <w:tcPr>
            <w:tcW w:w="2646" w:type="dxa"/>
            <w:shd w:val="clear" w:color="auto" w:fill="E8EAE2"/>
            <w:tcMar>
              <w:top w:w="50" w:type="dxa"/>
              <w:left w:w="110" w:type="dxa"/>
              <w:bottom w:w="50" w:type="dxa"/>
              <w:right w:w="110" w:type="dxa"/>
            </w:tcMar>
          </w:tcPr>
          <w:p w14:paraId="043D3EE7" w14:textId="77777777" w:rsidR="00657658" w:rsidRDefault="00FA3F79">
            <w:pPr>
              <w:spacing w:after="20" w:line="240" w:lineRule="auto"/>
            </w:pPr>
            <w:r>
              <w:rPr>
                <w:sz w:val="16"/>
                <w:szCs w:val="16"/>
              </w:rPr>
              <w:t>Live forecast or recorded weather for any past day</w:t>
            </w:r>
          </w:p>
        </w:tc>
      </w:tr>
      <w:tr w:rsidR="00657658" w14:paraId="4F5318AD" w14:textId="77777777">
        <w:trPr>
          <w:cantSplit/>
          <w:jc w:val="center"/>
        </w:trPr>
        <w:tc>
          <w:tcPr>
            <w:tcW w:w="2300" w:type="dxa"/>
            <w:shd w:val="clear" w:color="auto" w:fill="FFFFFF"/>
            <w:tcMar>
              <w:top w:w="50" w:type="dxa"/>
              <w:left w:w="110" w:type="dxa"/>
              <w:bottom w:w="50" w:type="dxa"/>
              <w:right w:w="110" w:type="dxa"/>
            </w:tcMar>
          </w:tcPr>
          <w:p w14:paraId="4F140504" w14:textId="77777777" w:rsidR="00657658" w:rsidRDefault="00FA3F79">
            <w:pPr>
              <w:spacing w:after="20" w:line="240" w:lineRule="auto"/>
            </w:pPr>
            <w:r>
              <w:rPr>
                <w:b/>
                <w:bCs/>
                <w:sz w:val="16"/>
                <w:szCs w:val="16"/>
              </w:rPr>
              <w:t>How sure is it</w:t>
            </w:r>
          </w:p>
        </w:tc>
        <w:tc>
          <w:tcPr>
            <w:tcW w:w="4800" w:type="dxa"/>
            <w:shd w:val="clear" w:color="auto" w:fill="FFFFFF"/>
            <w:tcMar>
              <w:top w:w="50" w:type="dxa"/>
              <w:left w:w="110" w:type="dxa"/>
              <w:bottom w:w="50" w:type="dxa"/>
              <w:right w:w="110" w:type="dxa"/>
            </w:tcMar>
          </w:tcPr>
          <w:p w14:paraId="4E11536D" w14:textId="77777777" w:rsidR="00657658" w:rsidRDefault="00FA3F79">
            <w:pPr>
              <w:spacing w:after="20" w:line="240" w:lineRule="auto"/>
            </w:pPr>
            <w:r>
              <w:rPr>
                <w:sz w:val="16"/>
                <w:szCs w:val="16"/>
              </w:rPr>
              <w:t>The same forecast run on all 51 ECMWF ensemble members: the chance of moderate exposure by cell, and the range of rain per hour</w:t>
            </w:r>
          </w:p>
        </w:tc>
        <w:tc>
          <w:tcPr>
            <w:tcW w:w="2646" w:type="dxa"/>
            <w:shd w:val="clear" w:color="auto" w:fill="FFFFFF"/>
            <w:tcMar>
              <w:top w:w="50" w:type="dxa"/>
              <w:left w:w="110" w:type="dxa"/>
              <w:bottom w:w="50" w:type="dxa"/>
              <w:right w:w="110" w:type="dxa"/>
            </w:tcMar>
          </w:tcPr>
          <w:p w14:paraId="09BA68CC" w14:textId="77777777" w:rsidR="00657658" w:rsidRDefault="00FA3F79">
            <w:pPr>
              <w:spacing w:after="20" w:line="240" w:lineRule="auto"/>
            </w:pPr>
            <w:r>
              <w:rPr>
                <w:sz w:val="16"/>
                <w:szCs w:val="16"/>
              </w:rPr>
              <w:t>Live Open-Meteo ensemble</w:t>
            </w:r>
          </w:p>
        </w:tc>
      </w:tr>
      <w:tr w:rsidR="00657658" w14:paraId="305642C5" w14:textId="77777777">
        <w:trPr>
          <w:cantSplit/>
          <w:jc w:val="center"/>
        </w:trPr>
        <w:tc>
          <w:tcPr>
            <w:tcW w:w="2300" w:type="dxa"/>
            <w:shd w:val="clear" w:color="auto" w:fill="E8EAE2"/>
            <w:tcMar>
              <w:top w:w="50" w:type="dxa"/>
              <w:left w:w="110" w:type="dxa"/>
              <w:bottom w:w="50" w:type="dxa"/>
              <w:right w:w="110" w:type="dxa"/>
            </w:tcMar>
          </w:tcPr>
          <w:p w14:paraId="41E67206" w14:textId="77777777" w:rsidR="00657658" w:rsidRDefault="00FA3F79">
            <w:pPr>
              <w:spacing w:after="20" w:line="240" w:lineRule="auto"/>
            </w:pPr>
            <w:r>
              <w:rPr>
                <w:b/>
                <w:bCs/>
                <w:sz w:val="16"/>
                <w:szCs w:val="16"/>
              </w:rPr>
              <w:t>Warn downwind</w:t>
            </w:r>
          </w:p>
        </w:tc>
        <w:tc>
          <w:tcPr>
            <w:tcW w:w="4800" w:type="dxa"/>
            <w:shd w:val="clear" w:color="auto" w:fill="E8EAE2"/>
            <w:tcMar>
              <w:top w:w="50" w:type="dxa"/>
              <w:left w:w="110" w:type="dxa"/>
              <w:bottom w:w="50" w:type="dxa"/>
              <w:right w:w="110" w:type="dxa"/>
            </w:tcMar>
          </w:tcPr>
          <w:p w14:paraId="40B12D77" w14:textId="77777777" w:rsidR="00657658" w:rsidRDefault="00FA3F79">
            <w:pPr>
              <w:spacing w:after="20" w:line="240" w:lineRule="auto"/>
            </w:pPr>
            <w:r>
              <w:rPr>
                <w:sz w:val="16"/>
                <w:szCs w:val="16"/>
              </w:rPr>
              <w:t>One tap sends a preventive advisory to the plots in the plume, by app or SMS, and the season re-plans</w:t>
            </w:r>
          </w:p>
        </w:tc>
        <w:tc>
          <w:tcPr>
            <w:tcW w:w="2646" w:type="dxa"/>
            <w:shd w:val="clear" w:color="auto" w:fill="E8EAE2"/>
            <w:tcMar>
              <w:top w:w="50" w:type="dxa"/>
              <w:left w:w="110" w:type="dxa"/>
              <w:bottom w:w="50" w:type="dxa"/>
              <w:right w:w="110" w:type="dxa"/>
            </w:tcMar>
          </w:tcPr>
          <w:p w14:paraId="682A0D8A" w14:textId="77777777" w:rsidR="00657658" w:rsidRDefault="00FA3F79">
            <w:pPr>
              <w:spacing w:after="20" w:line="240" w:lineRule="auto"/>
            </w:pPr>
            <w:r>
              <w:rPr>
                <w:sz w:val="16"/>
                <w:szCs w:val="16"/>
              </w:rPr>
              <w:t>Simulated outcome, shown as a ripple</w:t>
            </w:r>
          </w:p>
        </w:tc>
      </w:tr>
      <w:tr w:rsidR="00657658" w14:paraId="5D9A99B5" w14:textId="77777777">
        <w:trPr>
          <w:cantSplit/>
          <w:jc w:val="center"/>
        </w:trPr>
        <w:tc>
          <w:tcPr>
            <w:tcW w:w="2300" w:type="dxa"/>
            <w:shd w:val="clear" w:color="auto" w:fill="FFFFFF"/>
            <w:tcMar>
              <w:top w:w="50" w:type="dxa"/>
              <w:left w:w="110" w:type="dxa"/>
              <w:bottom w:w="50" w:type="dxa"/>
              <w:right w:w="110" w:type="dxa"/>
            </w:tcMar>
          </w:tcPr>
          <w:p w14:paraId="784C5F06" w14:textId="77777777" w:rsidR="00657658" w:rsidRDefault="00FA3F79">
            <w:pPr>
              <w:spacing w:after="20" w:line="240" w:lineRule="auto"/>
            </w:pPr>
            <w:r>
              <w:rPr>
                <w:b/>
                <w:bCs/>
                <w:sz w:val="16"/>
                <w:szCs w:val="16"/>
              </w:rPr>
              <w:t>Storm brush</w:t>
            </w:r>
          </w:p>
        </w:tc>
        <w:tc>
          <w:tcPr>
            <w:tcW w:w="4800" w:type="dxa"/>
            <w:shd w:val="clear" w:color="auto" w:fill="FFFFFF"/>
            <w:tcMar>
              <w:top w:w="50" w:type="dxa"/>
              <w:left w:w="110" w:type="dxa"/>
              <w:bottom w:w="50" w:type="dxa"/>
              <w:right w:w="110" w:type="dxa"/>
            </w:tcMar>
          </w:tcPr>
          <w:p w14:paraId="24E652C1" w14:textId="77777777" w:rsidR="00657658" w:rsidRDefault="00FA3F79">
            <w:pPr>
              <w:spacing w:after="20" w:line="240" w:lineRule="auto"/>
            </w:pPr>
            <w:r>
              <w:rPr>
                <w:sz w:val="16"/>
                <w:szCs w:val="16"/>
              </w:rPr>
              <w:t>Draw a storm's path and watch where it would carry blight: a what-if for training and planning</w:t>
            </w:r>
          </w:p>
        </w:tc>
        <w:tc>
          <w:tcPr>
            <w:tcW w:w="2646" w:type="dxa"/>
            <w:shd w:val="clear" w:color="auto" w:fill="FFFFFF"/>
            <w:tcMar>
              <w:top w:w="50" w:type="dxa"/>
              <w:left w:w="110" w:type="dxa"/>
              <w:bottom w:w="50" w:type="dxa"/>
              <w:right w:w="110" w:type="dxa"/>
            </w:tcMar>
          </w:tcPr>
          <w:p w14:paraId="33018D68" w14:textId="77777777" w:rsidR="00657658" w:rsidRDefault="00FA3F79">
            <w:pPr>
              <w:spacing w:after="20" w:line="240" w:lineRule="auto"/>
            </w:pPr>
            <w:r>
              <w:rPr>
                <w:sz w:val="16"/>
                <w:szCs w:val="16"/>
              </w:rPr>
              <w:t>The model, with a moving rain cell and gust front</w:t>
            </w:r>
          </w:p>
        </w:tc>
      </w:tr>
      <w:tr w:rsidR="00657658" w14:paraId="69C88713" w14:textId="77777777">
        <w:trPr>
          <w:cantSplit/>
          <w:jc w:val="center"/>
        </w:trPr>
        <w:tc>
          <w:tcPr>
            <w:tcW w:w="2300" w:type="dxa"/>
            <w:shd w:val="clear" w:color="auto" w:fill="E8EAE2"/>
            <w:tcMar>
              <w:top w:w="50" w:type="dxa"/>
              <w:left w:w="110" w:type="dxa"/>
              <w:bottom w:w="50" w:type="dxa"/>
              <w:right w:w="110" w:type="dxa"/>
            </w:tcMar>
          </w:tcPr>
          <w:p w14:paraId="0F07A72C" w14:textId="77777777" w:rsidR="00657658" w:rsidRDefault="00FA3F79">
            <w:pPr>
              <w:spacing w:after="20" w:line="240" w:lineRule="auto"/>
            </w:pPr>
            <w:r>
              <w:rPr>
                <w:b/>
                <w:bCs/>
                <w:sz w:val="16"/>
                <w:szCs w:val="16"/>
              </w:rPr>
              <w:t>Survey sheet in relief</w:t>
            </w:r>
          </w:p>
        </w:tc>
        <w:tc>
          <w:tcPr>
            <w:tcW w:w="4800" w:type="dxa"/>
            <w:shd w:val="clear" w:color="auto" w:fill="E8EAE2"/>
            <w:tcMar>
              <w:top w:w="50" w:type="dxa"/>
              <w:left w:w="110" w:type="dxa"/>
              <w:bottom w:w="50" w:type="dxa"/>
              <w:right w:w="110" w:type="dxa"/>
            </w:tcMar>
          </w:tcPr>
          <w:p w14:paraId="33A50479" w14:textId="77777777" w:rsidR="00657658" w:rsidRDefault="00FA3F79">
            <w:pPr>
              <w:spacing w:after="20" w:line="240" w:lineRule="auto"/>
            </w:pPr>
            <w:r>
              <w:rPr>
                <w:sz w:val="16"/>
                <w:szCs w:val="16"/>
              </w:rPr>
              <w:t>25 m contours from real elevation; low-lying cells hold dew two hours longer in the forecast</w:t>
            </w:r>
          </w:p>
        </w:tc>
        <w:tc>
          <w:tcPr>
            <w:tcW w:w="2646" w:type="dxa"/>
            <w:shd w:val="clear" w:color="auto" w:fill="E8EAE2"/>
            <w:tcMar>
              <w:top w:w="50" w:type="dxa"/>
              <w:left w:w="110" w:type="dxa"/>
              <w:bottom w:w="50" w:type="dxa"/>
              <w:right w:w="110" w:type="dxa"/>
            </w:tcMar>
          </w:tcPr>
          <w:p w14:paraId="5CA9665B" w14:textId="77777777" w:rsidR="00657658" w:rsidRDefault="00FA3F79">
            <w:pPr>
              <w:spacing w:after="20" w:line="240" w:lineRule="auto"/>
            </w:pPr>
            <w:r>
              <w:rPr>
                <w:sz w:val="16"/>
                <w:szCs w:val="16"/>
              </w:rPr>
              <w:t>Copernicus DEM via Open-Meteo</w:t>
            </w:r>
          </w:p>
        </w:tc>
      </w:tr>
    </w:tbl>
    <w:p w14:paraId="4CF2D1D2" w14:textId="77777777" w:rsidR="00657658" w:rsidRDefault="00657658">
      <w:pPr>
        <w:spacing w:after="100"/>
      </w:pPr>
    </w:p>
    <w:tbl>
      <w:tblPr>
        <w:tblW w:w="9746" w:type="dxa"/>
        <w:jc w:val="center"/>
        <w:tblLayout w:type="fixed"/>
        <w:tblLook w:val="04A0" w:firstRow="1" w:lastRow="0" w:firstColumn="1" w:lastColumn="0" w:noHBand="0" w:noVBand="1"/>
      </w:tblPr>
      <w:tblGrid>
        <w:gridCol w:w="4873"/>
        <w:gridCol w:w="4873"/>
      </w:tblGrid>
      <w:tr w:rsidR="00657658" w14:paraId="73D6271F" w14:textId="77777777">
        <w:trPr>
          <w:cantSplit/>
          <w:jc w:val="center"/>
        </w:trPr>
        <w:tc>
          <w:tcPr>
            <w:tcW w:w="4873" w:type="dxa"/>
            <w:tcMar>
              <w:top w:w="0" w:type="dxa"/>
              <w:left w:w="20" w:type="dxa"/>
              <w:bottom w:w="40" w:type="dxa"/>
              <w:right w:w="20" w:type="dxa"/>
            </w:tcMar>
          </w:tcPr>
          <w:p w14:paraId="1A68510A" w14:textId="77777777" w:rsidR="00657658" w:rsidRDefault="00FA3F79">
            <w:pPr>
              <w:spacing w:after="40" w:line="240" w:lineRule="auto"/>
              <w:jc w:val="center"/>
            </w:pPr>
            <w:r>
              <w:rPr>
                <w:noProof/>
              </w:rPr>
              <w:drawing>
                <wp:inline distT="0" distB="0" distL="0" distR="0" wp14:anchorId="4FB82CE4" wp14:editId="679F0875">
                  <wp:extent cx="3019425" cy="2124075"/>
                  <wp:effectExtent l="0" t="0" r="0" b="0"/>
                  <wp:docPr id="17" name="desk-storm-brush-crop.jpg" descr="A storm drawn from Adarki towards Nandal; the gust front bends the wind and the plume follows. A what-if: the warn button is disabled." title="A storm drawn from Adarki towards Nandal; the gust front bends the wind and the plume follows. A what-if: the warn button i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19425" cy="2124075"/>
                          </a:xfrm>
                          <a:prstGeom prst="rect">
                            <a:avLst/>
                          </a:prstGeom>
                        </pic:spPr>
                      </pic:pic>
                    </a:graphicData>
                  </a:graphic>
                </wp:inline>
              </w:drawing>
            </w:r>
          </w:p>
          <w:p w14:paraId="2EF9A7C1"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14  </w:t>
            </w:r>
            <w:r>
              <w:rPr>
                <w:rFonts w:ascii="Bahnschrift SemiBold" w:eastAsia="Bahnschrift SemiBold" w:hAnsi="Bahnschrift SemiBold"/>
                <w:sz w:val="16"/>
                <w:szCs w:val="16"/>
              </w:rPr>
              <w:t>Storm brush</w:t>
            </w:r>
          </w:p>
          <w:p w14:paraId="3AA556A7" w14:textId="77777777" w:rsidR="00657658" w:rsidRDefault="00FA3F79">
            <w:pPr>
              <w:spacing w:after="0" w:line="240" w:lineRule="auto"/>
              <w:ind w:left="80" w:right="60"/>
            </w:pPr>
            <w:r>
              <w:rPr>
                <w:color w:val="45413A"/>
                <w:sz w:val="15"/>
                <w:szCs w:val="15"/>
              </w:rPr>
              <w:t>A storm drawn from Adarki towards Nandal; the gust front bends the wind and the plume follows. A what-if: the warn button is disabled.</w:t>
            </w:r>
          </w:p>
        </w:tc>
        <w:tc>
          <w:tcPr>
            <w:tcW w:w="4873" w:type="dxa"/>
            <w:tcMar>
              <w:top w:w="0" w:type="dxa"/>
              <w:left w:w="20" w:type="dxa"/>
              <w:bottom w:w="40" w:type="dxa"/>
              <w:right w:w="20" w:type="dxa"/>
            </w:tcMar>
          </w:tcPr>
          <w:p w14:paraId="73FA1FB4" w14:textId="77777777" w:rsidR="00657658" w:rsidRDefault="00FA3F79">
            <w:pPr>
              <w:spacing w:after="40" w:line="240" w:lineRule="auto"/>
              <w:jc w:val="center"/>
            </w:pPr>
            <w:r>
              <w:rPr>
                <w:noProof/>
              </w:rPr>
              <w:drawing>
                <wp:inline distT="0" distB="0" distL="0" distR="0" wp14:anchorId="5B146457" wp14:editId="385A56C4">
                  <wp:extent cx="3019425" cy="2124075"/>
                  <wp:effectExtent l="0" t="0" r="0" b="0"/>
                  <wp:docPr id="18" name="desk-monsoon-crop.jpg" descr="18 cells on warning; an advisory to 88 cells downwind: 62 plots told, 52 sprays booked, new infections 14 → 11 (simulated)." title="18 cells on warning; an advisory to 88 cells downwind: 62 plots told, 52 sprays booked, new infections 14 → 11 (sim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19425" cy="2124075"/>
                          </a:xfrm>
                          <a:prstGeom prst="rect">
                            <a:avLst/>
                          </a:prstGeom>
                        </pic:spPr>
                      </pic:pic>
                    </a:graphicData>
                  </a:graphic>
                </wp:inline>
              </w:drawing>
            </w:r>
          </w:p>
          <w:p w14:paraId="5D9F30D4"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15  </w:t>
            </w:r>
            <w:r>
              <w:rPr>
                <w:rFonts w:ascii="Bahnschrift SemiBold" w:eastAsia="Bahnschrift SemiBold" w:hAnsi="Bahnschrift SemiBold"/>
                <w:sz w:val="16"/>
                <w:szCs w:val="16"/>
              </w:rPr>
              <w:t>Warn downwind, 19 September</w:t>
            </w:r>
          </w:p>
          <w:p w14:paraId="3F211958" w14:textId="77777777" w:rsidR="00657658" w:rsidRDefault="00FA3F79">
            <w:pPr>
              <w:spacing w:after="0" w:line="240" w:lineRule="auto"/>
              <w:ind w:left="80" w:right="60"/>
            </w:pPr>
            <w:r>
              <w:rPr>
                <w:color w:val="45413A"/>
                <w:sz w:val="15"/>
                <w:szCs w:val="15"/>
              </w:rPr>
              <w:t>18 cells on warning; an advisory to 88 cells downwind: 62 plots told, 52 sprays booked, new infections 14 → 11 (simulated).</w:t>
            </w:r>
          </w:p>
        </w:tc>
      </w:tr>
    </w:tbl>
    <w:p w14:paraId="79A7CE83" w14:textId="77777777" w:rsidR="00657658" w:rsidRDefault="00657658">
      <w:pPr>
        <w:spacing w:after="60"/>
      </w:pPr>
    </w:p>
    <w:tbl>
      <w:tblPr>
        <w:tblW w:w="9746" w:type="dxa"/>
        <w:jc w:val="center"/>
        <w:tblLayout w:type="fixed"/>
        <w:tblLook w:val="04A0" w:firstRow="1" w:lastRow="0" w:firstColumn="1" w:lastColumn="0" w:noHBand="0" w:noVBand="1"/>
      </w:tblPr>
      <w:tblGrid>
        <w:gridCol w:w="4873"/>
        <w:gridCol w:w="4873"/>
      </w:tblGrid>
      <w:tr w:rsidR="00657658" w14:paraId="0C6C733B" w14:textId="77777777">
        <w:trPr>
          <w:cantSplit/>
          <w:jc w:val="center"/>
        </w:trPr>
        <w:tc>
          <w:tcPr>
            <w:tcW w:w="4873" w:type="dxa"/>
            <w:tcMar>
              <w:top w:w="0" w:type="dxa"/>
              <w:left w:w="20" w:type="dxa"/>
              <w:bottom w:w="40" w:type="dxa"/>
              <w:right w:w="20" w:type="dxa"/>
            </w:tcMar>
          </w:tcPr>
          <w:p w14:paraId="35AA7A57" w14:textId="77777777" w:rsidR="00657658" w:rsidRDefault="00FA3F79">
            <w:pPr>
              <w:spacing w:after="40" w:line="240" w:lineRule="auto"/>
              <w:jc w:val="center"/>
            </w:pPr>
            <w:r>
              <w:rPr>
                <w:noProof/>
              </w:rPr>
              <w:drawing>
                <wp:inline distT="0" distB="0" distL="0" distR="0" wp14:anchorId="7CBF6C06" wp14:editId="56A025AE">
                  <wp:extent cx="3019425" cy="2124075"/>
                  <wp:effectExtent l="0" t="0" r="0" b="0"/>
                  <wp:docPr id="19" name="desk-wave-crop.jpg" descr="Crates expected by village and week from crop stage on every plot, with Phaltan and Pune prices and the Pune glut ahead." title="Crates expected by village and week from crop stage on every plot, with Phaltan and Pune prices and the Pune glut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19425" cy="2124075"/>
                          </a:xfrm>
                          <a:prstGeom prst="rect">
                            <a:avLst/>
                          </a:prstGeom>
                        </pic:spPr>
                      </pic:pic>
                    </a:graphicData>
                  </a:graphic>
                </wp:inline>
              </w:drawing>
            </w:r>
          </w:p>
          <w:p w14:paraId="68243418"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16  </w:t>
            </w:r>
            <w:r>
              <w:rPr>
                <w:rFonts w:ascii="Bahnschrift SemiBold" w:eastAsia="Bahnschrift SemiBold" w:hAnsi="Bahnschrift SemiBold"/>
                <w:sz w:val="16"/>
                <w:szCs w:val="16"/>
              </w:rPr>
              <w:t>Harvest Wave</w:t>
            </w:r>
          </w:p>
          <w:p w14:paraId="4FEF6A6A" w14:textId="77777777" w:rsidR="00657658" w:rsidRDefault="00FA3F79">
            <w:pPr>
              <w:spacing w:after="0" w:line="240" w:lineRule="auto"/>
              <w:ind w:left="80" w:right="60"/>
            </w:pPr>
            <w:r>
              <w:rPr>
                <w:color w:val="45413A"/>
                <w:sz w:val="15"/>
                <w:szCs w:val="15"/>
              </w:rPr>
              <w:t>Crates expected by village and week from crop stage on every plot, with Phaltan and Pune prices and the Pune glut ahead.</w:t>
            </w:r>
          </w:p>
        </w:tc>
        <w:tc>
          <w:tcPr>
            <w:tcW w:w="4873" w:type="dxa"/>
            <w:tcMar>
              <w:top w:w="0" w:type="dxa"/>
              <w:left w:w="20" w:type="dxa"/>
              <w:bottom w:w="40" w:type="dxa"/>
              <w:right w:w="20" w:type="dxa"/>
            </w:tcMar>
          </w:tcPr>
          <w:p w14:paraId="2ED23B5A" w14:textId="77777777" w:rsidR="00657658" w:rsidRDefault="00FA3F79">
            <w:pPr>
              <w:spacing w:after="40" w:line="240" w:lineRule="auto"/>
              <w:jc w:val="center"/>
            </w:pPr>
            <w:r>
              <w:rPr>
                <w:noProof/>
              </w:rPr>
              <w:drawing>
                <wp:inline distT="0" distB="0" distL="0" distR="0" wp14:anchorId="58D255A8" wp14:editId="182CF8E2">
                  <wp:extent cx="3019425" cy="2124075"/>
                  <wp:effectExtent l="0" t="0" r="0" b="0"/>
                  <wp:docPr id="20" name="desk-runs-crop.jpg" descr="Runs from village collection points to Phaltan APMC and Pune, packed into 75-crate vehicles along the real road graph." title="Runs from village collection points to Phaltan APMC and Pune, packed into 75-crate vehicles along the real roa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19425" cy="2124075"/>
                          </a:xfrm>
                          <a:prstGeom prst="rect">
                            <a:avLst/>
                          </a:prstGeom>
                        </pic:spPr>
                      </pic:pic>
                    </a:graphicData>
                  </a:graphic>
                </wp:inline>
              </w:drawing>
            </w:r>
          </w:p>
          <w:p w14:paraId="523BB32D" w14:textId="77777777" w:rsidR="00657658" w:rsidRDefault="00FA3F79">
            <w:pPr>
              <w:spacing w:after="20" w:line="240" w:lineRule="auto"/>
              <w:ind w:left="80" w:right="60"/>
            </w:pPr>
            <w:r>
              <w:rPr>
                <w:rFonts w:ascii="Courier New" w:eastAsia="Courier New" w:hAnsi="Courier New"/>
                <w:b/>
                <w:bCs/>
                <w:color w:val="4A3AA8"/>
                <w:sz w:val="14"/>
                <w:szCs w:val="14"/>
              </w:rPr>
              <w:t xml:space="preserve">FIG. 17  </w:t>
            </w:r>
            <w:r>
              <w:rPr>
                <w:rFonts w:ascii="Bahnschrift SemiBold" w:eastAsia="Bahnschrift SemiBold" w:hAnsi="Bahnschrift SemiBold"/>
                <w:sz w:val="16"/>
                <w:szCs w:val="16"/>
              </w:rPr>
              <w:t>Pooled runs</w:t>
            </w:r>
          </w:p>
          <w:p w14:paraId="5755AA20" w14:textId="77777777" w:rsidR="00657658" w:rsidRDefault="00FA3F79">
            <w:pPr>
              <w:spacing w:after="0" w:line="240" w:lineRule="auto"/>
              <w:ind w:left="80" w:right="60"/>
            </w:pPr>
            <w:r>
              <w:rPr>
                <w:color w:val="45413A"/>
                <w:sz w:val="15"/>
                <w:szCs w:val="15"/>
              </w:rPr>
              <w:t>Runs from village collection points to Phaltan APMC and Pune, packed into 75-crate vehicles along the real road graph.</w:t>
            </w:r>
          </w:p>
        </w:tc>
      </w:tr>
    </w:tbl>
    <w:p w14:paraId="378D5D99" w14:textId="77777777" w:rsidR="00657658" w:rsidRDefault="00657658">
      <w:pPr>
        <w:spacing w:after="60"/>
      </w:pPr>
    </w:p>
    <w:p w14:paraId="454C9524" w14:textId="77777777" w:rsidR="00657658" w:rsidRDefault="00FA3F79">
      <w:r>
        <w:rPr>
          <w:b/>
          <w:bCs/>
        </w:rPr>
        <w:t>The register and the inbox.</w:t>
      </w:r>
      <w:r>
        <w:t xml:space="preserve"> Beside the map, the desk keeps a daily register in three inks: typed lines computed by the engine, ballpoint lines entered by people, stamped lines verified. Questions the record cannot answer arrive in the inbox with the plot's last five entries, so the officer can reply without a phone call, and the reply is read aloud on the farmer's phone.</w:t>
      </w:r>
    </w:p>
    <w:p w14:paraId="260268C3" w14:textId="77777777" w:rsidR="00657658" w:rsidRDefault="00FA3F79">
      <w:pPr>
        <w:pStyle w:val="Heading2"/>
      </w:pPr>
      <w:r>
        <w:lastRenderedPageBreak/>
        <w:t>One event, every module: the ripple</w:t>
      </w:r>
      <w:r>
        <w:rPr>
          <w:rFonts w:ascii="Nirmala UI" w:eastAsia="Nirmala UI" w:hAnsi="Nirmala UI"/>
          <w:color w:val="6F6A60"/>
          <w:sz w:val="22"/>
          <w:szCs w:val="22"/>
        </w:rPr>
        <w:t xml:space="preserve">  </w:t>
      </w:r>
      <w:r>
        <w:rPr>
          <w:rFonts w:ascii="Nirmala UI" w:eastAsia="Nirmala UI" w:hAnsi="Nirmala UI"/>
          <w:color w:val="6F6A60"/>
          <w:sz w:val="22"/>
          <w:szCs w:val="22"/>
        </w:rPr>
        <w:t>एक</w:t>
      </w:r>
      <w:r>
        <w:rPr>
          <w:rFonts w:ascii="Nirmala UI" w:eastAsia="Nirmala UI" w:hAnsi="Nirmala UI"/>
          <w:color w:val="6F6A60"/>
          <w:sz w:val="22"/>
          <w:szCs w:val="22"/>
        </w:rPr>
        <w:t xml:space="preserve"> </w:t>
      </w:r>
      <w:r>
        <w:rPr>
          <w:rFonts w:ascii="Nirmala UI" w:eastAsia="Nirmala UI" w:hAnsi="Nirmala UI"/>
          <w:color w:val="6F6A60"/>
          <w:sz w:val="22"/>
          <w:szCs w:val="22"/>
        </w:rPr>
        <w:t>घटना</w:t>
      </w:r>
      <w:r>
        <w:rPr>
          <w:rFonts w:ascii="Nirmala UI" w:eastAsia="Nirmala UI" w:hAnsi="Nirmala UI"/>
          <w:color w:val="6F6A60"/>
          <w:sz w:val="22"/>
          <w:szCs w:val="22"/>
        </w:rPr>
        <w:t xml:space="preserve">, </w:t>
      </w:r>
      <w:r>
        <w:rPr>
          <w:rFonts w:ascii="Nirmala UI" w:eastAsia="Nirmala UI" w:hAnsi="Nirmala UI"/>
          <w:color w:val="6F6A60"/>
          <w:sz w:val="22"/>
          <w:szCs w:val="22"/>
        </w:rPr>
        <w:t>सर्व</w:t>
      </w:r>
      <w:r>
        <w:rPr>
          <w:rFonts w:ascii="Nirmala UI" w:eastAsia="Nirmala UI" w:hAnsi="Nirmala UI"/>
          <w:color w:val="6F6A60"/>
          <w:sz w:val="22"/>
          <w:szCs w:val="22"/>
        </w:rPr>
        <w:t xml:space="preserve"> </w:t>
      </w:r>
      <w:r>
        <w:rPr>
          <w:rFonts w:ascii="Nirmala UI" w:eastAsia="Nirmala UI" w:hAnsi="Nirmala UI"/>
          <w:color w:val="6F6A60"/>
          <w:sz w:val="22"/>
          <w:szCs w:val="22"/>
        </w:rPr>
        <w:t>विभाग</w:t>
      </w:r>
    </w:p>
    <w:p w14:paraId="4579BCC8" w14:textId="77777777" w:rsidR="00657658" w:rsidRDefault="00FA3F79">
      <w:pPr>
        <w:keepNext/>
        <w:spacing w:after="40" w:line="240" w:lineRule="auto"/>
        <w:jc w:val="center"/>
      </w:pPr>
      <w:r>
        <w:rPr>
          <w:noProof/>
        </w:rPr>
        <w:drawing>
          <wp:inline distT="0" distB="0" distL="0" distR="0" wp14:anchorId="1054AA54" wp14:editId="1B172326">
            <wp:extent cx="6181725" cy="1828800"/>
            <wp:effectExtent l="0" t="0" r="0" b="0"/>
            <wp:docPr id="21" name="pitch-ripple-crop.jpg" descr="The pitch page plays one season. Here the record remembers a spray washed off by 24 mm of recorded evening rain, and answers Sunita's question in Marathi." title="The pitch page plays one season. Here the record remembers a spray washed off by 24 mm of recorded evening rain, and answers Sunita's question in Mar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81725" cy="1828800"/>
                    </a:xfrm>
                    <a:prstGeom prst="rect">
                      <a:avLst/>
                    </a:prstGeom>
                  </pic:spPr>
                </pic:pic>
              </a:graphicData>
            </a:graphic>
          </wp:inline>
        </w:drawing>
      </w:r>
    </w:p>
    <w:p w14:paraId="6A4C2A7B" w14:textId="77777777" w:rsidR="00657658" w:rsidRDefault="00FA3F79">
      <w:pPr>
        <w:spacing w:after="160" w:line="240" w:lineRule="auto"/>
        <w:jc w:val="center"/>
      </w:pPr>
      <w:r>
        <w:rPr>
          <w:rFonts w:ascii="Courier New" w:eastAsia="Courier New" w:hAnsi="Courier New"/>
          <w:b/>
          <w:bCs/>
          <w:color w:val="4A3AA8"/>
          <w:sz w:val="15"/>
          <w:szCs w:val="15"/>
        </w:rPr>
        <w:t xml:space="preserve">FIG. 18  </w:t>
      </w:r>
      <w:r>
        <w:rPr>
          <w:color w:val="45413A"/>
          <w:sz w:val="15"/>
          <w:szCs w:val="15"/>
        </w:rPr>
        <w:t>The pitch page plays one season. Here the record remembers a spray washed off by 24 mm of recorded evening rain, and answers Sunita's question in Marathi.</w:t>
      </w:r>
    </w:p>
    <w:tbl>
      <w:tblPr>
        <w:tblW w:w="9746" w:type="dxa"/>
        <w:jc w:val="center"/>
        <w:tblLayout w:type="fixed"/>
        <w:tblLook w:val="04A0" w:firstRow="1" w:lastRow="0" w:firstColumn="1" w:lastColumn="0" w:noHBand="0" w:noVBand="1"/>
      </w:tblPr>
      <w:tblGrid>
        <w:gridCol w:w="4873"/>
        <w:gridCol w:w="4873"/>
      </w:tblGrid>
      <w:tr w:rsidR="00657658" w14:paraId="0FE3F286" w14:textId="77777777">
        <w:trPr>
          <w:cantSplit/>
          <w:jc w:val="center"/>
        </w:trPr>
        <w:tc>
          <w:tcPr>
            <w:tcW w:w="4873" w:type="dxa"/>
            <w:tcMar>
              <w:top w:w="0" w:type="dxa"/>
              <w:left w:w="0" w:type="dxa"/>
              <w:bottom w:w="0" w:type="dxa"/>
              <w:right w:w="160" w:type="dxa"/>
            </w:tcMar>
          </w:tcPr>
          <w:p w14:paraId="0706AB1F" w14:textId="77777777" w:rsidR="00657658" w:rsidRDefault="00FA3F79">
            <w:r>
              <w:t>A judge, an officer or a farmer should see one event change everything it touches. When Sunita scans a spotted leaf with no signal:</w:t>
            </w:r>
          </w:p>
          <w:p w14:paraId="25DF7019" w14:textId="77777777" w:rsidR="00657658" w:rsidRDefault="00FA3F79">
            <w:pPr>
              <w:pStyle w:val="ListParagraph"/>
              <w:numPr>
                <w:ilvl w:val="0"/>
                <w:numId w:val="3"/>
              </w:numPr>
              <w:spacing w:after="40"/>
            </w:pPr>
            <w:r>
              <w:t>the scan waits in her outbox, then reaches the desk in clock order when signal returns;</w:t>
            </w:r>
          </w:p>
          <w:p w14:paraId="07DC2C87" w14:textId="77777777" w:rsidR="00657658" w:rsidRDefault="00FA3F79">
            <w:pPr>
              <w:pStyle w:val="ListParagraph"/>
              <w:numPr>
                <w:ilvl w:val="0"/>
                <w:numId w:val="3"/>
              </w:numPr>
              <w:spacing w:after="40"/>
            </w:pPr>
            <w:r>
              <w:t>the season regenerates from her record: a curative spray is set for the first dry, calm morning;</w:t>
            </w:r>
          </w:p>
        </w:tc>
        <w:tc>
          <w:tcPr>
            <w:tcW w:w="4873" w:type="dxa"/>
            <w:tcMar>
              <w:top w:w="0" w:type="dxa"/>
              <w:left w:w="160" w:type="dxa"/>
              <w:bottom w:w="0" w:type="dxa"/>
              <w:right w:w="0" w:type="dxa"/>
            </w:tcMar>
          </w:tcPr>
          <w:p w14:paraId="24A4E86C" w14:textId="77777777" w:rsidR="00657658" w:rsidRDefault="00FA3F79">
            <w:pPr>
              <w:pStyle w:val="ListParagraph"/>
              <w:numPr>
                <w:ilvl w:val="0"/>
                <w:numId w:val="3"/>
              </w:numPr>
              <w:spacing w:after="40"/>
            </w:pPr>
            <w:r>
              <w:t>her neighbours within 2.5 km are warned, the radar is redrawn and the 72-hour plume moves;</w:t>
            </w:r>
          </w:p>
          <w:p w14:paraId="6575459B" w14:textId="77777777" w:rsidR="00657658" w:rsidRDefault="00FA3F79">
            <w:pPr>
              <w:pStyle w:val="ListParagraph"/>
              <w:numPr>
                <w:ilvl w:val="0"/>
                <w:numId w:val="3"/>
              </w:numPr>
              <w:spacing w:after="40"/>
            </w:pPr>
            <w:r>
              <w:t>her grade at harvest is B, not C; the Harvest Wave, the pooled runs and her sale follow.</w:t>
            </w:r>
          </w:p>
          <w:p w14:paraId="5EFC4B5C" w14:textId="77777777" w:rsidR="00657658" w:rsidRDefault="00FA3F79">
            <w:pPr>
              <w:spacing w:after="0"/>
            </w:pPr>
            <w:r>
              <w:t>The desk lists the difference before and after as a ripple, in typed ink.</w:t>
            </w:r>
          </w:p>
        </w:tc>
      </w:tr>
    </w:tbl>
    <w:p w14:paraId="36DBB9F3"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07 </w:t>
      </w:r>
      <w:r>
        <w:t xml:space="preserve">   </w:t>
      </w:r>
      <w:r>
        <w:rPr>
          <w:rFonts w:ascii="Nirmala UI" w:eastAsia="Nirmala UI" w:hAnsi="Nirmala UI"/>
          <w:color w:val="6F6A60"/>
          <w:sz w:val="22"/>
          <w:szCs w:val="22"/>
        </w:rPr>
        <w:t>तंत्रज्ञान</w:t>
      </w:r>
    </w:p>
    <w:p w14:paraId="26796CC1" w14:textId="77777777" w:rsidR="00657658" w:rsidRDefault="00FA3F79">
      <w:pPr>
        <w:pStyle w:val="Heading1"/>
        <w:pBdr>
          <w:bottom w:val="single" w:sz="18" w:space="4" w:color="1C1A17"/>
        </w:pBdr>
      </w:pPr>
      <w:bookmarkStart w:id="6" w:name="_Toc243397450"/>
      <w:r>
        <w:t>Technology and models</w:t>
      </w:r>
      <w:bookmarkEnd w:id="6"/>
    </w:p>
    <w:p w14:paraId="1B4DFAE9" w14:textId="77777777" w:rsidR="00657658" w:rsidRDefault="00FA3F79">
      <w:pPr>
        <w:keepNext/>
        <w:spacing w:after="140" w:line="276" w:lineRule="auto"/>
      </w:pPr>
      <w:r>
        <w:rPr>
          <w:color w:val="45413A"/>
          <w:sz w:val="21"/>
          <w:szCs w:val="21"/>
        </w:rPr>
        <w:t>One TypeScript codebase: pages, API routes and the season engine. The models run in the browser, so the farmer's phone needs no server to scan, read a slip or answer a question.</w:t>
      </w:r>
    </w:p>
    <w:p w14:paraId="199F8B79" w14:textId="77777777" w:rsidR="00657658" w:rsidRDefault="00FA3F79">
      <w:pPr>
        <w:pStyle w:val="Heading2"/>
      </w:pPr>
      <w:r>
        <w:t>Tech stack</w:t>
      </w:r>
      <w:r>
        <w:rPr>
          <w:rFonts w:ascii="Nirmala UI" w:eastAsia="Nirmala UI" w:hAnsi="Nirmala UI"/>
          <w:color w:val="6F6A60"/>
          <w:sz w:val="22"/>
          <w:szCs w:val="22"/>
        </w:rPr>
        <w:t xml:space="preserve">  </w:t>
      </w:r>
      <w:r>
        <w:rPr>
          <w:rFonts w:ascii="Nirmala UI" w:eastAsia="Nirmala UI" w:hAnsi="Nirmala UI"/>
          <w:color w:val="6F6A60"/>
          <w:sz w:val="22"/>
          <w:szCs w:val="22"/>
        </w:rPr>
        <w:t>तंत्रज्ञान</w:t>
      </w:r>
      <w:r>
        <w:rPr>
          <w:rFonts w:ascii="Nirmala UI" w:eastAsia="Nirmala UI" w:hAnsi="Nirmala UI"/>
          <w:color w:val="6F6A60"/>
          <w:sz w:val="22"/>
          <w:szCs w:val="22"/>
        </w:rPr>
        <w:t xml:space="preserve"> </w:t>
      </w:r>
      <w:r>
        <w:rPr>
          <w:rFonts w:ascii="Nirmala UI" w:eastAsia="Nirmala UI" w:hAnsi="Nirmala UI"/>
          <w:color w:val="6F6A60"/>
          <w:sz w:val="22"/>
          <w:szCs w:val="22"/>
        </w:rPr>
        <w:t>संच</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700"/>
        <w:gridCol w:w="4100"/>
        <w:gridCol w:w="3946"/>
      </w:tblGrid>
      <w:tr w:rsidR="00657658" w14:paraId="204E62B1" w14:textId="77777777">
        <w:trPr>
          <w:cantSplit/>
          <w:tblHeader/>
          <w:jc w:val="center"/>
        </w:trPr>
        <w:tc>
          <w:tcPr>
            <w:tcW w:w="1700" w:type="dxa"/>
            <w:shd w:val="clear" w:color="auto" w:fill="1C1A17"/>
            <w:tcMar>
              <w:top w:w="60" w:type="dxa"/>
              <w:left w:w="110" w:type="dxa"/>
              <w:bottom w:w="60" w:type="dxa"/>
              <w:right w:w="110" w:type="dxa"/>
            </w:tcMar>
          </w:tcPr>
          <w:p w14:paraId="18B657BB" w14:textId="77777777" w:rsidR="00657658" w:rsidRDefault="00FA3F79">
            <w:pPr>
              <w:spacing w:after="0" w:line="240" w:lineRule="auto"/>
            </w:pPr>
            <w:r>
              <w:rPr>
                <w:rFonts w:ascii="Bahnschrift SemiBold" w:eastAsia="Bahnschrift SemiBold" w:hAnsi="Bahnschrift SemiBold"/>
                <w:color w:val="F4F5F0"/>
                <w:sz w:val="15"/>
                <w:szCs w:val="15"/>
              </w:rPr>
              <w:t>Layer</w:t>
            </w:r>
          </w:p>
        </w:tc>
        <w:tc>
          <w:tcPr>
            <w:tcW w:w="4100" w:type="dxa"/>
            <w:shd w:val="clear" w:color="auto" w:fill="1C1A17"/>
            <w:tcMar>
              <w:top w:w="60" w:type="dxa"/>
              <w:left w:w="110" w:type="dxa"/>
              <w:bottom w:w="60" w:type="dxa"/>
              <w:right w:w="110" w:type="dxa"/>
            </w:tcMar>
          </w:tcPr>
          <w:p w14:paraId="2650724F" w14:textId="77777777" w:rsidR="00657658" w:rsidRDefault="00FA3F79">
            <w:pPr>
              <w:spacing w:after="0" w:line="240" w:lineRule="auto"/>
            </w:pPr>
            <w:r>
              <w:rPr>
                <w:rFonts w:ascii="Bahnschrift SemiBold" w:eastAsia="Bahnschrift SemiBold" w:hAnsi="Bahnschrift SemiBold"/>
                <w:color w:val="F4F5F0"/>
                <w:sz w:val="15"/>
                <w:szCs w:val="15"/>
              </w:rPr>
              <w:t>Choice</w:t>
            </w:r>
          </w:p>
        </w:tc>
        <w:tc>
          <w:tcPr>
            <w:tcW w:w="3946" w:type="dxa"/>
            <w:shd w:val="clear" w:color="auto" w:fill="1C1A17"/>
            <w:tcMar>
              <w:top w:w="60" w:type="dxa"/>
              <w:left w:w="110" w:type="dxa"/>
              <w:bottom w:w="60" w:type="dxa"/>
              <w:right w:w="110" w:type="dxa"/>
            </w:tcMar>
          </w:tcPr>
          <w:p w14:paraId="773DFE36" w14:textId="77777777" w:rsidR="00657658" w:rsidRDefault="00FA3F79">
            <w:pPr>
              <w:spacing w:after="0" w:line="240" w:lineRule="auto"/>
            </w:pPr>
            <w:r>
              <w:rPr>
                <w:rFonts w:ascii="Bahnschrift SemiBold" w:eastAsia="Bahnschrift SemiBold" w:hAnsi="Bahnschrift SemiBold"/>
                <w:color w:val="F4F5F0"/>
                <w:sz w:val="15"/>
                <w:szCs w:val="15"/>
              </w:rPr>
              <w:t>Why</w:t>
            </w:r>
          </w:p>
        </w:tc>
      </w:tr>
      <w:tr w:rsidR="00657658" w14:paraId="0A2AD3DF" w14:textId="77777777">
        <w:trPr>
          <w:cantSplit/>
          <w:jc w:val="center"/>
        </w:trPr>
        <w:tc>
          <w:tcPr>
            <w:tcW w:w="1700" w:type="dxa"/>
            <w:shd w:val="clear" w:color="auto" w:fill="FFFFFF"/>
            <w:tcMar>
              <w:top w:w="50" w:type="dxa"/>
              <w:left w:w="110" w:type="dxa"/>
              <w:bottom w:w="50" w:type="dxa"/>
              <w:right w:w="110" w:type="dxa"/>
            </w:tcMar>
          </w:tcPr>
          <w:p w14:paraId="7A2CEA8D" w14:textId="77777777" w:rsidR="00657658" w:rsidRDefault="00FA3F79">
            <w:pPr>
              <w:spacing w:after="20" w:line="240" w:lineRule="auto"/>
            </w:pPr>
            <w:r>
              <w:rPr>
                <w:b/>
                <w:bCs/>
                <w:sz w:val="16"/>
                <w:szCs w:val="16"/>
              </w:rPr>
              <w:t>Application</w:t>
            </w:r>
          </w:p>
        </w:tc>
        <w:tc>
          <w:tcPr>
            <w:tcW w:w="4100" w:type="dxa"/>
            <w:shd w:val="clear" w:color="auto" w:fill="FFFFFF"/>
            <w:tcMar>
              <w:top w:w="50" w:type="dxa"/>
              <w:left w:w="110" w:type="dxa"/>
              <w:bottom w:w="50" w:type="dxa"/>
              <w:right w:w="110" w:type="dxa"/>
            </w:tcMar>
          </w:tcPr>
          <w:p w14:paraId="282F23A7" w14:textId="77777777" w:rsidR="00657658" w:rsidRDefault="00FA3F79">
            <w:pPr>
              <w:spacing w:after="20" w:line="240" w:lineRule="auto"/>
            </w:pPr>
            <w:r>
              <w:rPr>
                <w:sz w:val="16"/>
                <w:szCs w:val="16"/>
              </w:rPr>
              <w:t>Next.js 16 (App Router), React 19, TypeScript</w:t>
            </w:r>
          </w:p>
        </w:tc>
        <w:tc>
          <w:tcPr>
            <w:tcW w:w="3946" w:type="dxa"/>
            <w:shd w:val="clear" w:color="auto" w:fill="FFFFFF"/>
            <w:tcMar>
              <w:top w:w="50" w:type="dxa"/>
              <w:left w:w="110" w:type="dxa"/>
              <w:bottom w:w="50" w:type="dxa"/>
              <w:right w:w="110" w:type="dxa"/>
            </w:tcMar>
          </w:tcPr>
          <w:p w14:paraId="33777E08" w14:textId="77777777" w:rsidR="00657658" w:rsidRDefault="00FA3F79">
            <w:pPr>
              <w:spacing w:after="20" w:line="240" w:lineRule="auto"/>
            </w:pPr>
            <w:r>
              <w:rPr>
                <w:sz w:val="16"/>
                <w:szCs w:val="16"/>
              </w:rPr>
              <w:t>One deployable for the pages, the API routes and the engine; reliable for a live demo</w:t>
            </w:r>
          </w:p>
        </w:tc>
      </w:tr>
      <w:tr w:rsidR="00657658" w14:paraId="2AE1D42B" w14:textId="77777777">
        <w:trPr>
          <w:cantSplit/>
          <w:jc w:val="center"/>
        </w:trPr>
        <w:tc>
          <w:tcPr>
            <w:tcW w:w="1700" w:type="dxa"/>
            <w:shd w:val="clear" w:color="auto" w:fill="E8EAE2"/>
            <w:tcMar>
              <w:top w:w="50" w:type="dxa"/>
              <w:left w:w="110" w:type="dxa"/>
              <w:bottom w:w="50" w:type="dxa"/>
              <w:right w:w="110" w:type="dxa"/>
            </w:tcMar>
          </w:tcPr>
          <w:p w14:paraId="280ED91F" w14:textId="77777777" w:rsidR="00657658" w:rsidRDefault="00FA3F79">
            <w:pPr>
              <w:spacing w:after="20" w:line="240" w:lineRule="auto"/>
            </w:pPr>
            <w:r>
              <w:rPr>
                <w:b/>
                <w:bCs/>
                <w:sz w:val="16"/>
                <w:szCs w:val="16"/>
              </w:rPr>
              <w:t>Interface</w:t>
            </w:r>
          </w:p>
        </w:tc>
        <w:tc>
          <w:tcPr>
            <w:tcW w:w="4100" w:type="dxa"/>
            <w:shd w:val="clear" w:color="auto" w:fill="E8EAE2"/>
            <w:tcMar>
              <w:top w:w="50" w:type="dxa"/>
              <w:left w:w="110" w:type="dxa"/>
              <w:bottom w:w="50" w:type="dxa"/>
              <w:right w:w="110" w:type="dxa"/>
            </w:tcMar>
          </w:tcPr>
          <w:p w14:paraId="5CAC3C32" w14:textId="77777777" w:rsidR="00657658" w:rsidRDefault="00FA3F79">
            <w:pPr>
              <w:spacing w:after="20" w:line="240" w:lineRule="auto"/>
            </w:pPr>
            <w:r>
              <w:rPr>
                <w:sz w:val="16"/>
                <w:szCs w:val="16"/>
              </w:rPr>
              <w:t>Tailwind CSS v4, Motion, shadcn/ui; Anek, Courier Prime and Kalam type</w:t>
            </w:r>
          </w:p>
        </w:tc>
        <w:tc>
          <w:tcPr>
            <w:tcW w:w="3946" w:type="dxa"/>
            <w:shd w:val="clear" w:color="auto" w:fill="E8EAE2"/>
            <w:tcMar>
              <w:top w:w="50" w:type="dxa"/>
              <w:left w:w="110" w:type="dxa"/>
              <w:bottom w:w="50" w:type="dxa"/>
              <w:right w:w="110" w:type="dxa"/>
            </w:tcMar>
          </w:tcPr>
          <w:p w14:paraId="568E445F" w14:textId="77777777" w:rsidR="00657658" w:rsidRDefault="00FA3F79">
            <w:pPr>
              <w:spacing w:after="20" w:line="240" w:lineRule="auto"/>
            </w:pPr>
            <w:r>
              <w:rPr>
                <w:sz w:val="16"/>
                <w:szCs w:val="16"/>
              </w:rPr>
              <w:t>The paper-register look; motion that respects reduced-motion settings</w:t>
            </w:r>
          </w:p>
        </w:tc>
      </w:tr>
      <w:tr w:rsidR="00657658" w14:paraId="47A2ED83" w14:textId="77777777">
        <w:trPr>
          <w:cantSplit/>
          <w:jc w:val="center"/>
        </w:trPr>
        <w:tc>
          <w:tcPr>
            <w:tcW w:w="1700" w:type="dxa"/>
            <w:shd w:val="clear" w:color="auto" w:fill="FFFFFF"/>
            <w:tcMar>
              <w:top w:w="50" w:type="dxa"/>
              <w:left w:w="110" w:type="dxa"/>
              <w:bottom w:w="50" w:type="dxa"/>
              <w:right w:w="110" w:type="dxa"/>
            </w:tcMar>
          </w:tcPr>
          <w:p w14:paraId="34953F6D" w14:textId="77777777" w:rsidR="00657658" w:rsidRDefault="00FA3F79">
            <w:pPr>
              <w:spacing w:after="20" w:line="240" w:lineRule="auto"/>
            </w:pPr>
            <w:r>
              <w:rPr>
                <w:b/>
                <w:bCs/>
                <w:sz w:val="16"/>
                <w:szCs w:val="16"/>
              </w:rPr>
              <w:t>Maps</w:t>
            </w:r>
          </w:p>
        </w:tc>
        <w:tc>
          <w:tcPr>
            <w:tcW w:w="4100" w:type="dxa"/>
            <w:shd w:val="clear" w:color="auto" w:fill="FFFFFF"/>
            <w:tcMar>
              <w:top w:w="50" w:type="dxa"/>
              <w:left w:w="110" w:type="dxa"/>
              <w:bottom w:w="50" w:type="dxa"/>
              <w:right w:w="110" w:type="dxa"/>
            </w:tcMar>
          </w:tcPr>
          <w:p w14:paraId="5CAF0F37" w14:textId="77777777" w:rsidR="00657658" w:rsidRDefault="00FA3F79">
            <w:pPr>
              <w:spacing w:after="20" w:line="240" w:lineRule="auto"/>
            </w:pPr>
            <w:r>
              <w:rPr>
                <w:sz w:val="16"/>
                <w:szCs w:val="16"/>
              </w:rPr>
              <w:t>d3-geo survey sheet from OpenStreetMap; H3 resolution 7 cells; d3-contour on Copernicus DEM; canvas wind particles</w:t>
            </w:r>
          </w:p>
        </w:tc>
        <w:tc>
          <w:tcPr>
            <w:tcW w:w="3946" w:type="dxa"/>
            <w:shd w:val="clear" w:color="auto" w:fill="FFFFFF"/>
            <w:tcMar>
              <w:top w:w="50" w:type="dxa"/>
              <w:left w:w="110" w:type="dxa"/>
              <w:bottom w:w="50" w:type="dxa"/>
              <w:right w:w="110" w:type="dxa"/>
            </w:tcMar>
          </w:tcPr>
          <w:p w14:paraId="42E789EC" w14:textId="77777777" w:rsidR="00657658" w:rsidRDefault="00FA3F79">
            <w:pPr>
              <w:spacing w:after="20" w:line="240" w:lineRule="auto"/>
            </w:pPr>
            <w:r>
              <w:rPr>
                <w:sz w:val="16"/>
                <w:szCs w:val="16"/>
              </w:rPr>
              <w:t>Cell-level privacy; real terrain; 460 wind particles at display rate</w:t>
            </w:r>
          </w:p>
        </w:tc>
      </w:tr>
      <w:tr w:rsidR="00657658" w14:paraId="1F9A8E8B" w14:textId="77777777">
        <w:trPr>
          <w:cantSplit/>
          <w:jc w:val="center"/>
        </w:trPr>
        <w:tc>
          <w:tcPr>
            <w:tcW w:w="1700" w:type="dxa"/>
            <w:shd w:val="clear" w:color="auto" w:fill="E8EAE2"/>
            <w:tcMar>
              <w:top w:w="50" w:type="dxa"/>
              <w:left w:w="110" w:type="dxa"/>
              <w:bottom w:w="50" w:type="dxa"/>
              <w:right w:w="110" w:type="dxa"/>
            </w:tcMar>
          </w:tcPr>
          <w:p w14:paraId="507E9F11" w14:textId="77777777" w:rsidR="00657658" w:rsidRDefault="00FA3F79">
            <w:pPr>
              <w:spacing w:after="20" w:line="240" w:lineRule="auto"/>
            </w:pPr>
            <w:r>
              <w:rPr>
                <w:b/>
                <w:bCs/>
                <w:sz w:val="16"/>
                <w:szCs w:val="16"/>
              </w:rPr>
              <w:t>Season engine</w:t>
            </w:r>
          </w:p>
        </w:tc>
        <w:tc>
          <w:tcPr>
            <w:tcW w:w="4100" w:type="dxa"/>
            <w:shd w:val="clear" w:color="auto" w:fill="E8EAE2"/>
            <w:tcMar>
              <w:top w:w="50" w:type="dxa"/>
              <w:left w:w="110" w:type="dxa"/>
              <w:bottom w:w="50" w:type="dxa"/>
              <w:right w:w="110" w:type="dxa"/>
            </w:tcMar>
          </w:tcPr>
          <w:p w14:paraId="24A93F45" w14:textId="77777777" w:rsidR="00657658" w:rsidRDefault="00FA3F79">
            <w:pPr>
              <w:spacing w:after="20" w:line="240" w:lineRule="auto"/>
            </w:pPr>
            <w:r>
              <w:rPr>
                <w:sz w:val="16"/>
                <w:szCs w:val="16"/>
              </w:rPr>
              <w:t>TypeScript, deterministic hashed random draws</w:t>
            </w:r>
          </w:p>
        </w:tc>
        <w:tc>
          <w:tcPr>
            <w:tcW w:w="3946" w:type="dxa"/>
            <w:shd w:val="clear" w:color="auto" w:fill="E8EAE2"/>
            <w:tcMar>
              <w:top w:w="50" w:type="dxa"/>
              <w:left w:w="110" w:type="dxa"/>
              <w:bottom w:w="50" w:type="dxa"/>
              <w:right w:w="110" w:type="dxa"/>
            </w:tcMar>
          </w:tcPr>
          <w:p w14:paraId="0BED09B8" w14:textId="77777777" w:rsidR="00657658" w:rsidRDefault="00FA3F79">
            <w:pPr>
              <w:spacing w:after="20" w:line="240" w:lineRule="auto"/>
            </w:pPr>
            <w:r>
              <w:rPr>
                <w:sz w:val="16"/>
                <w:szCs w:val="16"/>
              </w:rPr>
              <w:t>192 plots × 245 days in about 150 ms; changing one plot never reshuffles another</w:t>
            </w:r>
          </w:p>
        </w:tc>
      </w:tr>
      <w:tr w:rsidR="00657658" w14:paraId="7BD23782" w14:textId="77777777">
        <w:trPr>
          <w:cantSplit/>
          <w:jc w:val="center"/>
        </w:trPr>
        <w:tc>
          <w:tcPr>
            <w:tcW w:w="1700" w:type="dxa"/>
            <w:shd w:val="clear" w:color="auto" w:fill="FFFFFF"/>
            <w:tcMar>
              <w:top w:w="50" w:type="dxa"/>
              <w:left w:w="110" w:type="dxa"/>
              <w:bottom w:w="50" w:type="dxa"/>
              <w:right w:w="110" w:type="dxa"/>
            </w:tcMar>
          </w:tcPr>
          <w:p w14:paraId="075B34E7" w14:textId="77777777" w:rsidR="00657658" w:rsidRDefault="00FA3F79">
            <w:pPr>
              <w:spacing w:after="20" w:line="240" w:lineRule="auto"/>
            </w:pPr>
            <w:r>
              <w:rPr>
                <w:b/>
                <w:bCs/>
                <w:sz w:val="16"/>
                <w:szCs w:val="16"/>
              </w:rPr>
              <w:t>Spread forecast</w:t>
            </w:r>
          </w:p>
        </w:tc>
        <w:tc>
          <w:tcPr>
            <w:tcW w:w="4100" w:type="dxa"/>
            <w:shd w:val="clear" w:color="auto" w:fill="FFFFFF"/>
            <w:tcMar>
              <w:top w:w="50" w:type="dxa"/>
              <w:left w:w="110" w:type="dxa"/>
              <w:bottom w:w="50" w:type="dxa"/>
              <w:right w:w="110" w:type="dxa"/>
            </w:tcMar>
          </w:tcPr>
          <w:p w14:paraId="5109438E" w14:textId="77777777" w:rsidR="00657658" w:rsidRDefault="00FA3F79">
            <w:pPr>
              <w:spacing w:after="20" w:line="240" w:lineRule="auto"/>
            </w:pPr>
            <w:r>
              <w:rPr>
                <w:sz w:val="16"/>
                <w:szCs w:val="16"/>
              </w:rPr>
              <w:t>Advection kernel over 72 hourly frames; 51-member ensemble in the background</w:t>
            </w:r>
          </w:p>
        </w:tc>
        <w:tc>
          <w:tcPr>
            <w:tcW w:w="3946" w:type="dxa"/>
            <w:shd w:val="clear" w:color="auto" w:fill="FFFFFF"/>
            <w:tcMar>
              <w:top w:w="50" w:type="dxa"/>
              <w:left w:w="110" w:type="dxa"/>
              <w:bottom w:w="50" w:type="dxa"/>
              <w:right w:w="110" w:type="dxa"/>
            </w:tcMar>
          </w:tcPr>
          <w:p w14:paraId="6B717CEB" w14:textId="77777777" w:rsidR="00657658" w:rsidRDefault="00FA3F79">
            <w:pPr>
              <w:spacing w:after="20" w:line="240" w:lineRule="auto"/>
            </w:pPr>
            <w:r>
              <w:rPr>
                <w:sz w:val="16"/>
                <w:szCs w:val="16"/>
              </w:rPr>
              <w:t>About 5 ms a run; about 250 ms for the ensemble, six members a tick</w:t>
            </w:r>
          </w:p>
        </w:tc>
      </w:tr>
      <w:tr w:rsidR="00657658" w14:paraId="1DC5369A" w14:textId="77777777">
        <w:trPr>
          <w:cantSplit/>
          <w:jc w:val="center"/>
        </w:trPr>
        <w:tc>
          <w:tcPr>
            <w:tcW w:w="1700" w:type="dxa"/>
            <w:shd w:val="clear" w:color="auto" w:fill="E8EAE2"/>
            <w:tcMar>
              <w:top w:w="50" w:type="dxa"/>
              <w:left w:w="110" w:type="dxa"/>
              <w:bottom w:w="50" w:type="dxa"/>
              <w:right w:w="110" w:type="dxa"/>
            </w:tcMar>
          </w:tcPr>
          <w:p w14:paraId="4AA8650C" w14:textId="77777777" w:rsidR="00657658" w:rsidRDefault="00FA3F79">
            <w:pPr>
              <w:spacing w:after="20" w:line="240" w:lineRule="auto"/>
            </w:pPr>
            <w:r>
              <w:rPr>
                <w:b/>
                <w:bCs/>
                <w:sz w:val="16"/>
                <w:szCs w:val="16"/>
              </w:rPr>
              <w:t>On-device vision</w:t>
            </w:r>
          </w:p>
        </w:tc>
        <w:tc>
          <w:tcPr>
            <w:tcW w:w="4100" w:type="dxa"/>
            <w:shd w:val="clear" w:color="auto" w:fill="E8EAE2"/>
            <w:tcMar>
              <w:top w:w="50" w:type="dxa"/>
              <w:left w:w="110" w:type="dxa"/>
              <w:bottom w:w="50" w:type="dxa"/>
              <w:right w:w="110" w:type="dxa"/>
            </w:tcMar>
          </w:tcPr>
          <w:p w14:paraId="393949B6" w14:textId="77777777" w:rsidR="00657658" w:rsidRDefault="00FA3F79">
            <w:pPr>
              <w:spacing w:after="20" w:line="240" w:lineRule="auto"/>
            </w:pPr>
            <w:r>
              <w:rPr>
                <w:sz w:val="16"/>
                <w:szCs w:val="16"/>
              </w:rPr>
              <w:t>ONNX Runtime Web (wasm) running MobileNetV2 in a module worker</w:t>
            </w:r>
          </w:p>
        </w:tc>
        <w:tc>
          <w:tcPr>
            <w:tcW w:w="3946" w:type="dxa"/>
            <w:shd w:val="clear" w:color="auto" w:fill="E8EAE2"/>
            <w:tcMar>
              <w:top w:w="50" w:type="dxa"/>
              <w:left w:w="110" w:type="dxa"/>
              <w:bottom w:w="50" w:type="dxa"/>
              <w:right w:w="110" w:type="dxa"/>
            </w:tcMar>
          </w:tcPr>
          <w:p w14:paraId="65CDA87A" w14:textId="77777777" w:rsidR="00657658" w:rsidRDefault="00FA3F79">
            <w:pPr>
              <w:spacing w:after="20" w:line="240" w:lineRule="auto"/>
            </w:pPr>
            <w:r>
              <w:rPr>
                <w:sz w:val="16"/>
                <w:szCs w:val="16"/>
              </w:rPr>
              <w:t>60–90 ms a leaf, no signal needed</w:t>
            </w:r>
          </w:p>
        </w:tc>
      </w:tr>
      <w:tr w:rsidR="00657658" w14:paraId="402DE06D" w14:textId="77777777">
        <w:trPr>
          <w:cantSplit/>
          <w:jc w:val="center"/>
        </w:trPr>
        <w:tc>
          <w:tcPr>
            <w:tcW w:w="1700" w:type="dxa"/>
            <w:shd w:val="clear" w:color="auto" w:fill="FFFFFF"/>
            <w:tcMar>
              <w:top w:w="50" w:type="dxa"/>
              <w:left w:w="110" w:type="dxa"/>
              <w:bottom w:w="50" w:type="dxa"/>
              <w:right w:w="110" w:type="dxa"/>
            </w:tcMar>
          </w:tcPr>
          <w:p w14:paraId="31CC6319" w14:textId="77777777" w:rsidR="00657658" w:rsidRDefault="00FA3F79">
            <w:pPr>
              <w:spacing w:after="20" w:line="240" w:lineRule="auto"/>
            </w:pPr>
            <w:r>
              <w:rPr>
                <w:b/>
                <w:bCs/>
                <w:sz w:val="16"/>
                <w:szCs w:val="16"/>
              </w:rPr>
              <w:t>On-device OCR</w:t>
            </w:r>
          </w:p>
        </w:tc>
        <w:tc>
          <w:tcPr>
            <w:tcW w:w="4100" w:type="dxa"/>
            <w:shd w:val="clear" w:color="auto" w:fill="FFFFFF"/>
            <w:tcMar>
              <w:top w:w="50" w:type="dxa"/>
              <w:left w:w="110" w:type="dxa"/>
              <w:bottom w:w="50" w:type="dxa"/>
              <w:right w:w="110" w:type="dxa"/>
            </w:tcMar>
          </w:tcPr>
          <w:p w14:paraId="090295EB" w14:textId="77777777" w:rsidR="00657658" w:rsidRDefault="00FA3F79">
            <w:pPr>
              <w:spacing w:after="20" w:line="240" w:lineRule="auto"/>
            </w:pPr>
            <w:r>
              <w:rPr>
                <w:sz w:val="16"/>
                <w:szCs w:val="16"/>
              </w:rPr>
              <w:t>Tesseract.js 7 with English and Marathi LSTM models</w:t>
            </w:r>
          </w:p>
        </w:tc>
        <w:tc>
          <w:tcPr>
            <w:tcW w:w="3946" w:type="dxa"/>
            <w:shd w:val="clear" w:color="auto" w:fill="FFFFFF"/>
            <w:tcMar>
              <w:top w:w="50" w:type="dxa"/>
              <w:left w:w="110" w:type="dxa"/>
              <w:bottom w:w="50" w:type="dxa"/>
              <w:right w:w="110" w:type="dxa"/>
            </w:tcMar>
          </w:tcPr>
          <w:p w14:paraId="433E180F" w14:textId="77777777" w:rsidR="00657658" w:rsidRDefault="00FA3F79">
            <w:pPr>
              <w:spacing w:after="20" w:line="240" w:lineRule="auto"/>
            </w:pPr>
            <w:r>
              <w:rPr>
                <w:sz w:val="16"/>
                <w:szCs w:val="16"/>
              </w:rPr>
              <w:t>1.6–1.9 s English; 3.2–3.6 s with Marathi, loaded on demand</w:t>
            </w:r>
          </w:p>
        </w:tc>
      </w:tr>
      <w:tr w:rsidR="00657658" w14:paraId="6E1AE2A6" w14:textId="77777777">
        <w:trPr>
          <w:cantSplit/>
          <w:jc w:val="center"/>
        </w:trPr>
        <w:tc>
          <w:tcPr>
            <w:tcW w:w="1700" w:type="dxa"/>
            <w:shd w:val="clear" w:color="auto" w:fill="E8EAE2"/>
            <w:tcMar>
              <w:top w:w="50" w:type="dxa"/>
              <w:left w:w="110" w:type="dxa"/>
              <w:bottom w:w="50" w:type="dxa"/>
              <w:right w:w="110" w:type="dxa"/>
            </w:tcMar>
          </w:tcPr>
          <w:p w14:paraId="3B077B6E" w14:textId="77777777" w:rsidR="00657658" w:rsidRDefault="00FA3F79">
            <w:pPr>
              <w:spacing w:after="20" w:line="240" w:lineRule="auto"/>
            </w:pPr>
            <w:r>
              <w:rPr>
                <w:b/>
                <w:bCs/>
                <w:sz w:val="16"/>
                <w:szCs w:val="16"/>
              </w:rPr>
              <w:t>Voice</w:t>
            </w:r>
          </w:p>
        </w:tc>
        <w:tc>
          <w:tcPr>
            <w:tcW w:w="4100" w:type="dxa"/>
            <w:shd w:val="clear" w:color="auto" w:fill="E8EAE2"/>
            <w:tcMar>
              <w:top w:w="50" w:type="dxa"/>
              <w:left w:w="110" w:type="dxa"/>
              <w:bottom w:w="50" w:type="dxa"/>
              <w:right w:w="110" w:type="dxa"/>
            </w:tcMar>
          </w:tcPr>
          <w:p w14:paraId="29170FE4" w14:textId="77777777" w:rsidR="00657658" w:rsidRDefault="00FA3F79">
            <w:pPr>
              <w:spacing w:after="20" w:line="240" w:lineRule="auto"/>
            </w:pPr>
            <w:r>
              <w:rPr>
                <w:sz w:val="16"/>
                <w:szCs w:val="16"/>
              </w:rPr>
              <w:t>Web Speech API, mr-IN, in and out</w:t>
            </w:r>
          </w:p>
        </w:tc>
        <w:tc>
          <w:tcPr>
            <w:tcW w:w="3946" w:type="dxa"/>
            <w:shd w:val="clear" w:color="auto" w:fill="E8EAE2"/>
            <w:tcMar>
              <w:top w:w="50" w:type="dxa"/>
              <w:left w:w="110" w:type="dxa"/>
              <w:bottom w:w="50" w:type="dxa"/>
              <w:right w:w="110" w:type="dxa"/>
            </w:tcMar>
          </w:tcPr>
          <w:p w14:paraId="74C96B00" w14:textId="77777777" w:rsidR="00657658" w:rsidRDefault="00FA3F79">
            <w:pPr>
              <w:spacing w:after="20" w:line="240" w:lineRule="auto"/>
            </w:pPr>
            <w:r>
              <w:rPr>
                <w:sz w:val="16"/>
                <w:szCs w:val="16"/>
              </w:rPr>
              <w:t>Marathi questions and spoken answers on the phone</w:t>
            </w:r>
          </w:p>
        </w:tc>
      </w:tr>
      <w:tr w:rsidR="00657658" w14:paraId="570BE138" w14:textId="77777777">
        <w:trPr>
          <w:cantSplit/>
          <w:jc w:val="center"/>
        </w:trPr>
        <w:tc>
          <w:tcPr>
            <w:tcW w:w="1700" w:type="dxa"/>
            <w:shd w:val="clear" w:color="auto" w:fill="FFFFFF"/>
            <w:tcMar>
              <w:top w:w="50" w:type="dxa"/>
              <w:left w:w="110" w:type="dxa"/>
              <w:bottom w:w="50" w:type="dxa"/>
              <w:right w:w="110" w:type="dxa"/>
            </w:tcMar>
          </w:tcPr>
          <w:p w14:paraId="1875D9B1" w14:textId="77777777" w:rsidR="00657658" w:rsidRDefault="00FA3F79">
            <w:pPr>
              <w:spacing w:after="20" w:line="240" w:lineRule="auto"/>
            </w:pPr>
            <w:r>
              <w:rPr>
                <w:b/>
                <w:bCs/>
                <w:sz w:val="16"/>
                <w:szCs w:val="16"/>
              </w:rPr>
              <w:t>Sync and offline</w:t>
            </w:r>
          </w:p>
        </w:tc>
        <w:tc>
          <w:tcPr>
            <w:tcW w:w="4100" w:type="dxa"/>
            <w:shd w:val="clear" w:color="auto" w:fill="FFFFFF"/>
            <w:tcMar>
              <w:top w:w="50" w:type="dxa"/>
              <w:left w:w="110" w:type="dxa"/>
              <w:bottom w:w="50" w:type="dxa"/>
              <w:right w:w="110" w:type="dxa"/>
            </w:tcMar>
          </w:tcPr>
          <w:p w14:paraId="7C2D179D" w14:textId="77777777" w:rsidR="00657658" w:rsidRDefault="00FA3F79">
            <w:pPr>
              <w:spacing w:after="20" w:line="240" w:lineRule="auto"/>
            </w:pPr>
            <w:r>
              <w:rPr>
                <w:sz w:val="16"/>
                <w:szCs w:val="16"/>
              </w:rPr>
              <w:t>Server-sent events relay; IndexedDB outbox; hybrid logical clocks; service worker</w:t>
            </w:r>
          </w:p>
        </w:tc>
        <w:tc>
          <w:tcPr>
            <w:tcW w:w="3946" w:type="dxa"/>
            <w:shd w:val="clear" w:color="auto" w:fill="FFFFFF"/>
            <w:tcMar>
              <w:top w:w="50" w:type="dxa"/>
              <w:left w:w="110" w:type="dxa"/>
              <w:bottom w:w="50" w:type="dxa"/>
              <w:right w:w="110" w:type="dxa"/>
            </w:tcMar>
          </w:tcPr>
          <w:p w14:paraId="68EFEAB4" w14:textId="77777777" w:rsidR="00657658" w:rsidRDefault="00FA3F79">
            <w:pPr>
              <w:spacing w:after="20" w:line="240" w:lineRule="auto"/>
            </w:pPr>
            <w:r>
              <w:rPr>
                <w:sz w:val="16"/>
                <w:szCs w:val="16"/>
              </w:rPr>
              <w:t>Works with no signal; no duplicates; newest change wins</w:t>
            </w:r>
          </w:p>
        </w:tc>
      </w:tr>
      <w:tr w:rsidR="00657658" w14:paraId="65319BC6" w14:textId="77777777">
        <w:trPr>
          <w:cantSplit/>
          <w:jc w:val="center"/>
        </w:trPr>
        <w:tc>
          <w:tcPr>
            <w:tcW w:w="1700" w:type="dxa"/>
            <w:shd w:val="clear" w:color="auto" w:fill="E8EAE2"/>
            <w:tcMar>
              <w:top w:w="50" w:type="dxa"/>
              <w:left w:w="110" w:type="dxa"/>
              <w:bottom w:w="50" w:type="dxa"/>
              <w:right w:w="110" w:type="dxa"/>
            </w:tcMar>
          </w:tcPr>
          <w:p w14:paraId="7DCBF569" w14:textId="77777777" w:rsidR="00657658" w:rsidRDefault="00FA3F79">
            <w:pPr>
              <w:spacing w:after="20" w:line="240" w:lineRule="auto"/>
            </w:pPr>
            <w:r>
              <w:rPr>
                <w:b/>
                <w:bCs/>
                <w:sz w:val="16"/>
                <w:szCs w:val="16"/>
              </w:rPr>
              <w:lastRenderedPageBreak/>
              <w:t>Open data</w:t>
            </w:r>
          </w:p>
        </w:tc>
        <w:tc>
          <w:tcPr>
            <w:tcW w:w="4100" w:type="dxa"/>
            <w:shd w:val="clear" w:color="auto" w:fill="E8EAE2"/>
            <w:tcMar>
              <w:top w:w="50" w:type="dxa"/>
              <w:left w:w="110" w:type="dxa"/>
              <w:bottom w:w="50" w:type="dxa"/>
              <w:right w:w="110" w:type="dxa"/>
            </w:tcMar>
          </w:tcPr>
          <w:p w14:paraId="1492B5B5" w14:textId="77777777" w:rsidR="00657658" w:rsidRDefault="00FA3F79">
            <w:pPr>
              <w:spacing w:after="20" w:line="240" w:lineRule="auto"/>
            </w:pPr>
            <w:r>
              <w:rPr>
                <w:sz w:val="16"/>
                <w:szCs w:val="16"/>
              </w:rPr>
              <w:t>Open-Meteo archive, forecast, ensemble, elevation; OpenStreetMap; Agmarknet with a key</w:t>
            </w:r>
          </w:p>
        </w:tc>
        <w:tc>
          <w:tcPr>
            <w:tcW w:w="3946" w:type="dxa"/>
            <w:shd w:val="clear" w:color="auto" w:fill="E8EAE2"/>
            <w:tcMar>
              <w:top w:w="50" w:type="dxa"/>
              <w:left w:w="110" w:type="dxa"/>
              <w:bottom w:w="50" w:type="dxa"/>
              <w:right w:w="110" w:type="dxa"/>
            </w:tcMar>
          </w:tcPr>
          <w:p w14:paraId="5B519E45" w14:textId="77777777" w:rsidR="00657658" w:rsidRDefault="00FA3F79">
            <w:pPr>
              <w:spacing w:after="20" w:line="240" w:lineRule="auto"/>
            </w:pPr>
            <w:r>
              <w:rPr>
                <w:sz w:val="16"/>
                <w:szCs w:val="16"/>
              </w:rPr>
              <w:t>No keys needed to run the demo</w:t>
            </w:r>
          </w:p>
        </w:tc>
      </w:tr>
      <w:tr w:rsidR="00657658" w14:paraId="715E8916" w14:textId="77777777">
        <w:trPr>
          <w:cantSplit/>
          <w:jc w:val="center"/>
        </w:trPr>
        <w:tc>
          <w:tcPr>
            <w:tcW w:w="1700" w:type="dxa"/>
            <w:shd w:val="clear" w:color="auto" w:fill="FFFFFF"/>
            <w:tcMar>
              <w:top w:w="50" w:type="dxa"/>
              <w:left w:w="110" w:type="dxa"/>
              <w:bottom w:w="50" w:type="dxa"/>
              <w:right w:w="110" w:type="dxa"/>
            </w:tcMar>
          </w:tcPr>
          <w:p w14:paraId="3B31EB8C" w14:textId="77777777" w:rsidR="00657658" w:rsidRDefault="00FA3F79">
            <w:pPr>
              <w:spacing w:after="20" w:line="240" w:lineRule="auto"/>
            </w:pPr>
            <w:r>
              <w:rPr>
                <w:b/>
                <w:bCs/>
                <w:sz w:val="16"/>
                <w:szCs w:val="16"/>
              </w:rPr>
              <w:t>Tests</w:t>
            </w:r>
          </w:p>
        </w:tc>
        <w:tc>
          <w:tcPr>
            <w:tcW w:w="4100" w:type="dxa"/>
            <w:shd w:val="clear" w:color="auto" w:fill="FFFFFF"/>
            <w:tcMar>
              <w:top w:w="50" w:type="dxa"/>
              <w:left w:w="110" w:type="dxa"/>
              <w:bottom w:w="50" w:type="dxa"/>
              <w:right w:w="110" w:type="dxa"/>
            </w:tcMar>
          </w:tcPr>
          <w:p w14:paraId="052633ED" w14:textId="77777777" w:rsidR="00657658" w:rsidRDefault="00FA3F79">
            <w:pPr>
              <w:spacing w:after="20" w:line="240" w:lineRule="auto"/>
            </w:pPr>
            <w:r>
              <w:rPr>
                <w:sz w:val="16"/>
                <w:szCs w:val="16"/>
              </w:rPr>
              <w:t>puppeteer-core smoke (21 checks in Chrome), slip tests, backtest, tsc, ESLint, production build</w:t>
            </w:r>
          </w:p>
        </w:tc>
        <w:tc>
          <w:tcPr>
            <w:tcW w:w="3946" w:type="dxa"/>
            <w:shd w:val="clear" w:color="auto" w:fill="FFFFFF"/>
            <w:tcMar>
              <w:top w:w="50" w:type="dxa"/>
              <w:left w:w="110" w:type="dxa"/>
              <w:bottom w:w="50" w:type="dxa"/>
              <w:right w:w="110" w:type="dxa"/>
            </w:tcMar>
          </w:tcPr>
          <w:p w14:paraId="25A2CB50" w14:textId="77777777" w:rsidR="00657658" w:rsidRDefault="00FA3F79">
            <w:pPr>
              <w:spacing w:after="20" w:line="240" w:lineRule="auto"/>
            </w:pPr>
            <w:r>
              <w:rPr>
                <w:sz w:val="16"/>
                <w:szCs w:val="16"/>
              </w:rPr>
              <w:t>Every demo path proven end to end</w:t>
            </w:r>
          </w:p>
        </w:tc>
      </w:tr>
    </w:tbl>
    <w:p w14:paraId="52BE06B4" w14:textId="77777777" w:rsidR="00657658" w:rsidRDefault="00657658">
      <w:pPr>
        <w:spacing w:after="80"/>
      </w:pPr>
    </w:p>
    <w:p w14:paraId="5F140F04" w14:textId="77777777" w:rsidR="00657658" w:rsidRDefault="00FA3F79">
      <w:pPr>
        <w:pStyle w:val="Heading2"/>
      </w:pPr>
      <w:r>
        <w:t>Bacterial blight in the season engine</w:t>
      </w:r>
      <w:r>
        <w:rPr>
          <w:rFonts w:ascii="Nirmala UI" w:eastAsia="Nirmala UI" w:hAnsi="Nirmala UI"/>
          <w:color w:val="6F6A60"/>
          <w:sz w:val="22"/>
          <w:szCs w:val="22"/>
        </w:rPr>
        <w:t xml:space="preserve">  </w:t>
      </w:r>
      <w:r>
        <w:rPr>
          <w:rFonts w:ascii="Nirmala UI" w:eastAsia="Nirmala UI" w:hAnsi="Nirmala UI"/>
          <w:color w:val="6F6A60"/>
          <w:sz w:val="22"/>
          <w:szCs w:val="22"/>
        </w:rPr>
        <w:t>तेल्या</w:t>
      </w:r>
      <w:r>
        <w:rPr>
          <w:rFonts w:ascii="Nirmala UI" w:eastAsia="Nirmala UI" w:hAnsi="Nirmala UI"/>
          <w:color w:val="6F6A60"/>
          <w:sz w:val="22"/>
          <w:szCs w:val="22"/>
        </w:rPr>
        <w:t xml:space="preserve"> </w:t>
      </w:r>
      <w:r>
        <w:rPr>
          <w:rFonts w:ascii="Nirmala UI" w:eastAsia="Nirmala UI" w:hAnsi="Nirmala UI"/>
          <w:color w:val="6F6A60"/>
          <w:sz w:val="22"/>
          <w:szCs w:val="22"/>
        </w:rPr>
        <w:t>रोग</w:t>
      </w:r>
    </w:p>
    <w:p w14:paraId="1F90EE50" w14:textId="77777777" w:rsidR="00657658" w:rsidRDefault="00FA3F79">
      <w:r>
        <w:t xml:space="preserve">Each plot moves through the states below, one day at a time, on the recorded weather. The </w:t>
      </w:r>
      <w:r>
        <w:rPr>
          <w:b/>
          <w:bCs/>
        </w:rPr>
        <w:t>Pest Radar</w:t>
      </w:r>
      <w:r>
        <w:t xml:space="preserve"> is built only from reported scans, never from the hidden state, exactly as a real desk would see it.</w:t>
      </w:r>
    </w:p>
    <w:tbl>
      <w:tblPr>
        <w:tblW w:w="9746" w:type="dxa"/>
        <w:jc w:val="center"/>
        <w:tblLayout w:type="fixed"/>
        <w:tblLook w:val="04A0" w:firstRow="1" w:lastRow="0" w:firstColumn="1" w:lastColumn="0" w:noHBand="0" w:noVBand="1"/>
      </w:tblPr>
      <w:tblGrid>
        <w:gridCol w:w="4873"/>
        <w:gridCol w:w="4873"/>
      </w:tblGrid>
      <w:tr w:rsidR="00657658" w14:paraId="545B134C" w14:textId="77777777">
        <w:trPr>
          <w:cantSplit/>
          <w:jc w:val="center"/>
        </w:trPr>
        <w:tc>
          <w:tcPr>
            <w:tcW w:w="4873" w:type="dxa"/>
            <w:tcMar>
              <w:top w:w="0" w:type="dxa"/>
              <w:left w:w="0" w:type="dxa"/>
              <w:bottom w:w="0" w:type="dxa"/>
              <w:right w:w="160" w:type="dxa"/>
            </w:tcMar>
          </w:tcPr>
          <w:p w14:paraId="16132F15" w14:textId="77777777" w:rsidR="00657658" w:rsidRDefault="00FA3F79">
            <w:pPr>
              <w:pStyle w:val="ListParagraph"/>
              <w:numPr>
                <w:ilvl w:val="0"/>
                <w:numId w:val="2"/>
              </w:numPr>
              <w:spacing w:after="50"/>
            </w:pPr>
            <w:r>
              <w:rPr>
                <w:b/>
                <w:bCs/>
              </w:rPr>
              <w:t>Favourability</w:t>
            </w:r>
            <w:r>
              <w:t xml:space="preserve"> each day: the wet-canopy hours over 12 (rain, or humidity at or above 85% at 18 to 35 °C), halved outside 25 to 37 °C, and 1.5 times on rainy days for splash.</w:t>
            </w:r>
          </w:p>
          <w:p w14:paraId="7901FF0F" w14:textId="77777777" w:rsidR="00657658" w:rsidRDefault="00FA3F79">
            <w:pPr>
              <w:pStyle w:val="ListParagraph"/>
              <w:numPr>
                <w:ilvl w:val="0"/>
                <w:numId w:val="2"/>
              </w:numPr>
              <w:spacing w:after="50"/>
            </w:pPr>
            <w:r>
              <w:rPr>
                <w:b/>
                <w:bCs/>
              </w:rPr>
              <w:t>Infection hazard</w:t>
            </w:r>
            <w:r>
              <w:t xml:space="preserve"> from symptomatic neighbours within 6 km, falling with distance and stronger downwind; a preventive spray cuts it to 35% for 10 days.</w:t>
            </w:r>
          </w:p>
        </w:tc>
        <w:tc>
          <w:tcPr>
            <w:tcW w:w="4873" w:type="dxa"/>
            <w:tcMar>
              <w:top w:w="0" w:type="dxa"/>
              <w:left w:w="160" w:type="dxa"/>
              <w:bottom w:w="0" w:type="dxa"/>
              <w:right w:w="0" w:type="dxa"/>
            </w:tcMar>
          </w:tcPr>
          <w:p w14:paraId="5CA2D8C2" w14:textId="77777777" w:rsidR="00657658" w:rsidRDefault="00FA3F79">
            <w:pPr>
              <w:pStyle w:val="ListParagraph"/>
              <w:numPr>
                <w:ilvl w:val="0"/>
                <w:numId w:val="2"/>
              </w:numPr>
              <w:spacing w:after="50"/>
            </w:pPr>
            <w:r>
              <w:rPr>
                <w:b/>
                <w:bCs/>
              </w:rPr>
              <w:t>Latent period</w:t>
            </w:r>
            <w:r>
              <w:t xml:space="preserve"> of 10 to 14 days before symptoms, then detection by the farmer's scan or an officer's visit.</w:t>
            </w:r>
          </w:p>
          <w:p w14:paraId="6E62837C" w14:textId="77777777" w:rsidR="00657658" w:rsidRDefault="00FA3F79">
            <w:pPr>
              <w:pStyle w:val="ListParagraph"/>
              <w:numPr>
                <w:ilvl w:val="0"/>
                <w:numId w:val="2"/>
              </w:numPr>
              <w:spacing w:after="50"/>
            </w:pPr>
            <w:r>
              <w:rPr>
                <w:b/>
                <w:bCs/>
              </w:rPr>
              <w:t>Sprays</w:t>
            </w:r>
            <w:r>
              <w:t xml:space="preserve"> are booked on the first sprayable day (rain under 1 mm, rain chance under 45%, wind under 15 km/h); a spray on a day with 5 mm of rain is washed off and repeated.</w:t>
            </w:r>
          </w:p>
        </w:tc>
      </w:tr>
    </w:tbl>
    <w:p w14:paraId="45003023" w14:textId="77777777" w:rsidR="00657658" w:rsidRDefault="00FA3F79">
      <w:pPr>
        <w:keepNext/>
        <w:spacing w:after="40" w:line="240" w:lineRule="auto"/>
        <w:jc w:val="center"/>
      </w:pPr>
      <w:r>
        <w:rPr>
          <w:noProof/>
        </w:rPr>
        <w:drawing>
          <wp:inline distT="0" distB="0" distL="0" distR="0" wp14:anchorId="61AC18FB" wp14:editId="22474D85">
            <wp:extent cx="6086475" cy="2019300"/>
            <wp:effectExtent l="0" t="0" r="0" b="0"/>
            <wp:docPr id="22" name="d-blight.png" descr="Each plot's blight states in the season engine." title="Each plot's blight states in the seas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86475" cy="2019300"/>
                    </a:xfrm>
                    <a:prstGeom prst="rect">
                      <a:avLst/>
                    </a:prstGeom>
                  </pic:spPr>
                </pic:pic>
              </a:graphicData>
            </a:graphic>
          </wp:inline>
        </w:drawing>
      </w:r>
    </w:p>
    <w:p w14:paraId="33438D47" w14:textId="77777777" w:rsidR="00657658" w:rsidRDefault="00FA3F79">
      <w:pPr>
        <w:spacing w:after="160" w:line="240" w:lineRule="auto"/>
        <w:jc w:val="center"/>
      </w:pPr>
      <w:r>
        <w:rPr>
          <w:rFonts w:ascii="Courier New" w:eastAsia="Courier New" w:hAnsi="Courier New"/>
          <w:b/>
          <w:bCs/>
          <w:color w:val="4A3AA8"/>
          <w:sz w:val="15"/>
          <w:szCs w:val="15"/>
        </w:rPr>
        <w:t xml:space="preserve">FIG. 19  </w:t>
      </w:r>
      <w:r>
        <w:rPr>
          <w:color w:val="45413A"/>
          <w:sz w:val="15"/>
          <w:szCs w:val="15"/>
        </w:rPr>
        <w:t>Each plot's blight states in the season engine.</w:t>
      </w:r>
    </w:p>
    <w:p w14:paraId="418F991C" w14:textId="77777777" w:rsidR="00657658" w:rsidRDefault="00FA3F79">
      <w:pPr>
        <w:pStyle w:val="Heading2"/>
      </w:pPr>
      <w:r>
        <w:t>The 72-hour spread forecast</w:t>
      </w:r>
      <w:r>
        <w:rPr>
          <w:rFonts w:ascii="Nirmala UI" w:eastAsia="Nirmala UI" w:hAnsi="Nirmala UI"/>
          <w:color w:val="6F6A60"/>
          <w:sz w:val="22"/>
          <w:szCs w:val="22"/>
        </w:rPr>
        <w:t xml:space="preserve">  </w:t>
      </w:r>
      <w:r>
        <w:rPr>
          <w:rFonts w:ascii="Nirmala UI" w:eastAsia="Nirmala UI" w:hAnsi="Nirmala UI"/>
          <w:color w:val="6F6A60"/>
          <w:sz w:val="22"/>
          <w:szCs w:val="22"/>
        </w:rPr>
        <w:t>७२</w:t>
      </w:r>
      <w:r>
        <w:rPr>
          <w:rFonts w:ascii="Nirmala UI" w:eastAsia="Nirmala UI" w:hAnsi="Nirmala UI"/>
          <w:color w:val="6F6A60"/>
          <w:sz w:val="22"/>
          <w:szCs w:val="22"/>
        </w:rPr>
        <w:t xml:space="preserve"> </w:t>
      </w:r>
      <w:r>
        <w:rPr>
          <w:rFonts w:ascii="Nirmala UI" w:eastAsia="Nirmala UI" w:hAnsi="Nirmala UI"/>
          <w:color w:val="6F6A60"/>
          <w:sz w:val="22"/>
          <w:szCs w:val="22"/>
        </w:rPr>
        <w:t>तासांचा</w:t>
      </w:r>
      <w:r>
        <w:rPr>
          <w:rFonts w:ascii="Nirmala UI" w:eastAsia="Nirmala UI" w:hAnsi="Nirmala UI"/>
          <w:color w:val="6F6A60"/>
          <w:sz w:val="22"/>
          <w:szCs w:val="22"/>
        </w:rPr>
        <w:t xml:space="preserve"> </w:t>
      </w:r>
      <w:r>
        <w:rPr>
          <w:rFonts w:ascii="Nirmala UI" w:eastAsia="Nirmala UI" w:hAnsi="Nirmala UI"/>
          <w:color w:val="6F6A60"/>
          <w:sz w:val="22"/>
          <w:szCs w:val="22"/>
        </w:rPr>
        <w:t>अंदाज</w:t>
      </w:r>
    </w:p>
    <w:p w14:paraId="3CF1A97A" w14:textId="77777777" w:rsidR="00657658" w:rsidRDefault="00FA3F79">
      <w:r>
        <w:t>For each reported cell and each of the next 72 hours, the model asks where wind-driven rain could carry the bacterium. Hourly favourability is high in rain splash, lower on a wet canopy or in humid air, and zero when dry. The kernel stretches downwind with the wind speed and widens with distance:</w:t>
      </w:r>
    </w:p>
    <w:tbl>
      <w:tblPr>
        <w:tblW w:w="9746" w:type="dxa"/>
        <w:jc w:val="center"/>
        <w:tblLayout w:type="fixed"/>
        <w:tblLook w:val="04A0" w:firstRow="1" w:lastRow="0" w:firstColumn="1" w:lastColumn="0" w:noHBand="0" w:noVBand="1"/>
      </w:tblPr>
      <w:tblGrid>
        <w:gridCol w:w="9746"/>
      </w:tblGrid>
      <w:tr w:rsidR="00657658" w14:paraId="0C29F42B" w14:textId="77777777">
        <w:trPr>
          <w:cantSplit/>
          <w:jc w:val="center"/>
        </w:trPr>
        <w:tc>
          <w:tcPr>
            <w:tcW w:w="9746" w:type="dxa"/>
            <w:shd w:val="clear" w:color="auto" w:fill="1C1A17"/>
            <w:tcMar>
              <w:top w:w="120" w:type="dxa"/>
              <w:left w:w="200" w:type="dxa"/>
              <w:bottom w:w="120" w:type="dxa"/>
              <w:right w:w="200" w:type="dxa"/>
            </w:tcMar>
          </w:tcPr>
          <w:p w14:paraId="1DFF9326" w14:textId="77777777" w:rsidR="00657658" w:rsidRDefault="00FA3F79">
            <w:pPr>
              <w:spacing w:after="0" w:line="240" w:lineRule="auto"/>
            </w:pPr>
            <w:r>
              <w:rPr>
                <w:rFonts w:ascii="Courier New" w:eastAsia="Courier New" w:hAnsi="Courier New"/>
                <w:color w:val="F4F5F0"/>
                <w:sz w:val="15"/>
                <w:szCs w:val="15"/>
              </w:rPr>
              <w:t>K(x, y) = exp(-x / R) · exp(-y² / 2σ(x)²)        downwind, x &gt; 0</w:t>
            </w:r>
          </w:p>
          <w:p w14:paraId="70BCECDF" w14:textId="77777777" w:rsidR="00657658" w:rsidRDefault="00FA3F79">
            <w:pPr>
              <w:spacing w:after="0" w:line="240" w:lineRule="auto"/>
            </w:pPr>
            <w:r>
              <w:rPr>
                <w:rFonts w:ascii="Courier New" w:eastAsia="Courier New" w:hAnsi="Courier New"/>
                <w:color w:val="F4F5F0"/>
                <w:sz w:val="15"/>
                <w:szCs w:val="15"/>
              </w:rPr>
              <w:t>K(x, y) = 0.35 · exp(-|d| / 0.7)                  upwind</w:t>
            </w:r>
          </w:p>
          <w:p w14:paraId="1AD81F93" w14:textId="77777777" w:rsidR="00657658" w:rsidRDefault="00FA3F79">
            <w:pPr>
              <w:spacing w:after="0" w:line="240" w:lineRule="auto"/>
            </w:pPr>
            <w:r>
              <w:rPr>
                <w:rFonts w:ascii="Courier New" w:eastAsia="Courier New" w:hAnsi="Courier New"/>
                <w:color w:val="F4F5F0"/>
                <w:sz w:val="15"/>
                <w:szCs w:val="15"/>
              </w:rPr>
              <w:t>R = 0.8 + 0.12·U km      σ(x) = 0.35 + 0.25·x km      U = wind speed, km/h</w:t>
            </w:r>
          </w:p>
          <w:p w14:paraId="704007EA" w14:textId="77777777" w:rsidR="00657658" w:rsidRDefault="00FA3F79">
            <w:pPr>
              <w:spacing w:after="0" w:line="240" w:lineRule="auto"/>
            </w:pPr>
            <w:r>
              <w:rPr>
                <w:rFonts w:ascii="Courier New" w:eastAsia="Courier New" w:hAnsi="Courier New"/>
                <w:color w:val="F4F5F0"/>
                <w:sz w:val="15"/>
                <w:szCs w:val="15"/>
              </w:rPr>
              <w:t xml:space="preserve"> </w:t>
            </w:r>
          </w:p>
          <w:p w14:paraId="637CA114" w14:textId="77777777" w:rsidR="00657658" w:rsidRDefault="00FA3F79">
            <w:pPr>
              <w:spacing w:after="0" w:line="240" w:lineRule="auto"/>
            </w:pPr>
            <w:r>
              <w:rPr>
                <w:rFonts w:ascii="Courier New" w:eastAsia="Courier New" w:hAnsi="Courier New"/>
                <w:color w:val="F4F5F0"/>
                <w:sz w:val="15"/>
                <w:szCs w:val="15"/>
              </w:rPr>
              <w:t>Exposure E(cell) = Σ hours Σ sources  w(level) · φ(hour) · K        w = 0.5, 1.2, 2</w:t>
            </w:r>
          </w:p>
          <w:p w14:paraId="3F3C6CE2" w14:textId="77777777" w:rsidR="00657658" w:rsidRDefault="00FA3F79">
            <w:pPr>
              <w:spacing w:after="0" w:line="240" w:lineRule="auto"/>
            </w:pPr>
            <w:r>
              <w:rPr>
                <w:rFonts w:ascii="Courier New" w:eastAsia="Courier New" w:hAnsi="Courier New"/>
                <w:color w:val="F4F5F0"/>
                <w:sz w:val="15"/>
                <w:szCs w:val="15"/>
              </w:rPr>
              <w:t>Tiers: low ≥ 0.35   moderate ≥ 1.2   high ≥ 4</w:t>
            </w:r>
          </w:p>
        </w:tc>
      </w:tr>
    </w:tbl>
    <w:p w14:paraId="4088D5D6" w14:textId="77777777" w:rsidR="00657658" w:rsidRDefault="00657658">
      <w:pPr>
        <w:spacing w:after="60"/>
      </w:pPr>
    </w:p>
    <w:p w14:paraId="5C803FC4" w14:textId="77777777" w:rsidR="00657658" w:rsidRDefault="00FA3F79">
      <w:pPr>
        <w:pStyle w:val="ListParagraph"/>
        <w:numPr>
          <w:ilvl w:val="0"/>
          <w:numId w:val="2"/>
        </w:numPr>
        <w:spacing w:after="50"/>
      </w:pPr>
      <w:r>
        <w:rPr>
          <w:b/>
          <w:bCs/>
        </w:rPr>
        <w:t>Leaf wetness after rain</w:t>
      </w:r>
      <w:r>
        <w:t xml:space="preserve"> holds the wet-canopy term for 4 to 10 hours, longer after heavy rain, and two hours more in the </w:t>
      </w:r>
      <w:r>
        <w:rPr>
          <w:b/>
          <w:bCs/>
        </w:rPr>
        <w:t>28 low-lying cells</w:t>
      </w:r>
      <w:r>
        <w:t>, 12 m or more below their neighbours on the Copernicus DEM, where dew and cold air pool.</w:t>
      </w:r>
    </w:p>
    <w:p w14:paraId="3F1B37EA" w14:textId="77777777" w:rsidR="00657658" w:rsidRDefault="00FA3F79">
      <w:pPr>
        <w:pStyle w:val="ListParagraph"/>
        <w:numPr>
          <w:ilvl w:val="0"/>
          <w:numId w:val="2"/>
        </w:numPr>
        <w:spacing w:after="50"/>
      </w:pPr>
      <w:r>
        <w:rPr>
          <w:b/>
          <w:bCs/>
        </w:rPr>
        <w:t>Uncertainty</w:t>
      </w:r>
      <w:r>
        <w:t>: the model runs once per ECMWF ensemble member; the desk shows the share of the 51 members in which each cell reaches moderate exposure.</w:t>
      </w:r>
    </w:p>
    <w:p w14:paraId="123CF390" w14:textId="77777777" w:rsidR="00657658" w:rsidRDefault="00FA3F79">
      <w:pPr>
        <w:pStyle w:val="ListParagraph"/>
        <w:numPr>
          <w:ilvl w:val="0"/>
          <w:numId w:val="2"/>
        </w:numPr>
        <w:spacing w:after="50"/>
      </w:pPr>
      <w:r>
        <w:rPr>
          <w:b/>
          <w:bCs/>
        </w:rPr>
        <w:t>Storm brush</w:t>
      </w:r>
      <w:r>
        <w:t>: a drawn track becomes a moving rain cell (8 mm an hour at the core, 4 km radius) with a gust front of at least 22 km/h.</w:t>
      </w:r>
    </w:p>
    <w:p w14:paraId="47588FD6" w14:textId="77777777" w:rsidR="00657658" w:rsidRDefault="00FA3F79">
      <w:pPr>
        <w:pStyle w:val="Heading3"/>
      </w:pPr>
      <w:r>
        <w:lastRenderedPageBreak/>
        <w:t>Does it work? The backtest</w:t>
      </w:r>
    </w:p>
    <w:p w14:paraId="2B92EB3F" w14:textId="77777777" w:rsidR="00657658" w:rsidRDefault="00FA3F79">
      <w:r>
        <w:rPr>
          <w:rFonts w:ascii="Courier New" w:eastAsia="Courier New" w:hAnsi="Courier New"/>
          <w:sz w:val="18"/>
          <w:szCs w:val="18"/>
        </w:rPr>
        <w:t>npm run backtest</w:t>
      </w:r>
      <w:r>
        <w:t xml:space="preserve"> forecasts every cell with no blight reported, every day from 11 July to 25 September on the recorded weather, and asks whether blight is reported there 8 to 24 days later, allowing for the latent period. Over 16,361 cell-days with 575 new reports:</w:t>
      </w:r>
    </w:p>
    <w:p w14:paraId="3E5795F2" w14:textId="77777777" w:rsidR="00657658" w:rsidRDefault="00FA3F79">
      <w:pPr>
        <w:keepNext/>
        <w:spacing w:after="40" w:line="240" w:lineRule="auto"/>
        <w:jc w:val="center"/>
      </w:pPr>
      <w:r>
        <w:rPr>
          <w:noProof/>
        </w:rPr>
        <w:drawing>
          <wp:inline distT="0" distB="0" distL="0" distR="0" wp14:anchorId="2475B638" wp14:editId="52DC4015">
            <wp:extent cx="6086475" cy="2495550"/>
            <wp:effectExtent l="0" t="0" r="0" b="0"/>
            <wp:docPr id="23" name="c-backtest.png" descr="Forecast skill as ROC AUC (0.5 is chance). The spread forecast scores 0.577 against 0.559 for distance alone; an oracle that sees every symptomatic orchard scores 0.643." title="Forecast skill as ROC AUC (0.5 is chance). The spread forecast scores 0.577 against 0.559 for distance alone; an oracle that sees every symptomatic orchard scores 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86475" cy="2495550"/>
                    </a:xfrm>
                    <a:prstGeom prst="rect">
                      <a:avLst/>
                    </a:prstGeom>
                  </pic:spPr>
                </pic:pic>
              </a:graphicData>
            </a:graphic>
          </wp:inline>
        </w:drawing>
      </w:r>
    </w:p>
    <w:p w14:paraId="41203862" w14:textId="77777777" w:rsidR="00657658" w:rsidRDefault="00FA3F79">
      <w:pPr>
        <w:spacing w:after="160" w:line="240" w:lineRule="auto"/>
        <w:jc w:val="center"/>
      </w:pPr>
      <w:r>
        <w:rPr>
          <w:rFonts w:ascii="Courier New" w:eastAsia="Courier New" w:hAnsi="Courier New"/>
          <w:b/>
          <w:bCs/>
          <w:color w:val="4A3AA8"/>
          <w:sz w:val="15"/>
          <w:szCs w:val="15"/>
        </w:rPr>
        <w:t xml:space="preserve">FIG. 20  </w:t>
      </w:r>
      <w:r>
        <w:rPr>
          <w:color w:val="45413A"/>
          <w:sz w:val="15"/>
          <w:szCs w:val="15"/>
        </w:rPr>
        <w:t>Forecast skill as ROC AUC (0.5 is chance). The spread forecast scores 0.577 against 0.559 for distance alone; an oracle that sees every symptomatic orchard scores 0.643.</w:t>
      </w:r>
    </w:p>
    <w:p w14:paraId="0C1FEEC8" w14:textId="77777777" w:rsidR="00657658" w:rsidRDefault="00FA3F79">
      <w:r>
        <w:t xml:space="preserve">The forecast's warn cells report blight later at 5.1% against a 3.5% base rate (1.45 times) and catch 23.5% of new outbreaks; in September, the month with most reports, its AUC is 0.606 against 0.529. The oracle shows where the rest of the skill lies: </w:t>
      </w:r>
      <w:r>
        <w:rPr>
          <w:b/>
          <w:bCs/>
        </w:rPr>
        <w:t>in reports</w:t>
      </w:r>
      <w:r>
        <w:t>, which is why the phone matters. The reports here are the simulation's own, so this tests the method and the harness; the pilot runs the same harness on real scans and fits the reach, width and weights.</w:t>
      </w:r>
    </w:p>
    <w:p w14:paraId="401826B4" w14:textId="77777777" w:rsidR="00657658" w:rsidRDefault="00FA3F79">
      <w:pPr>
        <w:pStyle w:val="Heading3"/>
      </w:pPr>
      <w:r>
        <w:t>Calibration: the same engine on recorded and synthetic weather</w:t>
      </w:r>
    </w:p>
    <w:p w14:paraId="79919C22" w14:textId="77777777" w:rsidR="00657658" w:rsidRDefault="00FA3F79">
      <w:pPr>
        <w:keepNext/>
        <w:spacing w:after="40" w:line="240" w:lineRule="auto"/>
        <w:jc w:val="center"/>
      </w:pPr>
      <w:r>
        <w:rPr>
          <w:noProof/>
        </w:rPr>
        <w:drawing>
          <wp:inline distT="0" distB="0" distL="0" distR="0" wp14:anchorId="6693593E" wp14:editId="3DD383C7">
            <wp:extent cx="6086475" cy="2124075"/>
            <wp:effectExtent l="0" t="0" r="0" b="0"/>
            <wp:docPr id="24" name="c-calibration.png" descr="With the same seed and 192 plots, the drier recorded season (mean humidity 73–77% against 79–82%) slows the spread: 65 plots infected by 20 October instead of 91." title="With the same seed and 192 plots, the drier recorded season (mean humidity 73–77% against 79–82%) slows the spread: 65 plots infected by 20 October instead of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86475" cy="2124075"/>
                    </a:xfrm>
                    <a:prstGeom prst="rect">
                      <a:avLst/>
                    </a:prstGeom>
                  </pic:spPr>
                </pic:pic>
              </a:graphicData>
            </a:graphic>
          </wp:inline>
        </w:drawing>
      </w:r>
    </w:p>
    <w:p w14:paraId="621FAEE6" w14:textId="77777777" w:rsidR="00657658" w:rsidRDefault="00FA3F79">
      <w:pPr>
        <w:spacing w:after="160" w:line="240" w:lineRule="auto"/>
        <w:jc w:val="center"/>
      </w:pPr>
      <w:r>
        <w:rPr>
          <w:rFonts w:ascii="Courier New" w:eastAsia="Courier New" w:hAnsi="Courier New"/>
          <w:b/>
          <w:bCs/>
          <w:color w:val="4A3AA8"/>
          <w:sz w:val="15"/>
          <w:szCs w:val="15"/>
        </w:rPr>
        <w:t xml:space="preserve">FIG. 21  </w:t>
      </w:r>
      <w:r>
        <w:rPr>
          <w:color w:val="45413A"/>
          <w:sz w:val="15"/>
          <w:szCs w:val="15"/>
        </w:rPr>
        <w:t>With the same seed and 192 plots, the drier recorded season (mean humidity 73–77% against 79–82%) slows the spread: 65 plots infected by 20 October instead of 91.</w:t>
      </w:r>
    </w:p>
    <w:p w14:paraId="748592C8" w14:textId="77777777" w:rsidR="00657658" w:rsidRDefault="00FA3F79">
      <w:pPr>
        <w:pStyle w:val="Heading2"/>
      </w:pPr>
      <w:r>
        <w:t>Scan Lens, water, harvest and runs</w:t>
      </w:r>
      <w:r>
        <w:rPr>
          <w:rFonts w:ascii="Nirmala UI" w:eastAsia="Nirmala UI" w:hAnsi="Nirmala UI"/>
          <w:color w:val="6F6A60"/>
          <w:sz w:val="22"/>
          <w:szCs w:val="22"/>
        </w:rPr>
        <w:t xml:space="preserve">  </w:t>
      </w:r>
      <w:r>
        <w:rPr>
          <w:rFonts w:ascii="Nirmala UI" w:eastAsia="Nirmala UI" w:hAnsi="Nirmala UI"/>
          <w:color w:val="6F6A60"/>
          <w:sz w:val="22"/>
          <w:szCs w:val="22"/>
        </w:rPr>
        <w:t>इतर</w:t>
      </w:r>
      <w:r>
        <w:rPr>
          <w:rFonts w:ascii="Nirmala UI" w:eastAsia="Nirmala UI" w:hAnsi="Nirmala UI"/>
          <w:color w:val="6F6A60"/>
          <w:sz w:val="22"/>
          <w:szCs w:val="22"/>
        </w:rPr>
        <w:t xml:space="preserve"> </w:t>
      </w:r>
      <w:r>
        <w:rPr>
          <w:rFonts w:ascii="Nirmala UI" w:eastAsia="Nirmala UI" w:hAnsi="Nirmala UI"/>
          <w:color w:val="6F6A60"/>
          <w:sz w:val="22"/>
          <w:szCs w:val="22"/>
        </w:rPr>
        <w:t>मॉडेल</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700"/>
        <w:gridCol w:w="4500"/>
        <w:gridCol w:w="3546"/>
      </w:tblGrid>
      <w:tr w:rsidR="00657658" w14:paraId="5DFE2F06" w14:textId="77777777">
        <w:trPr>
          <w:cantSplit/>
          <w:tblHeader/>
          <w:jc w:val="center"/>
        </w:trPr>
        <w:tc>
          <w:tcPr>
            <w:tcW w:w="1700" w:type="dxa"/>
            <w:shd w:val="clear" w:color="auto" w:fill="1C1A17"/>
            <w:tcMar>
              <w:top w:w="60" w:type="dxa"/>
              <w:left w:w="110" w:type="dxa"/>
              <w:bottom w:w="60" w:type="dxa"/>
              <w:right w:w="110" w:type="dxa"/>
            </w:tcMar>
          </w:tcPr>
          <w:p w14:paraId="435CEBB5" w14:textId="77777777" w:rsidR="00657658" w:rsidRDefault="00FA3F79">
            <w:pPr>
              <w:spacing w:after="0" w:line="240" w:lineRule="auto"/>
            </w:pPr>
            <w:r>
              <w:rPr>
                <w:rFonts w:ascii="Bahnschrift SemiBold" w:eastAsia="Bahnschrift SemiBold" w:hAnsi="Bahnschrift SemiBold"/>
                <w:color w:val="F4F5F0"/>
                <w:sz w:val="15"/>
                <w:szCs w:val="15"/>
              </w:rPr>
              <w:t>Model</w:t>
            </w:r>
          </w:p>
        </w:tc>
        <w:tc>
          <w:tcPr>
            <w:tcW w:w="4500" w:type="dxa"/>
            <w:shd w:val="clear" w:color="auto" w:fill="1C1A17"/>
            <w:tcMar>
              <w:top w:w="60" w:type="dxa"/>
              <w:left w:w="110" w:type="dxa"/>
              <w:bottom w:w="60" w:type="dxa"/>
              <w:right w:w="110" w:type="dxa"/>
            </w:tcMar>
          </w:tcPr>
          <w:p w14:paraId="5ECB4BB4" w14:textId="77777777" w:rsidR="00657658" w:rsidRDefault="00FA3F79">
            <w:pPr>
              <w:spacing w:after="0" w:line="240" w:lineRule="auto"/>
            </w:pPr>
            <w:r>
              <w:rPr>
                <w:rFonts w:ascii="Bahnschrift SemiBold" w:eastAsia="Bahnschrift SemiBold" w:hAnsi="Bahnschrift SemiBold"/>
                <w:color w:val="F4F5F0"/>
                <w:sz w:val="15"/>
                <w:szCs w:val="15"/>
              </w:rPr>
              <w:t>How it works</w:t>
            </w:r>
          </w:p>
        </w:tc>
        <w:tc>
          <w:tcPr>
            <w:tcW w:w="3546" w:type="dxa"/>
            <w:shd w:val="clear" w:color="auto" w:fill="1C1A17"/>
            <w:tcMar>
              <w:top w:w="60" w:type="dxa"/>
              <w:left w:w="110" w:type="dxa"/>
              <w:bottom w:w="60" w:type="dxa"/>
              <w:right w:w="110" w:type="dxa"/>
            </w:tcMar>
          </w:tcPr>
          <w:p w14:paraId="38242723" w14:textId="77777777" w:rsidR="00657658" w:rsidRDefault="00FA3F79">
            <w:pPr>
              <w:spacing w:after="0" w:line="240" w:lineRule="auto"/>
            </w:pPr>
            <w:r>
              <w:rPr>
                <w:rFonts w:ascii="Bahnschrift SemiBold" w:eastAsia="Bahnschrift SemiBold" w:hAnsi="Bahnschrift SemiBold"/>
                <w:color w:val="F4F5F0"/>
                <w:sz w:val="15"/>
                <w:szCs w:val="15"/>
              </w:rPr>
              <w:t>Honest limits</w:t>
            </w:r>
          </w:p>
        </w:tc>
      </w:tr>
      <w:tr w:rsidR="00657658" w14:paraId="1AB3F479" w14:textId="77777777">
        <w:trPr>
          <w:cantSplit/>
          <w:jc w:val="center"/>
        </w:trPr>
        <w:tc>
          <w:tcPr>
            <w:tcW w:w="1700" w:type="dxa"/>
            <w:shd w:val="clear" w:color="auto" w:fill="FFFFFF"/>
            <w:tcMar>
              <w:top w:w="50" w:type="dxa"/>
              <w:left w:w="110" w:type="dxa"/>
              <w:bottom w:w="50" w:type="dxa"/>
              <w:right w:w="110" w:type="dxa"/>
            </w:tcMar>
          </w:tcPr>
          <w:p w14:paraId="7B5ED3B1" w14:textId="77777777" w:rsidR="00657658" w:rsidRDefault="00FA3F79">
            <w:pPr>
              <w:spacing w:after="20" w:line="240" w:lineRule="auto"/>
            </w:pPr>
            <w:r>
              <w:rPr>
                <w:b/>
                <w:bCs/>
                <w:sz w:val="16"/>
                <w:szCs w:val="16"/>
              </w:rPr>
              <w:t>Scan Lens</w:t>
            </w:r>
          </w:p>
        </w:tc>
        <w:tc>
          <w:tcPr>
            <w:tcW w:w="4500" w:type="dxa"/>
            <w:shd w:val="clear" w:color="auto" w:fill="FFFFFF"/>
            <w:tcMar>
              <w:top w:w="50" w:type="dxa"/>
              <w:left w:w="110" w:type="dxa"/>
              <w:bottom w:w="50" w:type="dxa"/>
              <w:right w:w="110" w:type="dxa"/>
            </w:tcMar>
          </w:tcPr>
          <w:p w14:paraId="7FEC1752" w14:textId="77777777" w:rsidR="00657658" w:rsidRDefault="00FA3F79">
            <w:pPr>
              <w:spacing w:after="20" w:line="240" w:lineRule="auto"/>
            </w:pPr>
            <w:r>
              <w:rPr>
                <w:sz w:val="16"/>
                <w:szCs w:val="16"/>
              </w:rPr>
              <w:t>MobileNetV2 trained on PlantVillage (38 classes), crop-conditioned; a 7 × 7 occlusion map shows where it looked; a photo check (Laplacian sharpness, brightness) runs first</w:t>
            </w:r>
          </w:p>
        </w:tc>
        <w:tc>
          <w:tcPr>
            <w:tcW w:w="3546" w:type="dxa"/>
            <w:shd w:val="clear" w:color="auto" w:fill="FFFFFF"/>
            <w:tcMar>
              <w:top w:w="50" w:type="dxa"/>
              <w:left w:w="110" w:type="dxa"/>
              <w:bottom w:w="50" w:type="dxa"/>
              <w:right w:w="110" w:type="dxa"/>
            </w:tcMar>
          </w:tcPr>
          <w:p w14:paraId="1F47A5E5" w14:textId="77777777" w:rsidR="00657658" w:rsidRDefault="00FA3F79">
            <w:pPr>
              <w:spacing w:after="20" w:line="240" w:lineRule="auto"/>
            </w:pPr>
            <w:r>
              <w:rPr>
                <w:sz w:val="16"/>
                <w:szCs w:val="16"/>
              </w:rPr>
              <w:t>95.4% on lab photos per its model card; misread two of three public field photos; pomegranate has no class, so its result is scripted until we train on Phaltan photos</w:t>
            </w:r>
          </w:p>
        </w:tc>
      </w:tr>
      <w:tr w:rsidR="00657658" w14:paraId="7DEA3665" w14:textId="77777777">
        <w:trPr>
          <w:cantSplit/>
          <w:jc w:val="center"/>
        </w:trPr>
        <w:tc>
          <w:tcPr>
            <w:tcW w:w="1700" w:type="dxa"/>
            <w:shd w:val="clear" w:color="auto" w:fill="E8EAE2"/>
            <w:tcMar>
              <w:top w:w="50" w:type="dxa"/>
              <w:left w:w="110" w:type="dxa"/>
              <w:bottom w:w="50" w:type="dxa"/>
              <w:right w:w="110" w:type="dxa"/>
            </w:tcMar>
          </w:tcPr>
          <w:p w14:paraId="04B674DE" w14:textId="77777777" w:rsidR="00657658" w:rsidRDefault="00FA3F79">
            <w:pPr>
              <w:spacing w:after="20" w:line="240" w:lineRule="auto"/>
            </w:pPr>
            <w:r>
              <w:rPr>
                <w:b/>
                <w:bCs/>
                <w:sz w:val="16"/>
                <w:szCs w:val="16"/>
              </w:rPr>
              <w:t>Water Commons</w:t>
            </w:r>
          </w:p>
        </w:tc>
        <w:tc>
          <w:tcPr>
            <w:tcW w:w="4500" w:type="dxa"/>
            <w:shd w:val="clear" w:color="auto" w:fill="E8EAE2"/>
            <w:tcMar>
              <w:top w:w="50" w:type="dxa"/>
              <w:left w:w="110" w:type="dxa"/>
              <w:bottom w:w="50" w:type="dxa"/>
              <w:right w:w="110" w:type="dxa"/>
            </w:tcMar>
          </w:tcPr>
          <w:p w14:paraId="66AE10E2" w14:textId="77777777" w:rsidR="00657658" w:rsidRDefault="00FA3F79">
            <w:pPr>
              <w:spacing w:after="20" w:line="240" w:lineRule="auto"/>
            </w:pPr>
            <w:r>
              <w:rPr>
                <w:sz w:val="16"/>
                <w:szCs w:val="16"/>
              </w:rPr>
              <w:t>Every three days, ET0 over three days × crop coefficient (0.3 to 0.9) × area × 0.55; skipped after 10 mm of rain or before 5 mm forecast, and counted as kept in the ground</w:t>
            </w:r>
          </w:p>
        </w:tc>
        <w:tc>
          <w:tcPr>
            <w:tcW w:w="3546" w:type="dxa"/>
            <w:shd w:val="clear" w:color="auto" w:fill="E8EAE2"/>
            <w:tcMar>
              <w:top w:w="50" w:type="dxa"/>
              <w:left w:w="110" w:type="dxa"/>
              <w:bottom w:w="50" w:type="dxa"/>
              <w:right w:w="110" w:type="dxa"/>
            </w:tcMar>
          </w:tcPr>
          <w:p w14:paraId="3ECA9CB2" w14:textId="77777777" w:rsidR="00657658" w:rsidRDefault="00FA3F79">
            <w:pPr>
              <w:spacing w:after="20" w:line="240" w:lineRule="auto"/>
            </w:pPr>
            <w:r>
              <w:rPr>
                <w:sz w:val="16"/>
                <w:szCs w:val="16"/>
              </w:rPr>
              <w:t>Not yet checked against flow meters</w:t>
            </w:r>
          </w:p>
        </w:tc>
      </w:tr>
      <w:tr w:rsidR="00657658" w14:paraId="04B203FD" w14:textId="77777777">
        <w:trPr>
          <w:cantSplit/>
          <w:jc w:val="center"/>
        </w:trPr>
        <w:tc>
          <w:tcPr>
            <w:tcW w:w="1700" w:type="dxa"/>
            <w:shd w:val="clear" w:color="auto" w:fill="FFFFFF"/>
            <w:tcMar>
              <w:top w:w="50" w:type="dxa"/>
              <w:left w:w="110" w:type="dxa"/>
              <w:bottom w:w="50" w:type="dxa"/>
              <w:right w:w="110" w:type="dxa"/>
            </w:tcMar>
          </w:tcPr>
          <w:p w14:paraId="1D35C9D0" w14:textId="77777777" w:rsidR="00657658" w:rsidRDefault="00FA3F79">
            <w:pPr>
              <w:spacing w:after="20" w:line="240" w:lineRule="auto"/>
            </w:pPr>
            <w:r>
              <w:rPr>
                <w:b/>
                <w:bCs/>
                <w:sz w:val="16"/>
                <w:szCs w:val="16"/>
              </w:rPr>
              <w:lastRenderedPageBreak/>
              <w:t>Harvest Wave and prices</w:t>
            </w:r>
          </w:p>
        </w:tc>
        <w:tc>
          <w:tcPr>
            <w:tcW w:w="4500" w:type="dxa"/>
            <w:shd w:val="clear" w:color="auto" w:fill="FFFFFF"/>
            <w:tcMar>
              <w:top w:w="50" w:type="dxa"/>
              <w:left w:w="110" w:type="dxa"/>
              <w:bottom w:w="50" w:type="dxa"/>
              <w:right w:w="110" w:type="dxa"/>
            </w:tcMar>
          </w:tcPr>
          <w:p w14:paraId="338BF3A0" w14:textId="77777777" w:rsidR="00657658" w:rsidRDefault="00FA3F79">
            <w:pPr>
              <w:spacing w:after="20" w:line="240" w:lineRule="auto"/>
            </w:pPr>
            <w:r>
              <w:rPr>
                <w:sz w:val="16"/>
                <w:szCs w:val="16"/>
              </w:rPr>
              <w:t>Four pickings from harvest start, sharing 20, 35, 30 and 15% of the crop; grade from infection; prices from arrivals, with a Pune glut</w:t>
            </w:r>
          </w:p>
        </w:tc>
        <w:tc>
          <w:tcPr>
            <w:tcW w:w="3546" w:type="dxa"/>
            <w:shd w:val="clear" w:color="auto" w:fill="FFFFFF"/>
            <w:tcMar>
              <w:top w:w="50" w:type="dxa"/>
              <w:left w:w="110" w:type="dxa"/>
              <w:bottom w:w="50" w:type="dxa"/>
              <w:right w:w="110" w:type="dxa"/>
            </w:tcMar>
          </w:tcPr>
          <w:p w14:paraId="1B0E0A68" w14:textId="77777777" w:rsidR="00657658" w:rsidRDefault="00FA3F79">
            <w:pPr>
              <w:spacing w:after="20" w:line="240" w:lineRule="auto"/>
            </w:pPr>
            <w:r>
              <w:rPr>
                <w:sz w:val="16"/>
                <w:szCs w:val="16"/>
              </w:rPr>
              <w:t>Prices simulated without an Agmarknet key</w:t>
            </w:r>
          </w:p>
        </w:tc>
      </w:tr>
      <w:tr w:rsidR="00657658" w14:paraId="4FD28D59" w14:textId="77777777">
        <w:trPr>
          <w:cantSplit/>
          <w:jc w:val="center"/>
        </w:trPr>
        <w:tc>
          <w:tcPr>
            <w:tcW w:w="1700" w:type="dxa"/>
            <w:shd w:val="clear" w:color="auto" w:fill="E8EAE2"/>
            <w:tcMar>
              <w:top w:w="50" w:type="dxa"/>
              <w:left w:w="110" w:type="dxa"/>
              <w:bottom w:w="50" w:type="dxa"/>
              <w:right w:w="110" w:type="dxa"/>
            </w:tcMar>
          </w:tcPr>
          <w:p w14:paraId="3C4FA9F9" w14:textId="77777777" w:rsidR="00657658" w:rsidRDefault="00FA3F79">
            <w:pPr>
              <w:spacing w:after="20" w:line="240" w:lineRule="auto"/>
            </w:pPr>
            <w:r>
              <w:rPr>
                <w:b/>
                <w:bCs/>
                <w:sz w:val="16"/>
                <w:szCs w:val="16"/>
              </w:rPr>
              <w:t>Pooled runs</w:t>
            </w:r>
          </w:p>
        </w:tc>
        <w:tc>
          <w:tcPr>
            <w:tcW w:w="4500" w:type="dxa"/>
            <w:shd w:val="clear" w:color="auto" w:fill="E8EAE2"/>
            <w:tcMar>
              <w:top w:w="50" w:type="dxa"/>
              <w:left w:w="110" w:type="dxa"/>
              <w:bottom w:w="50" w:type="dxa"/>
              <w:right w:w="110" w:type="dxa"/>
            </w:tcMar>
          </w:tcPr>
          <w:p w14:paraId="57387D9D" w14:textId="77777777" w:rsidR="00657658" w:rsidRDefault="00FA3F79">
            <w:pPr>
              <w:spacing w:after="20" w:line="240" w:lineRule="auto"/>
            </w:pPr>
            <w:r>
              <w:rPr>
                <w:sz w:val="16"/>
                <w:szCs w:val="16"/>
              </w:rPr>
              <w:t>Bookings grouped by day, collection point and market, packed largest-first into 75-crate vehicles along the real road graph</w:t>
            </w:r>
          </w:p>
        </w:tc>
        <w:tc>
          <w:tcPr>
            <w:tcW w:w="3546" w:type="dxa"/>
            <w:shd w:val="clear" w:color="auto" w:fill="E8EAE2"/>
            <w:tcMar>
              <w:top w:w="50" w:type="dxa"/>
              <w:left w:w="110" w:type="dxa"/>
              <w:bottom w:w="50" w:type="dxa"/>
              <w:right w:w="110" w:type="dxa"/>
            </w:tcMar>
          </w:tcPr>
          <w:p w14:paraId="2D37C6CE" w14:textId="77777777" w:rsidR="00657658" w:rsidRDefault="00FA3F79">
            <w:pPr>
              <w:spacing w:after="20" w:line="240" w:lineRule="auto"/>
            </w:pPr>
            <w:r>
              <w:rPr>
                <w:sz w:val="16"/>
                <w:szCs w:val="16"/>
              </w:rPr>
              <w:t>A heuristic; OR-Tools routing is planned</w:t>
            </w:r>
          </w:p>
        </w:tc>
      </w:tr>
    </w:tbl>
    <w:p w14:paraId="5B85783B" w14:textId="77777777" w:rsidR="00657658" w:rsidRDefault="00657658">
      <w:pPr>
        <w:spacing w:after="80"/>
      </w:pPr>
    </w:p>
    <w:p w14:paraId="2A6254AA" w14:textId="77777777" w:rsidR="00657658" w:rsidRDefault="00FA3F79">
      <w:pPr>
        <w:pStyle w:val="Heading2"/>
      </w:pPr>
      <w:r>
        <w:t>Reading a sale slip</w:t>
      </w:r>
      <w:r>
        <w:rPr>
          <w:rFonts w:ascii="Nirmala UI" w:eastAsia="Nirmala UI" w:hAnsi="Nirmala UI"/>
          <w:color w:val="6F6A60"/>
          <w:sz w:val="22"/>
          <w:szCs w:val="22"/>
        </w:rPr>
        <w:t xml:space="preserve">  </w:t>
      </w:r>
      <w:r>
        <w:rPr>
          <w:rFonts w:ascii="Nirmala UI" w:eastAsia="Nirmala UI" w:hAnsi="Nirmala UI"/>
          <w:color w:val="6F6A60"/>
          <w:sz w:val="22"/>
          <w:szCs w:val="22"/>
        </w:rPr>
        <w:t>पट्टी</w:t>
      </w:r>
      <w:r>
        <w:rPr>
          <w:rFonts w:ascii="Nirmala UI" w:eastAsia="Nirmala UI" w:hAnsi="Nirmala UI"/>
          <w:color w:val="6F6A60"/>
          <w:sz w:val="22"/>
          <w:szCs w:val="22"/>
        </w:rPr>
        <w:t xml:space="preserve"> </w:t>
      </w:r>
      <w:r>
        <w:rPr>
          <w:rFonts w:ascii="Nirmala UI" w:eastAsia="Nirmala UI" w:hAnsi="Nirmala UI"/>
          <w:color w:val="6F6A60"/>
          <w:sz w:val="22"/>
          <w:szCs w:val="22"/>
        </w:rPr>
        <w:t>वाचन</w:t>
      </w:r>
    </w:p>
    <w:tbl>
      <w:tblPr>
        <w:tblW w:w="9746" w:type="dxa"/>
        <w:jc w:val="center"/>
        <w:tblLayout w:type="fixed"/>
        <w:tblLook w:val="04A0" w:firstRow="1" w:lastRow="0" w:firstColumn="1" w:lastColumn="0" w:noHBand="0" w:noVBand="1"/>
      </w:tblPr>
      <w:tblGrid>
        <w:gridCol w:w="3700"/>
        <w:gridCol w:w="6046"/>
      </w:tblGrid>
      <w:tr w:rsidR="00657658" w14:paraId="3B919E8A" w14:textId="77777777">
        <w:trPr>
          <w:cantSplit/>
          <w:jc w:val="center"/>
        </w:trPr>
        <w:tc>
          <w:tcPr>
            <w:tcW w:w="3700" w:type="dxa"/>
            <w:tcMar>
              <w:top w:w="0" w:type="dxa"/>
              <w:left w:w="0" w:type="dxa"/>
              <w:bottom w:w="0" w:type="dxa"/>
              <w:right w:w="160" w:type="dxa"/>
            </w:tcMar>
            <w:vAlign w:val="center"/>
          </w:tcPr>
          <w:tbl>
            <w:tblPr>
              <w:tblW w:w="3500" w:type="dxa"/>
              <w:jc w:val="center"/>
              <w:tblLayout w:type="fixed"/>
              <w:tblLook w:val="04A0" w:firstRow="1" w:lastRow="0" w:firstColumn="1" w:lastColumn="0" w:noHBand="0" w:noVBand="1"/>
            </w:tblPr>
            <w:tblGrid>
              <w:gridCol w:w="3500"/>
            </w:tblGrid>
            <w:tr w:rsidR="00657658" w14:paraId="1558F8CA"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1956C072" w14:textId="77777777" w:rsidR="00657658" w:rsidRDefault="00FA3F79">
                  <w:pPr>
                    <w:spacing w:after="10" w:line="240" w:lineRule="auto"/>
                  </w:pPr>
                  <w:r>
                    <w:rPr>
                      <w:rFonts w:ascii="Courier New" w:eastAsia="Courier New" w:hAnsi="Courier New"/>
                      <w:b/>
                      <w:bCs/>
                      <w:color w:val="4A3AA8"/>
                      <w:sz w:val="16"/>
                      <w:szCs w:val="16"/>
                    </w:rPr>
                    <w:t xml:space="preserve">1  </w:t>
                  </w:r>
                  <w:r>
                    <w:rPr>
                      <w:rFonts w:ascii="Bahnschrift SemiBold" w:eastAsia="Bahnschrift SemiBold" w:hAnsi="Bahnschrift SemiBold"/>
                      <w:sz w:val="17"/>
                      <w:szCs w:val="17"/>
                    </w:rPr>
                    <w:t>Photograph the patti</w:t>
                  </w:r>
                </w:p>
                <w:p w14:paraId="3021A238" w14:textId="77777777" w:rsidR="00657658" w:rsidRDefault="00FA3F79">
                  <w:pPr>
                    <w:spacing w:after="0" w:line="240" w:lineRule="auto"/>
                  </w:pPr>
                  <w:r>
                    <w:rPr>
                      <w:color w:val="45413A"/>
                      <w:sz w:val="15"/>
                      <w:szCs w:val="15"/>
                    </w:rPr>
                    <w:t>with the camera or from the gallery</w:t>
                  </w:r>
                </w:p>
              </w:tc>
            </w:tr>
            <w:tr w:rsidR="00657658" w14:paraId="5874EC96" w14:textId="77777777">
              <w:trPr>
                <w:cantSplit/>
                <w:jc w:val="center"/>
              </w:trPr>
              <w:tc>
                <w:tcPr>
                  <w:tcW w:w="3500" w:type="dxa"/>
                  <w:tcMar>
                    <w:top w:w="0" w:type="dxa"/>
                    <w:left w:w="110" w:type="dxa"/>
                    <w:bottom w:w="0" w:type="dxa"/>
                    <w:right w:w="110" w:type="dxa"/>
                  </w:tcMar>
                </w:tcPr>
                <w:p w14:paraId="114D2AF0" w14:textId="77777777" w:rsidR="00657658" w:rsidRDefault="00FA3F79">
                  <w:pPr>
                    <w:spacing w:after="0" w:line="200" w:lineRule="auto"/>
                    <w:jc w:val="center"/>
                  </w:pPr>
                  <w:r>
                    <w:rPr>
                      <w:b/>
                      <w:bCs/>
                      <w:color w:val="45413A"/>
                      <w:sz w:val="16"/>
                      <w:szCs w:val="16"/>
                    </w:rPr>
                    <w:t>↓</w:t>
                  </w:r>
                </w:p>
              </w:tc>
            </w:tr>
            <w:tr w:rsidR="00657658" w14:paraId="6E2C5AB7"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18A52790" w14:textId="77777777" w:rsidR="00657658" w:rsidRDefault="00FA3F79">
                  <w:pPr>
                    <w:spacing w:after="10" w:line="240" w:lineRule="auto"/>
                  </w:pPr>
                  <w:r>
                    <w:rPr>
                      <w:rFonts w:ascii="Courier New" w:eastAsia="Courier New" w:hAnsi="Courier New"/>
                      <w:b/>
                      <w:bCs/>
                      <w:color w:val="4A3AA8"/>
                      <w:sz w:val="16"/>
                      <w:szCs w:val="16"/>
                    </w:rPr>
                    <w:t xml:space="preserve">2  </w:t>
                  </w:r>
                  <w:r>
                    <w:rPr>
                      <w:rFonts w:ascii="Bahnschrift SemiBold" w:eastAsia="Bahnschrift SemiBold" w:hAnsi="Bahnschrift SemiBold"/>
                      <w:sz w:val="17"/>
                      <w:szCs w:val="17"/>
                    </w:rPr>
                    <w:t>Read on the phone</w:t>
                  </w:r>
                </w:p>
                <w:p w14:paraId="12EB7676" w14:textId="77777777" w:rsidR="00657658" w:rsidRDefault="00FA3F79">
                  <w:pPr>
                    <w:spacing w:after="0" w:line="240" w:lineRule="auto"/>
                  </w:pPr>
                  <w:r>
                    <w:rPr>
                      <w:color w:val="45413A"/>
                      <w:sz w:val="15"/>
                      <w:szCs w:val="15"/>
                    </w:rPr>
                    <w:t>English first; Marathi too if needed</w:t>
                  </w:r>
                </w:p>
              </w:tc>
            </w:tr>
            <w:tr w:rsidR="00657658" w14:paraId="5C8DA3A1" w14:textId="77777777">
              <w:trPr>
                <w:cantSplit/>
                <w:jc w:val="center"/>
              </w:trPr>
              <w:tc>
                <w:tcPr>
                  <w:tcW w:w="3500" w:type="dxa"/>
                  <w:tcMar>
                    <w:top w:w="0" w:type="dxa"/>
                    <w:left w:w="110" w:type="dxa"/>
                    <w:bottom w:w="0" w:type="dxa"/>
                    <w:right w:w="110" w:type="dxa"/>
                  </w:tcMar>
                </w:tcPr>
                <w:p w14:paraId="36A1141E" w14:textId="77777777" w:rsidR="00657658" w:rsidRDefault="00FA3F79">
                  <w:pPr>
                    <w:spacing w:after="0" w:line="200" w:lineRule="auto"/>
                    <w:jc w:val="center"/>
                  </w:pPr>
                  <w:r>
                    <w:rPr>
                      <w:b/>
                      <w:bCs/>
                      <w:color w:val="45413A"/>
                      <w:sz w:val="16"/>
                      <w:szCs w:val="16"/>
                    </w:rPr>
                    <w:t>↓</w:t>
                  </w:r>
                </w:p>
              </w:tc>
            </w:tr>
            <w:tr w:rsidR="00657658" w14:paraId="0298C5F3"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40CB446F" w14:textId="77777777" w:rsidR="00657658" w:rsidRDefault="00FA3F79">
                  <w:pPr>
                    <w:spacing w:after="10" w:line="240" w:lineRule="auto"/>
                  </w:pPr>
                  <w:r>
                    <w:rPr>
                      <w:rFonts w:ascii="Courier New" w:eastAsia="Courier New" w:hAnsi="Courier New"/>
                      <w:b/>
                      <w:bCs/>
                      <w:color w:val="4A3AA8"/>
                      <w:sz w:val="16"/>
                      <w:szCs w:val="16"/>
                    </w:rPr>
                    <w:t xml:space="preserve">3  </w:t>
                  </w:r>
                  <w:r>
                    <w:rPr>
                      <w:rFonts w:ascii="Bahnschrift SemiBold" w:eastAsia="Bahnschrift SemiBold" w:hAnsi="Bahnschrift SemiBold"/>
                      <w:sz w:val="17"/>
                      <w:szCs w:val="17"/>
                    </w:rPr>
                    <w:t>Normalise</w:t>
                  </w:r>
                </w:p>
                <w:p w14:paraId="510D3435" w14:textId="77777777" w:rsidR="00657658" w:rsidRDefault="00FA3F79">
                  <w:pPr>
                    <w:spacing w:after="0" w:line="240" w:lineRule="auto"/>
                  </w:pPr>
                  <w:r>
                    <w:rPr>
                      <w:color w:val="45413A"/>
                      <w:sz w:val="15"/>
                      <w:szCs w:val="15"/>
                    </w:rPr>
                    <w:t>Devanagari digits, separators, joiners</w:t>
                  </w:r>
                </w:p>
              </w:tc>
            </w:tr>
            <w:tr w:rsidR="00657658" w14:paraId="15C6E760" w14:textId="77777777">
              <w:trPr>
                <w:cantSplit/>
                <w:jc w:val="center"/>
              </w:trPr>
              <w:tc>
                <w:tcPr>
                  <w:tcW w:w="3500" w:type="dxa"/>
                  <w:tcMar>
                    <w:top w:w="0" w:type="dxa"/>
                    <w:left w:w="110" w:type="dxa"/>
                    <w:bottom w:w="0" w:type="dxa"/>
                    <w:right w:w="110" w:type="dxa"/>
                  </w:tcMar>
                </w:tcPr>
                <w:p w14:paraId="39EEB5F2" w14:textId="77777777" w:rsidR="00657658" w:rsidRDefault="00FA3F79">
                  <w:pPr>
                    <w:spacing w:after="0" w:line="200" w:lineRule="auto"/>
                    <w:jc w:val="center"/>
                  </w:pPr>
                  <w:r>
                    <w:rPr>
                      <w:b/>
                      <w:bCs/>
                      <w:color w:val="45413A"/>
                      <w:sz w:val="16"/>
                      <w:szCs w:val="16"/>
                    </w:rPr>
                    <w:t>↓</w:t>
                  </w:r>
                </w:p>
              </w:tc>
            </w:tr>
            <w:tr w:rsidR="00657658" w14:paraId="7FE2611E"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0AA70BEB" w14:textId="77777777" w:rsidR="00657658" w:rsidRDefault="00FA3F79">
                  <w:pPr>
                    <w:spacing w:after="10" w:line="240" w:lineRule="auto"/>
                  </w:pPr>
                  <w:r>
                    <w:rPr>
                      <w:rFonts w:ascii="Courier New" w:eastAsia="Courier New" w:hAnsi="Courier New"/>
                      <w:b/>
                      <w:bCs/>
                      <w:color w:val="4A3AA8"/>
                      <w:sz w:val="16"/>
                      <w:szCs w:val="16"/>
                    </w:rPr>
                    <w:t xml:space="preserve">4  </w:t>
                  </w:r>
                  <w:r>
                    <w:rPr>
                      <w:rFonts w:ascii="Bahnschrift SemiBold" w:eastAsia="Bahnschrift SemiBold" w:hAnsi="Bahnschrift SemiBold"/>
                      <w:sz w:val="17"/>
                      <w:szCs w:val="17"/>
                    </w:rPr>
                    <w:t>Parse the fields</w:t>
                  </w:r>
                </w:p>
                <w:p w14:paraId="4580F922" w14:textId="77777777" w:rsidR="00657658" w:rsidRDefault="00FA3F79">
                  <w:pPr>
                    <w:spacing w:after="0" w:line="240" w:lineRule="auto"/>
                  </w:pPr>
                  <w:r>
                    <w:rPr>
                      <w:color w:val="45413A"/>
                      <w:sz w:val="15"/>
                      <w:szCs w:val="15"/>
                    </w:rPr>
                    <w:t>crates, weight, rate, gross, charges, net</w:t>
                  </w:r>
                </w:p>
              </w:tc>
            </w:tr>
            <w:tr w:rsidR="00657658" w14:paraId="730E3E46" w14:textId="77777777">
              <w:trPr>
                <w:cantSplit/>
                <w:jc w:val="center"/>
              </w:trPr>
              <w:tc>
                <w:tcPr>
                  <w:tcW w:w="3500" w:type="dxa"/>
                  <w:tcMar>
                    <w:top w:w="0" w:type="dxa"/>
                    <w:left w:w="110" w:type="dxa"/>
                    <w:bottom w:w="0" w:type="dxa"/>
                    <w:right w:w="110" w:type="dxa"/>
                  </w:tcMar>
                </w:tcPr>
                <w:p w14:paraId="2AB4BEF3" w14:textId="77777777" w:rsidR="00657658" w:rsidRDefault="00FA3F79">
                  <w:pPr>
                    <w:spacing w:after="0" w:line="200" w:lineRule="auto"/>
                    <w:jc w:val="center"/>
                  </w:pPr>
                  <w:r>
                    <w:rPr>
                      <w:b/>
                      <w:bCs/>
                      <w:color w:val="45413A"/>
                      <w:sz w:val="16"/>
                      <w:szCs w:val="16"/>
                    </w:rPr>
                    <w:t>↓</w:t>
                  </w:r>
                </w:p>
              </w:tc>
            </w:tr>
            <w:tr w:rsidR="00657658" w14:paraId="34FC9E26"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04780702" w14:textId="77777777" w:rsidR="00657658" w:rsidRDefault="00FA3F79">
                  <w:pPr>
                    <w:spacing w:after="10" w:line="240" w:lineRule="auto"/>
                  </w:pPr>
                  <w:r>
                    <w:rPr>
                      <w:rFonts w:ascii="Courier New" w:eastAsia="Courier New" w:hAnsi="Courier New"/>
                      <w:b/>
                      <w:bCs/>
                      <w:color w:val="4A3AA8"/>
                      <w:sz w:val="16"/>
                      <w:szCs w:val="16"/>
                    </w:rPr>
                    <w:t xml:space="preserve">5  </w:t>
                  </w:r>
                  <w:r>
                    <w:rPr>
                      <w:rFonts w:ascii="Bahnschrift SemiBold" w:eastAsia="Bahnschrift SemiBold" w:hAnsi="Bahnschrift SemiBold"/>
                      <w:sz w:val="17"/>
                      <w:szCs w:val="17"/>
                    </w:rPr>
                    <w:t>Correct what proves itself</w:t>
                  </w:r>
                </w:p>
                <w:p w14:paraId="0BB189B5" w14:textId="77777777" w:rsidR="00657658" w:rsidRDefault="00FA3F79">
                  <w:pPr>
                    <w:spacing w:after="0" w:line="240" w:lineRule="auto"/>
                  </w:pPr>
                  <w:r>
                    <w:rPr>
                      <w:color w:val="45413A"/>
                      <w:sz w:val="15"/>
                      <w:szCs w:val="15"/>
                    </w:rPr>
                    <w:t>leave unreadable numbers blank</w:t>
                  </w:r>
                </w:p>
              </w:tc>
            </w:tr>
            <w:tr w:rsidR="00657658" w14:paraId="2F4B4F90" w14:textId="77777777">
              <w:trPr>
                <w:cantSplit/>
                <w:jc w:val="center"/>
              </w:trPr>
              <w:tc>
                <w:tcPr>
                  <w:tcW w:w="3500" w:type="dxa"/>
                  <w:tcMar>
                    <w:top w:w="0" w:type="dxa"/>
                    <w:left w:w="110" w:type="dxa"/>
                    <w:bottom w:w="0" w:type="dxa"/>
                    <w:right w:w="110" w:type="dxa"/>
                  </w:tcMar>
                </w:tcPr>
                <w:p w14:paraId="5A4BF6E3" w14:textId="77777777" w:rsidR="00657658" w:rsidRDefault="00FA3F79">
                  <w:pPr>
                    <w:spacing w:after="0" w:line="200" w:lineRule="auto"/>
                    <w:jc w:val="center"/>
                  </w:pPr>
                  <w:r>
                    <w:rPr>
                      <w:b/>
                      <w:bCs/>
                      <w:color w:val="45413A"/>
                      <w:sz w:val="16"/>
                      <w:szCs w:val="16"/>
                    </w:rPr>
                    <w:t>↓</w:t>
                  </w:r>
                </w:p>
              </w:tc>
            </w:tr>
            <w:tr w:rsidR="00657658" w14:paraId="35A8DD63"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FFFFF"/>
                  <w:tcMar>
                    <w:top w:w="60" w:type="dxa"/>
                    <w:left w:w="140" w:type="dxa"/>
                    <w:bottom w:w="60" w:type="dxa"/>
                    <w:right w:w="120" w:type="dxa"/>
                  </w:tcMar>
                </w:tcPr>
                <w:p w14:paraId="77380CC5" w14:textId="77777777" w:rsidR="00657658" w:rsidRDefault="00FA3F79">
                  <w:pPr>
                    <w:spacing w:after="10" w:line="240" w:lineRule="auto"/>
                  </w:pPr>
                  <w:r>
                    <w:rPr>
                      <w:rFonts w:ascii="Courier New" w:eastAsia="Courier New" w:hAnsi="Courier New"/>
                      <w:b/>
                      <w:bCs/>
                      <w:color w:val="4A3AA8"/>
                      <w:sz w:val="16"/>
                      <w:szCs w:val="16"/>
                    </w:rPr>
                    <w:t xml:space="preserve">6  </w:t>
                  </w:r>
                  <w:r>
                    <w:rPr>
                      <w:rFonts w:ascii="Bahnschrift SemiBold" w:eastAsia="Bahnschrift SemiBold" w:hAnsi="Bahnschrift SemiBold"/>
                      <w:sz w:val="17"/>
                      <w:szCs w:val="17"/>
                    </w:rPr>
                    <w:t>Check</w:t>
                  </w:r>
                </w:p>
                <w:p w14:paraId="3C4ECA04" w14:textId="77777777" w:rsidR="00657658" w:rsidRDefault="00FA3F79">
                  <w:pPr>
                    <w:spacing w:after="0" w:line="240" w:lineRule="auto"/>
                  </w:pPr>
                  <w:r>
                    <w:rPr>
                      <w:color w:val="45413A"/>
                      <w:sz w:val="15"/>
                      <w:szCs w:val="15"/>
                    </w:rPr>
                    <w:t>arithmetic, the rate card, the modal price</w:t>
                  </w:r>
                </w:p>
              </w:tc>
            </w:tr>
            <w:tr w:rsidR="00657658" w14:paraId="3C860FF4" w14:textId="77777777">
              <w:trPr>
                <w:cantSplit/>
                <w:jc w:val="center"/>
              </w:trPr>
              <w:tc>
                <w:tcPr>
                  <w:tcW w:w="3500" w:type="dxa"/>
                  <w:tcMar>
                    <w:top w:w="0" w:type="dxa"/>
                    <w:left w:w="110" w:type="dxa"/>
                    <w:bottom w:w="0" w:type="dxa"/>
                    <w:right w:w="110" w:type="dxa"/>
                  </w:tcMar>
                </w:tcPr>
                <w:p w14:paraId="2A41E1F4" w14:textId="77777777" w:rsidR="00657658" w:rsidRDefault="00FA3F79">
                  <w:pPr>
                    <w:spacing w:after="0" w:line="200" w:lineRule="auto"/>
                    <w:jc w:val="center"/>
                  </w:pPr>
                  <w:r>
                    <w:rPr>
                      <w:b/>
                      <w:bCs/>
                      <w:color w:val="45413A"/>
                      <w:sz w:val="16"/>
                      <w:szCs w:val="16"/>
                    </w:rPr>
                    <w:t>↓</w:t>
                  </w:r>
                </w:p>
              </w:tc>
            </w:tr>
            <w:tr w:rsidR="00657658" w14:paraId="166AB969" w14:textId="77777777">
              <w:trPr>
                <w:cantSplit/>
                <w:jc w:val="center"/>
              </w:trPr>
              <w:tc>
                <w:tcPr>
                  <w:tcW w:w="3500" w:type="dxa"/>
                  <w:tcBorders>
                    <w:top w:val="single" w:sz="6" w:space="0" w:color="1C1A17"/>
                    <w:left w:val="single" w:sz="24" w:space="0" w:color="4A3AA8"/>
                    <w:bottom w:val="single" w:sz="6" w:space="0" w:color="1C1A17"/>
                    <w:right w:val="single" w:sz="6" w:space="0" w:color="1C1A17"/>
                  </w:tcBorders>
                  <w:shd w:val="clear" w:color="auto" w:fill="F6EDC9"/>
                  <w:tcMar>
                    <w:top w:w="60" w:type="dxa"/>
                    <w:left w:w="140" w:type="dxa"/>
                    <w:bottom w:w="60" w:type="dxa"/>
                    <w:right w:w="120" w:type="dxa"/>
                  </w:tcMar>
                </w:tcPr>
                <w:p w14:paraId="7E1ED3F6" w14:textId="77777777" w:rsidR="00657658" w:rsidRDefault="00FA3F79">
                  <w:pPr>
                    <w:spacing w:after="10" w:line="240" w:lineRule="auto"/>
                  </w:pPr>
                  <w:r>
                    <w:rPr>
                      <w:rFonts w:ascii="Courier New" w:eastAsia="Courier New" w:hAnsi="Courier New"/>
                      <w:b/>
                      <w:bCs/>
                      <w:color w:val="4A3AA8"/>
                      <w:sz w:val="16"/>
                      <w:szCs w:val="16"/>
                    </w:rPr>
                    <w:t xml:space="preserve">7  </w:t>
                  </w:r>
                  <w:r>
                    <w:rPr>
                      <w:rFonts w:ascii="Bahnschrift SemiBold" w:eastAsia="Bahnschrift SemiBold" w:hAnsi="Bahnschrift SemiBold"/>
                      <w:sz w:val="17"/>
                      <w:szCs w:val="17"/>
                    </w:rPr>
                    <w:t>The farmer decides</w:t>
                  </w:r>
                </w:p>
                <w:p w14:paraId="7FB679C7" w14:textId="77777777" w:rsidR="00657658" w:rsidRDefault="00FA3F79">
                  <w:pPr>
                    <w:spacing w:after="0" w:line="240" w:lineRule="auto"/>
                  </w:pPr>
                  <w:r>
                    <w:rPr>
                      <w:color w:val="45413A"/>
                      <w:sz w:val="15"/>
                      <w:szCs w:val="15"/>
                    </w:rPr>
                    <w:t>file the sale, or send a dispute to the officer</w:t>
                  </w:r>
                </w:p>
              </w:tc>
            </w:tr>
          </w:tbl>
          <w:p w14:paraId="1757BD33" w14:textId="77777777" w:rsidR="00657658" w:rsidRDefault="00657658"/>
        </w:tc>
        <w:tc>
          <w:tcPr>
            <w:tcW w:w="6046" w:type="dxa"/>
            <w:tcMar>
              <w:top w:w="0" w:type="dxa"/>
              <w:left w:w="160" w:type="dxa"/>
              <w:bottom w:w="0" w:type="dxa"/>
              <w:right w:w="0" w:type="dxa"/>
            </w:tcMar>
            <w:vAlign w:val="center"/>
          </w:tcPr>
          <w:p w14:paraId="1C020F04" w14:textId="77777777" w:rsidR="00657658" w:rsidRDefault="00FA3F79">
            <w:r>
              <w:t>Tesseract reads the photo in English first; if fewer than four key fields come out, it reads again with the Marathi and English models together. Devanagari digits become ASCII and labels are matched in both languages (</w:t>
            </w:r>
            <w:r>
              <w:t>अडत</w:t>
            </w:r>
            <w:r>
              <w:t xml:space="preserve">, </w:t>
            </w:r>
            <w:r>
              <w:t>हमाली</w:t>
            </w:r>
            <w:r>
              <w:t xml:space="preserve">, </w:t>
            </w:r>
            <w:r>
              <w:t>तोलाई</w:t>
            </w:r>
            <w:r>
              <w:t xml:space="preserve">, </w:t>
            </w:r>
            <w:r>
              <w:t>मोटार</w:t>
            </w:r>
            <w:r>
              <w:t xml:space="preserve"> </w:t>
            </w:r>
            <w:r>
              <w:t>भाडे</w:t>
            </w:r>
            <w:r>
              <w:t>).</w:t>
            </w:r>
          </w:p>
          <w:p w14:paraId="1606DCDB" w14:textId="77777777" w:rsidR="00657658" w:rsidRDefault="00FA3F79">
            <w:r>
              <w:rPr>
                <w:b/>
                <w:bCs/>
              </w:rPr>
              <w:t>A number is corrected only when its own line proves it</w:t>
            </w:r>
            <w:r>
              <w:t>: a multiplication on the label ("</w:t>
            </w:r>
            <w:r>
              <w:t>हमाली</w:t>
            </w:r>
            <w:r>
              <w:t xml:space="preserve"> 63 x 5" must be 315), a percentage of the gross, or weight × rate, and only when it was read weakly and is one digit away. </w:t>
            </w:r>
            <w:r>
              <w:rPr>
                <w:b/>
                <w:bCs/>
              </w:rPr>
              <w:t>Totals and the net are never corrected</w:t>
            </w:r>
            <w:r>
              <w:t>, because that is where a real overcharge would hide. Unreadable numbers are left blank for the farmer, and every correction is underlined in violet.</w:t>
            </w:r>
          </w:p>
          <w:p w14:paraId="20536D37" w14:textId="77777777" w:rsidR="00657658" w:rsidRDefault="00FA3F79">
            <w:pPr>
              <w:spacing w:after="0"/>
            </w:pPr>
            <w:r>
              <w:t>Checks: weight against crates, gross against weight × rate, each charge against the FPO's rate card, the deductions against the total, and the rate against the day's modal price.</w:t>
            </w:r>
          </w:p>
        </w:tc>
      </w:tr>
    </w:tbl>
    <w:p w14:paraId="5C7BD984" w14:textId="77777777" w:rsidR="00657658" w:rsidRDefault="00657658">
      <w:pPr>
        <w:spacing w:after="60"/>
      </w:pPr>
    </w:p>
    <w:p w14:paraId="16547E70" w14:textId="77777777" w:rsidR="00657658" w:rsidRDefault="00FA3F79">
      <w:pPr>
        <w:keepNext/>
        <w:spacing w:after="40" w:line="240" w:lineRule="auto"/>
        <w:jc w:val="center"/>
      </w:pPr>
      <w:r>
        <w:rPr>
          <w:noProof/>
        </w:rPr>
        <w:drawing>
          <wp:inline distT="0" distB="0" distL="0" distR="0" wp14:anchorId="7673447A" wp14:editId="3F16FEB2">
            <wp:extent cx="6086475" cy="2333625"/>
            <wp:effectExtent l="0" t="0" r="0" b="0"/>
            <wp:docPr id="25" name="c-slip.png" descr="The specimen slip with extra charges, read on the phone: commission at 8% instead of the card's 6%, hamali at ₹7 a crate instead of ₹5, and a miscellaneous charge not on the card, ₹1,863 in all." title="The specimen slip with extra charges, read on the phone: commission at 8% instead of the card's 6%, hamali at ₹7 a crate instead of ₹5, and a miscellaneous charge not on the card, ₹1,863 in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86475" cy="2333625"/>
                    </a:xfrm>
                    <a:prstGeom prst="rect">
                      <a:avLst/>
                    </a:prstGeom>
                  </pic:spPr>
                </pic:pic>
              </a:graphicData>
            </a:graphic>
          </wp:inline>
        </w:drawing>
      </w:r>
    </w:p>
    <w:p w14:paraId="42834E3A" w14:textId="77777777" w:rsidR="00657658" w:rsidRDefault="00FA3F79">
      <w:pPr>
        <w:spacing w:after="160" w:line="240" w:lineRule="auto"/>
        <w:jc w:val="center"/>
      </w:pPr>
      <w:r>
        <w:rPr>
          <w:rFonts w:ascii="Courier New" w:eastAsia="Courier New" w:hAnsi="Courier New"/>
          <w:b/>
          <w:bCs/>
          <w:color w:val="4A3AA8"/>
          <w:sz w:val="15"/>
          <w:szCs w:val="15"/>
        </w:rPr>
        <w:t xml:space="preserve">FIG. 22  </w:t>
      </w:r>
      <w:r>
        <w:rPr>
          <w:color w:val="45413A"/>
          <w:sz w:val="15"/>
          <w:szCs w:val="15"/>
        </w:rPr>
        <w:t>The specimen slip with extra charges, read on the phone: commission at 8% instead of the card's 6%, hamali at ₹7 a crate instead of ₹5, and a miscellaneous charge not on the card, ₹1,863 in all.</w:t>
      </w:r>
    </w:p>
    <w:p w14:paraId="425CE21C" w14:textId="77777777" w:rsidR="00657658" w:rsidRDefault="00FA3F79">
      <w:pPr>
        <w:pStyle w:val="Heading2"/>
      </w:pPr>
      <w:r>
        <w:t>Performance</w:t>
      </w:r>
      <w:r>
        <w:rPr>
          <w:rFonts w:ascii="Nirmala UI" w:eastAsia="Nirmala UI" w:hAnsi="Nirmala UI"/>
          <w:color w:val="6F6A60"/>
          <w:sz w:val="22"/>
          <w:szCs w:val="22"/>
        </w:rPr>
        <w:t xml:space="preserve">  </w:t>
      </w:r>
      <w:r>
        <w:rPr>
          <w:rFonts w:ascii="Nirmala UI" w:eastAsia="Nirmala UI" w:hAnsi="Nirmala UI"/>
          <w:color w:val="6F6A60"/>
          <w:sz w:val="22"/>
          <w:szCs w:val="22"/>
        </w:rPr>
        <w:t>कामगिरी</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6546"/>
        <w:gridCol w:w="3200"/>
      </w:tblGrid>
      <w:tr w:rsidR="00657658" w14:paraId="3283AB66" w14:textId="77777777">
        <w:trPr>
          <w:cantSplit/>
          <w:tblHeader/>
          <w:jc w:val="center"/>
        </w:trPr>
        <w:tc>
          <w:tcPr>
            <w:tcW w:w="6546" w:type="dxa"/>
            <w:shd w:val="clear" w:color="auto" w:fill="1C1A17"/>
            <w:tcMar>
              <w:top w:w="60" w:type="dxa"/>
              <w:left w:w="110" w:type="dxa"/>
              <w:bottom w:w="60" w:type="dxa"/>
              <w:right w:w="110" w:type="dxa"/>
            </w:tcMar>
          </w:tcPr>
          <w:p w14:paraId="005B1A40" w14:textId="77777777" w:rsidR="00657658" w:rsidRDefault="00FA3F79">
            <w:pPr>
              <w:spacing w:after="0" w:line="240" w:lineRule="auto"/>
            </w:pPr>
            <w:r>
              <w:rPr>
                <w:rFonts w:ascii="Bahnschrift SemiBold" w:eastAsia="Bahnschrift SemiBold" w:hAnsi="Bahnschrift SemiBold"/>
                <w:color w:val="F4F5F0"/>
                <w:sz w:val="15"/>
                <w:szCs w:val="15"/>
              </w:rPr>
              <w:t>Operation (laptop, Chrome)</w:t>
            </w:r>
          </w:p>
        </w:tc>
        <w:tc>
          <w:tcPr>
            <w:tcW w:w="3200" w:type="dxa"/>
            <w:shd w:val="clear" w:color="auto" w:fill="1C1A17"/>
            <w:tcMar>
              <w:top w:w="60" w:type="dxa"/>
              <w:left w:w="110" w:type="dxa"/>
              <w:bottom w:w="60" w:type="dxa"/>
              <w:right w:w="110" w:type="dxa"/>
            </w:tcMar>
          </w:tcPr>
          <w:p w14:paraId="420AC711" w14:textId="77777777" w:rsidR="00657658" w:rsidRDefault="00FA3F79">
            <w:pPr>
              <w:spacing w:after="0" w:line="240" w:lineRule="auto"/>
            </w:pPr>
            <w:r>
              <w:rPr>
                <w:rFonts w:ascii="Bahnschrift SemiBold" w:eastAsia="Bahnschrift SemiBold" w:hAnsi="Bahnschrift SemiBold"/>
                <w:color w:val="F4F5F0"/>
                <w:sz w:val="15"/>
                <w:szCs w:val="15"/>
              </w:rPr>
              <w:t>Time</w:t>
            </w:r>
          </w:p>
        </w:tc>
      </w:tr>
      <w:tr w:rsidR="00657658" w14:paraId="08CABC7C" w14:textId="77777777">
        <w:trPr>
          <w:cantSplit/>
          <w:jc w:val="center"/>
        </w:trPr>
        <w:tc>
          <w:tcPr>
            <w:tcW w:w="6546" w:type="dxa"/>
            <w:shd w:val="clear" w:color="auto" w:fill="FFFFFF"/>
            <w:tcMar>
              <w:top w:w="50" w:type="dxa"/>
              <w:left w:w="110" w:type="dxa"/>
              <w:bottom w:w="50" w:type="dxa"/>
              <w:right w:w="110" w:type="dxa"/>
            </w:tcMar>
          </w:tcPr>
          <w:p w14:paraId="00533037" w14:textId="77777777" w:rsidR="00657658" w:rsidRDefault="00FA3F79">
            <w:pPr>
              <w:spacing w:after="20" w:line="240" w:lineRule="auto"/>
            </w:pPr>
            <w:r>
              <w:rPr>
                <w:sz w:val="16"/>
                <w:szCs w:val="16"/>
              </w:rPr>
              <w:t>Season engine: 192 plots, 245 days, recorded weather</w:t>
            </w:r>
          </w:p>
        </w:tc>
        <w:tc>
          <w:tcPr>
            <w:tcW w:w="3200" w:type="dxa"/>
            <w:shd w:val="clear" w:color="auto" w:fill="FFFFFF"/>
            <w:tcMar>
              <w:top w:w="50" w:type="dxa"/>
              <w:left w:w="110" w:type="dxa"/>
              <w:bottom w:w="50" w:type="dxa"/>
              <w:right w:w="110" w:type="dxa"/>
            </w:tcMar>
          </w:tcPr>
          <w:p w14:paraId="126D5E63" w14:textId="77777777" w:rsidR="00657658" w:rsidRDefault="00FA3F79">
            <w:pPr>
              <w:spacing w:after="20" w:line="240" w:lineRule="auto"/>
            </w:pPr>
            <w:r>
              <w:rPr>
                <w:rFonts w:ascii="Courier New" w:eastAsia="Courier New" w:hAnsi="Courier New"/>
                <w:sz w:val="16"/>
                <w:szCs w:val="16"/>
              </w:rPr>
              <w:t>~150 ms</w:t>
            </w:r>
          </w:p>
        </w:tc>
      </w:tr>
      <w:tr w:rsidR="00657658" w14:paraId="187244A5" w14:textId="77777777">
        <w:trPr>
          <w:cantSplit/>
          <w:jc w:val="center"/>
        </w:trPr>
        <w:tc>
          <w:tcPr>
            <w:tcW w:w="6546" w:type="dxa"/>
            <w:shd w:val="clear" w:color="auto" w:fill="E8EAE2"/>
            <w:tcMar>
              <w:top w:w="50" w:type="dxa"/>
              <w:left w:w="110" w:type="dxa"/>
              <w:bottom w:w="50" w:type="dxa"/>
              <w:right w:w="110" w:type="dxa"/>
            </w:tcMar>
          </w:tcPr>
          <w:p w14:paraId="64AD8B96" w14:textId="77777777" w:rsidR="00657658" w:rsidRDefault="00FA3F79">
            <w:pPr>
              <w:spacing w:after="20" w:line="240" w:lineRule="auto"/>
            </w:pPr>
            <w:r>
              <w:rPr>
                <w:sz w:val="16"/>
                <w:szCs w:val="16"/>
              </w:rPr>
              <w:t>Spread forecast: 72 frames, up to 48 source cells</w:t>
            </w:r>
          </w:p>
        </w:tc>
        <w:tc>
          <w:tcPr>
            <w:tcW w:w="3200" w:type="dxa"/>
            <w:shd w:val="clear" w:color="auto" w:fill="E8EAE2"/>
            <w:tcMar>
              <w:top w:w="50" w:type="dxa"/>
              <w:left w:w="110" w:type="dxa"/>
              <w:bottom w:w="50" w:type="dxa"/>
              <w:right w:w="110" w:type="dxa"/>
            </w:tcMar>
          </w:tcPr>
          <w:p w14:paraId="70D0E1C5" w14:textId="77777777" w:rsidR="00657658" w:rsidRDefault="00FA3F79">
            <w:pPr>
              <w:spacing w:after="20" w:line="240" w:lineRule="auto"/>
            </w:pPr>
            <w:r>
              <w:rPr>
                <w:rFonts w:ascii="Courier New" w:eastAsia="Courier New" w:hAnsi="Courier New"/>
                <w:sz w:val="16"/>
                <w:szCs w:val="16"/>
              </w:rPr>
              <w:t>~5 ms</w:t>
            </w:r>
          </w:p>
        </w:tc>
      </w:tr>
      <w:tr w:rsidR="00657658" w14:paraId="2B6546AB" w14:textId="77777777">
        <w:trPr>
          <w:cantSplit/>
          <w:jc w:val="center"/>
        </w:trPr>
        <w:tc>
          <w:tcPr>
            <w:tcW w:w="6546" w:type="dxa"/>
            <w:shd w:val="clear" w:color="auto" w:fill="FFFFFF"/>
            <w:tcMar>
              <w:top w:w="50" w:type="dxa"/>
              <w:left w:w="110" w:type="dxa"/>
              <w:bottom w:w="50" w:type="dxa"/>
              <w:right w:w="110" w:type="dxa"/>
            </w:tcMar>
          </w:tcPr>
          <w:p w14:paraId="72C02E01" w14:textId="77777777" w:rsidR="00657658" w:rsidRDefault="00FA3F79">
            <w:pPr>
              <w:spacing w:after="20" w:line="240" w:lineRule="auto"/>
            </w:pPr>
            <w:r>
              <w:rPr>
                <w:sz w:val="16"/>
                <w:szCs w:val="16"/>
              </w:rPr>
              <w:t>Ensemble: 51 member runs, six per tick</w:t>
            </w:r>
          </w:p>
        </w:tc>
        <w:tc>
          <w:tcPr>
            <w:tcW w:w="3200" w:type="dxa"/>
            <w:shd w:val="clear" w:color="auto" w:fill="FFFFFF"/>
            <w:tcMar>
              <w:top w:w="50" w:type="dxa"/>
              <w:left w:w="110" w:type="dxa"/>
              <w:bottom w:w="50" w:type="dxa"/>
              <w:right w:w="110" w:type="dxa"/>
            </w:tcMar>
          </w:tcPr>
          <w:p w14:paraId="51B1C1D1" w14:textId="77777777" w:rsidR="00657658" w:rsidRDefault="00FA3F79">
            <w:pPr>
              <w:spacing w:after="20" w:line="240" w:lineRule="auto"/>
            </w:pPr>
            <w:r>
              <w:rPr>
                <w:rFonts w:ascii="Courier New" w:eastAsia="Courier New" w:hAnsi="Courier New"/>
                <w:sz w:val="16"/>
                <w:szCs w:val="16"/>
              </w:rPr>
              <w:t>~250 ms, in the background</w:t>
            </w:r>
          </w:p>
        </w:tc>
      </w:tr>
      <w:tr w:rsidR="00657658" w14:paraId="1D3401C1" w14:textId="77777777">
        <w:trPr>
          <w:cantSplit/>
          <w:jc w:val="center"/>
        </w:trPr>
        <w:tc>
          <w:tcPr>
            <w:tcW w:w="6546" w:type="dxa"/>
            <w:shd w:val="clear" w:color="auto" w:fill="E8EAE2"/>
            <w:tcMar>
              <w:top w:w="50" w:type="dxa"/>
              <w:left w:w="110" w:type="dxa"/>
              <w:bottom w:w="50" w:type="dxa"/>
              <w:right w:w="110" w:type="dxa"/>
            </w:tcMar>
          </w:tcPr>
          <w:p w14:paraId="6754DC7E" w14:textId="77777777" w:rsidR="00657658" w:rsidRDefault="00FA3F79">
            <w:pPr>
              <w:spacing w:after="20" w:line="240" w:lineRule="auto"/>
            </w:pPr>
            <w:r>
              <w:rPr>
                <w:sz w:val="16"/>
                <w:szCs w:val="16"/>
              </w:rPr>
              <w:lastRenderedPageBreak/>
              <w:t>Scan Lens: MobileNetV2 fp32, one leaf</w:t>
            </w:r>
          </w:p>
        </w:tc>
        <w:tc>
          <w:tcPr>
            <w:tcW w:w="3200" w:type="dxa"/>
            <w:shd w:val="clear" w:color="auto" w:fill="E8EAE2"/>
            <w:tcMar>
              <w:top w:w="50" w:type="dxa"/>
              <w:left w:w="110" w:type="dxa"/>
              <w:bottom w:w="50" w:type="dxa"/>
              <w:right w:w="110" w:type="dxa"/>
            </w:tcMar>
          </w:tcPr>
          <w:p w14:paraId="3D9BCDD4" w14:textId="77777777" w:rsidR="00657658" w:rsidRDefault="00FA3F79">
            <w:pPr>
              <w:spacing w:after="20" w:line="240" w:lineRule="auto"/>
            </w:pPr>
            <w:r>
              <w:rPr>
                <w:rFonts w:ascii="Courier New" w:eastAsia="Courier New" w:hAnsi="Courier New"/>
                <w:sz w:val="16"/>
                <w:szCs w:val="16"/>
              </w:rPr>
              <w:t>60–90 ms, plus the occlusion map</w:t>
            </w:r>
          </w:p>
        </w:tc>
      </w:tr>
      <w:tr w:rsidR="00657658" w14:paraId="3B655F36" w14:textId="77777777">
        <w:trPr>
          <w:cantSplit/>
          <w:jc w:val="center"/>
        </w:trPr>
        <w:tc>
          <w:tcPr>
            <w:tcW w:w="6546" w:type="dxa"/>
            <w:shd w:val="clear" w:color="auto" w:fill="FFFFFF"/>
            <w:tcMar>
              <w:top w:w="50" w:type="dxa"/>
              <w:left w:w="110" w:type="dxa"/>
              <w:bottom w:w="50" w:type="dxa"/>
              <w:right w:w="110" w:type="dxa"/>
            </w:tcMar>
          </w:tcPr>
          <w:p w14:paraId="6F340461" w14:textId="77777777" w:rsidR="00657658" w:rsidRDefault="00FA3F79">
            <w:pPr>
              <w:spacing w:after="20" w:line="240" w:lineRule="auto"/>
            </w:pPr>
            <w:r>
              <w:rPr>
                <w:sz w:val="16"/>
                <w:szCs w:val="16"/>
              </w:rPr>
              <w:t>Slip OCR: English, one 1,800 px photo</w:t>
            </w:r>
          </w:p>
        </w:tc>
        <w:tc>
          <w:tcPr>
            <w:tcW w:w="3200" w:type="dxa"/>
            <w:shd w:val="clear" w:color="auto" w:fill="FFFFFF"/>
            <w:tcMar>
              <w:top w:w="50" w:type="dxa"/>
              <w:left w:w="110" w:type="dxa"/>
              <w:bottom w:w="50" w:type="dxa"/>
              <w:right w:w="110" w:type="dxa"/>
            </w:tcMar>
          </w:tcPr>
          <w:p w14:paraId="3998F114" w14:textId="77777777" w:rsidR="00657658" w:rsidRDefault="00FA3F79">
            <w:pPr>
              <w:spacing w:after="20" w:line="240" w:lineRule="auto"/>
            </w:pPr>
            <w:r>
              <w:rPr>
                <w:rFonts w:ascii="Courier New" w:eastAsia="Courier New" w:hAnsi="Courier New"/>
                <w:sz w:val="16"/>
                <w:szCs w:val="16"/>
              </w:rPr>
              <w:t>1.6–1.9 s</w:t>
            </w:r>
          </w:p>
        </w:tc>
      </w:tr>
      <w:tr w:rsidR="00657658" w14:paraId="73C17F78" w14:textId="77777777">
        <w:trPr>
          <w:cantSplit/>
          <w:jc w:val="center"/>
        </w:trPr>
        <w:tc>
          <w:tcPr>
            <w:tcW w:w="6546" w:type="dxa"/>
            <w:shd w:val="clear" w:color="auto" w:fill="E8EAE2"/>
            <w:tcMar>
              <w:top w:w="50" w:type="dxa"/>
              <w:left w:w="110" w:type="dxa"/>
              <w:bottom w:w="50" w:type="dxa"/>
              <w:right w:w="110" w:type="dxa"/>
            </w:tcMar>
          </w:tcPr>
          <w:p w14:paraId="3B027761" w14:textId="77777777" w:rsidR="00657658" w:rsidRDefault="00FA3F79">
            <w:pPr>
              <w:spacing w:after="20" w:line="240" w:lineRule="auto"/>
            </w:pPr>
            <w:r>
              <w:rPr>
                <w:sz w:val="16"/>
                <w:szCs w:val="16"/>
              </w:rPr>
              <w:t>Slip OCR: Marathi and English, after an English pass</w:t>
            </w:r>
          </w:p>
        </w:tc>
        <w:tc>
          <w:tcPr>
            <w:tcW w:w="3200" w:type="dxa"/>
            <w:shd w:val="clear" w:color="auto" w:fill="E8EAE2"/>
            <w:tcMar>
              <w:top w:w="50" w:type="dxa"/>
              <w:left w:w="110" w:type="dxa"/>
              <w:bottom w:w="50" w:type="dxa"/>
              <w:right w:w="110" w:type="dxa"/>
            </w:tcMar>
          </w:tcPr>
          <w:p w14:paraId="68AA9921" w14:textId="77777777" w:rsidR="00657658" w:rsidRDefault="00FA3F79">
            <w:pPr>
              <w:spacing w:after="20" w:line="240" w:lineRule="auto"/>
            </w:pPr>
            <w:r>
              <w:rPr>
                <w:rFonts w:ascii="Courier New" w:eastAsia="Courier New" w:hAnsi="Courier New"/>
                <w:sz w:val="16"/>
                <w:szCs w:val="16"/>
              </w:rPr>
              <w:t>3.2–3.6 s in all</w:t>
            </w:r>
          </w:p>
        </w:tc>
      </w:tr>
    </w:tbl>
    <w:p w14:paraId="614421CB"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08 </w:t>
      </w:r>
      <w:r>
        <w:t xml:space="preserve">   </w:t>
      </w:r>
      <w:r>
        <w:rPr>
          <w:rFonts w:ascii="Nirmala UI" w:eastAsia="Nirmala UI" w:hAnsi="Nirmala UI"/>
          <w:color w:val="6F6A60"/>
          <w:sz w:val="22"/>
          <w:szCs w:val="22"/>
        </w:rPr>
        <w:t>प्रणाली</w:t>
      </w:r>
      <w:r>
        <w:rPr>
          <w:rFonts w:ascii="Nirmala UI" w:eastAsia="Nirmala UI" w:hAnsi="Nirmala UI"/>
          <w:color w:val="6F6A60"/>
          <w:sz w:val="22"/>
          <w:szCs w:val="22"/>
        </w:rPr>
        <w:t xml:space="preserve"> </w:t>
      </w:r>
      <w:r>
        <w:rPr>
          <w:rFonts w:ascii="Nirmala UI" w:eastAsia="Nirmala UI" w:hAnsi="Nirmala UI"/>
          <w:color w:val="6F6A60"/>
          <w:sz w:val="22"/>
          <w:szCs w:val="22"/>
        </w:rPr>
        <w:t>रचना</w:t>
      </w:r>
    </w:p>
    <w:p w14:paraId="0DD144B0" w14:textId="77777777" w:rsidR="00657658" w:rsidRDefault="00FA3F79">
      <w:pPr>
        <w:pStyle w:val="Heading1"/>
        <w:pBdr>
          <w:bottom w:val="single" w:sz="18" w:space="4" w:color="1C1A17"/>
        </w:pBdr>
      </w:pPr>
      <w:bookmarkStart w:id="7" w:name="_Toc243397451"/>
      <w:r>
        <w:t>System architecture</w:t>
      </w:r>
      <w:bookmarkEnd w:id="7"/>
    </w:p>
    <w:p w14:paraId="3044C28B" w14:textId="77777777" w:rsidR="00657658" w:rsidRDefault="00FA3F79">
      <w:pPr>
        <w:keepNext/>
        <w:spacing w:after="140" w:line="276" w:lineRule="auto"/>
      </w:pPr>
      <w:r>
        <w:rPr>
          <w:color w:val="45413A"/>
          <w:sz w:val="21"/>
          <w:szCs w:val="21"/>
        </w:rPr>
        <w:t>Open data in, the same engine in every browser, and a thin server that proxies the data and relays events between devices.</w:t>
      </w:r>
    </w:p>
    <w:p w14:paraId="58E82796" w14:textId="77777777" w:rsidR="00657658" w:rsidRDefault="00FA3F79">
      <w:pPr>
        <w:keepNext/>
        <w:spacing w:after="40" w:line="240" w:lineRule="auto"/>
        <w:jc w:val="center"/>
      </w:pPr>
      <w:r>
        <w:rPr>
          <w:noProof/>
        </w:rPr>
        <w:drawing>
          <wp:inline distT="0" distB="0" distL="0" distR="0" wp14:anchorId="7035CE99" wp14:editId="5B43BEEA">
            <wp:extent cx="5895975" cy="4076700"/>
            <wp:effectExtent l="0" t="0" r="0" b="0"/>
            <wp:docPr id="26" name="d-architecture.png" descr="The prototype's architecture. The server never holds a farmer's photo or slip; it relays overrides, questions and filed slips between the phone and the desk." title="The prototype's architecture. The server never holds a farmer's photo or slip; it relays overrides, questions and filed slips between the phone and th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95975" cy="4076700"/>
                    </a:xfrm>
                    <a:prstGeom prst="rect">
                      <a:avLst/>
                    </a:prstGeom>
                  </pic:spPr>
                </pic:pic>
              </a:graphicData>
            </a:graphic>
          </wp:inline>
        </w:drawing>
      </w:r>
    </w:p>
    <w:p w14:paraId="5D437E35" w14:textId="77777777" w:rsidR="00657658" w:rsidRDefault="00FA3F79">
      <w:pPr>
        <w:spacing w:after="160" w:line="240" w:lineRule="auto"/>
        <w:jc w:val="center"/>
      </w:pPr>
      <w:r>
        <w:rPr>
          <w:rFonts w:ascii="Courier New" w:eastAsia="Courier New" w:hAnsi="Courier New"/>
          <w:b/>
          <w:bCs/>
          <w:color w:val="4A3AA8"/>
          <w:sz w:val="15"/>
          <w:szCs w:val="15"/>
        </w:rPr>
        <w:t xml:space="preserve">FIG. 23  </w:t>
      </w:r>
      <w:r>
        <w:rPr>
          <w:color w:val="45413A"/>
          <w:sz w:val="15"/>
          <w:szCs w:val="15"/>
        </w:rPr>
        <w:t>The prototype's architecture. The server never holds a farmer's photo or slip; it relays overrides, questions and filed slips between the phone and the desk.</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400"/>
        <w:gridCol w:w="7346"/>
      </w:tblGrid>
      <w:tr w:rsidR="00657658" w14:paraId="218F6D39" w14:textId="77777777">
        <w:trPr>
          <w:cantSplit/>
          <w:tblHeader/>
          <w:jc w:val="center"/>
        </w:trPr>
        <w:tc>
          <w:tcPr>
            <w:tcW w:w="2400" w:type="dxa"/>
            <w:shd w:val="clear" w:color="auto" w:fill="1C1A17"/>
            <w:tcMar>
              <w:top w:w="60" w:type="dxa"/>
              <w:left w:w="110" w:type="dxa"/>
              <w:bottom w:w="60" w:type="dxa"/>
              <w:right w:w="110" w:type="dxa"/>
            </w:tcMar>
          </w:tcPr>
          <w:p w14:paraId="014D937F" w14:textId="77777777" w:rsidR="00657658" w:rsidRDefault="00FA3F79">
            <w:pPr>
              <w:spacing w:after="0" w:line="240" w:lineRule="auto"/>
            </w:pPr>
            <w:r>
              <w:rPr>
                <w:rFonts w:ascii="Bahnschrift SemiBold" w:eastAsia="Bahnschrift SemiBold" w:hAnsi="Bahnschrift SemiBold"/>
                <w:color w:val="F4F5F0"/>
                <w:sz w:val="14"/>
                <w:szCs w:val="14"/>
              </w:rPr>
              <w:t>Route</w:t>
            </w:r>
          </w:p>
        </w:tc>
        <w:tc>
          <w:tcPr>
            <w:tcW w:w="7346" w:type="dxa"/>
            <w:shd w:val="clear" w:color="auto" w:fill="1C1A17"/>
            <w:tcMar>
              <w:top w:w="60" w:type="dxa"/>
              <w:left w:w="110" w:type="dxa"/>
              <w:bottom w:w="60" w:type="dxa"/>
              <w:right w:w="110" w:type="dxa"/>
            </w:tcMar>
          </w:tcPr>
          <w:p w14:paraId="18201341" w14:textId="77777777" w:rsidR="00657658" w:rsidRDefault="00FA3F79">
            <w:pPr>
              <w:spacing w:after="0" w:line="240" w:lineRule="auto"/>
            </w:pPr>
            <w:r>
              <w:rPr>
                <w:rFonts w:ascii="Bahnschrift SemiBold" w:eastAsia="Bahnschrift SemiBold" w:hAnsi="Bahnschrift SemiBold"/>
                <w:color w:val="F4F5F0"/>
                <w:sz w:val="14"/>
                <w:szCs w:val="14"/>
              </w:rPr>
              <w:t>What it serves</w:t>
            </w:r>
          </w:p>
        </w:tc>
      </w:tr>
      <w:tr w:rsidR="00657658" w14:paraId="6B09C372" w14:textId="77777777">
        <w:trPr>
          <w:cantSplit/>
          <w:jc w:val="center"/>
        </w:trPr>
        <w:tc>
          <w:tcPr>
            <w:tcW w:w="2400" w:type="dxa"/>
            <w:shd w:val="clear" w:color="auto" w:fill="FFFFFF"/>
            <w:tcMar>
              <w:top w:w="50" w:type="dxa"/>
              <w:left w:w="110" w:type="dxa"/>
              <w:bottom w:w="50" w:type="dxa"/>
              <w:right w:w="110" w:type="dxa"/>
            </w:tcMar>
          </w:tcPr>
          <w:p w14:paraId="165DE310" w14:textId="77777777" w:rsidR="00657658" w:rsidRDefault="00FA3F79">
            <w:pPr>
              <w:spacing w:after="20" w:line="240" w:lineRule="auto"/>
            </w:pPr>
            <w:r>
              <w:rPr>
                <w:rFonts w:ascii="Courier New" w:eastAsia="Courier New" w:hAnsi="Courier New"/>
                <w:sz w:val="14"/>
                <w:szCs w:val="14"/>
              </w:rPr>
              <w:t>/api/weather</w:t>
            </w:r>
          </w:p>
        </w:tc>
        <w:tc>
          <w:tcPr>
            <w:tcW w:w="7346" w:type="dxa"/>
            <w:shd w:val="clear" w:color="auto" w:fill="FFFFFF"/>
            <w:tcMar>
              <w:top w:w="50" w:type="dxa"/>
              <w:left w:w="110" w:type="dxa"/>
              <w:bottom w:w="50" w:type="dxa"/>
              <w:right w:w="110" w:type="dxa"/>
            </w:tcMar>
          </w:tcPr>
          <w:p w14:paraId="2ADC9340" w14:textId="77777777" w:rsidR="00657658" w:rsidRDefault="00FA3F79">
            <w:pPr>
              <w:spacing w:after="20" w:line="240" w:lineRule="auto"/>
            </w:pPr>
            <w:r>
              <w:rPr>
                <w:sz w:val="15"/>
                <w:szCs w:val="15"/>
              </w:rPr>
              <w:t>The season recorded at Phaltan to yesterday, plus the seven-day forecast (Open-Meteo archive and forecast)</w:t>
            </w:r>
          </w:p>
        </w:tc>
      </w:tr>
      <w:tr w:rsidR="00657658" w14:paraId="00896C13" w14:textId="77777777">
        <w:trPr>
          <w:cantSplit/>
          <w:jc w:val="center"/>
        </w:trPr>
        <w:tc>
          <w:tcPr>
            <w:tcW w:w="2400" w:type="dxa"/>
            <w:shd w:val="clear" w:color="auto" w:fill="E8EAE2"/>
            <w:tcMar>
              <w:top w:w="50" w:type="dxa"/>
              <w:left w:w="110" w:type="dxa"/>
              <w:bottom w:w="50" w:type="dxa"/>
              <w:right w:w="110" w:type="dxa"/>
            </w:tcMar>
          </w:tcPr>
          <w:p w14:paraId="709BCFA7" w14:textId="77777777" w:rsidR="00657658" w:rsidRDefault="00FA3F79">
            <w:pPr>
              <w:spacing w:after="20" w:line="240" w:lineRule="auto"/>
            </w:pPr>
            <w:r>
              <w:rPr>
                <w:rFonts w:ascii="Courier New" w:eastAsia="Courier New" w:hAnsi="Courier New"/>
                <w:sz w:val="14"/>
                <w:szCs w:val="14"/>
              </w:rPr>
              <w:t>/api/weather/wind</w:t>
            </w:r>
          </w:p>
        </w:tc>
        <w:tc>
          <w:tcPr>
            <w:tcW w:w="7346" w:type="dxa"/>
            <w:shd w:val="clear" w:color="auto" w:fill="E8EAE2"/>
            <w:tcMar>
              <w:top w:w="50" w:type="dxa"/>
              <w:left w:w="110" w:type="dxa"/>
              <w:bottom w:w="50" w:type="dxa"/>
              <w:right w:w="110" w:type="dxa"/>
            </w:tcMar>
          </w:tcPr>
          <w:p w14:paraId="247A3D2B" w14:textId="77777777" w:rsidR="00657658" w:rsidRDefault="00FA3F79">
            <w:pPr>
              <w:spacing w:after="20" w:line="240" w:lineRule="auto"/>
            </w:pPr>
            <w:r>
              <w:rPr>
                <w:sz w:val="15"/>
                <w:szCs w:val="15"/>
              </w:rPr>
              <w:t>Hourly wind at nine points over the taluka, for the wind field and the spread forecast</w:t>
            </w:r>
          </w:p>
        </w:tc>
      </w:tr>
      <w:tr w:rsidR="00657658" w14:paraId="4FB7A6B2" w14:textId="77777777">
        <w:trPr>
          <w:cantSplit/>
          <w:jc w:val="center"/>
        </w:trPr>
        <w:tc>
          <w:tcPr>
            <w:tcW w:w="2400" w:type="dxa"/>
            <w:shd w:val="clear" w:color="auto" w:fill="FFFFFF"/>
            <w:tcMar>
              <w:top w:w="50" w:type="dxa"/>
              <w:left w:w="110" w:type="dxa"/>
              <w:bottom w:w="50" w:type="dxa"/>
              <w:right w:w="110" w:type="dxa"/>
            </w:tcMar>
          </w:tcPr>
          <w:p w14:paraId="3303B306" w14:textId="77777777" w:rsidR="00657658" w:rsidRDefault="00FA3F79">
            <w:pPr>
              <w:spacing w:after="20" w:line="240" w:lineRule="auto"/>
            </w:pPr>
            <w:r>
              <w:rPr>
                <w:rFonts w:ascii="Courier New" w:eastAsia="Courier New" w:hAnsi="Courier New"/>
                <w:sz w:val="14"/>
                <w:szCs w:val="14"/>
              </w:rPr>
              <w:t>/api/weather/ensemble</w:t>
            </w:r>
          </w:p>
        </w:tc>
        <w:tc>
          <w:tcPr>
            <w:tcW w:w="7346" w:type="dxa"/>
            <w:shd w:val="clear" w:color="auto" w:fill="FFFFFF"/>
            <w:tcMar>
              <w:top w:w="50" w:type="dxa"/>
              <w:left w:w="110" w:type="dxa"/>
              <w:bottom w:w="50" w:type="dxa"/>
              <w:right w:w="110" w:type="dxa"/>
            </w:tcMar>
          </w:tcPr>
          <w:p w14:paraId="2FF7C7C5" w14:textId="77777777" w:rsidR="00657658" w:rsidRDefault="00FA3F79">
            <w:pPr>
              <w:spacing w:after="20" w:line="240" w:lineRule="auto"/>
            </w:pPr>
            <w:r>
              <w:rPr>
                <w:sz w:val="15"/>
                <w:szCs w:val="15"/>
              </w:rPr>
              <w:t>All 51 ECMWF IFS members at Phaltan, hourly for four days</w:t>
            </w:r>
          </w:p>
        </w:tc>
      </w:tr>
      <w:tr w:rsidR="00657658" w14:paraId="525CBD87" w14:textId="77777777">
        <w:trPr>
          <w:cantSplit/>
          <w:jc w:val="center"/>
        </w:trPr>
        <w:tc>
          <w:tcPr>
            <w:tcW w:w="2400" w:type="dxa"/>
            <w:shd w:val="clear" w:color="auto" w:fill="E8EAE2"/>
            <w:tcMar>
              <w:top w:w="50" w:type="dxa"/>
              <w:left w:w="110" w:type="dxa"/>
              <w:bottom w:w="50" w:type="dxa"/>
              <w:right w:w="110" w:type="dxa"/>
            </w:tcMar>
          </w:tcPr>
          <w:p w14:paraId="5382DFDB" w14:textId="77777777" w:rsidR="00657658" w:rsidRDefault="00FA3F79">
            <w:pPr>
              <w:spacing w:after="20" w:line="240" w:lineRule="auto"/>
            </w:pPr>
            <w:r>
              <w:rPr>
                <w:rFonts w:ascii="Courier New" w:eastAsia="Courier New" w:hAnsi="Courier New"/>
                <w:sz w:val="14"/>
                <w:szCs w:val="14"/>
              </w:rPr>
              <w:t>/api/prices</w:t>
            </w:r>
          </w:p>
        </w:tc>
        <w:tc>
          <w:tcPr>
            <w:tcW w:w="7346" w:type="dxa"/>
            <w:shd w:val="clear" w:color="auto" w:fill="E8EAE2"/>
            <w:tcMar>
              <w:top w:w="50" w:type="dxa"/>
              <w:left w:w="110" w:type="dxa"/>
              <w:bottom w:w="50" w:type="dxa"/>
              <w:right w:w="110" w:type="dxa"/>
            </w:tcMar>
          </w:tcPr>
          <w:p w14:paraId="5ED2A6FA" w14:textId="77777777" w:rsidR="00657658" w:rsidRDefault="00FA3F79">
            <w:pPr>
              <w:spacing w:after="20" w:line="240" w:lineRule="auto"/>
            </w:pPr>
            <w:r>
              <w:rPr>
                <w:sz w:val="15"/>
                <w:szCs w:val="15"/>
              </w:rPr>
              <w:t>Agmarknet modal prices through data.gov.in when a key is set; a seeded fallback otherwise</w:t>
            </w:r>
          </w:p>
        </w:tc>
      </w:tr>
      <w:tr w:rsidR="00657658" w14:paraId="4E0C7071" w14:textId="77777777">
        <w:trPr>
          <w:cantSplit/>
          <w:jc w:val="center"/>
        </w:trPr>
        <w:tc>
          <w:tcPr>
            <w:tcW w:w="2400" w:type="dxa"/>
            <w:shd w:val="clear" w:color="auto" w:fill="FFFFFF"/>
            <w:tcMar>
              <w:top w:w="50" w:type="dxa"/>
              <w:left w:w="110" w:type="dxa"/>
              <w:bottom w:w="50" w:type="dxa"/>
              <w:right w:w="110" w:type="dxa"/>
            </w:tcMar>
          </w:tcPr>
          <w:p w14:paraId="4ADFD5C9" w14:textId="77777777" w:rsidR="00657658" w:rsidRDefault="00FA3F79">
            <w:pPr>
              <w:spacing w:after="20" w:line="240" w:lineRule="auto"/>
            </w:pPr>
            <w:r>
              <w:rPr>
                <w:rFonts w:ascii="Courier New" w:eastAsia="Courier New" w:hAnsi="Courier New"/>
                <w:sz w:val="14"/>
                <w:szCs w:val="14"/>
              </w:rPr>
              <w:t>/api/sync</w:t>
            </w:r>
          </w:p>
        </w:tc>
        <w:tc>
          <w:tcPr>
            <w:tcW w:w="7346" w:type="dxa"/>
            <w:shd w:val="clear" w:color="auto" w:fill="FFFFFF"/>
            <w:tcMar>
              <w:top w:w="50" w:type="dxa"/>
              <w:left w:w="110" w:type="dxa"/>
              <w:bottom w:w="50" w:type="dxa"/>
              <w:right w:w="110" w:type="dxa"/>
            </w:tcMar>
          </w:tcPr>
          <w:p w14:paraId="08194F86" w14:textId="77777777" w:rsidR="00657658" w:rsidRDefault="00FA3F79">
            <w:pPr>
              <w:spacing w:after="20" w:line="240" w:lineRule="auto"/>
            </w:pPr>
            <w:r>
              <w:rPr>
                <w:sz w:val="15"/>
                <w:szCs w:val="15"/>
              </w:rPr>
              <w:t>The relay: server-sent events to every device, idempotent by clock stamp, newest overrides win</w:t>
            </w:r>
          </w:p>
        </w:tc>
      </w:tr>
    </w:tbl>
    <w:p w14:paraId="4E4271B2" w14:textId="77777777" w:rsidR="00657658" w:rsidRDefault="00657658">
      <w:pPr>
        <w:spacing w:after="60"/>
      </w:pPr>
    </w:p>
    <w:p w14:paraId="6610A0EA" w14:textId="77777777" w:rsidR="00657658" w:rsidRDefault="00FA3F79">
      <w:r>
        <w:rPr>
          <w:b/>
          <w:bCs/>
        </w:rPr>
        <w:t>Why the server is thin.</w:t>
      </w:r>
      <w:r>
        <w:t xml:space="preserve"> Everything a farmer does is decided on her phone. The server proxies open data, so that the data.gov.in key never reaches a phone, and relays events between devices. That keeps hosting small for the pilot, lets a phone work for days without signal, and means a lost connection never loses a scan.</w:t>
      </w:r>
    </w:p>
    <w:p w14:paraId="26FA1663" w14:textId="77777777" w:rsidR="00657658" w:rsidRDefault="00FA3F79">
      <w:pPr>
        <w:pStyle w:val="Heading2"/>
      </w:pPr>
      <w:r>
        <w:lastRenderedPageBreak/>
        <w:t>Offline-first sync</w:t>
      </w:r>
      <w:r>
        <w:rPr>
          <w:rFonts w:ascii="Nirmala UI" w:eastAsia="Nirmala UI" w:hAnsi="Nirmala UI"/>
          <w:color w:val="6F6A60"/>
          <w:sz w:val="22"/>
          <w:szCs w:val="22"/>
        </w:rPr>
        <w:t xml:space="preserve">  </w:t>
      </w:r>
      <w:r>
        <w:rPr>
          <w:rFonts w:ascii="Nirmala UI" w:eastAsia="Nirmala UI" w:hAnsi="Nirmala UI"/>
          <w:color w:val="6F6A60"/>
          <w:sz w:val="22"/>
          <w:szCs w:val="22"/>
        </w:rPr>
        <w:t>ऑफलाइन</w:t>
      </w:r>
      <w:r>
        <w:rPr>
          <w:rFonts w:ascii="Nirmala UI" w:eastAsia="Nirmala UI" w:hAnsi="Nirmala UI"/>
          <w:color w:val="6F6A60"/>
          <w:sz w:val="22"/>
          <w:szCs w:val="22"/>
        </w:rPr>
        <w:t xml:space="preserve"> </w:t>
      </w:r>
      <w:r>
        <w:rPr>
          <w:rFonts w:ascii="Nirmala UI" w:eastAsia="Nirmala UI" w:hAnsi="Nirmala UI"/>
          <w:color w:val="6F6A60"/>
          <w:sz w:val="22"/>
          <w:szCs w:val="22"/>
        </w:rPr>
        <w:t>समक्रमण</w:t>
      </w:r>
    </w:p>
    <w:p w14:paraId="6339A496" w14:textId="77777777" w:rsidR="00657658" w:rsidRDefault="00FA3F79">
      <w:pPr>
        <w:keepNext/>
        <w:spacing w:after="40" w:line="240" w:lineRule="auto"/>
        <w:jc w:val="center"/>
      </w:pPr>
      <w:r>
        <w:rPr>
          <w:noProof/>
        </w:rPr>
        <w:drawing>
          <wp:inline distT="0" distB="0" distL="0" distR="0" wp14:anchorId="50FFF03F" wp14:editId="05B0878B">
            <wp:extent cx="5991225" cy="2543175"/>
            <wp:effectExtent l="0" t="0" r="0" b="0"/>
            <wp:docPr id="27" name="d-ripple.png" descr="A scan made with no signal: held in the outbox, sent in clock order when signal returns, and replayed on the desk." title="A scan made with no signal: held in the outbox, sent in clock order when signal returns, and replayed on th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91225" cy="2543175"/>
                    </a:xfrm>
                    <a:prstGeom prst="rect">
                      <a:avLst/>
                    </a:prstGeom>
                  </pic:spPr>
                </pic:pic>
              </a:graphicData>
            </a:graphic>
          </wp:inline>
        </w:drawing>
      </w:r>
    </w:p>
    <w:p w14:paraId="356BF96A" w14:textId="77777777" w:rsidR="00657658" w:rsidRDefault="00FA3F79">
      <w:pPr>
        <w:spacing w:after="160" w:line="240" w:lineRule="auto"/>
        <w:jc w:val="center"/>
      </w:pPr>
      <w:r>
        <w:rPr>
          <w:rFonts w:ascii="Courier New" w:eastAsia="Courier New" w:hAnsi="Courier New"/>
          <w:b/>
          <w:bCs/>
          <w:color w:val="4A3AA8"/>
          <w:sz w:val="15"/>
          <w:szCs w:val="15"/>
        </w:rPr>
        <w:t xml:space="preserve">FIG. 24  </w:t>
      </w:r>
      <w:r>
        <w:rPr>
          <w:color w:val="45413A"/>
          <w:sz w:val="15"/>
          <w:szCs w:val="15"/>
        </w:rPr>
        <w:t>A scan made with no signal: held in the outbox, sent in clock order when signal returns, and replayed on the desk.</w:t>
      </w:r>
    </w:p>
    <w:tbl>
      <w:tblPr>
        <w:tblW w:w="9746" w:type="dxa"/>
        <w:jc w:val="center"/>
        <w:tblLayout w:type="fixed"/>
        <w:tblLook w:val="04A0" w:firstRow="1" w:lastRow="0" w:firstColumn="1" w:lastColumn="0" w:noHBand="0" w:noVBand="1"/>
      </w:tblPr>
      <w:tblGrid>
        <w:gridCol w:w="4873"/>
        <w:gridCol w:w="4873"/>
      </w:tblGrid>
      <w:tr w:rsidR="00657658" w14:paraId="0ABA0E5E" w14:textId="77777777">
        <w:trPr>
          <w:cantSplit/>
          <w:jc w:val="center"/>
        </w:trPr>
        <w:tc>
          <w:tcPr>
            <w:tcW w:w="4873" w:type="dxa"/>
            <w:tcMar>
              <w:top w:w="0" w:type="dxa"/>
              <w:left w:w="0" w:type="dxa"/>
              <w:bottom w:w="0" w:type="dxa"/>
              <w:right w:w="160" w:type="dxa"/>
            </w:tcMar>
          </w:tcPr>
          <w:p w14:paraId="0A4C3911" w14:textId="77777777" w:rsidR="00657658" w:rsidRDefault="00FA3F79">
            <w:pPr>
              <w:pStyle w:val="ListParagraph"/>
              <w:numPr>
                <w:ilvl w:val="0"/>
                <w:numId w:val="2"/>
              </w:numPr>
              <w:spacing w:after="60"/>
            </w:pPr>
            <w:r>
              <w:rPr>
                <w:b/>
                <w:bCs/>
              </w:rPr>
              <w:t>Hybrid logical clock.</w:t>
            </w:r>
            <w:r>
              <w:t xml:space="preserve"> Every durable message is stamped with physical time, a counter and the device, written so that string order is causal order.</w:t>
            </w:r>
          </w:p>
          <w:p w14:paraId="293607AF" w14:textId="77777777" w:rsidR="00657658" w:rsidRDefault="00FA3F79">
            <w:pPr>
              <w:pStyle w:val="ListParagraph"/>
              <w:numPr>
                <w:ilvl w:val="0"/>
                <w:numId w:val="2"/>
              </w:numPr>
              <w:spacing w:after="60"/>
            </w:pPr>
            <w:r>
              <w:rPr>
                <w:b/>
                <w:bCs/>
              </w:rPr>
              <w:t>Outbox.</w:t>
            </w:r>
            <w:r>
              <w:t xml:space="preserve"> Messages wait in IndexedDB until the relay accepts them; a newer set of overrides replaces a queued one.</w:t>
            </w:r>
          </w:p>
        </w:tc>
        <w:tc>
          <w:tcPr>
            <w:tcW w:w="4873" w:type="dxa"/>
            <w:tcMar>
              <w:top w:w="0" w:type="dxa"/>
              <w:left w:w="160" w:type="dxa"/>
              <w:bottom w:w="0" w:type="dxa"/>
              <w:right w:w="0" w:type="dxa"/>
            </w:tcMar>
          </w:tcPr>
          <w:p w14:paraId="18D19B7E" w14:textId="77777777" w:rsidR="00657658" w:rsidRDefault="00FA3F79">
            <w:pPr>
              <w:pStyle w:val="ListParagraph"/>
              <w:numPr>
                <w:ilvl w:val="0"/>
                <w:numId w:val="2"/>
              </w:numPr>
              <w:spacing w:after="60"/>
            </w:pPr>
            <w:r>
              <w:rPr>
                <w:b/>
                <w:bCs/>
              </w:rPr>
              <w:t>Idempotent relay.</w:t>
            </w:r>
            <w:r>
              <w:t xml:space="preserve"> The relay ignores stamps it has seen, so a retry never duplicates a scan.</w:t>
            </w:r>
          </w:p>
          <w:p w14:paraId="3C46FF39" w14:textId="77777777" w:rsidR="00657658" w:rsidRDefault="00FA3F79">
            <w:pPr>
              <w:pStyle w:val="ListParagraph"/>
              <w:numPr>
                <w:ilvl w:val="0"/>
                <w:numId w:val="2"/>
              </w:numPr>
              <w:spacing w:after="60"/>
            </w:pPr>
            <w:r>
              <w:rPr>
                <w:b/>
                <w:bCs/>
              </w:rPr>
              <w:t>Last writer wins, by clock.</w:t>
            </w:r>
            <w:r>
              <w:t xml:space="preserve"> A phone that reconnects with older changes cannot overwrite newer ones; the header shows Synced, Sending or Offline · N to send.</w:t>
            </w:r>
          </w:p>
        </w:tc>
      </w:tr>
    </w:tbl>
    <w:p w14:paraId="1EC5EBC4" w14:textId="77777777" w:rsidR="00657658" w:rsidRDefault="00FA3F79">
      <w:pPr>
        <w:pStyle w:val="Heading2"/>
      </w:pPr>
      <w:r>
        <w:t>Data model and privacy</w:t>
      </w:r>
      <w:r>
        <w:rPr>
          <w:rFonts w:ascii="Nirmala UI" w:eastAsia="Nirmala UI" w:hAnsi="Nirmala UI"/>
          <w:color w:val="6F6A60"/>
          <w:sz w:val="22"/>
          <w:szCs w:val="22"/>
        </w:rPr>
        <w:t xml:space="preserve">  </w:t>
      </w:r>
      <w:r>
        <w:rPr>
          <w:rFonts w:ascii="Nirmala UI" w:eastAsia="Nirmala UI" w:hAnsi="Nirmala UI"/>
          <w:color w:val="6F6A60"/>
          <w:sz w:val="22"/>
          <w:szCs w:val="22"/>
        </w:rPr>
        <w:t>माहिती</w:t>
      </w:r>
      <w:r>
        <w:rPr>
          <w:rFonts w:ascii="Nirmala UI" w:eastAsia="Nirmala UI" w:hAnsi="Nirmala UI"/>
          <w:color w:val="6F6A60"/>
          <w:sz w:val="22"/>
          <w:szCs w:val="22"/>
        </w:rPr>
        <w:t xml:space="preserve"> </w:t>
      </w:r>
      <w:r>
        <w:rPr>
          <w:rFonts w:ascii="Nirmala UI" w:eastAsia="Nirmala UI" w:hAnsi="Nirmala UI"/>
          <w:color w:val="6F6A60"/>
          <w:sz w:val="22"/>
          <w:szCs w:val="22"/>
        </w:rPr>
        <w:t>आणि</w:t>
      </w:r>
      <w:r>
        <w:rPr>
          <w:rFonts w:ascii="Nirmala UI" w:eastAsia="Nirmala UI" w:hAnsi="Nirmala UI"/>
          <w:color w:val="6F6A60"/>
          <w:sz w:val="22"/>
          <w:szCs w:val="22"/>
        </w:rPr>
        <w:t xml:space="preserve"> </w:t>
      </w:r>
      <w:r>
        <w:rPr>
          <w:rFonts w:ascii="Nirmala UI" w:eastAsia="Nirmala UI" w:hAnsi="Nirmala UI"/>
          <w:color w:val="6F6A60"/>
          <w:sz w:val="22"/>
          <w:szCs w:val="22"/>
        </w:rPr>
        <w:t>गोपनीयता</w:t>
      </w:r>
    </w:p>
    <w:tbl>
      <w:tblPr>
        <w:tblW w:w="9746" w:type="dxa"/>
        <w:jc w:val="center"/>
        <w:tblLayout w:type="fixed"/>
        <w:tblLook w:val="04A0" w:firstRow="1" w:lastRow="0" w:firstColumn="1" w:lastColumn="0" w:noHBand="0" w:noVBand="1"/>
      </w:tblPr>
      <w:tblGrid>
        <w:gridCol w:w="5446"/>
        <w:gridCol w:w="4300"/>
      </w:tblGrid>
      <w:tr w:rsidR="00657658" w14:paraId="5D1BC22F" w14:textId="77777777">
        <w:trPr>
          <w:cantSplit/>
          <w:jc w:val="center"/>
        </w:trPr>
        <w:tc>
          <w:tcPr>
            <w:tcW w:w="5446" w:type="dxa"/>
            <w:tcMar>
              <w:top w:w="0" w:type="dxa"/>
              <w:left w:w="0" w:type="dxa"/>
              <w:bottom w:w="0" w:type="dxa"/>
              <w:right w:w="160" w:type="dxa"/>
            </w:tcMar>
          </w:tcPr>
          <w:p w14:paraId="29F279D9" w14:textId="77777777" w:rsidR="00657658" w:rsidRDefault="00FA3F79">
            <w:r>
              <w:rPr>
                <w:b/>
                <w:bCs/>
              </w:rPr>
              <w:t>The record is a list of events.</w:t>
            </w:r>
            <w:r>
              <w:t xml:space="preserve"> A scan, a spray, an irrigation, a picking, a sale, an advisory or a correction is an event with a day, an hour, a kind and who wrote it (computed, a person, or verified). Corrections are new events that point at the old one, so the record keeps its history and its inks. Every view derives its state for a chosen day, which is what lets every screen replay the season.</w:t>
            </w:r>
          </w:p>
          <w:p w14:paraId="563943C9" w14:textId="77777777" w:rsidR="00657658" w:rsidRDefault="00FA3F79">
            <w:pPr>
              <w:spacing w:after="0"/>
            </w:pPr>
            <w:r>
              <w:rPr>
                <w:b/>
                <w:bCs/>
              </w:rPr>
              <w:t>Privacy by construction.</w:t>
            </w:r>
            <w:r>
              <w:t xml:space="preserve"> Shared maps aggregate to H3 cells of about 5 km² </w:t>
            </w:r>
            <w:r>
              <w:rPr>
                <w:b/>
                <w:bCs/>
                <w:color w:val="4A3AA8"/>
                <w:vertAlign w:val="superscript"/>
              </w:rPr>
              <w:t>[17]</w:t>
            </w:r>
            <w:r>
              <w:t xml:space="preserve">, never a farm; photos and slips are read on the phone and only findings are filed; in the pilot, every share is a purpose-bound, revocable consent under the Digital Personal Data Protection Act, 2023 </w:t>
            </w:r>
            <w:r>
              <w:rPr>
                <w:b/>
                <w:bCs/>
                <w:color w:val="4A3AA8"/>
                <w:vertAlign w:val="superscript"/>
              </w:rPr>
              <w:t>[16]</w:t>
            </w:r>
            <w:r>
              <w:t>.</w:t>
            </w:r>
          </w:p>
        </w:tc>
        <w:tc>
          <w:tcPr>
            <w:tcW w:w="4300" w:type="dxa"/>
            <w:tcMar>
              <w:top w:w="0" w:type="dxa"/>
              <w:left w:w="160" w:type="dxa"/>
              <w:bottom w:w="0" w:type="dxa"/>
              <w:right w:w="0" w:type="dxa"/>
            </w:tcMar>
          </w:tcPr>
          <w:tbl>
            <w:tblPr>
              <w:tblW w:w="4300" w:type="dxa"/>
              <w:jc w:val="center"/>
              <w:tblLayout w:type="fixed"/>
              <w:tblLook w:val="04A0" w:firstRow="1" w:lastRow="0" w:firstColumn="1" w:lastColumn="0" w:noHBand="0" w:noVBand="1"/>
            </w:tblPr>
            <w:tblGrid>
              <w:gridCol w:w="4300"/>
            </w:tblGrid>
            <w:tr w:rsidR="00657658" w14:paraId="4E5FBCF7" w14:textId="77777777">
              <w:trPr>
                <w:cantSplit/>
                <w:jc w:val="center"/>
              </w:trPr>
              <w:tc>
                <w:tcPr>
                  <w:tcW w:w="4300" w:type="dxa"/>
                  <w:tcBorders>
                    <w:top w:val="single" w:sz="6" w:space="0" w:color="DCCB8E"/>
                    <w:left w:val="single" w:sz="6" w:space="0" w:color="DCCB8E"/>
                    <w:bottom w:val="single" w:sz="6" w:space="0" w:color="DCCB8E"/>
                    <w:right w:val="single" w:sz="6" w:space="0" w:color="DCCB8E"/>
                  </w:tcBorders>
                  <w:shd w:val="clear" w:color="auto" w:fill="F6EDC9"/>
                  <w:tcMar>
                    <w:top w:w="120" w:type="dxa"/>
                    <w:left w:w="180" w:type="dxa"/>
                    <w:bottom w:w="80" w:type="dxa"/>
                    <w:right w:w="180" w:type="dxa"/>
                  </w:tcMar>
                </w:tcPr>
                <w:p w14:paraId="6DEA5A92"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safety rules in the code </w:t>
                  </w:r>
                </w:p>
                <w:p w14:paraId="52A18A19" w14:textId="77777777" w:rsidR="00657658" w:rsidRDefault="00FA3F79">
                  <w:pPr>
                    <w:spacing w:after="50"/>
                  </w:pPr>
                  <w:r>
                    <w:rPr>
                      <w:b/>
                      <w:bCs/>
                      <w:color w:val="C8102E"/>
                    </w:rPr>
                    <w:t xml:space="preserve">→ </w:t>
                  </w:r>
                  <w:r>
                    <w:rPr>
                      <w:sz w:val="16"/>
                      <w:szCs w:val="16"/>
                    </w:rPr>
                    <w:t xml:space="preserve">Doses only from the rules table, which follows ICAR-NRCP advice </w:t>
                  </w:r>
                  <w:r>
                    <w:rPr>
                      <w:b/>
                      <w:bCs/>
                      <w:color w:val="4A3AA8"/>
                      <w:sz w:val="16"/>
                      <w:szCs w:val="16"/>
                      <w:vertAlign w:val="superscript"/>
                    </w:rPr>
                    <w:t>[12]</w:t>
                  </w:r>
                  <w:r>
                    <w:rPr>
                      <w:sz w:val="16"/>
                      <w:szCs w:val="16"/>
                    </w:rPr>
                    <w:t xml:space="preserve">; the antibiotic Streptocycline has been removed </w:t>
                  </w:r>
                  <w:r>
                    <w:rPr>
                      <w:b/>
                      <w:bCs/>
                      <w:color w:val="4A3AA8"/>
                      <w:sz w:val="16"/>
                      <w:szCs w:val="16"/>
                      <w:vertAlign w:val="superscript"/>
                    </w:rPr>
                    <w:t>[14, 15]</w:t>
                  </w:r>
                  <w:r>
                    <w:rPr>
                      <w:sz w:val="16"/>
                      <w:szCs w:val="16"/>
                    </w:rPr>
                    <w:t>.</w:t>
                  </w:r>
                </w:p>
                <w:p w14:paraId="1A3BD30D" w14:textId="77777777" w:rsidR="00657658" w:rsidRDefault="00FA3F79">
                  <w:pPr>
                    <w:spacing w:after="50"/>
                  </w:pPr>
                  <w:r>
                    <w:rPr>
                      <w:b/>
                      <w:bCs/>
                      <w:color w:val="C8102E"/>
                    </w:rPr>
                    <w:t xml:space="preserve">→ </w:t>
                  </w:r>
                  <w:r>
                    <w:rPr>
                      <w:sz w:val="16"/>
                      <w:szCs w:val="16"/>
                    </w:rPr>
                    <w:t>Language never invents a dose or a fact: answers are built by code from the record.</w:t>
                  </w:r>
                </w:p>
                <w:p w14:paraId="041C57C4" w14:textId="77777777" w:rsidR="00657658" w:rsidRDefault="00FA3F79">
                  <w:pPr>
                    <w:spacing w:after="0"/>
                  </w:pPr>
                  <w:r>
                    <w:rPr>
                      <w:b/>
                      <w:bCs/>
                      <w:color w:val="C8102E"/>
                    </w:rPr>
                    <w:t xml:space="preserve">→ </w:t>
                  </w:r>
                  <w:r>
                    <w:rPr>
                      <w:sz w:val="16"/>
                      <w:szCs w:val="16"/>
                    </w:rPr>
                    <w:t xml:space="preserve">A copper spray within 60 days of a picking fails the export check </w:t>
                  </w:r>
                  <w:r>
                    <w:rPr>
                      <w:b/>
                      <w:bCs/>
                      <w:color w:val="4A3AA8"/>
                      <w:sz w:val="16"/>
                      <w:szCs w:val="16"/>
                      <w:vertAlign w:val="superscript"/>
                    </w:rPr>
                    <w:t>[13]</w:t>
                  </w:r>
                  <w:r>
                    <w:rPr>
                      <w:sz w:val="16"/>
                      <w:szCs w:val="16"/>
                    </w:rPr>
                    <w:t>.</w:t>
                  </w:r>
                </w:p>
              </w:tc>
            </w:tr>
          </w:tbl>
          <w:p w14:paraId="49E12380" w14:textId="77777777" w:rsidR="00657658" w:rsidRDefault="00657658"/>
        </w:tc>
      </w:tr>
    </w:tbl>
    <w:p w14:paraId="0CF5795E" w14:textId="77777777" w:rsidR="00657658" w:rsidRDefault="00657658">
      <w:pPr>
        <w:spacing w:after="60"/>
      </w:pPr>
    </w:p>
    <w:p w14:paraId="403DBB07" w14:textId="77777777" w:rsidR="00657658" w:rsidRDefault="00FA3F79">
      <w:pPr>
        <w:pStyle w:val="Heading2"/>
      </w:pPr>
      <w:r>
        <w:t>Target architecture for the pilot</w:t>
      </w:r>
      <w:r>
        <w:rPr>
          <w:rFonts w:ascii="Nirmala UI" w:eastAsia="Nirmala UI" w:hAnsi="Nirmala UI"/>
          <w:color w:val="6F6A60"/>
          <w:sz w:val="22"/>
          <w:szCs w:val="22"/>
        </w:rPr>
        <w:t xml:space="preserve">  </w:t>
      </w:r>
      <w:r>
        <w:rPr>
          <w:rFonts w:ascii="Nirmala UI" w:eastAsia="Nirmala UI" w:hAnsi="Nirmala UI"/>
          <w:color w:val="6F6A60"/>
          <w:sz w:val="22"/>
          <w:szCs w:val="22"/>
        </w:rPr>
        <w:t>पायलटसाठी</w:t>
      </w:r>
      <w:r>
        <w:rPr>
          <w:rFonts w:ascii="Nirmala UI" w:eastAsia="Nirmala UI" w:hAnsi="Nirmala UI"/>
          <w:color w:val="6F6A60"/>
          <w:sz w:val="22"/>
          <w:szCs w:val="22"/>
        </w:rPr>
        <w:t xml:space="preserve"> </w:t>
      </w:r>
      <w:r>
        <w:rPr>
          <w:rFonts w:ascii="Nirmala UI" w:eastAsia="Nirmala UI" w:hAnsi="Nirmala UI"/>
          <w:color w:val="6F6A60"/>
          <w:sz w:val="22"/>
          <w:szCs w:val="22"/>
        </w:rPr>
        <w:t>रचना</w:t>
      </w:r>
    </w:p>
    <w:p w14:paraId="1B3CD802" w14:textId="77777777" w:rsidR="00657658" w:rsidRDefault="00FA3F79">
      <w:pPr>
        <w:keepNext/>
      </w:pPr>
      <w:r>
        <w:t>For the pilot the record moves to the server as an append-only table of events, so that a lost phone loses nothing and every share is checked against consent:</w:t>
      </w:r>
    </w:p>
    <w:tbl>
      <w:tblPr>
        <w:tblW w:w="9746" w:type="dxa"/>
        <w:jc w:val="center"/>
        <w:tblLayout w:type="fixed"/>
        <w:tblLook w:val="04A0" w:firstRow="1" w:lastRow="0" w:firstColumn="1" w:lastColumn="0" w:noHBand="0" w:noVBand="1"/>
      </w:tblPr>
      <w:tblGrid>
        <w:gridCol w:w="9746"/>
      </w:tblGrid>
      <w:tr w:rsidR="00657658" w14:paraId="45A726EB" w14:textId="77777777">
        <w:trPr>
          <w:cantSplit/>
          <w:jc w:val="center"/>
        </w:trPr>
        <w:tc>
          <w:tcPr>
            <w:tcW w:w="9746" w:type="dxa"/>
            <w:shd w:val="clear" w:color="auto" w:fill="1C1A17"/>
            <w:tcMar>
              <w:top w:w="120" w:type="dxa"/>
              <w:left w:w="200" w:type="dxa"/>
              <w:bottom w:w="120" w:type="dxa"/>
              <w:right w:w="200" w:type="dxa"/>
            </w:tcMar>
          </w:tcPr>
          <w:p w14:paraId="08377DC0" w14:textId="77777777" w:rsidR="00657658" w:rsidRDefault="00FA3F79">
            <w:pPr>
              <w:spacing w:after="0" w:line="240" w:lineRule="auto"/>
            </w:pPr>
            <w:r>
              <w:rPr>
                <w:rFonts w:ascii="Courier New" w:eastAsia="Courier New" w:hAnsi="Courier New"/>
                <w:color w:val="F4F5F0"/>
                <w:sz w:val="14"/>
                <w:szCs w:val="14"/>
              </w:rPr>
              <w:t>create table plot_events (</w:t>
            </w:r>
          </w:p>
          <w:p w14:paraId="53DFEAFE" w14:textId="77777777" w:rsidR="00657658" w:rsidRDefault="00FA3F79">
            <w:pPr>
              <w:spacing w:after="0" w:line="240" w:lineRule="auto"/>
            </w:pPr>
            <w:r>
              <w:rPr>
                <w:rFonts w:ascii="Courier New" w:eastAsia="Courier New" w:hAnsi="Courier New"/>
                <w:color w:val="F4F5F0"/>
                <w:sz w:val="14"/>
                <w:szCs w:val="14"/>
              </w:rPr>
              <w:t xml:space="preserve">  id uuid primary key,              -- UUIDv7, made on the phone</w:t>
            </w:r>
          </w:p>
          <w:p w14:paraId="5046ED9C" w14:textId="77777777" w:rsidR="00657658" w:rsidRDefault="00FA3F79">
            <w:pPr>
              <w:spacing w:after="0" w:line="240" w:lineRule="auto"/>
            </w:pPr>
            <w:r>
              <w:rPr>
                <w:rFonts w:ascii="Courier New" w:eastAsia="Courier New" w:hAnsi="Courier New"/>
                <w:color w:val="F4F5F0"/>
                <w:sz w:val="14"/>
                <w:szCs w:val="14"/>
              </w:rPr>
              <w:t xml:space="preserve">  plot_id text not null references plots(id),</w:t>
            </w:r>
          </w:p>
          <w:p w14:paraId="4C16639F" w14:textId="77777777" w:rsidR="00657658" w:rsidRDefault="00FA3F79">
            <w:pPr>
              <w:spacing w:after="0" w:line="240" w:lineRule="auto"/>
            </w:pPr>
            <w:r>
              <w:rPr>
                <w:rFonts w:ascii="Courier New" w:eastAsia="Courier New" w:hAnsi="Courier New"/>
                <w:color w:val="F4F5F0"/>
                <w:sz w:val="14"/>
                <w:szCs w:val="14"/>
              </w:rPr>
              <w:t xml:space="preserve">  occurred_on date not null,  hour real,</w:t>
            </w:r>
          </w:p>
          <w:p w14:paraId="11F89E76" w14:textId="77777777" w:rsidR="00657658" w:rsidRDefault="00FA3F79">
            <w:pPr>
              <w:spacing w:after="0" w:line="240" w:lineRule="auto"/>
            </w:pPr>
            <w:r>
              <w:rPr>
                <w:rFonts w:ascii="Courier New" w:eastAsia="Courier New" w:hAnsi="Courier New"/>
                <w:color w:val="F4F5F0"/>
                <w:sz w:val="14"/>
                <w:szCs w:val="14"/>
              </w:rPr>
              <w:t xml:space="preserve">  kind text not null,               -- scan, spray, irrigate, pick, sale, advisory, correction</w:t>
            </w:r>
          </w:p>
          <w:p w14:paraId="09E3C43A" w14:textId="77777777" w:rsidR="00657658" w:rsidRDefault="00FA3F79">
            <w:pPr>
              <w:spacing w:after="0" w:line="240" w:lineRule="auto"/>
            </w:pPr>
            <w:r>
              <w:rPr>
                <w:rFonts w:ascii="Courier New" w:eastAsia="Courier New" w:hAnsi="Courier New"/>
                <w:color w:val="F4F5F0"/>
                <w:sz w:val="14"/>
                <w:szCs w:val="14"/>
              </w:rPr>
              <w:t xml:space="preserve">  by text not null check (by in ('computed','human','verified')),</w:t>
            </w:r>
          </w:p>
          <w:p w14:paraId="01EB90C2" w14:textId="77777777" w:rsidR="00657658" w:rsidRDefault="00FA3F79">
            <w:pPr>
              <w:spacing w:after="0" w:line="240" w:lineRule="auto"/>
            </w:pPr>
            <w:r>
              <w:rPr>
                <w:rFonts w:ascii="Courier New" w:eastAsia="Courier New" w:hAnsi="Courier New"/>
                <w:color w:val="F4F5F0"/>
                <w:sz w:val="14"/>
                <w:szCs w:val="14"/>
              </w:rPr>
              <w:t xml:space="preserve">  payload jsonb not null,  device_id text not null,</w:t>
            </w:r>
          </w:p>
          <w:p w14:paraId="451D11FB" w14:textId="77777777" w:rsidR="00657658" w:rsidRDefault="00FA3F79">
            <w:pPr>
              <w:spacing w:after="0" w:line="240" w:lineRule="auto"/>
            </w:pPr>
            <w:r>
              <w:rPr>
                <w:rFonts w:ascii="Courier New" w:eastAsia="Courier New" w:hAnsi="Courier New"/>
                <w:color w:val="F4F5F0"/>
                <w:sz w:val="14"/>
                <w:szCs w:val="14"/>
              </w:rPr>
              <w:t xml:space="preserve">  hlc text not null,                -- hybrid logical clock, orders events across devices</w:t>
            </w:r>
          </w:p>
          <w:p w14:paraId="0747AA2C" w14:textId="77777777" w:rsidR="00657658" w:rsidRDefault="00FA3F79">
            <w:pPr>
              <w:spacing w:after="0" w:line="240" w:lineRule="auto"/>
            </w:pPr>
            <w:r>
              <w:rPr>
                <w:rFonts w:ascii="Courier New" w:eastAsia="Courier New" w:hAnsi="Courier New"/>
                <w:color w:val="F4F5F0"/>
                <w:sz w:val="14"/>
                <w:szCs w:val="14"/>
              </w:rPr>
              <w:t xml:space="preserve">  consent text[] not null,          -- scopes this event may be shared under</w:t>
            </w:r>
          </w:p>
          <w:p w14:paraId="6358183F" w14:textId="77777777" w:rsidR="00657658" w:rsidRDefault="00FA3F79">
            <w:pPr>
              <w:spacing w:after="0" w:line="240" w:lineRule="auto"/>
            </w:pPr>
            <w:r>
              <w:rPr>
                <w:rFonts w:ascii="Courier New" w:eastAsia="Courier New" w:hAnsi="Courier New"/>
                <w:color w:val="F4F5F0"/>
                <w:sz w:val="14"/>
                <w:szCs w:val="14"/>
              </w:rPr>
              <w:t xml:space="preserve">  recorded_at timestamptz not null default now());</w:t>
            </w:r>
          </w:p>
        </w:tc>
      </w:tr>
    </w:tbl>
    <w:p w14:paraId="388CCCC7" w14:textId="77777777" w:rsidR="00657658" w:rsidRDefault="00657658">
      <w:pPr>
        <w:spacing w:after="80"/>
      </w:pPr>
    </w:p>
    <w:p w14:paraId="0C98CC1B" w14:textId="77777777" w:rsidR="00657658" w:rsidRDefault="00FA3F79">
      <w:pPr>
        <w:keepNext/>
        <w:spacing w:after="40" w:line="240" w:lineRule="auto"/>
        <w:jc w:val="center"/>
      </w:pPr>
      <w:r>
        <w:rPr>
          <w:noProof/>
        </w:rPr>
        <w:lastRenderedPageBreak/>
        <w:drawing>
          <wp:inline distT="0" distB="0" distL="0" distR="0" wp14:anchorId="604C8D20" wp14:editId="73CEF637">
            <wp:extent cx="5324475" cy="3190875"/>
            <wp:effectExtent l="0" t="0" r="0" b="0"/>
            <wp:docPr id="28" name="d-target.png" descr="For the pilot: an append-only event store in Postgres with PostGIS and H3, projections for each collective layer, fitted models fed by scheduled jobs, and feature phones reached by IVR and SMS." title="For the pilot: an append-only event store in Postgres with PostGIS and H3, projections for each collective layer, fitted models fed by scheduled jobs, and feature phones reached by IVR and 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24475" cy="3190875"/>
                    </a:xfrm>
                    <a:prstGeom prst="rect">
                      <a:avLst/>
                    </a:prstGeom>
                  </pic:spPr>
                </pic:pic>
              </a:graphicData>
            </a:graphic>
          </wp:inline>
        </w:drawing>
      </w:r>
    </w:p>
    <w:p w14:paraId="5CDAEB2B" w14:textId="77777777" w:rsidR="00657658" w:rsidRDefault="00FA3F79">
      <w:pPr>
        <w:spacing w:after="160" w:line="240" w:lineRule="auto"/>
        <w:jc w:val="center"/>
      </w:pPr>
      <w:r>
        <w:rPr>
          <w:rFonts w:ascii="Courier New" w:eastAsia="Courier New" w:hAnsi="Courier New"/>
          <w:b/>
          <w:bCs/>
          <w:color w:val="4A3AA8"/>
          <w:sz w:val="15"/>
          <w:szCs w:val="15"/>
        </w:rPr>
        <w:t xml:space="preserve">FIG. 25  </w:t>
      </w:r>
      <w:r>
        <w:rPr>
          <w:color w:val="45413A"/>
          <w:sz w:val="15"/>
          <w:szCs w:val="15"/>
        </w:rPr>
        <w:t>For the pilot: an append-only event store in Postgres with PostGIS and H3, projections for each collective layer, fitted models fed by scheduled jobs, and feature phones reached by IVR and SMS.</w:t>
      </w:r>
    </w:p>
    <w:p w14:paraId="557CB5C6"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09 </w:t>
      </w:r>
      <w:r>
        <w:t xml:space="preserve">   </w:t>
      </w:r>
      <w:r>
        <w:rPr>
          <w:rFonts w:ascii="Nirmala UI" w:eastAsia="Nirmala UI" w:hAnsi="Nirmala UI"/>
          <w:color w:val="6F6A60"/>
          <w:sz w:val="22"/>
          <w:szCs w:val="22"/>
        </w:rPr>
        <w:t>व्यवसाय</w:t>
      </w:r>
      <w:r>
        <w:rPr>
          <w:rFonts w:ascii="Nirmala UI" w:eastAsia="Nirmala UI" w:hAnsi="Nirmala UI"/>
          <w:color w:val="6F6A60"/>
          <w:sz w:val="22"/>
          <w:szCs w:val="22"/>
        </w:rPr>
        <w:t xml:space="preserve"> </w:t>
      </w:r>
      <w:r>
        <w:rPr>
          <w:rFonts w:ascii="Nirmala UI" w:eastAsia="Nirmala UI" w:hAnsi="Nirmala UI"/>
          <w:color w:val="6F6A60"/>
          <w:sz w:val="22"/>
          <w:szCs w:val="22"/>
        </w:rPr>
        <w:t>प्रारूप</w:t>
      </w:r>
    </w:p>
    <w:p w14:paraId="2C564F03" w14:textId="77777777" w:rsidR="00657658" w:rsidRDefault="00FA3F79">
      <w:pPr>
        <w:pStyle w:val="Heading1"/>
        <w:pBdr>
          <w:bottom w:val="single" w:sz="18" w:space="4" w:color="1C1A17"/>
        </w:pBdr>
      </w:pPr>
      <w:bookmarkStart w:id="8" w:name="_Toc243397452"/>
      <w:r>
        <w:t>Business model</w:t>
      </w:r>
      <w:bookmarkEnd w:id="8"/>
    </w:p>
    <w:p w14:paraId="0621F704" w14:textId="77777777" w:rsidR="00657658" w:rsidRDefault="00FA3F79">
      <w:pPr>
        <w:keepNext/>
        <w:spacing w:after="140" w:line="276" w:lineRule="auto"/>
      </w:pPr>
      <w:r>
        <w:rPr>
          <w:color w:val="45413A"/>
          <w:sz w:val="21"/>
          <w:szCs w:val="21"/>
        </w:rPr>
        <w:t>Free for the farmer. Paid for by those who gain from many records together: the FPO, the extension system and buyers who need traceable lots.</w:t>
      </w:r>
    </w:p>
    <w:p w14:paraId="600E0E85" w14:textId="77777777" w:rsidR="00657658" w:rsidRDefault="00FA3F79">
      <w:pPr>
        <w:keepNext/>
        <w:spacing w:after="40" w:line="240" w:lineRule="auto"/>
        <w:jc w:val="center"/>
      </w:pPr>
      <w:r>
        <w:rPr>
          <w:noProof/>
        </w:rPr>
        <w:drawing>
          <wp:inline distT="0" distB="0" distL="0" distR="0" wp14:anchorId="65C883E7" wp14:editId="587932B9">
            <wp:extent cx="6086475" cy="2714625"/>
            <wp:effectExtent l="0" t="0" r="0" b="0"/>
            <wp:docPr id="29" name="d-business.png" descr="Who gives what and who pays. The farmer's app is free and her record is hers; value flows to the FPO, the officer and buyers only in aggregate or with her consent." title="Who gives what and who pays. The farmer's app is free and her record is hers; value flows to the FPO, the officer and buyers only in aggregate or with her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86475" cy="2714625"/>
                    </a:xfrm>
                    <a:prstGeom prst="rect">
                      <a:avLst/>
                    </a:prstGeom>
                  </pic:spPr>
                </pic:pic>
              </a:graphicData>
            </a:graphic>
          </wp:inline>
        </w:drawing>
      </w:r>
    </w:p>
    <w:p w14:paraId="164FFBC1" w14:textId="77777777" w:rsidR="00657658" w:rsidRDefault="00FA3F79">
      <w:pPr>
        <w:spacing w:after="160" w:line="240" w:lineRule="auto"/>
        <w:jc w:val="center"/>
      </w:pPr>
      <w:r>
        <w:rPr>
          <w:rFonts w:ascii="Courier New" w:eastAsia="Courier New" w:hAnsi="Courier New"/>
          <w:b/>
          <w:bCs/>
          <w:color w:val="4A3AA8"/>
          <w:sz w:val="15"/>
          <w:szCs w:val="15"/>
        </w:rPr>
        <w:t xml:space="preserve">FIG. 26  </w:t>
      </w:r>
      <w:r>
        <w:rPr>
          <w:color w:val="45413A"/>
          <w:sz w:val="15"/>
          <w:szCs w:val="15"/>
        </w:rPr>
        <w:t>Who gives what and who pays. The farmer's app is free and her record is hers; value flows to the FPO, the officer and buyers only in aggregate or with her consent.</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700"/>
        <w:gridCol w:w="2900"/>
        <w:gridCol w:w="2500"/>
        <w:gridCol w:w="2646"/>
      </w:tblGrid>
      <w:tr w:rsidR="00657658" w14:paraId="096B49B8" w14:textId="77777777">
        <w:trPr>
          <w:cantSplit/>
          <w:tblHeader/>
          <w:jc w:val="center"/>
        </w:trPr>
        <w:tc>
          <w:tcPr>
            <w:tcW w:w="1700" w:type="dxa"/>
            <w:shd w:val="clear" w:color="auto" w:fill="1C1A17"/>
            <w:tcMar>
              <w:top w:w="60" w:type="dxa"/>
              <w:left w:w="110" w:type="dxa"/>
              <w:bottom w:w="60" w:type="dxa"/>
              <w:right w:w="110" w:type="dxa"/>
            </w:tcMar>
          </w:tcPr>
          <w:p w14:paraId="1579E31F" w14:textId="77777777" w:rsidR="00657658" w:rsidRDefault="00FA3F79">
            <w:pPr>
              <w:spacing w:after="0" w:line="240" w:lineRule="auto"/>
            </w:pPr>
            <w:r>
              <w:rPr>
                <w:rFonts w:ascii="Bahnschrift SemiBold" w:eastAsia="Bahnschrift SemiBold" w:hAnsi="Bahnschrift SemiBold"/>
                <w:color w:val="F4F5F0"/>
                <w:sz w:val="15"/>
                <w:szCs w:val="15"/>
              </w:rPr>
              <w:t>Customer</w:t>
            </w:r>
          </w:p>
        </w:tc>
        <w:tc>
          <w:tcPr>
            <w:tcW w:w="2900" w:type="dxa"/>
            <w:shd w:val="clear" w:color="auto" w:fill="1C1A17"/>
            <w:tcMar>
              <w:top w:w="60" w:type="dxa"/>
              <w:left w:w="110" w:type="dxa"/>
              <w:bottom w:w="60" w:type="dxa"/>
              <w:right w:w="110" w:type="dxa"/>
            </w:tcMar>
          </w:tcPr>
          <w:p w14:paraId="000AE519" w14:textId="77777777" w:rsidR="00657658" w:rsidRDefault="00FA3F79">
            <w:pPr>
              <w:spacing w:after="0" w:line="240" w:lineRule="auto"/>
            </w:pPr>
            <w:r>
              <w:rPr>
                <w:rFonts w:ascii="Bahnschrift SemiBold" w:eastAsia="Bahnschrift SemiBold" w:hAnsi="Bahnschrift SemiBold"/>
                <w:color w:val="F4F5F0"/>
                <w:sz w:val="15"/>
                <w:szCs w:val="15"/>
              </w:rPr>
              <w:t>What they get</w:t>
            </w:r>
          </w:p>
        </w:tc>
        <w:tc>
          <w:tcPr>
            <w:tcW w:w="2500" w:type="dxa"/>
            <w:shd w:val="clear" w:color="auto" w:fill="1C1A17"/>
            <w:tcMar>
              <w:top w:w="60" w:type="dxa"/>
              <w:left w:w="110" w:type="dxa"/>
              <w:bottom w:w="60" w:type="dxa"/>
              <w:right w:w="110" w:type="dxa"/>
            </w:tcMar>
          </w:tcPr>
          <w:p w14:paraId="3D03927A" w14:textId="77777777" w:rsidR="00657658" w:rsidRDefault="00FA3F79">
            <w:pPr>
              <w:spacing w:after="0" w:line="240" w:lineRule="auto"/>
            </w:pPr>
            <w:r>
              <w:rPr>
                <w:rFonts w:ascii="Bahnschrift SemiBold" w:eastAsia="Bahnschrift SemiBold" w:hAnsi="Bahnschrift SemiBold"/>
                <w:color w:val="F4F5F0"/>
                <w:sz w:val="15"/>
                <w:szCs w:val="15"/>
              </w:rPr>
              <w:t>How they could pay (to test)</w:t>
            </w:r>
          </w:p>
        </w:tc>
        <w:tc>
          <w:tcPr>
            <w:tcW w:w="2646" w:type="dxa"/>
            <w:shd w:val="clear" w:color="auto" w:fill="1C1A17"/>
            <w:tcMar>
              <w:top w:w="60" w:type="dxa"/>
              <w:left w:w="110" w:type="dxa"/>
              <w:bottom w:w="60" w:type="dxa"/>
              <w:right w:w="110" w:type="dxa"/>
            </w:tcMar>
          </w:tcPr>
          <w:p w14:paraId="4D17141C" w14:textId="77777777" w:rsidR="00657658" w:rsidRDefault="00FA3F79">
            <w:pPr>
              <w:spacing w:after="0" w:line="240" w:lineRule="auto"/>
            </w:pPr>
            <w:r>
              <w:rPr>
                <w:rFonts w:ascii="Bahnschrift SemiBold" w:eastAsia="Bahnschrift SemiBold" w:hAnsi="Bahnschrift SemiBold"/>
                <w:color w:val="F4F5F0"/>
                <w:sz w:val="15"/>
                <w:szCs w:val="15"/>
              </w:rPr>
              <w:t>Why they would</w:t>
            </w:r>
          </w:p>
        </w:tc>
      </w:tr>
      <w:tr w:rsidR="00657658" w14:paraId="3639B188" w14:textId="77777777">
        <w:trPr>
          <w:cantSplit/>
          <w:jc w:val="center"/>
        </w:trPr>
        <w:tc>
          <w:tcPr>
            <w:tcW w:w="1700" w:type="dxa"/>
            <w:shd w:val="clear" w:color="auto" w:fill="FFFFFF"/>
            <w:tcMar>
              <w:top w:w="50" w:type="dxa"/>
              <w:left w:w="110" w:type="dxa"/>
              <w:bottom w:w="50" w:type="dxa"/>
              <w:right w:w="110" w:type="dxa"/>
            </w:tcMar>
          </w:tcPr>
          <w:p w14:paraId="73F7DF9F" w14:textId="77777777" w:rsidR="00657658" w:rsidRDefault="00FA3F79">
            <w:pPr>
              <w:spacing w:after="20" w:line="240" w:lineRule="auto"/>
            </w:pPr>
            <w:r>
              <w:rPr>
                <w:b/>
                <w:bCs/>
                <w:sz w:val="16"/>
                <w:szCs w:val="16"/>
              </w:rPr>
              <w:t>Farmer</w:t>
            </w:r>
          </w:p>
        </w:tc>
        <w:tc>
          <w:tcPr>
            <w:tcW w:w="2900" w:type="dxa"/>
            <w:shd w:val="clear" w:color="auto" w:fill="FFFFFF"/>
            <w:tcMar>
              <w:top w:w="50" w:type="dxa"/>
              <w:left w:w="110" w:type="dxa"/>
              <w:bottom w:w="50" w:type="dxa"/>
              <w:right w:w="110" w:type="dxa"/>
            </w:tcMar>
          </w:tcPr>
          <w:p w14:paraId="074AD76B" w14:textId="77777777" w:rsidR="00657658" w:rsidRDefault="00FA3F79">
            <w:pPr>
              <w:spacing w:after="20" w:line="240" w:lineRule="auto"/>
            </w:pPr>
            <w:r>
              <w:rPr>
                <w:sz w:val="16"/>
                <w:szCs w:val="16"/>
              </w:rPr>
              <w:t>The app, her record, advice, scans, slip checks, lot passports</w:t>
            </w:r>
          </w:p>
        </w:tc>
        <w:tc>
          <w:tcPr>
            <w:tcW w:w="2500" w:type="dxa"/>
            <w:shd w:val="clear" w:color="auto" w:fill="FFFFFF"/>
            <w:tcMar>
              <w:top w:w="50" w:type="dxa"/>
              <w:left w:w="110" w:type="dxa"/>
              <w:bottom w:w="50" w:type="dxa"/>
              <w:right w:w="110" w:type="dxa"/>
            </w:tcMar>
          </w:tcPr>
          <w:p w14:paraId="5D36D2B3" w14:textId="77777777" w:rsidR="00657658" w:rsidRDefault="00FA3F79">
            <w:pPr>
              <w:spacing w:after="20" w:line="240" w:lineRule="auto"/>
            </w:pPr>
            <w:r>
              <w:rPr>
                <w:sz w:val="16"/>
                <w:szCs w:val="16"/>
              </w:rPr>
              <w:t>Free</w:t>
            </w:r>
          </w:p>
        </w:tc>
        <w:tc>
          <w:tcPr>
            <w:tcW w:w="2646" w:type="dxa"/>
            <w:shd w:val="clear" w:color="auto" w:fill="FFFFFF"/>
            <w:tcMar>
              <w:top w:w="50" w:type="dxa"/>
              <w:left w:w="110" w:type="dxa"/>
              <w:bottom w:w="50" w:type="dxa"/>
              <w:right w:w="110" w:type="dxa"/>
            </w:tcMar>
          </w:tcPr>
          <w:p w14:paraId="1B3E0B06" w14:textId="77777777" w:rsidR="00657658" w:rsidRDefault="00FA3F79">
            <w:pPr>
              <w:spacing w:after="20" w:line="240" w:lineRule="auto"/>
            </w:pPr>
            <w:r>
              <w:rPr>
                <w:sz w:val="16"/>
                <w:szCs w:val="16"/>
              </w:rPr>
              <w:t>Adoption is the network: every record makes the radar and the wave better</w:t>
            </w:r>
          </w:p>
        </w:tc>
      </w:tr>
      <w:tr w:rsidR="00657658" w14:paraId="2B986D7A" w14:textId="77777777">
        <w:trPr>
          <w:cantSplit/>
          <w:jc w:val="center"/>
        </w:trPr>
        <w:tc>
          <w:tcPr>
            <w:tcW w:w="1700" w:type="dxa"/>
            <w:shd w:val="clear" w:color="auto" w:fill="E8EAE2"/>
            <w:tcMar>
              <w:top w:w="50" w:type="dxa"/>
              <w:left w:w="110" w:type="dxa"/>
              <w:bottom w:w="50" w:type="dxa"/>
              <w:right w:w="110" w:type="dxa"/>
            </w:tcMar>
          </w:tcPr>
          <w:p w14:paraId="5E5C8BC4" w14:textId="77777777" w:rsidR="00657658" w:rsidRDefault="00FA3F79">
            <w:pPr>
              <w:spacing w:after="20" w:line="240" w:lineRule="auto"/>
            </w:pPr>
            <w:r>
              <w:rPr>
                <w:b/>
                <w:bCs/>
                <w:sz w:val="16"/>
                <w:szCs w:val="16"/>
              </w:rPr>
              <w:t>FPO</w:t>
            </w:r>
          </w:p>
        </w:tc>
        <w:tc>
          <w:tcPr>
            <w:tcW w:w="2900" w:type="dxa"/>
            <w:shd w:val="clear" w:color="auto" w:fill="E8EAE2"/>
            <w:tcMar>
              <w:top w:w="50" w:type="dxa"/>
              <w:left w:w="110" w:type="dxa"/>
              <w:bottom w:w="50" w:type="dxa"/>
              <w:right w:w="110" w:type="dxa"/>
            </w:tcMar>
          </w:tcPr>
          <w:p w14:paraId="1F6AC47C" w14:textId="77777777" w:rsidR="00657658" w:rsidRDefault="00FA3F79">
            <w:pPr>
              <w:spacing w:after="20" w:line="240" w:lineRule="auto"/>
            </w:pPr>
            <w:r>
              <w:rPr>
                <w:sz w:val="16"/>
                <w:szCs w:val="16"/>
              </w:rPr>
              <w:t>The desk, rate cards, pooled runs, the fair-slip index</w:t>
            </w:r>
          </w:p>
        </w:tc>
        <w:tc>
          <w:tcPr>
            <w:tcW w:w="2500" w:type="dxa"/>
            <w:shd w:val="clear" w:color="auto" w:fill="E8EAE2"/>
            <w:tcMar>
              <w:top w:w="50" w:type="dxa"/>
              <w:left w:w="110" w:type="dxa"/>
              <w:bottom w:w="50" w:type="dxa"/>
              <w:right w:w="110" w:type="dxa"/>
            </w:tcMar>
          </w:tcPr>
          <w:p w14:paraId="5E007A33" w14:textId="77777777" w:rsidR="00657658" w:rsidRDefault="00FA3F79">
            <w:pPr>
              <w:spacing w:after="20" w:line="240" w:lineRule="auto"/>
            </w:pPr>
            <w:r>
              <w:rPr>
                <w:sz w:val="16"/>
                <w:szCs w:val="16"/>
              </w:rPr>
              <w:t>A fee per member per season, and a small fee per pooled crate</w:t>
            </w:r>
          </w:p>
        </w:tc>
        <w:tc>
          <w:tcPr>
            <w:tcW w:w="2646" w:type="dxa"/>
            <w:shd w:val="clear" w:color="auto" w:fill="E8EAE2"/>
            <w:tcMar>
              <w:top w:w="50" w:type="dxa"/>
              <w:left w:w="110" w:type="dxa"/>
              <w:bottom w:w="50" w:type="dxa"/>
              <w:right w:w="110" w:type="dxa"/>
            </w:tcMar>
          </w:tcPr>
          <w:p w14:paraId="535CD65C" w14:textId="77777777" w:rsidR="00657658" w:rsidRDefault="00FA3F79">
            <w:pPr>
              <w:spacing w:after="20" w:line="240" w:lineRule="auto"/>
            </w:pPr>
            <w:r>
              <w:rPr>
                <w:sz w:val="16"/>
                <w:szCs w:val="16"/>
              </w:rPr>
              <w:t>Fuller trucks, fewer disputes, a stronger hand with agents</w:t>
            </w:r>
          </w:p>
        </w:tc>
      </w:tr>
      <w:tr w:rsidR="00657658" w14:paraId="5881CDC8" w14:textId="77777777">
        <w:trPr>
          <w:cantSplit/>
          <w:jc w:val="center"/>
        </w:trPr>
        <w:tc>
          <w:tcPr>
            <w:tcW w:w="1700" w:type="dxa"/>
            <w:shd w:val="clear" w:color="auto" w:fill="FFFFFF"/>
            <w:tcMar>
              <w:top w:w="50" w:type="dxa"/>
              <w:left w:w="110" w:type="dxa"/>
              <w:bottom w:w="50" w:type="dxa"/>
              <w:right w:w="110" w:type="dxa"/>
            </w:tcMar>
          </w:tcPr>
          <w:p w14:paraId="11ACA3EF" w14:textId="77777777" w:rsidR="00657658" w:rsidRDefault="00FA3F79">
            <w:pPr>
              <w:spacing w:after="20" w:line="240" w:lineRule="auto"/>
            </w:pPr>
            <w:r>
              <w:rPr>
                <w:b/>
                <w:bCs/>
                <w:sz w:val="16"/>
                <w:szCs w:val="16"/>
              </w:rPr>
              <w:lastRenderedPageBreak/>
              <w:t>Agriculture department, ATMA, KVK</w:t>
            </w:r>
          </w:p>
        </w:tc>
        <w:tc>
          <w:tcPr>
            <w:tcW w:w="2900" w:type="dxa"/>
            <w:shd w:val="clear" w:color="auto" w:fill="FFFFFF"/>
            <w:tcMar>
              <w:top w:w="50" w:type="dxa"/>
              <w:left w:w="110" w:type="dxa"/>
              <w:bottom w:w="50" w:type="dxa"/>
              <w:right w:w="110" w:type="dxa"/>
            </w:tcMar>
          </w:tcPr>
          <w:p w14:paraId="2719CDA9" w14:textId="77777777" w:rsidR="00657658" w:rsidRDefault="00FA3F79">
            <w:pPr>
              <w:spacing w:after="20" w:line="240" w:lineRule="auto"/>
            </w:pPr>
            <w:r>
              <w:rPr>
                <w:sz w:val="16"/>
                <w:szCs w:val="16"/>
              </w:rPr>
              <w:t>Pest Radar, spread forecast, inbox, field priorities</w:t>
            </w:r>
          </w:p>
        </w:tc>
        <w:tc>
          <w:tcPr>
            <w:tcW w:w="2500" w:type="dxa"/>
            <w:shd w:val="clear" w:color="auto" w:fill="FFFFFF"/>
            <w:tcMar>
              <w:top w:w="50" w:type="dxa"/>
              <w:left w:w="110" w:type="dxa"/>
              <w:bottom w:w="50" w:type="dxa"/>
              <w:right w:w="110" w:type="dxa"/>
            </w:tcMar>
          </w:tcPr>
          <w:p w14:paraId="23F38AF6" w14:textId="77777777" w:rsidR="00657658" w:rsidRDefault="00FA3F79">
            <w:pPr>
              <w:spacing w:after="20" w:line="240" w:lineRule="auto"/>
            </w:pPr>
            <w:r>
              <w:rPr>
                <w:sz w:val="16"/>
                <w:szCs w:val="16"/>
              </w:rPr>
              <w:t>Programme funding or a licence per taluka</w:t>
            </w:r>
          </w:p>
        </w:tc>
        <w:tc>
          <w:tcPr>
            <w:tcW w:w="2646" w:type="dxa"/>
            <w:shd w:val="clear" w:color="auto" w:fill="FFFFFF"/>
            <w:tcMar>
              <w:top w:w="50" w:type="dxa"/>
              <w:left w:w="110" w:type="dxa"/>
              <w:bottom w:w="50" w:type="dxa"/>
              <w:right w:w="110" w:type="dxa"/>
            </w:tcMar>
          </w:tcPr>
          <w:p w14:paraId="5126CC8B" w14:textId="77777777" w:rsidR="00657658" w:rsidRDefault="00FA3F79">
            <w:pPr>
              <w:spacing w:after="20" w:line="240" w:lineRule="auto"/>
            </w:pPr>
            <w:r>
              <w:rPr>
                <w:sz w:val="16"/>
                <w:szCs w:val="16"/>
              </w:rPr>
              <w:t xml:space="preserve">Early warning and reach at one officer per 5,000 farmers </w:t>
            </w:r>
            <w:r>
              <w:rPr>
                <w:b/>
                <w:bCs/>
                <w:color w:val="4A3AA8"/>
                <w:sz w:val="16"/>
                <w:szCs w:val="16"/>
                <w:vertAlign w:val="superscript"/>
              </w:rPr>
              <w:t>[5]</w:t>
            </w:r>
          </w:p>
        </w:tc>
      </w:tr>
      <w:tr w:rsidR="00657658" w14:paraId="7CEF7451" w14:textId="77777777">
        <w:trPr>
          <w:cantSplit/>
          <w:jc w:val="center"/>
        </w:trPr>
        <w:tc>
          <w:tcPr>
            <w:tcW w:w="1700" w:type="dxa"/>
            <w:shd w:val="clear" w:color="auto" w:fill="E8EAE2"/>
            <w:tcMar>
              <w:top w:w="50" w:type="dxa"/>
              <w:left w:w="110" w:type="dxa"/>
              <w:bottom w:w="50" w:type="dxa"/>
              <w:right w:w="110" w:type="dxa"/>
            </w:tcMar>
          </w:tcPr>
          <w:p w14:paraId="06C050F8" w14:textId="77777777" w:rsidR="00657658" w:rsidRDefault="00FA3F79">
            <w:pPr>
              <w:spacing w:after="20" w:line="240" w:lineRule="auto"/>
            </w:pPr>
            <w:r>
              <w:rPr>
                <w:b/>
                <w:bCs/>
                <w:sz w:val="16"/>
                <w:szCs w:val="16"/>
              </w:rPr>
              <w:t>Buyers and exporters</w:t>
            </w:r>
          </w:p>
        </w:tc>
        <w:tc>
          <w:tcPr>
            <w:tcW w:w="2900" w:type="dxa"/>
            <w:shd w:val="clear" w:color="auto" w:fill="E8EAE2"/>
            <w:tcMar>
              <w:top w:w="50" w:type="dxa"/>
              <w:left w:w="110" w:type="dxa"/>
              <w:bottom w:w="50" w:type="dxa"/>
              <w:right w:w="110" w:type="dxa"/>
            </w:tcMar>
          </w:tcPr>
          <w:p w14:paraId="1AEEEF5F" w14:textId="77777777" w:rsidR="00657658" w:rsidRDefault="00FA3F79">
            <w:pPr>
              <w:spacing w:after="20" w:line="240" w:lineRule="auto"/>
            </w:pPr>
            <w:r>
              <w:rPr>
                <w:sz w:val="16"/>
                <w:szCs w:val="16"/>
              </w:rPr>
              <w:t>Lot passports with spray history and the pre-harvest check</w:t>
            </w:r>
          </w:p>
        </w:tc>
        <w:tc>
          <w:tcPr>
            <w:tcW w:w="2500" w:type="dxa"/>
            <w:shd w:val="clear" w:color="auto" w:fill="E8EAE2"/>
            <w:tcMar>
              <w:top w:w="50" w:type="dxa"/>
              <w:left w:w="110" w:type="dxa"/>
              <w:bottom w:w="50" w:type="dxa"/>
              <w:right w:w="110" w:type="dxa"/>
            </w:tcMar>
          </w:tcPr>
          <w:p w14:paraId="5B61C89B" w14:textId="77777777" w:rsidR="00657658" w:rsidRDefault="00FA3F79">
            <w:pPr>
              <w:spacing w:after="20" w:line="240" w:lineRule="auto"/>
            </w:pPr>
            <w:r>
              <w:rPr>
                <w:sz w:val="16"/>
                <w:szCs w:val="16"/>
              </w:rPr>
              <w:t>A traceability fee per lot</w:t>
            </w:r>
          </w:p>
        </w:tc>
        <w:tc>
          <w:tcPr>
            <w:tcW w:w="2646" w:type="dxa"/>
            <w:shd w:val="clear" w:color="auto" w:fill="E8EAE2"/>
            <w:tcMar>
              <w:top w:w="50" w:type="dxa"/>
              <w:left w:w="110" w:type="dxa"/>
              <w:bottom w:w="50" w:type="dxa"/>
              <w:right w:w="110" w:type="dxa"/>
            </w:tcMar>
          </w:tcPr>
          <w:p w14:paraId="5159CBE2" w14:textId="77777777" w:rsidR="00657658" w:rsidRDefault="00FA3F79">
            <w:pPr>
              <w:spacing w:after="20" w:line="240" w:lineRule="auto"/>
            </w:pPr>
            <w:r>
              <w:rPr>
                <w:sz w:val="16"/>
                <w:szCs w:val="16"/>
              </w:rPr>
              <w:t>Residue compliance and export registration made easier</w:t>
            </w:r>
          </w:p>
        </w:tc>
      </w:tr>
      <w:tr w:rsidR="00657658" w14:paraId="08853899" w14:textId="77777777">
        <w:trPr>
          <w:cantSplit/>
          <w:jc w:val="center"/>
        </w:trPr>
        <w:tc>
          <w:tcPr>
            <w:tcW w:w="1700" w:type="dxa"/>
            <w:shd w:val="clear" w:color="auto" w:fill="FFFFFF"/>
            <w:tcMar>
              <w:top w:w="50" w:type="dxa"/>
              <w:left w:w="110" w:type="dxa"/>
              <w:bottom w:w="50" w:type="dxa"/>
              <w:right w:w="110" w:type="dxa"/>
            </w:tcMar>
          </w:tcPr>
          <w:p w14:paraId="094E31C1" w14:textId="77777777" w:rsidR="00657658" w:rsidRDefault="00FA3F79">
            <w:pPr>
              <w:spacing w:after="20" w:line="240" w:lineRule="auto"/>
            </w:pPr>
            <w:r>
              <w:rPr>
                <w:b/>
                <w:bCs/>
                <w:sz w:val="16"/>
                <w:szCs w:val="16"/>
              </w:rPr>
              <w:t>Researchers</w:t>
            </w:r>
          </w:p>
        </w:tc>
        <w:tc>
          <w:tcPr>
            <w:tcW w:w="2900" w:type="dxa"/>
            <w:shd w:val="clear" w:color="auto" w:fill="FFFFFF"/>
            <w:tcMar>
              <w:top w:w="50" w:type="dxa"/>
              <w:left w:w="110" w:type="dxa"/>
              <w:bottom w:w="50" w:type="dxa"/>
              <w:right w:w="110" w:type="dxa"/>
            </w:tcMar>
          </w:tcPr>
          <w:p w14:paraId="17D76300" w14:textId="77777777" w:rsidR="00657658" w:rsidRDefault="00FA3F79">
            <w:pPr>
              <w:spacing w:after="20" w:line="240" w:lineRule="auto"/>
            </w:pPr>
            <w:r>
              <w:rPr>
                <w:sz w:val="16"/>
                <w:szCs w:val="16"/>
              </w:rPr>
              <w:t>Aggregated, delayed, k-anonymous cell-level data</w:t>
            </w:r>
          </w:p>
        </w:tc>
        <w:tc>
          <w:tcPr>
            <w:tcW w:w="2500" w:type="dxa"/>
            <w:shd w:val="clear" w:color="auto" w:fill="FFFFFF"/>
            <w:tcMar>
              <w:top w:w="50" w:type="dxa"/>
              <w:left w:w="110" w:type="dxa"/>
              <w:bottom w:w="50" w:type="dxa"/>
              <w:right w:w="110" w:type="dxa"/>
            </w:tcMar>
          </w:tcPr>
          <w:p w14:paraId="3CFDBF15" w14:textId="77777777" w:rsidR="00657658" w:rsidRDefault="00FA3F79">
            <w:pPr>
              <w:spacing w:after="20" w:line="240" w:lineRule="auto"/>
            </w:pPr>
            <w:r>
              <w:rPr>
                <w:sz w:val="16"/>
                <w:szCs w:val="16"/>
              </w:rPr>
              <w:t>Data access grants</w:t>
            </w:r>
          </w:p>
        </w:tc>
        <w:tc>
          <w:tcPr>
            <w:tcW w:w="2646" w:type="dxa"/>
            <w:shd w:val="clear" w:color="auto" w:fill="FFFFFF"/>
            <w:tcMar>
              <w:top w:w="50" w:type="dxa"/>
              <w:left w:w="110" w:type="dxa"/>
              <w:bottom w:w="50" w:type="dxa"/>
              <w:right w:w="110" w:type="dxa"/>
            </w:tcMar>
          </w:tcPr>
          <w:p w14:paraId="6D98586D" w14:textId="77777777" w:rsidR="00657658" w:rsidRDefault="00FA3F79">
            <w:pPr>
              <w:spacing w:after="20" w:line="240" w:lineRule="auto"/>
            </w:pPr>
            <w:r>
              <w:rPr>
                <w:sz w:val="16"/>
                <w:szCs w:val="16"/>
              </w:rPr>
              <w:t>Disease and harvest data at village resolution</w:t>
            </w:r>
          </w:p>
        </w:tc>
      </w:tr>
    </w:tbl>
    <w:p w14:paraId="79D907BE" w14:textId="77777777" w:rsidR="00657658" w:rsidRDefault="00657658">
      <w:pPr>
        <w:spacing w:after="80"/>
      </w:pPr>
    </w:p>
    <w:tbl>
      <w:tblPr>
        <w:tblW w:w="9746" w:type="dxa"/>
        <w:jc w:val="center"/>
        <w:tblLayout w:type="fixed"/>
        <w:tblLook w:val="04A0" w:firstRow="1" w:lastRow="0" w:firstColumn="1" w:lastColumn="0" w:noHBand="0" w:noVBand="1"/>
      </w:tblPr>
      <w:tblGrid>
        <w:gridCol w:w="4858"/>
        <w:gridCol w:w="4858"/>
        <w:gridCol w:w="30"/>
      </w:tblGrid>
      <w:tr w:rsidR="00657658" w14:paraId="35237B10" w14:textId="77777777">
        <w:trPr>
          <w:gridAfter w:val="1"/>
          <w:wAfter w:w="30" w:type="dxa"/>
          <w:cantSplit/>
          <w:jc w:val="center"/>
        </w:trPr>
        <w:tc>
          <w:tcPr>
            <w:tcW w:w="4873" w:type="dxa"/>
            <w:tcMar>
              <w:top w:w="0" w:type="dxa"/>
              <w:left w:w="0" w:type="dxa"/>
              <w:bottom w:w="0" w:type="dxa"/>
              <w:right w:w="160" w:type="dxa"/>
            </w:tcMar>
          </w:tcPr>
          <w:p w14:paraId="160AECC7" w14:textId="77777777" w:rsidR="00657658" w:rsidRDefault="00FA3F79">
            <w:pPr>
              <w:pStyle w:val="Heading3"/>
            </w:pPr>
            <w:r>
              <w:t>Why costs stay low</w:t>
            </w:r>
          </w:p>
          <w:p w14:paraId="3C2A3F5F" w14:textId="77777777" w:rsidR="00657658" w:rsidRDefault="00FA3F79">
            <w:pPr>
              <w:pStyle w:val="ListParagraph"/>
              <w:numPr>
                <w:ilvl w:val="0"/>
                <w:numId w:val="2"/>
              </w:numPr>
              <w:spacing w:after="50"/>
            </w:pPr>
            <w:r>
              <w:rPr>
                <w:b/>
                <w:bCs/>
              </w:rPr>
              <w:t>No inference servers.</w:t>
            </w:r>
            <w:r>
              <w:t xml:space="preserve"> Scans, OCR and voice run on the farmer's phone.</w:t>
            </w:r>
          </w:p>
          <w:p w14:paraId="3BCDF861" w14:textId="77777777" w:rsidR="00657658" w:rsidRDefault="00FA3F79">
            <w:pPr>
              <w:pStyle w:val="ListParagraph"/>
              <w:numPr>
                <w:ilvl w:val="0"/>
                <w:numId w:val="2"/>
              </w:numPr>
              <w:spacing w:after="50"/>
            </w:pPr>
            <w:r>
              <w:rPr>
                <w:b/>
                <w:bCs/>
              </w:rPr>
              <w:t>Open data.</w:t>
            </w:r>
            <w:r>
              <w:t xml:space="preserve"> Weather, ensemble, terrain and maps need no paid keys.</w:t>
            </w:r>
          </w:p>
          <w:p w14:paraId="67BE650C" w14:textId="77777777" w:rsidR="00657658" w:rsidRDefault="00FA3F79">
            <w:pPr>
              <w:pStyle w:val="ListParagraph"/>
              <w:numPr>
                <w:ilvl w:val="0"/>
                <w:numId w:val="2"/>
              </w:numPr>
              <w:spacing w:after="50"/>
            </w:pPr>
            <w:r>
              <w:rPr>
                <w:b/>
                <w:bCs/>
              </w:rPr>
              <w:t>One deployable.</w:t>
            </w:r>
            <w:r>
              <w:t xml:space="preserve"> Pages, API and engine in one app; Postgres for the pilot.</w:t>
            </w:r>
          </w:p>
          <w:p w14:paraId="0E3765F6" w14:textId="77777777" w:rsidR="00657658" w:rsidRDefault="00FA3F79">
            <w:pPr>
              <w:pStyle w:val="ListParagraph"/>
              <w:numPr>
                <w:ilvl w:val="0"/>
                <w:numId w:val="2"/>
              </w:numPr>
              <w:spacing w:after="50"/>
            </w:pPr>
            <w:r>
              <w:rPr>
                <w:b/>
                <w:bCs/>
              </w:rPr>
              <w:t>Costs that grow with use:</w:t>
            </w:r>
            <w:r>
              <w:t xml:space="preserve"> SMS and WhatsApp messages, hosting, and field staff time, which is why the FPO and programme funding carry them.</w:t>
            </w:r>
          </w:p>
        </w:tc>
        <w:tc>
          <w:tcPr>
            <w:tcW w:w="4873" w:type="dxa"/>
            <w:tcMar>
              <w:top w:w="0" w:type="dxa"/>
              <w:left w:w="160" w:type="dxa"/>
              <w:bottom w:w="0" w:type="dxa"/>
              <w:right w:w="0" w:type="dxa"/>
            </w:tcMar>
          </w:tcPr>
          <w:p w14:paraId="7E4F57B8" w14:textId="77777777" w:rsidR="00657658" w:rsidRDefault="00FA3F79">
            <w:pPr>
              <w:pStyle w:val="Heading3"/>
            </w:pPr>
            <w:r>
              <w:t>How it grows</w:t>
            </w:r>
          </w:p>
          <w:p w14:paraId="44E52761" w14:textId="77777777" w:rsidR="00657658" w:rsidRDefault="00FA3F79">
            <w:pPr>
              <w:pStyle w:val="ListParagraph"/>
              <w:numPr>
                <w:ilvl w:val="0"/>
                <w:numId w:val="4"/>
              </w:numPr>
              <w:spacing w:after="50"/>
            </w:pPr>
            <w:r>
              <w:rPr>
                <w:b/>
                <w:bCs/>
              </w:rPr>
              <w:t>One FPO, three villages</w:t>
            </w:r>
            <w:r>
              <w:t>: prove that farmers keep the record and that the desk earns a weekly look.</w:t>
            </w:r>
          </w:p>
          <w:p w14:paraId="26247FB1" w14:textId="77777777" w:rsidR="00657658" w:rsidRDefault="00FA3F79">
            <w:pPr>
              <w:pStyle w:val="ListParagraph"/>
              <w:numPr>
                <w:ilvl w:val="0"/>
                <w:numId w:val="4"/>
              </w:numPr>
              <w:spacing w:after="50"/>
            </w:pPr>
            <w:r>
              <w:rPr>
                <w:b/>
                <w:bCs/>
              </w:rPr>
              <w:t>The taluka</w:t>
            </w:r>
            <w:r>
              <w:t>, with the agriculture department: the radar and the wave across 130 villages.</w:t>
            </w:r>
          </w:p>
          <w:p w14:paraId="61437FC4" w14:textId="77777777" w:rsidR="00657658" w:rsidRDefault="00FA3F79">
            <w:pPr>
              <w:pStyle w:val="ListParagraph"/>
              <w:numPr>
                <w:ilvl w:val="0"/>
                <w:numId w:val="4"/>
              </w:numPr>
              <w:spacing w:after="50"/>
            </w:pPr>
            <w:r>
              <w:rPr>
                <w:b/>
                <w:bCs/>
              </w:rPr>
              <w:t>Other pomegranate talukas</w:t>
            </w:r>
            <w:r>
              <w:t xml:space="preserve"> of Solapur, Sangli and Ahmednagar, which share the crop, the disease and the markets.</w:t>
            </w:r>
          </w:p>
          <w:p w14:paraId="75897391" w14:textId="77777777" w:rsidR="00657658" w:rsidRDefault="00FA3F79">
            <w:pPr>
              <w:pStyle w:val="ListParagraph"/>
              <w:numPr>
                <w:ilvl w:val="0"/>
                <w:numId w:val="4"/>
              </w:numPr>
              <w:spacing w:after="50"/>
            </w:pPr>
            <w:r>
              <w:rPr>
                <w:b/>
                <w:bCs/>
              </w:rPr>
              <w:t>More crops</w:t>
            </w:r>
            <w:r>
              <w:t xml:space="preserve"> in the same talukas: the record, radar and wave are crop-agnostic; the models are not.</w:t>
            </w:r>
          </w:p>
        </w:tc>
      </w:tr>
      <w:tr w:rsidR="00657658" w14:paraId="09A90A8C" w14:textId="77777777">
        <w:trPr>
          <w:cantSplit/>
          <w:jc w:val="center"/>
        </w:trPr>
        <w:tc>
          <w:tcPr>
            <w:tcW w:w="9746" w:type="dxa"/>
            <w:gridSpan w:val="3"/>
            <w:tcBorders>
              <w:top w:val="single" w:sz="6" w:space="0" w:color="DCCB8E"/>
              <w:left w:val="single" w:sz="24" w:space="0" w:color="4A3AA8"/>
              <w:bottom w:val="single" w:sz="6" w:space="0" w:color="DCCB8E"/>
              <w:right w:val="single" w:sz="6" w:space="0" w:color="DCCB8E"/>
            </w:tcBorders>
            <w:shd w:val="clear" w:color="auto" w:fill="F6EDC9"/>
            <w:tcMar>
              <w:top w:w="120" w:type="dxa"/>
              <w:left w:w="180" w:type="dxa"/>
              <w:bottom w:w="80" w:type="dxa"/>
              <w:right w:w="180" w:type="dxa"/>
            </w:tcMar>
          </w:tcPr>
          <w:p w14:paraId="2D34D22E" w14:textId="77777777" w:rsidR="00657658" w:rsidRDefault="00FA3F79">
            <w:pPr>
              <w:spacing w:after="60"/>
            </w:pPr>
            <w:r>
              <w:rPr>
                <w:rFonts w:ascii="Bahnschrift SemiBold" w:eastAsia="Bahnschrift SemiBold" w:hAnsi="Bahnschrift SemiBold"/>
                <w:caps/>
                <w:color w:val="4A3AA8"/>
                <w:spacing w:val="10"/>
                <w:sz w:val="13"/>
                <w:szCs w:val="13"/>
                <w:bdr w:val="single" w:sz="6" w:space="1" w:color="4A3AA8"/>
              </w:rPr>
              <w:t xml:space="preserve"> what protects it </w:t>
            </w:r>
          </w:p>
          <w:p w14:paraId="5E6FFF7B" w14:textId="77777777" w:rsidR="00657658" w:rsidRDefault="00FA3F79">
            <w:pPr>
              <w:spacing w:after="60"/>
            </w:pPr>
            <w:r>
              <w:rPr>
                <w:b/>
                <w:bCs/>
              </w:rPr>
              <w:t>The records themselves.</w:t>
            </w:r>
            <w:r>
              <w:t xml:space="preserve"> A radar improves with every report and a harvest wave with every plot, so the second FPO gains from the first. The pomegranate model trained on consented Phaltan photos, the FPO's rate cards and the trust of being the FPO's data steward are hard to copy; the code is not the moat.</w:t>
            </w:r>
          </w:p>
        </w:tc>
      </w:tr>
    </w:tbl>
    <w:p w14:paraId="35064FD0"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10 </w:t>
      </w:r>
      <w:r>
        <w:t xml:space="preserve">   </w:t>
      </w:r>
      <w:r>
        <w:rPr>
          <w:rFonts w:ascii="Nirmala UI" w:eastAsia="Nirmala UI" w:hAnsi="Nirmala UI"/>
          <w:color w:val="6F6A60"/>
          <w:sz w:val="22"/>
          <w:szCs w:val="22"/>
        </w:rPr>
        <w:t>व्यवहार्यता</w:t>
      </w:r>
    </w:p>
    <w:p w14:paraId="4E30A5D2" w14:textId="77777777" w:rsidR="00657658" w:rsidRDefault="00FA3F79">
      <w:pPr>
        <w:pStyle w:val="Heading1"/>
        <w:pBdr>
          <w:bottom w:val="single" w:sz="18" w:space="4" w:color="1C1A17"/>
        </w:pBdr>
      </w:pPr>
      <w:bookmarkStart w:id="9" w:name="_Toc243397453"/>
      <w:r>
        <w:t>Feasibility</w:t>
      </w:r>
      <w:bookmarkEnd w:id="9"/>
    </w:p>
    <w:p w14:paraId="3B56392A" w14:textId="77777777" w:rsidR="00657658" w:rsidRDefault="00FA3F79">
      <w:pPr>
        <w:keepNext/>
        <w:spacing w:after="140" w:line="276" w:lineRule="auto"/>
      </w:pPr>
      <w:r>
        <w:rPr>
          <w:color w:val="45413A"/>
          <w:sz w:val="21"/>
          <w:szCs w:val="21"/>
        </w:rPr>
        <w:t>Most of what the pilot needs already runs. What remains is field data, an agronomist's review and accounts with consent.</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500"/>
        <w:gridCol w:w="4700"/>
        <w:gridCol w:w="3546"/>
      </w:tblGrid>
      <w:tr w:rsidR="00657658" w14:paraId="61D37F90" w14:textId="77777777">
        <w:trPr>
          <w:cantSplit/>
          <w:tblHeader/>
          <w:jc w:val="center"/>
        </w:trPr>
        <w:tc>
          <w:tcPr>
            <w:tcW w:w="1500" w:type="dxa"/>
            <w:shd w:val="clear" w:color="auto" w:fill="1C1A17"/>
            <w:tcMar>
              <w:top w:w="60" w:type="dxa"/>
              <w:left w:w="110" w:type="dxa"/>
              <w:bottom w:w="60" w:type="dxa"/>
              <w:right w:w="110" w:type="dxa"/>
            </w:tcMar>
          </w:tcPr>
          <w:p w14:paraId="75DBCBDC" w14:textId="77777777" w:rsidR="00657658" w:rsidRDefault="00FA3F79">
            <w:pPr>
              <w:spacing w:after="0" w:line="240" w:lineRule="auto"/>
            </w:pPr>
            <w:r>
              <w:rPr>
                <w:rFonts w:ascii="Bahnschrift SemiBold" w:eastAsia="Bahnschrift SemiBold" w:hAnsi="Bahnschrift SemiBold"/>
                <w:color w:val="F4F5F0"/>
                <w:sz w:val="15"/>
                <w:szCs w:val="15"/>
              </w:rPr>
              <w:t>Dimension</w:t>
            </w:r>
          </w:p>
        </w:tc>
        <w:tc>
          <w:tcPr>
            <w:tcW w:w="4700" w:type="dxa"/>
            <w:shd w:val="clear" w:color="auto" w:fill="1C1A17"/>
            <w:tcMar>
              <w:top w:w="60" w:type="dxa"/>
              <w:left w:w="110" w:type="dxa"/>
              <w:bottom w:w="60" w:type="dxa"/>
              <w:right w:w="110" w:type="dxa"/>
            </w:tcMar>
          </w:tcPr>
          <w:p w14:paraId="0C289B54" w14:textId="77777777" w:rsidR="00657658" w:rsidRDefault="00FA3F79">
            <w:pPr>
              <w:spacing w:after="0" w:line="240" w:lineRule="auto"/>
            </w:pPr>
            <w:r>
              <w:rPr>
                <w:rFonts w:ascii="Bahnschrift SemiBold" w:eastAsia="Bahnschrift SemiBold" w:hAnsi="Bahnschrift SemiBold"/>
                <w:color w:val="F4F5F0"/>
                <w:sz w:val="15"/>
                <w:szCs w:val="15"/>
              </w:rPr>
              <w:t>Evidence today</w:t>
            </w:r>
          </w:p>
        </w:tc>
        <w:tc>
          <w:tcPr>
            <w:tcW w:w="3546" w:type="dxa"/>
            <w:shd w:val="clear" w:color="auto" w:fill="1C1A17"/>
            <w:tcMar>
              <w:top w:w="60" w:type="dxa"/>
              <w:left w:w="110" w:type="dxa"/>
              <w:bottom w:w="60" w:type="dxa"/>
              <w:right w:w="110" w:type="dxa"/>
            </w:tcMar>
          </w:tcPr>
          <w:p w14:paraId="0CDBA848" w14:textId="77777777" w:rsidR="00657658" w:rsidRDefault="00FA3F79">
            <w:pPr>
              <w:spacing w:after="0" w:line="240" w:lineRule="auto"/>
            </w:pPr>
            <w:r>
              <w:rPr>
                <w:rFonts w:ascii="Bahnschrift SemiBold" w:eastAsia="Bahnschrift SemiBold" w:hAnsi="Bahnschrift SemiBold"/>
                <w:color w:val="F4F5F0"/>
                <w:sz w:val="15"/>
                <w:szCs w:val="15"/>
              </w:rPr>
              <w:t>What remains</w:t>
            </w:r>
          </w:p>
        </w:tc>
      </w:tr>
      <w:tr w:rsidR="00657658" w14:paraId="35247111" w14:textId="77777777">
        <w:trPr>
          <w:cantSplit/>
          <w:jc w:val="center"/>
        </w:trPr>
        <w:tc>
          <w:tcPr>
            <w:tcW w:w="1500" w:type="dxa"/>
            <w:shd w:val="clear" w:color="auto" w:fill="FFFFFF"/>
            <w:tcMar>
              <w:top w:w="50" w:type="dxa"/>
              <w:left w:w="110" w:type="dxa"/>
              <w:bottom w:w="50" w:type="dxa"/>
              <w:right w:w="110" w:type="dxa"/>
            </w:tcMar>
          </w:tcPr>
          <w:p w14:paraId="09D19401" w14:textId="77777777" w:rsidR="00657658" w:rsidRDefault="00FA3F79">
            <w:pPr>
              <w:spacing w:after="20" w:line="240" w:lineRule="auto"/>
            </w:pPr>
            <w:r>
              <w:rPr>
                <w:b/>
                <w:bCs/>
                <w:sz w:val="16"/>
                <w:szCs w:val="16"/>
              </w:rPr>
              <w:t>Technical</w:t>
            </w:r>
          </w:p>
        </w:tc>
        <w:tc>
          <w:tcPr>
            <w:tcW w:w="4700" w:type="dxa"/>
            <w:shd w:val="clear" w:color="auto" w:fill="FFFFFF"/>
            <w:tcMar>
              <w:top w:w="50" w:type="dxa"/>
              <w:left w:w="110" w:type="dxa"/>
              <w:bottom w:w="50" w:type="dxa"/>
              <w:right w:w="110" w:type="dxa"/>
            </w:tcMar>
          </w:tcPr>
          <w:p w14:paraId="482791ED" w14:textId="77777777" w:rsidR="00657658" w:rsidRDefault="00FA3F79">
            <w:pPr>
              <w:spacing w:after="20" w:line="240" w:lineRule="auto"/>
            </w:pPr>
            <w:r>
              <w:rPr>
                <w:sz w:val="16"/>
                <w:szCs w:val="16"/>
              </w:rPr>
              <w:t>Phone and desk built; on-device scan, OCR and voice; offline outbox; ensemble forecast; 21 of 21 end-to-end checks and 3 of 3 slip tests pass</w:t>
            </w:r>
          </w:p>
        </w:tc>
        <w:tc>
          <w:tcPr>
            <w:tcW w:w="3546" w:type="dxa"/>
            <w:shd w:val="clear" w:color="auto" w:fill="FFFFFF"/>
            <w:tcMar>
              <w:top w:w="50" w:type="dxa"/>
              <w:left w:w="110" w:type="dxa"/>
              <w:bottom w:w="50" w:type="dxa"/>
              <w:right w:w="110" w:type="dxa"/>
            </w:tcMar>
          </w:tcPr>
          <w:p w14:paraId="31160757" w14:textId="77777777" w:rsidR="00657658" w:rsidRDefault="00FA3F79">
            <w:pPr>
              <w:spacing w:after="20" w:line="240" w:lineRule="auto"/>
            </w:pPr>
            <w:r>
              <w:rPr>
                <w:sz w:val="16"/>
                <w:szCs w:val="16"/>
              </w:rPr>
              <w:t>Server-side event store, accounts, SMS; a trained pomegranate model</w:t>
            </w:r>
          </w:p>
        </w:tc>
      </w:tr>
      <w:tr w:rsidR="00657658" w14:paraId="4ABFC9AF" w14:textId="77777777">
        <w:trPr>
          <w:cantSplit/>
          <w:jc w:val="center"/>
        </w:trPr>
        <w:tc>
          <w:tcPr>
            <w:tcW w:w="1500" w:type="dxa"/>
            <w:shd w:val="clear" w:color="auto" w:fill="E8EAE2"/>
            <w:tcMar>
              <w:top w:w="50" w:type="dxa"/>
              <w:left w:w="110" w:type="dxa"/>
              <w:bottom w:w="50" w:type="dxa"/>
              <w:right w:w="110" w:type="dxa"/>
            </w:tcMar>
          </w:tcPr>
          <w:p w14:paraId="5212788F" w14:textId="77777777" w:rsidR="00657658" w:rsidRDefault="00FA3F79">
            <w:pPr>
              <w:spacing w:after="20" w:line="240" w:lineRule="auto"/>
            </w:pPr>
            <w:r>
              <w:rPr>
                <w:b/>
                <w:bCs/>
                <w:sz w:val="16"/>
                <w:szCs w:val="16"/>
              </w:rPr>
              <w:t>Data</w:t>
            </w:r>
          </w:p>
        </w:tc>
        <w:tc>
          <w:tcPr>
            <w:tcW w:w="4700" w:type="dxa"/>
            <w:shd w:val="clear" w:color="auto" w:fill="E8EAE2"/>
            <w:tcMar>
              <w:top w:w="50" w:type="dxa"/>
              <w:left w:w="110" w:type="dxa"/>
              <w:bottom w:w="50" w:type="dxa"/>
              <w:right w:w="110" w:type="dxa"/>
            </w:tcMar>
          </w:tcPr>
          <w:p w14:paraId="29A7E88E" w14:textId="77777777" w:rsidR="00657658" w:rsidRDefault="00FA3F79">
            <w:pPr>
              <w:spacing w:after="20" w:line="240" w:lineRule="auto"/>
            </w:pPr>
            <w:r>
              <w:rPr>
                <w:sz w:val="16"/>
                <w:szCs w:val="16"/>
              </w:rPr>
              <w:t>Recorded and live weather, wind, ensemble, elevation and map, all open; Agmarknet with a key</w:t>
            </w:r>
          </w:p>
        </w:tc>
        <w:tc>
          <w:tcPr>
            <w:tcW w:w="3546" w:type="dxa"/>
            <w:shd w:val="clear" w:color="auto" w:fill="E8EAE2"/>
            <w:tcMar>
              <w:top w:w="50" w:type="dxa"/>
              <w:left w:w="110" w:type="dxa"/>
              <w:bottom w:w="50" w:type="dxa"/>
              <w:right w:w="110" w:type="dxa"/>
            </w:tcMar>
          </w:tcPr>
          <w:p w14:paraId="29916AED" w14:textId="77777777" w:rsidR="00657658" w:rsidRDefault="00FA3F79">
            <w:pPr>
              <w:spacing w:after="20" w:line="240" w:lineRule="auto"/>
            </w:pPr>
            <w:r>
              <w:rPr>
                <w:sz w:val="16"/>
                <w:szCs w:val="16"/>
              </w:rPr>
              <w:t>Real reports, real pattis, the FPO's rate cards</w:t>
            </w:r>
          </w:p>
        </w:tc>
      </w:tr>
      <w:tr w:rsidR="00657658" w14:paraId="1F79D50C" w14:textId="77777777">
        <w:trPr>
          <w:cantSplit/>
          <w:jc w:val="center"/>
        </w:trPr>
        <w:tc>
          <w:tcPr>
            <w:tcW w:w="1500" w:type="dxa"/>
            <w:shd w:val="clear" w:color="auto" w:fill="FFFFFF"/>
            <w:tcMar>
              <w:top w:w="50" w:type="dxa"/>
              <w:left w:w="110" w:type="dxa"/>
              <w:bottom w:w="50" w:type="dxa"/>
              <w:right w:w="110" w:type="dxa"/>
            </w:tcMar>
          </w:tcPr>
          <w:p w14:paraId="3AA91245" w14:textId="77777777" w:rsidR="00657658" w:rsidRDefault="00FA3F79">
            <w:pPr>
              <w:spacing w:after="20" w:line="240" w:lineRule="auto"/>
            </w:pPr>
            <w:r>
              <w:rPr>
                <w:b/>
                <w:bCs/>
                <w:sz w:val="16"/>
                <w:szCs w:val="16"/>
              </w:rPr>
              <w:t>Devices</w:t>
            </w:r>
          </w:p>
        </w:tc>
        <w:tc>
          <w:tcPr>
            <w:tcW w:w="4700" w:type="dxa"/>
            <w:shd w:val="clear" w:color="auto" w:fill="FFFFFF"/>
            <w:tcMar>
              <w:top w:w="50" w:type="dxa"/>
              <w:left w:w="110" w:type="dxa"/>
              <w:bottom w:w="50" w:type="dxa"/>
              <w:right w:w="110" w:type="dxa"/>
            </w:tcMar>
          </w:tcPr>
          <w:p w14:paraId="032EB6CA" w14:textId="77777777" w:rsidR="00657658" w:rsidRDefault="00FA3F79">
            <w:pPr>
              <w:spacing w:after="20" w:line="240" w:lineRule="auto"/>
            </w:pPr>
            <w:r>
              <w:rPr>
                <w:sz w:val="16"/>
                <w:szCs w:val="16"/>
              </w:rPr>
              <w:t>Runs in the browser; each model under 10 MB (leaf model 9.2 MB, OCR 3.0 and 2.0 MB); Marathi OCR loads only on demand; precached for offline</w:t>
            </w:r>
          </w:p>
        </w:tc>
        <w:tc>
          <w:tcPr>
            <w:tcW w:w="3546" w:type="dxa"/>
            <w:shd w:val="clear" w:color="auto" w:fill="FFFFFF"/>
            <w:tcMar>
              <w:top w:w="50" w:type="dxa"/>
              <w:left w:w="110" w:type="dxa"/>
              <w:bottom w:w="50" w:type="dxa"/>
              <w:right w:w="110" w:type="dxa"/>
            </w:tcMar>
          </w:tcPr>
          <w:p w14:paraId="32270F11" w14:textId="77777777" w:rsidR="00657658" w:rsidRDefault="00FA3F79">
            <w:pPr>
              <w:spacing w:after="20" w:line="240" w:lineRule="auto"/>
            </w:pPr>
            <w:r>
              <w:rPr>
                <w:sz w:val="16"/>
                <w:szCs w:val="16"/>
              </w:rPr>
              <w:t>Testing on 2 GB RAM Android phones</w:t>
            </w:r>
          </w:p>
        </w:tc>
      </w:tr>
      <w:tr w:rsidR="00657658" w14:paraId="70D6AEA7" w14:textId="77777777">
        <w:trPr>
          <w:cantSplit/>
          <w:jc w:val="center"/>
        </w:trPr>
        <w:tc>
          <w:tcPr>
            <w:tcW w:w="1500" w:type="dxa"/>
            <w:shd w:val="clear" w:color="auto" w:fill="E8EAE2"/>
            <w:tcMar>
              <w:top w:w="50" w:type="dxa"/>
              <w:left w:w="110" w:type="dxa"/>
              <w:bottom w:w="50" w:type="dxa"/>
              <w:right w:w="110" w:type="dxa"/>
            </w:tcMar>
          </w:tcPr>
          <w:p w14:paraId="1FEEFDFC" w14:textId="77777777" w:rsidR="00657658" w:rsidRDefault="00FA3F79">
            <w:pPr>
              <w:spacing w:after="20" w:line="240" w:lineRule="auto"/>
            </w:pPr>
            <w:r>
              <w:rPr>
                <w:b/>
                <w:bCs/>
                <w:sz w:val="16"/>
                <w:szCs w:val="16"/>
              </w:rPr>
              <w:t>People</w:t>
            </w:r>
          </w:p>
        </w:tc>
        <w:tc>
          <w:tcPr>
            <w:tcW w:w="4700" w:type="dxa"/>
            <w:shd w:val="clear" w:color="auto" w:fill="E8EAE2"/>
            <w:tcMar>
              <w:top w:w="50" w:type="dxa"/>
              <w:left w:w="110" w:type="dxa"/>
              <w:bottom w:w="50" w:type="dxa"/>
              <w:right w:w="110" w:type="dxa"/>
            </w:tcMar>
          </w:tcPr>
          <w:p w14:paraId="2E92711C" w14:textId="77777777" w:rsidR="00657658" w:rsidRDefault="00FA3F79">
            <w:pPr>
              <w:spacing w:after="20" w:line="240" w:lineRule="auto"/>
            </w:pPr>
            <w:r>
              <w:rPr>
                <w:sz w:val="16"/>
                <w:szCs w:val="16"/>
              </w:rPr>
              <w:t>The desk follows an officer's day: register, inbox, warnings; the phone is Marathi-first and voice-first</w:t>
            </w:r>
          </w:p>
        </w:tc>
        <w:tc>
          <w:tcPr>
            <w:tcW w:w="3546" w:type="dxa"/>
            <w:shd w:val="clear" w:color="auto" w:fill="E8EAE2"/>
            <w:tcMar>
              <w:top w:w="50" w:type="dxa"/>
              <w:left w:w="110" w:type="dxa"/>
              <w:bottom w:w="50" w:type="dxa"/>
              <w:right w:w="110" w:type="dxa"/>
            </w:tcMar>
          </w:tcPr>
          <w:p w14:paraId="4309FA5E" w14:textId="77777777" w:rsidR="00657658" w:rsidRDefault="00FA3F79">
            <w:pPr>
              <w:spacing w:after="20" w:line="240" w:lineRule="auto"/>
            </w:pPr>
            <w:r>
              <w:rPr>
                <w:sz w:val="16"/>
                <w:szCs w:val="16"/>
              </w:rPr>
              <w:t>A pilot FPO and an officer who use it weekly</w:t>
            </w:r>
          </w:p>
        </w:tc>
      </w:tr>
      <w:tr w:rsidR="00657658" w14:paraId="6FBF4BEA" w14:textId="77777777">
        <w:trPr>
          <w:cantSplit/>
          <w:jc w:val="center"/>
        </w:trPr>
        <w:tc>
          <w:tcPr>
            <w:tcW w:w="1500" w:type="dxa"/>
            <w:shd w:val="clear" w:color="auto" w:fill="FFFFFF"/>
            <w:tcMar>
              <w:top w:w="50" w:type="dxa"/>
              <w:left w:w="110" w:type="dxa"/>
              <w:bottom w:w="50" w:type="dxa"/>
              <w:right w:w="110" w:type="dxa"/>
            </w:tcMar>
          </w:tcPr>
          <w:p w14:paraId="76F739F2" w14:textId="77777777" w:rsidR="00657658" w:rsidRDefault="00FA3F79">
            <w:pPr>
              <w:spacing w:after="20" w:line="240" w:lineRule="auto"/>
            </w:pPr>
            <w:r>
              <w:rPr>
                <w:b/>
                <w:bCs/>
                <w:sz w:val="16"/>
                <w:szCs w:val="16"/>
              </w:rPr>
              <w:t>Regulation</w:t>
            </w:r>
          </w:p>
        </w:tc>
        <w:tc>
          <w:tcPr>
            <w:tcW w:w="4700" w:type="dxa"/>
            <w:shd w:val="clear" w:color="auto" w:fill="FFFFFF"/>
            <w:tcMar>
              <w:top w:w="50" w:type="dxa"/>
              <w:left w:w="110" w:type="dxa"/>
              <w:bottom w:w="50" w:type="dxa"/>
              <w:right w:w="110" w:type="dxa"/>
            </w:tcMar>
          </w:tcPr>
          <w:p w14:paraId="0576EDBB" w14:textId="77777777" w:rsidR="00657658" w:rsidRDefault="00FA3F79">
            <w:pPr>
              <w:spacing w:after="20" w:line="240" w:lineRule="auto"/>
            </w:pPr>
            <w:r>
              <w:rPr>
                <w:sz w:val="16"/>
                <w:szCs w:val="16"/>
              </w:rPr>
              <w:t>Doses from ICAR-NRCP advice; the antibiotic removed; the APEDA pre-harvest interval checked; consent planned under the DPDP Act</w:t>
            </w:r>
          </w:p>
        </w:tc>
        <w:tc>
          <w:tcPr>
            <w:tcW w:w="3546" w:type="dxa"/>
            <w:shd w:val="clear" w:color="auto" w:fill="FFFFFF"/>
            <w:tcMar>
              <w:top w:w="50" w:type="dxa"/>
              <w:left w:w="110" w:type="dxa"/>
              <w:bottom w:w="50" w:type="dxa"/>
              <w:right w:w="110" w:type="dxa"/>
            </w:tcMar>
          </w:tcPr>
          <w:p w14:paraId="3E8AD94E" w14:textId="77777777" w:rsidR="00657658" w:rsidRDefault="00FA3F79">
            <w:pPr>
              <w:spacing w:after="20" w:line="240" w:lineRule="auto"/>
            </w:pPr>
            <w:r>
              <w:rPr>
                <w:sz w:val="16"/>
                <w:szCs w:val="16"/>
              </w:rPr>
              <w:t xml:space="preserve">An agronomist's sign-off; the final status of the antibiotic ban </w:t>
            </w:r>
            <w:r>
              <w:rPr>
                <w:b/>
                <w:bCs/>
                <w:color w:val="4A3AA8"/>
                <w:sz w:val="16"/>
                <w:szCs w:val="16"/>
                <w:vertAlign w:val="superscript"/>
              </w:rPr>
              <w:t>[14]</w:t>
            </w:r>
          </w:p>
        </w:tc>
      </w:tr>
      <w:tr w:rsidR="00657658" w14:paraId="55CA517E" w14:textId="77777777">
        <w:trPr>
          <w:cantSplit/>
          <w:jc w:val="center"/>
        </w:trPr>
        <w:tc>
          <w:tcPr>
            <w:tcW w:w="1500" w:type="dxa"/>
            <w:shd w:val="clear" w:color="auto" w:fill="E8EAE2"/>
            <w:tcMar>
              <w:top w:w="50" w:type="dxa"/>
              <w:left w:w="110" w:type="dxa"/>
              <w:bottom w:w="50" w:type="dxa"/>
              <w:right w:w="110" w:type="dxa"/>
            </w:tcMar>
          </w:tcPr>
          <w:p w14:paraId="18D05442" w14:textId="77777777" w:rsidR="00657658" w:rsidRDefault="00FA3F79">
            <w:pPr>
              <w:spacing w:after="20" w:line="240" w:lineRule="auto"/>
            </w:pPr>
            <w:r>
              <w:rPr>
                <w:b/>
                <w:bCs/>
                <w:sz w:val="16"/>
                <w:szCs w:val="16"/>
              </w:rPr>
              <w:t>Cost</w:t>
            </w:r>
          </w:p>
        </w:tc>
        <w:tc>
          <w:tcPr>
            <w:tcW w:w="4700" w:type="dxa"/>
            <w:shd w:val="clear" w:color="auto" w:fill="E8EAE2"/>
            <w:tcMar>
              <w:top w:w="50" w:type="dxa"/>
              <w:left w:w="110" w:type="dxa"/>
              <w:bottom w:w="50" w:type="dxa"/>
              <w:right w:w="110" w:type="dxa"/>
            </w:tcMar>
          </w:tcPr>
          <w:p w14:paraId="0B3D3262" w14:textId="77777777" w:rsidR="00657658" w:rsidRDefault="00FA3F79">
            <w:pPr>
              <w:spacing w:after="20" w:line="240" w:lineRule="auto"/>
            </w:pPr>
            <w:r>
              <w:rPr>
                <w:sz w:val="16"/>
                <w:szCs w:val="16"/>
              </w:rPr>
              <w:t>No inference servers or paid data keys</w:t>
            </w:r>
          </w:p>
        </w:tc>
        <w:tc>
          <w:tcPr>
            <w:tcW w:w="3546" w:type="dxa"/>
            <w:shd w:val="clear" w:color="auto" w:fill="E8EAE2"/>
            <w:tcMar>
              <w:top w:w="50" w:type="dxa"/>
              <w:left w:w="110" w:type="dxa"/>
              <w:bottom w:w="50" w:type="dxa"/>
              <w:right w:w="110" w:type="dxa"/>
            </w:tcMar>
          </w:tcPr>
          <w:p w14:paraId="45C29B3D" w14:textId="77777777" w:rsidR="00657658" w:rsidRDefault="00FA3F79">
            <w:pPr>
              <w:spacing w:after="20" w:line="240" w:lineRule="auto"/>
            </w:pPr>
            <w:r>
              <w:rPr>
                <w:sz w:val="16"/>
                <w:szCs w:val="16"/>
              </w:rPr>
              <w:t>SMS, WhatsApp and hosting accounts</w:t>
            </w:r>
          </w:p>
        </w:tc>
      </w:tr>
    </w:tbl>
    <w:p w14:paraId="4DA542E9" w14:textId="77777777" w:rsidR="00657658" w:rsidRDefault="00657658">
      <w:pPr>
        <w:spacing w:after="80"/>
      </w:pPr>
    </w:p>
    <w:p w14:paraId="5804D350" w14:textId="77777777" w:rsidR="00657658" w:rsidRDefault="00FA3F79">
      <w:pPr>
        <w:pStyle w:val="Heading2"/>
      </w:pPr>
      <w:r>
        <w:lastRenderedPageBreak/>
        <w:t>Risks and mitigations</w:t>
      </w:r>
      <w:r>
        <w:rPr>
          <w:rFonts w:ascii="Nirmala UI" w:eastAsia="Nirmala UI" w:hAnsi="Nirmala UI"/>
          <w:color w:val="6F6A60"/>
          <w:sz w:val="22"/>
          <w:szCs w:val="22"/>
        </w:rPr>
        <w:t xml:space="preserve">  </w:t>
      </w:r>
      <w:r>
        <w:rPr>
          <w:rFonts w:ascii="Nirmala UI" w:eastAsia="Nirmala UI" w:hAnsi="Nirmala UI"/>
          <w:color w:val="6F6A60"/>
          <w:sz w:val="22"/>
          <w:szCs w:val="22"/>
        </w:rPr>
        <w:t>धोके</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3300"/>
        <w:gridCol w:w="6446"/>
      </w:tblGrid>
      <w:tr w:rsidR="00657658" w14:paraId="2828EC65" w14:textId="77777777">
        <w:trPr>
          <w:cantSplit/>
          <w:tblHeader/>
          <w:jc w:val="center"/>
        </w:trPr>
        <w:tc>
          <w:tcPr>
            <w:tcW w:w="3300" w:type="dxa"/>
            <w:shd w:val="clear" w:color="auto" w:fill="1C1A17"/>
            <w:tcMar>
              <w:top w:w="60" w:type="dxa"/>
              <w:left w:w="110" w:type="dxa"/>
              <w:bottom w:w="60" w:type="dxa"/>
              <w:right w:w="110" w:type="dxa"/>
            </w:tcMar>
          </w:tcPr>
          <w:p w14:paraId="4C2B88C4" w14:textId="77777777" w:rsidR="00657658" w:rsidRDefault="00FA3F79">
            <w:pPr>
              <w:spacing w:after="0" w:line="240" w:lineRule="auto"/>
            </w:pPr>
            <w:r>
              <w:rPr>
                <w:rFonts w:ascii="Bahnschrift SemiBold" w:eastAsia="Bahnschrift SemiBold" w:hAnsi="Bahnschrift SemiBold"/>
                <w:color w:val="F4F5F0"/>
                <w:sz w:val="15"/>
                <w:szCs w:val="15"/>
              </w:rPr>
              <w:t>Risk</w:t>
            </w:r>
          </w:p>
        </w:tc>
        <w:tc>
          <w:tcPr>
            <w:tcW w:w="6446" w:type="dxa"/>
            <w:shd w:val="clear" w:color="auto" w:fill="1C1A17"/>
            <w:tcMar>
              <w:top w:w="60" w:type="dxa"/>
              <w:left w:w="110" w:type="dxa"/>
              <w:bottom w:w="60" w:type="dxa"/>
              <w:right w:w="110" w:type="dxa"/>
            </w:tcMar>
          </w:tcPr>
          <w:p w14:paraId="3D2AA5D7" w14:textId="77777777" w:rsidR="00657658" w:rsidRDefault="00FA3F79">
            <w:pPr>
              <w:spacing w:after="0" w:line="240" w:lineRule="auto"/>
            </w:pPr>
            <w:r>
              <w:rPr>
                <w:rFonts w:ascii="Bahnschrift SemiBold" w:eastAsia="Bahnschrift SemiBold" w:hAnsi="Bahnschrift SemiBold"/>
                <w:color w:val="F4F5F0"/>
                <w:sz w:val="15"/>
                <w:szCs w:val="15"/>
              </w:rPr>
              <w:t>Mitigation</w:t>
            </w:r>
          </w:p>
        </w:tc>
      </w:tr>
      <w:tr w:rsidR="00657658" w14:paraId="0E030D4C" w14:textId="77777777">
        <w:trPr>
          <w:cantSplit/>
          <w:jc w:val="center"/>
        </w:trPr>
        <w:tc>
          <w:tcPr>
            <w:tcW w:w="3300" w:type="dxa"/>
            <w:shd w:val="clear" w:color="auto" w:fill="FFFFFF"/>
            <w:tcMar>
              <w:top w:w="50" w:type="dxa"/>
              <w:left w:w="110" w:type="dxa"/>
              <w:bottom w:w="50" w:type="dxa"/>
              <w:right w:w="110" w:type="dxa"/>
            </w:tcMar>
          </w:tcPr>
          <w:p w14:paraId="45019683" w14:textId="77777777" w:rsidR="00657658" w:rsidRDefault="00FA3F79">
            <w:pPr>
              <w:spacing w:after="20" w:line="240" w:lineRule="auto"/>
            </w:pPr>
            <w:r>
              <w:rPr>
                <w:b/>
                <w:bCs/>
                <w:sz w:val="16"/>
                <w:szCs w:val="16"/>
              </w:rPr>
              <w:t>Too few scans make the radar blind</w:t>
            </w:r>
          </w:p>
        </w:tc>
        <w:tc>
          <w:tcPr>
            <w:tcW w:w="6446" w:type="dxa"/>
            <w:shd w:val="clear" w:color="auto" w:fill="FFFFFF"/>
            <w:tcMar>
              <w:top w:w="50" w:type="dxa"/>
              <w:left w:w="110" w:type="dxa"/>
              <w:bottom w:w="50" w:type="dxa"/>
              <w:right w:w="110" w:type="dxa"/>
            </w:tcMar>
          </w:tcPr>
          <w:p w14:paraId="68F805CA" w14:textId="77777777" w:rsidR="00657658" w:rsidRDefault="00FA3F79">
            <w:pPr>
              <w:spacing w:after="20" w:line="240" w:lineRule="auto"/>
            </w:pPr>
            <w:r>
              <w:rPr>
                <w:sz w:val="16"/>
                <w:szCs w:val="16"/>
              </w:rPr>
              <w:t>Officer visits recorded as verified scans; the neighbour pulse rewards reporting; SMS reporting for no-data areas</w:t>
            </w:r>
          </w:p>
        </w:tc>
      </w:tr>
      <w:tr w:rsidR="00657658" w14:paraId="128D0364" w14:textId="77777777">
        <w:trPr>
          <w:cantSplit/>
          <w:jc w:val="center"/>
        </w:trPr>
        <w:tc>
          <w:tcPr>
            <w:tcW w:w="3300" w:type="dxa"/>
            <w:shd w:val="clear" w:color="auto" w:fill="E8EAE2"/>
            <w:tcMar>
              <w:top w:w="50" w:type="dxa"/>
              <w:left w:w="110" w:type="dxa"/>
              <w:bottom w:w="50" w:type="dxa"/>
              <w:right w:w="110" w:type="dxa"/>
            </w:tcMar>
          </w:tcPr>
          <w:p w14:paraId="2621DA34" w14:textId="77777777" w:rsidR="00657658" w:rsidRDefault="00FA3F79">
            <w:pPr>
              <w:spacing w:after="20" w:line="240" w:lineRule="auto"/>
            </w:pPr>
            <w:r>
              <w:rPr>
                <w:b/>
                <w:bCs/>
                <w:sz w:val="16"/>
                <w:szCs w:val="16"/>
              </w:rPr>
              <w:t>A wrong diagnosis leads to a wrong spray</w:t>
            </w:r>
          </w:p>
        </w:tc>
        <w:tc>
          <w:tcPr>
            <w:tcW w:w="6446" w:type="dxa"/>
            <w:shd w:val="clear" w:color="auto" w:fill="E8EAE2"/>
            <w:tcMar>
              <w:top w:w="50" w:type="dxa"/>
              <w:left w:w="110" w:type="dxa"/>
              <w:bottom w:w="50" w:type="dxa"/>
              <w:right w:w="110" w:type="dxa"/>
            </w:tcMar>
          </w:tcPr>
          <w:p w14:paraId="7BBCBC34" w14:textId="77777777" w:rsidR="00657658" w:rsidRDefault="00FA3F79">
            <w:pPr>
              <w:spacing w:after="20" w:line="240" w:lineRule="auto"/>
            </w:pPr>
            <w:r>
              <w:rPr>
                <w:sz w:val="16"/>
                <w:szCs w:val="16"/>
              </w:rPr>
              <w:t>A confidence floor; officer confirmation for curative advice; doses only from the reviewed table</w:t>
            </w:r>
          </w:p>
        </w:tc>
      </w:tr>
      <w:tr w:rsidR="00657658" w14:paraId="325B09BE" w14:textId="77777777">
        <w:trPr>
          <w:cantSplit/>
          <w:jc w:val="center"/>
        </w:trPr>
        <w:tc>
          <w:tcPr>
            <w:tcW w:w="3300" w:type="dxa"/>
            <w:shd w:val="clear" w:color="auto" w:fill="FFFFFF"/>
            <w:tcMar>
              <w:top w:w="50" w:type="dxa"/>
              <w:left w:w="110" w:type="dxa"/>
              <w:bottom w:w="50" w:type="dxa"/>
              <w:right w:w="110" w:type="dxa"/>
            </w:tcMar>
          </w:tcPr>
          <w:p w14:paraId="46C7C767" w14:textId="77777777" w:rsidR="00657658" w:rsidRDefault="00FA3F79">
            <w:pPr>
              <w:spacing w:after="20" w:line="240" w:lineRule="auto"/>
            </w:pPr>
            <w:r>
              <w:rPr>
                <w:b/>
                <w:bCs/>
                <w:sz w:val="16"/>
                <w:szCs w:val="16"/>
              </w:rPr>
              <w:t>Spray advice falls out of date or breaks a rule</w:t>
            </w:r>
          </w:p>
        </w:tc>
        <w:tc>
          <w:tcPr>
            <w:tcW w:w="6446" w:type="dxa"/>
            <w:shd w:val="clear" w:color="auto" w:fill="FFFFFF"/>
            <w:tcMar>
              <w:top w:w="50" w:type="dxa"/>
              <w:left w:w="110" w:type="dxa"/>
              <w:bottom w:w="50" w:type="dxa"/>
              <w:right w:w="110" w:type="dxa"/>
            </w:tcMar>
          </w:tcPr>
          <w:p w14:paraId="79399D78" w14:textId="77777777" w:rsidR="00657658" w:rsidRDefault="00FA3F79">
            <w:pPr>
              <w:spacing w:after="20" w:line="240" w:lineRule="auto"/>
            </w:pPr>
            <w:r>
              <w:rPr>
                <w:sz w:val="16"/>
                <w:szCs w:val="16"/>
              </w:rPr>
              <w:t>The table is owned by a named agronomist and reviewed each season against current approvals</w:t>
            </w:r>
          </w:p>
        </w:tc>
      </w:tr>
      <w:tr w:rsidR="00657658" w14:paraId="39CACADC" w14:textId="77777777">
        <w:trPr>
          <w:cantSplit/>
          <w:jc w:val="center"/>
        </w:trPr>
        <w:tc>
          <w:tcPr>
            <w:tcW w:w="3300" w:type="dxa"/>
            <w:shd w:val="clear" w:color="auto" w:fill="E8EAE2"/>
            <w:tcMar>
              <w:top w:w="50" w:type="dxa"/>
              <w:left w:w="110" w:type="dxa"/>
              <w:bottom w:w="50" w:type="dxa"/>
              <w:right w:w="110" w:type="dxa"/>
            </w:tcMar>
          </w:tcPr>
          <w:p w14:paraId="69918F52" w14:textId="77777777" w:rsidR="00657658" w:rsidRDefault="00FA3F79">
            <w:pPr>
              <w:spacing w:after="20" w:line="240" w:lineRule="auto"/>
            </w:pPr>
            <w:r>
              <w:rPr>
                <w:b/>
                <w:bCs/>
                <w:sz w:val="16"/>
                <w:szCs w:val="16"/>
              </w:rPr>
              <w:t>Agents push back on slip checks</w:t>
            </w:r>
          </w:p>
        </w:tc>
        <w:tc>
          <w:tcPr>
            <w:tcW w:w="6446" w:type="dxa"/>
            <w:shd w:val="clear" w:color="auto" w:fill="E8EAE2"/>
            <w:tcMar>
              <w:top w:w="50" w:type="dxa"/>
              <w:left w:w="110" w:type="dxa"/>
              <w:bottom w:w="50" w:type="dxa"/>
              <w:right w:w="110" w:type="dxa"/>
            </w:tcMar>
          </w:tcPr>
          <w:p w14:paraId="103419B4" w14:textId="77777777" w:rsidR="00657658" w:rsidRDefault="00FA3F79">
            <w:pPr>
              <w:spacing w:after="20" w:line="240" w:lineRule="auto"/>
            </w:pPr>
            <w:r>
              <w:rPr>
                <w:sz w:val="16"/>
                <w:szCs w:val="16"/>
              </w:rPr>
              <w:t>Compare only with the FPO's own agreed card; publish an aggregate index; the farmer decides whether to dispute</w:t>
            </w:r>
          </w:p>
        </w:tc>
      </w:tr>
      <w:tr w:rsidR="00657658" w14:paraId="1C580D45" w14:textId="77777777">
        <w:trPr>
          <w:cantSplit/>
          <w:jc w:val="center"/>
        </w:trPr>
        <w:tc>
          <w:tcPr>
            <w:tcW w:w="3300" w:type="dxa"/>
            <w:shd w:val="clear" w:color="auto" w:fill="FFFFFF"/>
            <w:tcMar>
              <w:top w:w="50" w:type="dxa"/>
              <w:left w:w="110" w:type="dxa"/>
              <w:bottom w:w="50" w:type="dxa"/>
              <w:right w:w="110" w:type="dxa"/>
            </w:tcMar>
          </w:tcPr>
          <w:p w14:paraId="33D523CD" w14:textId="77777777" w:rsidR="00657658" w:rsidRDefault="00FA3F79">
            <w:pPr>
              <w:spacing w:after="20" w:line="240" w:lineRule="auto"/>
            </w:pPr>
            <w:r>
              <w:rPr>
                <w:b/>
                <w:bCs/>
                <w:sz w:val="16"/>
                <w:szCs w:val="16"/>
              </w:rPr>
              <w:t>No signal in the orchard; low-end phones</w:t>
            </w:r>
          </w:p>
        </w:tc>
        <w:tc>
          <w:tcPr>
            <w:tcW w:w="6446" w:type="dxa"/>
            <w:shd w:val="clear" w:color="auto" w:fill="FFFFFF"/>
            <w:tcMar>
              <w:top w:w="50" w:type="dxa"/>
              <w:left w:w="110" w:type="dxa"/>
              <w:bottom w:w="50" w:type="dxa"/>
              <w:right w:w="110" w:type="dxa"/>
            </w:tcMar>
          </w:tcPr>
          <w:p w14:paraId="12CB4D10" w14:textId="77777777" w:rsidR="00657658" w:rsidRDefault="00FA3F79">
            <w:pPr>
              <w:spacing w:after="20" w:line="240" w:lineRule="auto"/>
            </w:pPr>
            <w:r>
              <w:rPr>
                <w:sz w:val="16"/>
                <w:szCs w:val="16"/>
              </w:rPr>
              <w:t>Offline-first with an outbox, SMS for urgent events, IVR; models under 10 MB</w:t>
            </w:r>
          </w:p>
        </w:tc>
      </w:tr>
      <w:tr w:rsidR="00657658" w14:paraId="6034699C" w14:textId="77777777">
        <w:trPr>
          <w:cantSplit/>
          <w:jc w:val="center"/>
        </w:trPr>
        <w:tc>
          <w:tcPr>
            <w:tcW w:w="3300" w:type="dxa"/>
            <w:shd w:val="clear" w:color="auto" w:fill="E8EAE2"/>
            <w:tcMar>
              <w:top w:w="50" w:type="dxa"/>
              <w:left w:w="110" w:type="dxa"/>
              <w:bottom w:w="50" w:type="dxa"/>
              <w:right w:w="110" w:type="dxa"/>
            </w:tcMar>
          </w:tcPr>
          <w:p w14:paraId="7901DB37" w14:textId="77777777" w:rsidR="00657658" w:rsidRDefault="00FA3F79">
            <w:pPr>
              <w:spacing w:after="20" w:line="240" w:lineRule="auto"/>
            </w:pPr>
            <w:r>
              <w:rPr>
                <w:b/>
                <w:bCs/>
                <w:sz w:val="16"/>
                <w:szCs w:val="16"/>
              </w:rPr>
              <w:t>Privacy and trust</w:t>
            </w:r>
          </w:p>
        </w:tc>
        <w:tc>
          <w:tcPr>
            <w:tcW w:w="6446" w:type="dxa"/>
            <w:shd w:val="clear" w:color="auto" w:fill="E8EAE2"/>
            <w:tcMar>
              <w:top w:w="50" w:type="dxa"/>
              <w:left w:w="110" w:type="dxa"/>
              <w:bottom w:w="50" w:type="dxa"/>
              <w:right w:w="110" w:type="dxa"/>
            </w:tcMar>
          </w:tcPr>
          <w:p w14:paraId="5743D44D" w14:textId="77777777" w:rsidR="00657658" w:rsidRDefault="00FA3F79">
            <w:pPr>
              <w:spacing w:after="20" w:line="240" w:lineRule="auto"/>
            </w:pPr>
            <w:r>
              <w:rPr>
                <w:sz w:val="16"/>
                <w:szCs w:val="16"/>
              </w:rPr>
              <w:t>Consent per purpose, cell-level maps, photos on the device, the FPO as data steward</w:t>
            </w:r>
          </w:p>
        </w:tc>
      </w:tr>
      <w:tr w:rsidR="00657658" w14:paraId="47E54787" w14:textId="77777777">
        <w:trPr>
          <w:cantSplit/>
          <w:jc w:val="center"/>
        </w:trPr>
        <w:tc>
          <w:tcPr>
            <w:tcW w:w="3300" w:type="dxa"/>
            <w:shd w:val="clear" w:color="auto" w:fill="FFFFFF"/>
            <w:tcMar>
              <w:top w:w="50" w:type="dxa"/>
              <w:left w:w="110" w:type="dxa"/>
              <w:bottom w:w="50" w:type="dxa"/>
              <w:right w:w="110" w:type="dxa"/>
            </w:tcMar>
          </w:tcPr>
          <w:p w14:paraId="55C46521" w14:textId="77777777" w:rsidR="00657658" w:rsidRDefault="00FA3F79">
            <w:pPr>
              <w:spacing w:after="20" w:line="240" w:lineRule="auto"/>
            </w:pPr>
            <w:r>
              <w:rPr>
                <w:b/>
                <w:bCs/>
                <w:sz w:val="16"/>
                <w:szCs w:val="16"/>
              </w:rPr>
              <w:t>The leaf model's licence</w:t>
            </w:r>
          </w:p>
        </w:tc>
        <w:tc>
          <w:tcPr>
            <w:tcW w:w="6446" w:type="dxa"/>
            <w:shd w:val="clear" w:color="auto" w:fill="FFFFFF"/>
            <w:tcMar>
              <w:top w:w="50" w:type="dxa"/>
              <w:left w:w="110" w:type="dxa"/>
              <w:bottom w:w="50" w:type="dxa"/>
              <w:right w:w="110" w:type="dxa"/>
            </w:tcMar>
          </w:tcPr>
          <w:p w14:paraId="6A688C8F" w14:textId="77777777" w:rsidR="00657658" w:rsidRDefault="00FA3F79">
            <w:pPr>
              <w:spacing w:after="20" w:line="240" w:lineRule="auto"/>
            </w:pPr>
            <w:r>
              <w:rPr>
                <w:sz w:val="16"/>
                <w:szCs w:val="16"/>
              </w:rPr>
              <w:t>Train our own pomegranate model on consented photos and publish its card</w:t>
            </w:r>
          </w:p>
        </w:tc>
      </w:tr>
    </w:tbl>
    <w:p w14:paraId="41F5F05E"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11 </w:t>
      </w:r>
      <w:r>
        <w:t xml:space="preserve">   </w:t>
      </w:r>
      <w:r>
        <w:rPr>
          <w:rFonts w:ascii="Nirmala UI" w:eastAsia="Nirmala UI" w:hAnsi="Nirmala UI"/>
          <w:color w:val="6F6A60"/>
          <w:sz w:val="22"/>
          <w:szCs w:val="22"/>
        </w:rPr>
        <w:t>प्रभाव</w:t>
      </w:r>
    </w:p>
    <w:p w14:paraId="13131653" w14:textId="77777777" w:rsidR="00657658" w:rsidRDefault="00FA3F79">
      <w:pPr>
        <w:pStyle w:val="Heading1"/>
        <w:pBdr>
          <w:bottom w:val="single" w:sz="18" w:space="4" w:color="1C1A17"/>
        </w:pBdr>
      </w:pPr>
      <w:bookmarkStart w:id="10" w:name="_Toc243397454"/>
      <w:r>
        <w:t>Impact</w:t>
      </w:r>
      <w:bookmarkEnd w:id="10"/>
    </w:p>
    <w:p w14:paraId="5E4C2F43" w14:textId="77777777" w:rsidR="00657658" w:rsidRDefault="00FA3F79">
      <w:pPr>
        <w:keepNext/>
        <w:spacing w:after="140" w:line="276" w:lineRule="auto"/>
      </w:pPr>
      <w:r>
        <w:rPr>
          <w:color w:val="45413A"/>
          <w:sz w:val="21"/>
          <w:szCs w:val="21"/>
        </w:rPr>
        <w:t>Less crop lost to blight, more of the price kept, and an aquifer the village protects together. Here is how each would come about, what the demo season shows, and how the pilot will measure it.</w:t>
      </w:r>
    </w:p>
    <w:tbl>
      <w:tblPr>
        <w:tblW w:w="9746" w:type="dxa"/>
        <w:jc w:val="center"/>
        <w:tblLayout w:type="fixed"/>
        <w:tblLook w:val="04A0" w:firstRow="1" w:lastRow="0" w:firstColumn="1" w:lastColumn="0" w:noHBand="0" w:noVBand="1"/>
      </w:tblPr>
      <w:tblGrid>
        <w:gridCol w:w="4100"/>
        <w:gridCol w:w="5646"/>
      </w:tblGrid>
      <w:tr w:rsidR="00657658" w14:paraId="34E037A1" w14:textId="77777777">
        <w:trPr>
          <w:cantSplit/>
          <w:jc w:val="center"/>
        </w:trPr>
        <w:tc>
          <w:tcPr>
            <w:tcW w:w="4100" w:type="dxa"/>
            <w:tcMar>
              <w:top w:w="0" w:type="dxa"/>
              <w:left w:w="0" w:type="dxa"/>
              <w:bottom w:w="0" w:type="dxa"/>
              <w:right w:w="160" w:type="dxa"/>
            </w:tcMar>
            <w:vAlign w:val="center"/>
          </w:tcPr>
          <w:tbl>
            <w:tblPr>
              <w:tblW w:w="3900" w:type="dxa"/>
              <w:jc w:val="center"/>
              <w:tblLayout w:type="fixed"/>
              <w:tblLook w:val="04A0" w:firstRow="1" w:lastRow="0" w:firstColumn="1" w:lastColumn="0" w:noHBand="0" w:noVBand="1"/>
            </w:tblPr>
            <w:tblGrid>
              <w:gridCol w:w="3900"/>
            </w:tblGrid>
            <w:tr w:rsidR="00657658" w14:paraId="43E3B0A6" w14:textId="77777777">
              <w:trPr>
                <w:cantSplit/>
                <w:jc w:val="center"/>
              </w:trPr>
              <w:tc>
                <w:tcPr>
                  <w:tcW w:w="3900" w:type="dxa"/>
                  <w:tcBorders>
                    <w:top w:val="single" w:sz="6" w:space="0" w:color="1C1A17"/>
                    <w:left w:val="single" w:sz="24" w:space="0" w:color="C8102E"/>
                    <w:bottom w:val="single" w:sz="6" w:space="0" w:color="1C1A17"/>
                    <w:right w:val="single" w:sz="6" w:space="0" w:color="1C1A17"/>
                  </w:tcBorders>
                  <w:shd w:val="clear" w:color="auto" w:fill="FFFFFF"/>
                  <w:tcMar>
                    <w:top w:w="60" w:type="dxa"/>
                    <w:left w:w="140" w:type="dxa"/>
                    <w:bottom w:w="60" w:type="dxa"/>
                    <w:right w:w="120" w:type="dxa"/>
                  </w:tcMar>
                </w:tcPr>
                <w:p w14:paraId="2BBE17A0" w14:textId="77777777" w:rsidR="00657658" w:rsidRDefault="00FA3F79">
                  <w:pPr>
                    <w:spacing w:after="10" w:line="240" w:lineRule="auto"/>
                  </w:pPr>
                  <w:r>
                    <w:rPr>
                      <w:rFonts w:ascii="Courier New" w:eastAsia="Courier New" w:hAnsi="Courier New"/>
                      <w:b/>
                      <w:bCs/>
                      <w:color w:val="C8102E"/>
                      <w:sz w:val="16"/>
                      <w:szCs w:val="16"/>
                    </w:rPr>
                    <w:t xml:space="preserve">1  </w:t>
                  </w:r>
                  <w:r>
                    <w:rPr>
                      <w:rFonts w:ascii="Bahnschrift SemiBold" w:eastAsia="Bahnschrift SemiBold" w:hAnsi="Bahnschrift SemiBold"/>
                      <w:sz w:val="17"/>
                      <w:szCs w:val="17"/>
                    </w:rPr>
                    <w:t>Inputs</w:t>
                  </w:r>
                </w:p>
                <w:p w14:paraId="369D1963" w14:textId="77777777" w:rsidR="00657658" w:rsidRDefault="00FA3F79">
                  <w:pPr>
                    <w:spacing w:after="0" w:line="240" w:lineRule="auto"/>
                  </w:pPr>
                  <w:r>
                    <w:rPr>
                      <w:color w:val="45413A"/>
                      <w:sz w:val="15"/>
                      <w:szCs w:val="15"/>
                    </w:rPr>
                    <w:t>open weather, map and elevation data; farmers' phones; FPO and officer time</w:t>
                  </w:r>
                </w:p>
              </w:tc>
            </w:tr>
            <w:tr w:rsidR="00657658" w14:paraId="47AAE407" w14:textId="77777777">
              <w:trPr>
                <w:cantSplit/>
                <w:jc w:val="center"/>
              </w:trPr>
              <w:tc>
                <w:tcPr>
                  <w:tcW w:w="3900" w:type="dxa"/>
                  <w:tcMar>
                    <w:top w:w="0" w:type="dxa"/>
                    <w:left w:w="110" w:type="dxa"/>
                    <w:bottom w:w="0" w:type="dxa"/>
                    <w:right w:w="110" w:type="dxa"/>
                  </w:tcMar>
                </w:tcPr>
                <w:p w14:paraId="10FCA74D" w14:textId="77777777" w:rsidR="00657658" w:rsidRDefault="00FA3F79">
                  <w:pPr>
                    <w:spacing w:after="0" w:line="200" w:lineRule="auto"/>
                    <w:jc w:val="center"/>
                  </w:pPr>
                  <w:r>
                    <w:rPr>
                      <w:b/>
                      <w:bCs/>
                      <w:color w:val="45413A"/>
                      <w:sz w:val="16"/>
                      <w:szCs w:val="16"/>
                    </w:rPr>
                    <w:t>↓</w:t>
                  </w:r>
                </w:p>
              </w:tc>
            </w:tr>
            <w:tr w:rsidR="00657658" w14:paraId="7A5021E2" w14:textId="77777777">
              <w:trPr>
                <w:cantSplit/>
                <w:jc w:val="center"/>
              </w:trPr>
              <w:tc>
                <w:tcPr>
                  <w:tcW w:w="3900" w:type="dxa"/>
                  <w:tcBorders>
                    <w:top w:val="single" w:sz="6" w:space="0" w:color="1C1A17"/>
                    <w:left w:val="single" w:sz="24" w:space="0" w:color="C8102E"/>
                    <w:bottom w:val="single" w:sz="6" w:space="0" w:color="1C1A17"/>
                    <w:right w:val="single" w:sz="6" w:space="0" w:color="1C1A17"/>
                  </w:tcBorders>
                  <w:shd w:val="clear" w:color="auto" w:fill="FFFFFF"/>
                  <w:tcMar>
                    <w:top w:w="60" w:type="dxa"/>
                    <w:left w:w="140" w:type="dxa"/>
                    <w:bottom w:w="60" w:type="dxa"/>
                    <w:right w:w="120" w:type="dxa"/>
                  </w:tcMar>
                </w:tcPr>
                <w:p w14:paraId="01FABD15" w14:textId="77777777" w:rsidR="00657658" w:rsidRDefault="00FA3F79">
                  <w:pPr>
                    <w:spacing w:after="10" w:line="240" w:lineRule="auto"/>
                  </w:pPr>
                  <w:r>
                    <w:rPr>
                      <w:rFonts w:ascii="Courier New" w:eastAsia="Courier New" w:hAnsi="Courier New"/>
                      <w:b/>
                      <w:bCs/>
                      <w:color w:val="C8102E"/>
                      <w:sz w:val="16"/>
                      <w:szCs w:val="16"/>
                    </w:rPr>
                    <w:t xml:space="preserve">2  </w:t>
                  </w:r>
                  <w:r>
                    <w:rPr>
                      <w:rFonts w:ascii="Bahnschrift SemiBold" w:eastAsia="Bahnschrift SemiBold" w:hAnsi="Bahnschrift SemiBold"/>
                      <w:sz w:val="17"/>
                      <w:szCs w:val="17"/>
                    </w:rPr>
                    <w:t>Activities</w:t>
                  </w:r>
                </w:p>
                <w:p w14:paraId="0B348E9F" w14:textId="77777777" w:rsidR="00657658" w:rsidRDefault="00FA3F79">
                  <w:pPr>
                    <w:spacing w:after="0" w:line="240" w:lineRule="auto"/>
                  </w:pPr>
                  <w:r>
                    <w:rPr>
                      <w:color w:val="45413A"/>
                      <w:sz w:val="15"/>
                      <w:szCs w:val="15"/>
                    </w:rPr>
                    <w:t>keep the record; scan, ask, check slips; forecast and advise; plan pickings and runs</w:t>
                  </w:r>
                </w:p>
              </w:tc>
            </w:tr>
            <w:tr w:rsidR="00657658" w14:paraId="3E544C5A" w14:textId="77777777">
              <w:trPr>
                <w:cantSplit/>
                <w:jc w:val="center"/>
              </w:trPr>
              <w:tc>
                <w:tcPr>
                  <w:tcW w:w="3900" w:type="dxa"/>
                  <w:tcMar>
                    <w:top w:w="0" w:type="dxa"/>
                    <w:left w:w="110" w:type="dxa"/>
                    <w:bottom w:w="0" w:type="dxa"/>
                    <w:right w:w="110" w:type="dxa"/>
                  </w:tcMar>
                </w:tcPr>
                <w:p w14:paraId="6F30CDCE" w14:textId="77777777" w:rsidR="00657658" w:rsidRDefault="00FA3F79">
                  <w:pPr>
                    <w:spacing w:after="0" w:line="200" w:lineRule="auto"/>
                    <w:jc w:val="center"/>
                  </w:pPr>
                  <w:r>
                    <w:rPr>
                      <w:b/>
                      <w:bCs/>
                      <w:color w:val="45413A"/>
                      <w:sz w:val="16"/>
                      <w:szCs w:val="16"/>
                    </w:rPr>
                    <w:t>↓</w:t>
                  </w:r>
                </w:p>
              </w:tc>
            </w:tr>
            <w:tr w:rsidR="00657658" w14:paraId="669E4E0D" w14:textId="77777777">
              <w:trPr>
                <w:cantSplit/>
                <w:jc w:val="center"/>
              </w:trPr>
              <w:tc>
                <w:tcPr>
                  <w:tcW w:w="3900" w:type="dxa"/>
                  <w:tcBorders>
                    <w:top w:val="single" w:sz="6" w:space="0" w:color="1C1A17"/>
                    <w:left w:val="single" w:sz="24" w:space="0" w:color="C8102E"/>
                    <w:bottom w:val="single" w:sz="6" w:space="0" w:color="1C1A17"/>
                    <w:right w:val="single" w:sz="6" w:space="0" w:color="1C1A17"/>
                  </w:tcBorders>
                  <w:shd w:val="clear" w:color="auto" w:fill="FFFFFF"/>
                  <w:tcMar>
                    <w:top w:w="60" w:type="dxa"/>
                    <w:left w:w="140" w:type="dxa"/>
                    <w:bottom w:w="60" w:type="dxa"/>
                    <w:right w:w="120" w:type="dxa"/>
                  </w:tcMar>
                </w:tcPr>
                <w:p w14:paraId="4301DD8E" w14:textId="77777777" w:rsidR="00657658" w:rsidRDefault="00FA3F79">
                  <w:pPr>
                    <w:spacing w:after="10" w:line="240" w:lineRule="auto"/>
                  </w:pPr>
                  <w:r>
                    <w:rPr>
                      <w:rFonts w:ascii="Courier New" w:eastAsia="Courier New" w:hAnsi="Courier New"/>
                      <w:b/>
                      <w:bCs/>
                      <w:color w:val="C8102E"/>
                      <w:sz w:val="16"/>
                      <w:szCs w:val="16"/>
                    </w:rPr>
                    <w:t xml:space="preserve">3  </w:t>
                  </w:r>
                  <w:r>
                    <w:rPr>
                      <w:rFonts w:ascii="Bahnschrift SemiBold" w:eastAsia="Bahnschrift SemiBold" w:hAnsi="Bahnschrift SemiBold"/>
                      <w:sz w:val="17"/>
                      <w:szCs w:val="17"/>
                    </w:rPr>
                    <w:t>Outputs</w:t>
                  </w:r>
                </w:p>
                <w:p w14:paraId="399D67A7" w14:textId="77777777" w:rsidR="00657658" w:rsidRDefault="00FA3F79">
                  <w:pPr>
                    <w:spacing w:after="0" w:line="240" w:lineRule="auto"/>
                  </w:pPr>
                  <w:r>
                    <w:rPr>
                      <w:color w:val="45413A"/>
                      <w:sz w:val="15"/>
                      <w:szCs w:val="15"/>
                    </w:rPr>
                    <w:t>scans reported; advisories delivered; runs filled; slips checked</w:t>
                  </w:r>
                </w:p>
              </w:tc>
            </w:tr>
            <w:tr w:rsidR="00657658" w14:paraId="4B34E03A" w14:textId="77777777">
              <w:trPr>
                <w:cantSplit/>
                <w:jc w:val="center"/>
              </w:trPr>
              <w:tc>
                <w:tcPr>
                  <w:tcW w:w="3900" w:type="dxa"/>
                  <w:tcMar>
                    <w:top w:w="0" w:type="dxa"/>
                    <w:left w:w="110" w:type="dxa"/>
                    <w:bottom w:w="0" w:type="dxa"/>
                    <w:right w:w="110" w:type="dxa"/>
                  </w:tcMar>
                </w:tcPr>
                <w:p w14:paraId="62254780" w14:textId="77777777" w:rsidR="00657658" w:rsidRDefault="00FA3F79">
                  <w:pPr>
                    <w:spacing w:after="0" w:line="200" w:lineRule="auto"/>
                    <w:jc w:val="center"/>
                  </w:pPr>
                  <w:r>
                    <w:rPr>
                      <w:b/>
                      <w:bCs/>
                      <w:color w:val="45413A"/>
                      <w:sz w:val="16"/>
                      <w:szCs w:val="16"/>
                    </w:rPr>
                    <w:t>↓</w:t>
                  </w:r>
                </w:p>
              </w:tc>
            </w:tr>
            <w:tr w:rsidR="00657658" w14:paraId="0F4C372E" w14:textId="77777777">
              <w:trPr>
                <w:cantSplit/>
                <w:jc w:val="center"/>
              </w:trPr>
              <w:tc>
                <w:tcPr>
                  <w:tcW w:w="3900" w:type="dxa"/>
                  <w:tcBorders>
                    <w:top w:val="single" w:sz="6" w:space="0" w:color="1C1A17"/>
                    <w:left w:val="single" w:sz="24" w:space="0" w:color="C8102E"/>
                    <w:bottom w:val="single" w:sz="6" w:space="0" w:color="1C1A17"/>
                    <w:right w:val="single" w:sz="6" w:space="0" w:color="1C1A17"/>
                  </w:tcBorders>
                  <w:shd w:val="clear" w:color="auto" w:fill="FFFFFF"/>
                  <w:tcMar>
                    <w:top w:w="60" w:type="dxa"/>
                    <w:left w:w="140" w:type="dxa"/>
                    <w:bottom w:w="60" w:type="dxa"/>
                    <w:right w:w="120" w:type="dxa"/>
                  </w:tcMar>
                </w:tcPr>
                <w:p w14:paraId="468AEC08" w14:textId="77777777" w:rsidR="00657658" w:rsidRDefault="00FA3F79">
                  <w:pPr>
                    <w:spacing w:after="10" w:line="240" w:lineRule="auto"/>
                  </w:pPr>
                  <w:r>
                    <w:rPr>
                      <w:rFonts w:ascii="Courier New" w:eastAsia="Courier New" w:hAnsi="Courier New"/>
                      <w:b/>
                      <w:bCs/>
                      <w:color w:val="C8102E"/>
                      <w:sz w:val="16"/>
                      <w:szCs w:val="16"/>
                    </w:rPr>
                    <w:t xml:space="preserve">4  </w:t>
                  </w:r>
                  <w:r>
                    <w:rPr>
                      <w:rFonts w:ascii="Bahnschrift SemiBold" w:eastAsia="Bahnschrift SemiBold" w:hAnsi="Bahnschrift SemiBold"/>
                      <w:sz w:val="17"/>
                      <w:szCs w:val="17"/>
                    </w:rPr>
                    <w:t>Outcomes</w:t>
                  </w:r>
                </w:p>
                <w:p w14:paraId="5A8DDC60" w14:textId="77777777" w:rsidR="00657658" w:rsidRDefault="00FA3F79">
                  <w:pPr>
                    <w:spacing w:after="0" w:line="240" w:lineRule="auto"/>
                  </w:pPr>
                  <w:r>
                    <w:rPr>
                      <w:color w:val="45413A"/>
                      <w:sz w:val="15"/>
                      <w:szCs w:val="15"/>
                    </w:rPr>
                    <w:t>sprays that stick; earlier warning downwind; water left in the ground; fair deductions, fuller trucks</w:t>
                  </w:r>
                </w:p>
              </w:tc>
            </w:tr>
            <w:tr w:rsidR="00657658" w14:paraId="294E7475" w14:textId="77777777">
              <w:trPr>
                <w:cantSplit/>
                <w:jc w:val="center"/>
              </w:trPr>
              <w:tc>
                <w:tcPr>
                  <w:tcW w:w="3900" w:type="dxa"/>
                  <w:tcMar>
                    <w:top w:w="0" w:type="dxa"/>
                    <w:left w:w="110" w:type="dxa"/>
                    <w:bottom w:w="0" w:type="dxa"/>
                    <w:right w:w="110" w:type="dxa"/>
                  </w:tcMar>
                </w:tcPr>
                <w:p w14:paraId="79ED8D30" w14:textId="77777777" w:rsidR="00657658" w:rsidRDefault="00FA3F79">
                  <w:pPr>
                    <w:spacing w:after="0" w:line="200" w:lineRule="auto"/>
                    <w:jc w:val="center"/>
                  </w:pPr>
                  <w:r>
                    <w:rPr>
                      <w:b/>
                      <w:bCs/>
                      <w:color w:val="45413A"/>
                      <w:sz w:val="16"/>
                      <w:szCs w:val="16"/>
                    </w:rPr>
                    <w:t>↓</w:t>
                  </w:r>
                </w:p>
              </w:tc>
            </w:tr>
            <w:tr w:rsidR="00657658" w14:paraId="09CB4F27" w14:textId="77777777">
              <w:trPr>
                <w:cantSplit/>
                <w:jc w:val="center"/>
              </w:trPr>
              <w:tc>
                <w:tcPr>
                  <w:tcW w:w="3900" w:type="dxa"/>
                  <w:tcBorders>
                    <w:top w:val="single" w:sz="6" w:space="0" w:color="1C1A17"/>
                    <w:left w:val="single" w:sz="24" w:space="0" w:color="C8102E"/>
                    <w:bottom w:val="single" w:sz="6" w:space="0" w:color="1C1A17"/>
                    <w:right w:val="single" w:sz="6" w:space="0" w:color="1C1A17"/>
                  </w:tcBorders>
                  <w:shd w:val="clear" w:color="auto" w:fill="F6EDC9"/>
                  <w:tcMar>
                    <w:top w:w="60" w:type="dxa"/>
                    <w:left w:w="140" w:type="dxa"/>
                    <w:bottom w:w="60" w:type="dxa"/>
                    <w:right w:w="120" w:type="dxa"/>
                  </w:tcMar>
                </w:tcPr>
                <w:p w14:paraId="41D67675" w14:textId="77777777" w:rsidR="00657658" w:rsidRDefault="00FA3F79">
                  <w:pPr>
                    <w:spacing w:after="10" w:line="240" w:lineRule="auto"/>
                  </w:pPr>
                  <w:r>
                    <w:rPr>
                      <w:rFonts w:ascii="Courier New" w:eastAsia="Courier New" w:hAnsi="Courier New"/>
                      <w:b/>
                      <w:bCs/>
                      <w:color w:val="C8102E"/>
                      <w:sz w:val="16"/>
                      <w:szCs w:val="16"/>
                    </w:rPr>
                    <w:t xml:space="preserve">5  </w:t>
                  </w:r>
                  <w:r>
                    <w:rPr>
                      <w:rFonts w:ascii="Bahnschrift SemiBold" w:eastAsia="Bahnschrift SemiBold" w:hAnsi="Bahnschrift SemiBold"/>
                      <w:sz w:val="17"/>
                      <w:szCs w:val="17"/>
                    </w:rPr>
                    <w:t>Impact</w:t>
                  </w:r>
                </w:p>
                <w:p w14:paraId="5B8B4B0E" w14:textId="77777777" w:rsidR="00657658" w:rsidRDefault="00FA3F79">
                  <w:pPr>
                    <w:spacing w:after="0" w:line="240" w:lineRule="auto"/>
                  </w:pPr>
                  <w:r>
                    <w:rPr>
                      <w:color w:val="45413A"/>
                      <w:sz w:val="15"/>
                      <w:szCs w:val="15"/>
                    </w:rPr>
                    <w:t>less crop lost to blight; higher net income; a protected aquifer</w:t>
                  </w:r>
                </w:p>
              </w:tc>
            </w:tr>
          </w:tbl>
          <w:p w14:paraId="57A83055" w14:textId="77777777" w:rsidR="00657658" w:rsidRDefault="00657658"/>
        </w:tc>
        <w:tc>
          <w:tcPr>
            <w:tcW w:w="5646" w:type="dxa"/>
            <w:tcMar>
              <w:top w:w="0" w:type="dxa"/>
              <w:left w:w="160" w:type="dxa"/>
              <w:bottom w:w="0" w:type="dxa"/>
              <w:right w:w="0" w:type="dxa"/>
            </w:tcMar>
            <w:vAlign w:val="center"/>
          </w:tcPr>
          <w:p w14:paraId="6A530A50" w14:textId="77777777" w:rsidR="00657658" w:rsidRDefault="00FA3F79">
            <w:pPr>
              <w:pStyle w:val="Heading3"/>
            </w:pPr>
            <w:r>
              <w:t>Who gains what</w:t>
            </w:r>
          </w:p>
          <w:p w14:paraId="0EBF8C50" w14:textId="77777777" w:rsidR="00657658" w:rsidRDefault="00FA3F79">
            <w:pPr>
              <w:pStyle w:val="ListParagraph"/>
              <w:numPr>
                <w:ilvl w:val="0"/>
                <w:numId w:val="2"/>
              </w:numPr>
              <w:spacing w:after="50"/>
            </w:pPr>
            <w:r>
              <w:rPr>
                <w:b/>
                <w:bCs/>
              </w:rPr>
              <w:t>The farmer</w:t>
            </w:r>
            <w:r>
              <w:t>: sprays that stick, an earlier warning when blight is upwind, irrigation skipped before rain, a picking moved off the glut week, a full truck, and rupees back on a wrong slip.</w:t>
            </w:r>
          </w:p>
          <w:p w14:paraId="65768618" w14:textId="77777777" w:rsidR="00657658" w:rsidRDefault="00FA3F79">
            <w:pPr>
              <w:pStyle w:val="ListParagraph"/>
              <w:numPr>
                <w:ilvl w:val="0"/>
                <w:numId w:val="2"/>
              </w:numPr>
              <w:spacing w:after="50"/>
            </w:pPr>
            <w:r>
              <w:rPr>
                <w:b/>
                <w:bCs/>
              </w:rPr>
              <w:t>The officer</w:t>
            </w:r>
            <w:r>
              <w:t>: reports as they arrive, a forecast of where to warn, and questions sorted so that only the hard ones reach the inbox.</w:t>
            </w:r>
          </w:p>
          <w:p w14:paraId="0F0326EE" w14:textId="77777777" w:rsidR="00657658" w:rsidRDefault="00FA3F79">
            <w:pPr>
              <w:pStyle w:val="ListParagraph"/>
              <w:numPr>
                <w:ilvl w:val="0"/>
                <w:numId w:val="2"/>
              </w:numPr>
              <w:spacing w:after="50"/>
            </w:pPr>
            <w:r>
              <w:rPr>
                <w:b/>
                <w:bCs/>
              </w:rPr>
              <w:t>The FPO</w:t>
            </w:r>
            <w:r>
              <w:t>: lots and pickings known days ahead, fuller runs, and an index of slips above the card for its negotiations.</w:t>
            </w:r>
          </w:p>
          <w:p w14:paraId="06F934A2" w14:textId="77777777" w:rsidR="00657658" w:rsidRDefault="00FA3F79">
            <w:pPr>
              <w:pStyle w:val="ListParagraph"/>
              <w:numPr>
                <w:ilvl w:val="0"/>
                <w:numId w:val="2"/>
              </w:numPr>
              <w:spacing w:after="50"/>
            </w:pPr>
            <w:r>
              <w:rPr>
                <w:b/>
                <w:bCs/>
              </w:rPr>
              <w:t>The village</w:t>
            </w:r>
            <w:r>
              <w:t>: groundwater kept in a semi-critical block, and fewer infections spreading to the next orchard.</w:t>
            </w:r>
          </w:p>
          <w:p w14:paraId="2164D8DC" w14:textId="77777777" w:rsidR="00657658" w:rsidRDefault="00FA3F79">
            <w:pPr>
              <w:pStyle w:val="ListParagraph"/>
              <w:numPr>
                <w:ilvl w:val="0"/>
                <w:numId w:val="2"/>
              </w:numPr>
              <w:spacing w:after="50"/>
            </w:pPr>
            <w:r>
              <w:rPr>
                <w:b/>
                <w:bCs/>
              </w:rPr>
              <w:t>Buyers</w:t>
            </w:r>
            <w:r>
              <w:t>: lots with a traceable spray and water history, checked against the export pre-harvest interval.</w:t>
            </w:r>
          </w:p>
        </w:tc>
      </w:tr>
    </w:tbl>
    <w:p w14:paraId="18C2EED0" w14:textId="77777777" w:rsidR="00657658" w:rsidRDefault="00657658">
      <w:pPr>
        <w:spacing w:after="80"/>
      </w:pPr>
    </w:p>
    <w:p w14:paraId="09505471" w14:textId="77777777" w:rsidR="00657658" w:rsidRDefault="00FA3F79">
      <w:pPr>
        <w:pStyle w:val="Heading2"/>
      </w:pPr>
      <w:r>
        <w:t>What the demo season shows</w:t>
      </w:r>
      <w:r>
        <w:rPr>
          <w:rFonts w:ascii="Nirmala UI" w:eastAsia="Nirmala UI" w:hAnsi="Nirmala UI"/>
          <w:color w:val="6F6A60"/>
          <w:sz w:val="22"/>
          <w:szCs w:val="22"/>
        </w:rPr>
        <w:t xml:space="preserve">  </w:t>
      </w:r>
      <w:r>
        <w:rPr>
          <w:rFonts w:ascii="Nirmala UI" w:eastAsia="Nirmala UI" w:hAnsi="Nirmala UI"/>
          <w:color w:val="6F6A60"/>
          <w:sz w:val="22"/>
          <w:szCs w:val="22"/>
        </w:rPr>
        <w:t>डेमो</w:t>
      </w:r>
      <w:r>
        <w:rPr>
          <w:rFonts w:ascii="Nirmala UI" w:eastAsia="Nirmala UI" w:hAnsi="Nirmala UI"/>
          <w:color w:val="6F6A60"/>
          <w:sz w:val="22"/>
          <w:szCs w:val="22"/>
        </w:rPr>
        <w:t xml:space="preserve"> </w:t>
      </w:r>
      <w:r>
        <w:rPr>
          <w:rFonts w:ascii="Nirmala UI" w:eastAsia="Nirmala UI" w:hAnsi="Nirmala UI"/>
          <w:color w:val="6F6A60"/>
          <w:sz w:val="22"/>
          <w:szCs w:val="22"/>
        </w:rPr>
        <w:t>हंगाम</w:t>
      </w:r>
    </w:p>
    <w:p w14:paraId="69C43356" w14:textId="77777777" w:rsidR="00657658" w:rsidRDefault="00FA3F79">
      <w:pPr>
        <w:keepNext/>
      </w:pPr>
      <w:r>
        <w:t xml:space="preserve">The simulated network of 192 plots on the recorded 2026 weather. These are </w:t>
      </w:r>
      <w:r>
        <w:rPr>
          <w:b/>
          <w:bCs/>
        </w:rPr>
        <w:t>outputs of the simulation, not field results</w:t>
      </w:r>
      <w:r>
        <w:t>; they show what the pilot will measure.</w:t>
      </w:r>
    </w:p>
    <w:tbl>
      <w:tblPr>
        <w:tblW w:w="9746" w:type="dxa"/>
        <w:jc w:val="center"/>
        <w:tblLayout w:type="fixed"/>
        <w:tblLook w:val="04A0" w:firstRow="1" w:lastRow="0" w:firstColumn="1" w:lastColumn="0" w:noHBand="0" w:noVBand="1"/>
      </w:tblPr>
      <w:tblGrid>
        <w:gridCol w:w="2331"/>
        <w:gridCol w:w="140"/>
        <w:gridCol w:w="2331"/>
        <w:gridCol w:w="140"/>
        <w:gridCol w:w="2331"/>
        <w:gridCol w:w="140"/>
        <w:gridCol w:w="2333"/>
      </w:tblGrid>
      <w:tr w:rsidR="00657658" w14:paraId="0EFC62E9" w14:textId="77777777">
        <w:trPr>
          <w:cantSplit/>
          <w:jc w:val="center"/>
        </w:trPr>
        <w:tc>
          <w:tcPr>
            <w:tcW w:w="2331" w:type="dxa"/>
            <w:tcBorders>
              <w:top w:val="single" w:sz="18" w:space="0" w:color="2C68A8"/>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6F2649A" w14:textId="77777777" w:rsidR="00657658" w:rsidRDefault="00FA3F79">
            <w:pPr>
              <w:spacing w:after="20" w:line="240" w:lineRule="auto"/>
            </w:pPr>
            <w:r>
              <w:rPr>
                <w:rFonts w:ascii="Bahnschrift SemiBold Condensed" w:eastAsia="Bahnschrift SemiBold Condensed" w:hAnsi="Bahnschrift SemiBold Condensed"/>
                <w:color w:val="2C68A8"/>
                <w:sz w:val="40"/>
                <w:szCs w:val="40"/>
              </w:rPr>
              <w:t>20.4</w:t>
            </w:r>
            <w:r>
              <w:rPr>
                <w:rFonts w:ascii="Bahnschrift SemiBold" w:eastAsia="Bahnschrift SemiBold" w:hAnsi="Bahnschrift SemiBold"/>
                <w:color w:val="45413A"/>
                <w:sz w:val="18"/>
                <w:szCs w:val="18"/>
              </w:rPr>
              <w:t xml:space="preserve"> ML</w:t>
            </w:r>
          </w:p>
          <w:p w14:paraId="3C0A332D" w14:textId="77777777" w:rsidR="00657658" w:rsidRDefault="00FA3F79">
            <w:pPr>
              <w:spacing w:after="50" w:line="240" w:lineRule="auto"/>
            </w:pPr>
            <w:r>
              <w:rPr>
                <w:color w:val="45413A"/>
                <w:sz w:val="16"/>
                <w:szCs w:val="16"/>
              </w:rPr>
              <w:t>kept in the ground by skipping irrigation before forecast rain; 87% of plots follow the forecast</w:t>
            </w:r>
          </w:p>
          <w:p w14:paraId="6E5A06E8" w14:textId="77777777" w:rsidR="00657658" w:rsidRDefault="00FA3F79">
            <w:pPr>
              <w:spacing w:after="0" w:line="240" w:lineRule="auto"/>
            </w:pPr>
            <w:r>
              <w:rPr>
                <w:rFonts w:ascii="Bahnschrift SemiBold" w:eastAsia="Bahnschrift SemiBold" w:hAnsi="Bahnschrift SemiBold"/>
                <w:caps/>
                <w:color w:val="45413A"/>
                <w:spacing w:val="10"/>
                <w:sz w:val="13"/>
                <w:szCs w:val="13"/>
                <w:bdr w:val="single" w:sz="6" w:space="1" w:color="45413A"/>
              </w:rPr>
              <w:t xml:space="preserve"> simulated </w:t>
            </w:r>
          </w:p>
        </w:tc>
        <w:tc>
          <w:tcPr>
            <w:tcW w:w="140" w:type="dxa"/>
            <w:tcMar>
              <w:top w:w="70" w:type="dxa"/>
              <w:left w:w="0" w:type="dxa"/>
              <w:bottom w:w="70" w:type="dxa"/>
              <w:right w:w="0" w:type="dxa"/>
            </w:tcMar>
          </w:tcPr>
          <w:p w14:paraId="0EC7F004" w14:textId="77777777" w:rsidR="00657658" w:rsidRDefault="00657658"/>
        </w:tc>
        <w:tc>
          <w:tcPr>
            <w:tcW w:w="2331" w:type="dxa"/>
            <w:tcBorders>
              <w:top w:val="single" w:sz="18" w:space="0" w:color="4A3AA8"/>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274F7523" w14:textId="77777777" w:rsidR="00657658" w:rsidRDefault="00FA3F79">
            <w:pPr>
              <w:spacing w:after="20" w:line="240" w:lineRule="auto"/>
            </w:pPr>
            <w:r>
              <w:rPr>
                <w:rFonts w:ascii="Bahnschrift SemiBold Condensed" w:eastAsia="Bahnschrift SemiBold Condensed" w:hAnsi="Bahnschrift SemiBold Condensed"/>
                <w:color w:val="4A3AA8"/>
                <w:sz w:val="40"/>
                <w:szCs w:val="40"/>
              </w:rPr>
              <w:t>62 → 52</w:t>
            </w:r>
          </w:p>
          <w:p w14:paraId="2E4D9596" w14:textId="77777777" w:rsidR="00657658" w:rsidRDefault="00FA3F79">
            <w:pPr>
              <w:spacing w:after="50" w:line="240" w:lineRule="auto"/>
            </w:pPr>
            <w:r>
              <w:rPr>
                <w:color w:val="45413A"/>
                <w:sz w:val="16"/>
                <w:szCs w:val="16"/>
              </w:rPr>
              <w:t>plots warned downwind on 19 September, and preventive sprays booked; new infections 14 → 11</w:t>
            </w:r>
          </w:p>
          <w:p w14:paraId="7170551C" w14:textId="77777777" w:rsidR="00657658" w:rsidRDefault="00FA3F79">
            <w:pPr>
              <w:spacing w:after="0" w:line="240" w:lineRule="auto"/>
            </w:pPr>
            <w:r>
              <w:rPr>
                <w:rFonts w:ascii="Bahnschrift SemiBold" w:eastAsia="Bahnschrift SemiBold" w:hAnsi="Bahnschrift SemiBold"/>
                <w:caps/>
                <w:color w:val="45413A"/>
                <w:spacing w:val="10"/>
                <w:sz w:val="13"/>
                <w:szCs w:val="13"/>
                <w:bdr w:val="single" w:sz="6" w:space="1" w:color="45413A"/>
              </w:rPr>
              <w:t xml:space="preserve"> simulated </w:t>
            </w:r>
          </w:p>
        </w:tc>
        <w:tc>
          <w:tcPr>
            <w:tcW w:w="140" w:type="dxa"/>
            <w:tcMar>
              <w:top w:w="70" w:type="dxa"/>
              <w:left w:w="0" w:type="dxa"/>
              <w:bottom w:w="70" w:type="dxa"/>
              <w:right w:w="0" w:type="dxa"/>
            </w:tcMar>
          </w:tcPr>
          <w:p w14:paraId="7D7E0728" w14:textId="77777777" w:rsidR="00657658" w:rsidRDefault="00657658"/>
        </w:tc>
        <w:tc>
          <w:tcPr>
            <w:tcW w:w="2331" w:type="dxa"/>
            <w:tcBorders>
              <w:top w:val="single" w:sz="18" w:space="0" w:color="1C1A17"/>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66E590A0" w14:textId="77777777" w:rsidR="00657658" w:rsidRDefault="00FA3F79">
            <w:pPr>
              <w:spacing w:after="20" w:line="240" w:lineRule="auto"/>
            </w:pPr>
            <w:r>
              <w:rPr>
                <w:rFonts w:ascii="Bahnschrift SemiBold Condensed" w:eastAsia="Bahnschrift SemiBold Condensed" w:hAnsi="Bahnschrift SemiBold Condensed"/>
                <w:sz w:val="40"/>
                <w:szCs w:val="40"/>
              </w:rPr>
              <w:t>992</w:t>
            </w:r>
          </w:p>
          <w:p w14:paraId="0FEA3726" w14:textId="77777777" w:rsidR="00657658" w:rsidRDefault="00FA3F79">
            <w:pPr>
              <w:spacing w:after="50" w:line="240" w:lineRule="auto"/>
            </w:pPr>
            <w:r>
              <w:rPr>
                <w:color w:val="45413A"/>
                <w:sz w:val="16"/>
                <w:szCs w:val="16"/>
              </w:rPr>
              <w:t>pooled runs at 78% average fill, moving 58,028 crates</w:t>
            </w:r>
          </w:p>
          <w:p w14:paraId="27526B4C" w14:textId="77777777" w:rsidR="00657658" w:rsidRDefault="00FA3F79">
            <w:pPr>
              <w:spacing w:after="0" w:line="240" w:lineRule="auto"/>
            </w:pPr>
            <w:r>
              <w:rPr>
                <w:rFonts w:ascii="Bahnschrift SemiBold" w:eastAsia="Bahnschrift SemiBold" w:hAnsi="Bahnschrift SemiBold"/>
                <w:caps/>
                <w:color w:val="45413A"/>
                <w:spacing w:val="10"/>
                <w:sz w:val="13"/>
                <w:szCs w:val="13"/>
                <w:bdr w:val="single" w:sz="6" w:space="1" w:color="45413A"/>
              </w:rPr>
              <w:t xml:space="preserve"> simulated </w:t>
            </w:r>
          </w:p>
        </w:tc>
        <w:tc>
          <w:tcPr>
            <w:tcW w:w="140" w:type="dxa"/>
            <w:tcMar>
              <w:top w:w="70" w:type="dxa"/>
              <w:left w:w="0" w:type="dxa"/>
              <w:bottom w:w="70" w:type="dxa"/>
              <w:right w:w="0" w:type="dxa"/>
            </w:tcMar>
          </w:tcPr>
          <w:p w14:paraId="1FEB08D2" w14:textId="77777777" w:rsidR="00657658" w:rsidRDefault="00657658"/>
        </w:tc>
        <w:tc>
          <w:tcPr>
            <w:tcW w:w="2333" w:type="dxa"/>
            <w:tcBorders>
              <w:top w:val="single" w:sz="18" w:space="0" w:color="B84A5E"/>
              <w:left w:val="single" w:sz="4" w:space="0" w:color="C9CDC0"/>
              <w:bottom w:val="single" w:sz="4" w:space="0" w:color="C9CDC0"/>
              <w:right w:val="single" w:sz="4" w:space="0" w:color="C9CDC0"/>
            </w:tcBorders>
            <w:shd w:val="clear" w:color="auto" w:fill="FFFFFF"/>
            <w:tcMar>
              <w:top w:w="90" w:type="dxa"/>
              <w:left w:w="130" w:type="dxa"/>
              <w:bottom w:w="90" w:type="dxa"/>
              <w:right w:w="110" w:type="dxa"/>
            </w:tcMar>
          </w:tcPr>
          <w:p w14:paraId="16BE1B56" w14:textId="77777777" w:rsidR="00657658" w:rsidRDefault="00FA3F79">
            <w:pPr>
              <w:spacing w:after="20" w:line="240" w:lineRule="auto"/>
            </w:pPr>
            <w:r>
              <w:rPr>
                <w:rFonts w:ascii="Bahnschrift SemiBold Condensed" w:eastAsia="Bahnschrift SemiBold Condensed" w:hAnsi="Bahnschrift SemiBold Condensed"/>
                <w:color w:val="B84A5E"/>
                <w:sz w:val="40"/>
                <w:szCs w:val="40"/>
              </w:rPr>
              <w:t>9.8%</w:t>
            </w:r>
          </w:p>
          <w:p w14:paraId="162B6AD1" w14:textId="77777777" w:rsidR="00657658" w:rsidRDefault="00FA3F79">
            <w:pPr>
              <w:spacing w:after="50" w:line="240" w:lineRule="auto"/>
            </w:pPr>
            <w:r>
              <w:rPr>
                <w:color w:val="45413A"/>
                <w:sz w:val="16"/>
                <w:szCs w:val="16"/>
              </w:rPr>
              <w:t>average deductions on 768 sale slips, checked against the card</w:t>
            </w:r>
          </w:p>
          <w:p w14:paraId="1AAD8CB9" w14:textId="77777777" w:rsidR="00657658" w:rsidRDefault="00FA3F79">
            <w:pPr>
              <w:spacing w:after="0" w:line="240" w:lineRule="auto"/>
            </w:pPr>
            <w:r>
              <w:rPr>
                <w:rFonts w:ascii="Bahnschrift SemiBold" w:eastAsia="Bahnschrift SemiBold" w:hAnsi="Bahnschrift SemiBold"/>
                <w:caps/>
                <w:color w:val="45413A"/>
                <w:spacing w:val="10"/>
                <w:sz w:val="13"/>
                <w:szCs w:val="13"/>
                <w:bdr w:val="single" w:sz="6" w:space="1" w:color="45413A"/>
              </w:rPr>
              <w:t xml:space="preserve"> simulated </w:t>
            </w:r>
          </w:p>
        </w:tc>
      </w:tr>
    </w:tbl>
    <w:p w14:paraId="036B45FC" w14:textId="77777777" w:rsidR="00657658" w:rsidRDefault="00657658">
      <w:pPr>
        <w:spacing w:after="100"/>
      </w:pPr>
    </w:p>
    <w:p w14:paraId="45689702" w14:textId="77777777" w:rsidR="00657658" w:rsidRDefault="00FA3F79">
      <w:pPr>
        <w:pStyle w:val="Heading2"/>
      </w:pPr>
      <w:r>
        <w:lastRenderedPageBreak/>
        <w:t>How we will know it works</w:t>
      </w:r>
      <w:r>
        <w:rPr>
          <w:rFonts w:ascii="Nirmala UI" w:eastAsia="Nirmala UI" w:hAnsi="Nirmala UI"/>
          <w:color w:val="6F6A60"/>
          <w:sz w:val="22"/>
          <w:szCs w:val="22"/>
        </w:rPr>
        <w:t xml:space="preserve">  </w:t>
      </w:r>
      <w:r>
        <w:rPr>
          <w:rFonts w:ascii="Nirmala UI" w:eastAsia="Nirmala UI" w:hAnsi="Nirmala UI"/>
          <w:color w:val="6F6A60"/>
          <w:sz w:val="22"/>
          <w:szCs w:val="22"/>
        </w:rPr>
        <w:t>मोजमाप</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2400"/>
        <w:gridCol w:w="2900"/>
        <w:gridCol w:w="2000"/>
        <w:gridCol w:w="2446"/>
      </w:tblGrid>
      <w:tr w:rsidR="00657658" w14:paraId="6CFE8FD8" w14:textId="77777777">
        <w:trPr>
          <w:cantSplit/>
          <w:tblHeader/>
          <w:jc w:val="center"/>
        </w:trPr>
        <w:tc>
          <w:tcPr>
            <w:tcW w:w="2400" w:type="dxa"/>
            <w:shd w:val="clear" w:color="auto" w:fill="1C1A17"/>
            <w:tcMar>
              <w:top w:w="60" w:type="dxa"/>
              <w:left w:w="110" w:type="dxa"/>
              <w:bottom w:w="60" w:type="dxa"/>
              <w:right w:w="110" w:type="dxa"/>
            </w:tcMar>
          </w:tcPr>
          <w:p w14:paraId="587605FC" w14:textId="77777777" w:rsidR="00657658" w:rsidRDefault="00FA3F79">
            <w:pPr>
              <w:spacing w:after="0" w:line="240" w:lineRule="auto"/>
            </w:pPr>
            <w:r>
              <w:rPr>
                <w:rFonts w:ascii="Bahnschrift SemiBold" w:eastAsia="Bahnschrift SemiBold" w:hAnsi="Bahnschrift SemiBold"/>
                <w:color w:val="F4F5F0"/>
                <w:sz w:val="15"/>
                <w:szCs w:val="15"/>
              </w:rPr>
              <w:t>Question</w:t>
            </w:r>
          </w:p>
        </w:tc>
        <w:tc>
          <w:tcPr>
            <w:tcW w:w="2900" w:type="dxa"/>
            <w:shd w:val="clear" w:color="auto" w:fill="1C1A17"/>
            <w:tcMar>
              <w:top w:w="60" w:type="dxa"/>
              <w:left w:w="110" w:type="dxa"/>
              <w:bottom w:w="60" w:type="dxa"/>
              <w:right w:w="110" w:type="dxa"/>
            </w:tcMar>
          </w:tcPr>
          <w:p w14:paraId="42D081B8" w14:textId="77777777" w:rsidR="00657658" w:rsidRDefault="00FA3F79">
            <w:pPr>
              <w:spacing w:after="0" w:line="240" w:lineRule="auto"/>
            </w:pPr>
            <w:r>
              <w:rPr>
                <w:rFonts w:ascii="Bahnschrift SemiBold" w:eastAsia="Bahnschrift SemiBold" w:hAnsi="Bahnschrift SemiBold"/>
                <w:color w:val="F4F5F0"/>
                <w:sz w:val="15"/>
                <w:szCs w:val="15"/>
              </w:rPr>
              <w:t>Measure</w:t>
            </w:r>
          </w:p>
        </w:tc>
        <w:tc>
          <w:tcPr>
            <w:tcW w:w="2000" w:type="dxa"/>
            <w:shd w:val="clear" w:color="auto" w:fill="1C1A17"/>
            <w:tcMar>
              <w:top w:w="60" w:type="dxa"/>
              <w:left w:w="110" w:type="dxa"/>
              <w:bottom w:w="60" w:type="dxa"/>
              <w:right w:w="110" w:type="dxa"/>
            </w:tcMar>
          </w:tcPr>
          <w:p w14:paraId="540D3C45" w14:textId="77777777" w:rsidR="00657658" w:rsidRDefault="00FA3F79">
            <w:pPr>
              <w:spacing w:after="0" w:line="240" w:lineRule="auto"/>
            </w:pPr>
            <w:r>
              <w:rPr>
                <w:rFonts w:ascii="Bahnschrift SemiBold" w:eastAsia="Bahnschrift SemiBold" w:hAnsi="Bahnschrift SemiBold"/>
                <w:color w:val="F4F5F0"/>
                <w:sz w:val="15"/>
                <w:szCs w:val="15"/>
              </w:rPr>
              <w:t>Pilot target (hypothesis)</w:t>
            </w:r>
          </w:p>
        </w:tc>
        <w:tc>
          <w:tcPr>
            <w:tcW w:w="2446" w:type="dxa"/>
            <w:shd w:val="clear" w:color="auto" w:fill="1C1A17"/>
            <w:tcMar>
              <w:top w:w="60" w:type="dxa"/>
              <w:left w:w="110" w:type="dxa"/>
              <w:bottom w:w="60" w:type="dxa"/>
              <w:right w:w="110" w:type="dxa"/>
            </w:tcMar>
          </w:tcPr>
          <w:p w14:paraId="1ACE0766" w14:textId="77777777" w:rsidR="00657658" w:rsidRDefault="00FA3F79">
            <w:pPr>
              <w:spacing w:after="0" w:line="240" w:lineRule="auto"/>
            </w:pPr>
            <w:r>
              <w:rPr>
                <w:rFonts w:ascii="Bahnschrift SemiBold" w:eastAsia="Bahnschrift SemiBold" w:hAnsi="Bahnschrift SemiBold"/>
                <w:color w:val="F4F5F0"/>
                <w:sz w:val="15"/>
                <w:szCs w:val="15"/>
              </w:rPr>
              <w:t>How measured</w:t>
            </w:r>
          </w:p>
        </w:tc>
      </w:tr>
      <w:tr w:rsidR="00657658" w14:paraId="2CE10A9F" w14:textId="77777777">
        <w:trPr>
          <w:cantSplit/>
          <w:jc w:val="center"/>
        </w:trPr>
        <w:tc>
          <w:tcPr>
            <w:tcW w:w="2400" w:type="dxa"/>
            <w:shd w:val="clear" w:color="auto" w:fill="FFFFFF"/>
            <w:tcMar>
              <w:top w:w="50" w:type="dxa"/>
              <w:left w:w="110" w:type="dxa"/>
              <w:bottom w:w="50" w:type="dxa"/>
              <w:right w:w="110" w:type="dxa"/>
            </w:tcMar>
          </w:tcPr>
          <w:p w14:paraId="7CE14FB8" w14:textId="77777777" w:rsidR="00657658" w:rsidRDefault="00FA3F79">
            <w:pPr>
              <w:spacing w:after="20" w:line="240" w:lineRule="auto"/>
            </w:pPr>
            <w:r>
              <w:rPr>
                <w:b/>
                <w:bCs/>
                <w:sz w:val="16"/>
                <w:szCs w:val="16"/>
              </w:rPr>
              <w:t>Do farmers keep the record?</w:t>
            </w:r>
          </w:p>
        </w:tc>
        <w:tc>
          <w:tcPr>
            <w:tcW w:w="2900" w:type="dxa"/>
            <w:shd w:val="clear" w:color="auto" w:fill="FFFFFF"/>
            <w:tcMar>
              <w:top w:w="50" w:type="dxa"/>
              <w:left w:w="110" w:type="dxa"/>
              <w:bottom w:w="50" w:type="dxa"/>
              <w:right w:w="110" w:type="dxa"/>
            </w:tcMar>
          </w:tcPr>
          <w:p w14:paraId="6ABC4897" w14:textId="77777777" w:rsidR="00657658" w:rsidRDefault="00FA3F79">
            <w:pPr>
              <w:spacing w:after="20" w:line="240" w:lineRule="auto"/>
            </w:pPr>
            <w:r>
              <w:rPr>
                <w:sz w:val="16"/>
                <w:szCs w:val="16"/>
              </w:rPr>
              <w:t>Weekly active farmers</w:t>
            </w:r>
          </w:p>
        </w:tc>
        <w:tc>
          <w:tcPr>
            <w:tcW w:w="2000" w:type="dxa"/>
            <w:shd w:val="clear" w:color="auto" w:fill="FFFFFF"/>
            <w:tcMar>
              <w:top w:w="50" w:type="dxa"/>
              <w:left w:w="110" w:type="dxa"/>
              <w:bottom w:w="50" w:type="dxa"/>
              <w:right w:w="110" w:type="dxa"/>
            </w:tcMar>
          </w:tcPr>
          <w:p w14:paraId="5439C7B5" w14:textId="77777777" w:rsidR="00657658" w:rsidRDefault="00FA3F79">
            <w:pPr>
              <w:spacing w:after="20" w:line="240" w:lineRule="auto"/>
            </w:pPr>
            <w:r>
              <w:rPr>
                <w:sz w:val="16"/>
                <w:szCs w:val="16"/>
              </w:rPr>
              <w:t>60% of enrolled</w:t>
            </w:r>
          </w:p>
        </w:tc>
        <w:tc>
          <w:tcPr>
            <w:tcW w:w="2446" w:type="dxa"/>
            <w:shd w:val="clear" w:color="auto" w:fill="FFFFFF"/>
            <w:tcMar>
              <w:top w:w="50" w:type="dxa"/>
              <w:left w:w="110" w:type="dxa"/>
              <w:bottom w:w="50" w:type="dxa"/>
              <w:right w:w="110" w:type="dxa"/>
            </w:tcMar>
          </w:tcPr>
          <w:p w14:paraId="47AF5873" w14:textId="77777777" w:rsidR="00657658" w:rsidRDefault="00FA3F79">
            <w:pPr>
              <w:spacing w:after="20" w:line="240" w:lineRule="auto"/>
            </w:pPr>
            <w:r>
              <w:rPr>
                <w:sz w:val="16"/>
                <w:szCs w:val="16"/>
              </w:rPr>
              <w:t>Event log</w:t>
            </w:r>
          </w:p>
        </w:tc>
      </w:tr>
      <w:tr w:rsidR="00657658" w14:paraId="3F1F2405" w14:textId="77777777">
        <w:trPr>
          <w:cantSplit/>
          <w:jc w:val="center"/>
        </w:trPr>
        <w:tc>
          <w:tcPr>
            <w:tcW w:w="2400" w:type="dxa"/>
            <w:shd w:val="clear" w:color="auto" w:fill="E8EAE2"/>
            <w:tcMar>
              <w:top w:w="50" w:type="dxa"/>
              <w:left w:w="110" w:type="dxa"/>
              <w:bottom w:w="50" w:type="dxa"/>
              <w:right w:w="110" w:type="dxa"/>
            </w:tcMar>
          </w:tcPr>
          <w:p w14:paraId="50613D3E" w14:textId="77777777" w:rsidR="00657658" w:rsidRDefault="00FA3F79">
            <w:pPr>
              <w:spacing w:after="20" w:line="240" w:lineRule="auto"/>
            </w:pPr>
            <w:r>
              <w:rPr>
                <w:b/>
                <w:bCs/>
                <w:sz w:val="16"/>
                <w:szCs w:val="16"/>
              </w:rPr>
              <w:t>Does the radar see enough?</w:t>
            </w:r>
          </w:p>
        </w:tc>
        <w:tc>
          <w:tcPr>
            <w:tcW w:w="2900" w:type="dxa"/>
            <w:shd w:val="clear" w:color="auto" w:fill="E8EAE2"/>
            <w:tcMar>
              <w:top w:w="50" w:type="dxa"/>
              <w:left w:w="110" w:type="dxa"/>
              <w:bottom w:w="50" w:type="dxa"/>
              <w:right w:w="110" w:type="dxa"/>
            </w:tcMar>
          </w:tcPr>
          <w:p w14:paraId="3D77584D" w14:textId="77777777" w:rsidR="00657658" w:rsidRDefault="00FA3F79">
            <w:pPr>
              <w:spacing w:after="20" w:line="240" w:lineRule="auto"/>
            </w:pPr>
            <w:r>
              <w:rPr>
                <w:sz w:val="16"/>
                <w:szCs w:val="16"/>
              </w:rPr>
              <w:t>Plots with a scan in the last 14 days, in the monsoon</w:t>
            </w:r>
          </w:p>
        </w:tc>
        <w:tc>
          <w:tcPr>
            <w:tcW w:w="2000" w:type="dxa"/>
            <w:shd w:val="clear" w:color="auto" w:fill="E8EAE2"/>
            <w:tcMar>
              <w:top w:w="50" w:type="dxa"/>
              <w:left w:w="110" w:type="dxa"/>
              <w:bottom w:w="50" w:type="dxa"/>
              <w:right w:w="110" w:type="dxa"/>
            </w:tcMar>
          </w:tcPr>
          <w:p w14:paraId="26836794" w14:textId="77777777" w:rsidR="00657658" w:rsidRDefault="00FA3F79">
            <w:pPr>
              <w:spacing w:after="20" w:line="240" w:lineRule="auto"/>
            </w:pPr>
            <w:r>
              <w:rPr>
                <w:sz w:val="16"/>
                <w:szCs w:val="16"/>
              </w:rPr>
              <w:t>50%</w:t>
            </w:r>
          </w:p>
        </w:tc>
        <w:tc>
          <w:tcPr>
            <w:tcW w:w="2446" w:type="dxa"/>
            <w:shd w:val="clear" w:color="auto" w:fill="E8EAE2"/>
            <w:tcMar>
              <w:top w:w="50" w:type="dxa"/>
              <w:left w:w="110" w:type="dxa"/>
              <w:bottom w:w="50" w:type="dxa"/>
              <w:right w:w="110" w:type="dxa"/>
            </w:tcMar>
          </w:tcPr>
          <w:p w14:paraId="1A2957EF" w14:textId="77777777" w:rsidR="00657658" w:rsidRDefault="00FA3F79">
            <w:pPr>
              <w:spacing w:after="20" w:line="240" w:lineRule="auto"/>
            </w:pPr>
            <w:r>
              <w:rPr>
                <w:sz w:val="16"/>
                <w:szCs w:val="16"/>
              </w:rPr>
              <w:t>Event log</w:t>
            </w:r>
          </w:p>
        </w:tc>
      </w:tr>
      <w:tr w:rsidR="00657658" w14:paraId="4CA8F265" w14:textId="77777777">
        <w:trPr>
          <w:cantSplit/>
          <w:jc w:val="center"/>
        </w:trPr>
        <w:tc>
          <w:tcPr>
            <w:tcW w:w="2400" w:type="dxa"/>
            <w:shd w:val="clear" w:color="auto" w:fill="FFFFFF"/>
            <w:tcMar>
              <w:top w:w="50" w:type="dxa"/>
              <w:left w:w="110" w:type="dxa"/>
              <w:bottom w:w="50" w:type="dxa"/>
              <w:right w:w="110" w:type="dxa"/>
            </w:tcMar>
          </w:tcPr>
          <w:p w14:paraId="28B5B680" w14:textId="77777777" w:rsidR="00657658" w:rsidRDefault="00FA3F79">
            <w:pPr>
              <w:spacing w:after="20" w:line="240" w:lineRule="auto"/>
            </w:pPr>
            <w:r>
              <w:rPr>
                <w:b/>
                <w:bCs/>
                <w:sz w:val="16"/>
                <w:szCs w:val="16"/>
              </w:rPr>
              <w:t>Are sprays wasted less?</w:t>
            </w:r>
          </w:p>
        </w:tc>
        <w:tc>
          <w:tcPr>
            <w:tcW w:w="2900" w:type="dxa"/>
            <w:shd w:val="clear" w:color="auto" w:fill="FFFFFF"/>
            <w:tcMar>
              <w:top w:w="50" w:type="dxa"/>
              <w:left w:w="110" w:type="dxa"/>
              <w:bottom w:w="50" w:type="dxa"/>
              <w:right w:w="110" w:type="dxa"/>
            </w:tcMar>
          </w:tcPr>
          <w:p w14:paraId="5E270871" w14:textId="77777777" w:rsidR="00657658" w:rsidRDefault="00FA3F79">
            <w:pPr>
              <w:spacing w:after="20" w:line="240" w:lineRule="auto"/>
            </w:pPr>
            <w:r>
              <w:rPr>
                <w:sz w:val="16"/>
                <w:szCs w:val="16"/>
              </w:rPr>
              <w:t>Sprays followed by 5 mm of rain within 6 hours</w:t>
            </w:r>
          </w:p>
        </w:tc>
        <w:tc>
          <w:tcPr>
            <w:tcW w:w="2000" w:type="dxa"/>
            <w:shd w:val="clear" w:color="auto" w:fill="FFFFFF"/>
            <w:tcMar>
              <w:top w:w="50" w:type="dxa"/>
              <w:left w:w="110" w:type="dxa"/>
              <w:bottom w:w="50" w:type="dxa"/>
              <w:right w:w="110" w:type="dxa"/>
            </w:tcMar>
          </w:tcPr>
          <w:p w14:paraId="1A7BBCE2" w14:textId="77777777" w:rsidR="00657658" w:rsidRDefault="00FA3F79">
            <w:pPr>
              <w:spacing w:after="20" w:line="240" w:lineRule="auto"/>
            </w:pPr>
            <w:r>
              <w:rPr>
                <w:sz w:val="16"/>
                <w:szCs w:val="16"/>
              </w:rPr>
              <w:t>Half the pre-pilot baseline</w:t>
            </w:r>
          </w:p>
        </w:tc>
        <w:tc>
          <w:tcPr>
            <w:tcW w:w="2446" w:type="dxa"/>
            <w:shd w:val="clear" w:color="auto" w:fill="FFFFFF"/>
            <w:tcMar>
              <w:top w:w="50" w:type="dxa"/>
              <w:left w:w="110" w:type="dxa"/>
              <w:bottom w:w="50" w:type="dxa"/>
              <w:right w:w="110" w:type="dxa"/>
            </w:tcMar>
          </w:tcPr>
          <w:p w14:paraId="1809D7D0" w14:textId="77777777" w:rsidR="00657658" w:rsidRDefault="00FA3F79">
            <w:pPr>
              <w:spacing w:after="20" w:line="240" w:lineRule="auto"/>
            </w:pPr>
            <w:r>
              <w:rPr>
                <w:sz w:val="16"/>
                <w:szCs w:val="16"/>
              </w:rPr>
              <w:t>Records against recorded weather; baseline survey</w:t>
            </w:r>
          </w:p>
        </w:tc>
      </w:tr>
      <w:tr w:rsidR="00657658" w14:paraId="11781FCF" w14:textId="77777777">
        <w:trPr>
          <w:cantSplit/>
          <w:jc w:val="center"/>
        </w:trPr>
        <w:tc>
          <w:tcPr>
            <w:tcW w:w="2400" w:type="dxa"/>
            <w:shd w:val="clear" w:color="auto" w:fill="E8EAE2"/>
            <w:tcMar>
              <w:top w:w="50" w:type="dxa"/>
              <w:left w:w="110" w:type="dxa"/>
              <w:bottom w:w="50" w:type="dxa"/>
              <w:right w:w="110" w:type="dxa"/>
            </w:tcMar>
          </w:tcPr>
          <w:p w14:paraId="0867F080" w14:textId="77777777" w:rsidR="00657658" w:rsidRDefault="00FA3F79">
            <w:pPr>
              <w:spacing w:after="20" w:line="240" w:lineRule="auto"/>
            </w:pPr>
            <w:r>
              <w:rPr>
                <w:b/>
                <w:bCs/>
                <w:sz w:val="16"/>
                <w:szCs w:val="16"/>
              </w:rPr>
              <w:t>Does the forecast warn the right plots?</w:t>
            </w:r>
          </w:p>
        </w:tc>
        <w:tc>
          <w:tcPr>
            <w:tcW w:w="2900" w:type="dxa"/>
            <w:shd w:val="clear" w:color="auto" w:fill="E8EAE2"/>
            <w:tcMar>
              <w:top w:w="50" w:type="dxa"/>
              <w:left w:w="110" w:type="dxa"/>
              <w:bottom w:w="50" w:type="dxa"/>
              <w:right w:w="110" w:type="dxa"/>
            </w:tcMar>
          </w:tcPr>
          <w:p w14:paraId="16820FE1" w14:textId="77777777" w:rsidR="00657658" w:rsidRDefault="00FA3F79">
            <w:pPr>
              <w:spacing w:after="20" w:line="240" w:lineRule="auto"/>
            </w:pPr>
            <w:r>
              <w:rPr>
                <w:sz w:val="16"/>
                <w:szCs w:val="16"/>
              </w:rPr>
              <w:t>ROC AUC of 72-hour exposure for later detections</w:t>
            </w:r>
          </w:p>
        </w:tc>
        <w:tc>
          <w:tcPr>
            <w:tcW w:w="2000" w:type="dxa"/>
            <w:shd w:val="clear" w:color="auto" w:fill="E8EAE2"/>
            <w:tcMar>
              <w:top w:w="50" w:type="dxa"/>
              <w:left w:w="110" w:type="dxa"/>
              <w:bottom w:w="50" w:type="dxa"/>
              <w:right w:w="110" w:type="dxa"/>
            </w:tcMar>
          </w:tcPr>
          <w:p w14:paraId="16A7F91E" w14:textId="77777777" w:rsidR="00657658" w:rsidRDefault="00FA3F79">
            <w:pPr>
              <w:spacing w:after="20" w:line="240" w:lineRule="auto"/>
            </w:pPr>
            <w:r>
              <w:rPr>
                <w:sz w:val="16"/>
                <w:szCs w:val="16"/>
              </w:rPr>
              <w:t>Above the distance-only baseline</w:t>
            </w:r>
          </w:p>
        </w:tc>
        <w:tc>
          <w:tcPr>
            <w:tcW w:w="2446" w:type="dxa"/>
            <w:shd w:val="clear" w:color="auto" w:fill="E8EAE2"/>
            <w:tcMar>
              <w:top w:w="50" w:type="dxa"/>
              <w:left w:w="110" w:type="dxa"/>
              <w:bottom w:w="50" w:type="dxa"/>
              <w:right w:w="110" w:type="dxa"/>
            </w:tcMar>
          </w:tcPr>
          <w:p w14:paraId="450CA739" w14:textId="77777777" w:rsidR="00657658" w:rsidRDefault="00FA3F79">
            <w:pPr>
              <w:spacing w:after="20" w:line="240" w:lineRule="auto"/>
            </w:pPr>
            <w:r>
              <w:rPr>
                <w:sz w:val="16"/>
                <w:szCs w:val="16"/>
              </w:rPr>
              <w:t>Pilot detections, same harness</w:t>
            </w:r>
          </w:p>
        </w:tc>
      </w:tr>
      <w:tr w:rsidR="00657658" w14:paraId="30C6C02F" w14:textId="77777777">
        <w:trPr>
          <w:cantSplit/>
          <w:jc w:val="center"/>
        </w:trPr>
        <w:tc>
          <w:tcPr>
            <w:tcW w:w="2400" w:type="dxa"/>
            <w:shd w:val="clear" w:color="auto" w:fill="FFFFFF"/>
            <w:tcMar>
              <w:top w:w="50" w:type="dxa"/>
              <w:left w:w="110" w:type="dxa"/>
              <w:bottom w:w="50" w:type="dxa"/>
              <w:right w:w="110" w:type="dxa"/>
            </w:tcMar>
          </w:tcPr>
          <w:p w14:paraId="48690378" w14:textId="77777777" w:rsidR="00657658" w:rsidRDefault="00FA3F79">
            <w:pPr>
              <w:spacing w:after="20" w:line="240" w:lineRule="auto"/>
            </w:pPr>
            <w:r>
              <w:rPr>
                <w:b/>
                <w:bCs/>
                <w:sz w:val="16"/>
                <w:szCs w:val="16"/>
              </w:rPr>
              <w:t>Do advisories arrive in time?</w:t>
            </w:r>
          </w:p>
        </w:tc>
        <w:tc>
          <w:tcPr>
            <w:tcW w:w="2900" w:type="dxa"/>
            <w:shd w:val="clear" w:color="auto" w:fill="FFFFFF"/>
            <w:tcMar>
              <w:top w:w="50" w:type="dxa"/>
              <w:left w:w="110" w:type="dxa"/>
              <w:bottom w:w="50" w:type="dxa"/>
              <w:right w:w="110" w:type="dxa"/>
            </w:tcMar>
          </w:tcPr>
          <w:p w14:paraId="7FB6E011" w14:textId="77777777" w:rsidR="00657658" w:rsidRDefault="00FA3F79">
            <w:pPr>
              <w:spacing w:after="20" w:line="240" w:lineRule="auto"/>
            </w:pPr>
            <w:r>
              <w:rPr>
                <w:sz w:val="16"/>
                <w:szCs w:val="16"/>
              </w:rPr>
              <w:t>Plots in the plume reached within 2 hours</w:t>
            </w:r>
          </w:p>
        </w:tc>
        <w:tc>
          <w:tcPr>
            <w:tcW w:w="2000" w:type="dxa"/>
            <w:shd w:val="clear" w:color="auto" w:fill="FFFFFF"/>
            <w:tcMar>
              <w:top w:w="50" w:type="dxa"/>
              <w:left w:w="110" w:type="dxa"/>
              <w:bottom w:w="50" w:type="dxa"/>
              <w:right w:w="110" w:type="dxa"/>
            </w:tcMar>
          </w:tcPr>
          <w:p w14:paraId="25BEE556" w14:textId="77777777" w:rsidR="00657658" w:rsidRDefault="00FA3F79">
            <w:pPr>
              <w:spacing w:after="20" w:line="240" w:lineRule="auto"/>
            </w:pPr>
            <w:r>
              <w:rPr>
                <w:sz w:val="16"/>
                <w:szCs w:val="16"/>
              </w:rPr>
              <w:t>80%</w:t>
            </w:r>
          </w:p>
        </w:tc>
        <w:tc>
          <w:tcPr>
            <w:tcW w:w="2446" w:type="dxa"/>
            <w:shd w:val="clear" w:color="auto" w:fill="FFFFFF"/>
            <w:tcMar>
              <w:top w:w="50" w:type="dxa"/>
              <w:left w:w="110" w:type="dxa"/>
              <w:bottom w:w="50" w:type="dxa"/>
              <w:right w:w="110" w:type="dxa"/>
            </w:tcMar>
          </w:tcPr>
          <w:p w14:paraId="2770E325" w14:textId="77777777" w:rsidR="00657658" w:rsidRDefault="00FA3F79">
            <w:pPr>
              <w:spacing w:after="20" w:line="240" w:lineRule="auto"/>
            </w:pPr>
            <w:r>
              <w:rPr>
                <w:sz w:val="16"/>
                <w:szCs w:val="16"/>
              </w:rPr>
              <w:t>Delivery receipts</w:t>
            </w:r>
          </w:p>
        </w:tc>
      </w:tr>
      <w:tr w:rsidR="00657658" w14:paraId="025EC1C0" w14:textId="77777777">
        <w:trPr>
          <w:cantSplit/>
          <w:jc w:val="center"/>
        </w:trPr>
        <w:tc>
          <w:tcPr>
            <w:tcW w:w="2400" w:type="dxa"/>
            <w:shd w:val="clear" w:color="auto" w:fill="E8EAE2"/>
            <w:tcMar>
              <w:top w:w="50" w:type="dxa"/>
              <w:left w:w="110" w:type="dxa"/>
              <w:bottom w:w="50" w:type="dxa"/>
              <w:right w:w="110" w:type="dxa"/>
            </w:tcMar>
          </w:tcPr>
          <w:p w14:paraId="53C79853" w14:textId="77777777" w:rsidR="00657658" w:rsidRDefault="00FA3F79">
            <w:pPr>
              <w:spacing w:after="20" w:line="240" w:lineRule="auto"/>
            </w:pPr>
            <w:r>
              <w:rPr>
                <w:b/>
                <w:bCs/>
                <w:sz w:val="16"/>
                <w:szCs w:val="16"/>
              </w:rPr>
              <w:t>Is water kept?</w:t>
            </w:r>
          </w:p>
        </w:tc>
        <w:tc>
          <w:tcPr>
            <w:tcW w:w="2900" w:type="dxa"/>
            <w:shd w:val="clear" w:color="auto" w:fill="E8EAE2"/>
            <w:tcMar>
              <w:top w:w="50" w:type="dxa"/>
              <w:left w:w="110" w:type="dxa"/>
              <w:bottom w:w="50" w:type="dxa"/>
              <w:right w:w="110" w:type="dxa"/>
            </w:tcMar>
          </w:tcPr>
          <w:p w14:paraId="2B2B8C68" w14:textId="77777777" w:rsidR="00657658" w:rsidRDefault="00FA3F79">
            <w:pPr>
              <w:spacing w:after="20" w:line="240" w:lineRule="auto"/>
            </w:pPr>
            <w:r>
              <w:rPr>
                <w:sz w:val="16"/>
                <w:szCs w:val="16"/>
              </w:rPr>
              <w:t>Litres skipped before rain on metered plots</w:t>
            </w:r>
          </w:p>
        </w:tc>
        <w:tc>
          <w:tcPr>
            <w:tcW w:w="2000" w:type="dxa"/>
            <w:shd w:val="clear" w:color="auto" w:fill="E8EAE2"/>
            <w:tcMar>
              <w:top w:w="50" w:type="dxa"/>
              <w:left w:w="110" w:type="dxa"/>
              <w:bottom w:w="50" w:type="dxa"/>
              <w:right w:w="110" w:type="dxa"/>
            </w:tcMar>
          </w:tcPr>
          <w:p w14:paraId="40B64CF8" w14:textId="77777777" w:rsidR="00657658" w:rsidRDefault="00FA3F79">
            <w:pPr>
              <w:spacing w:after="20" w:line="240" w:lineRule="auto"/>
            </w:pPr>
            <w:r>
              <w:rPr>
                <w:sz w:val="16"/>
                <w:szCs w:val="16"/>
              </w:rPr>
              <w:t>Within 20% of the model</w:t>
            </w:r>
          </w:p>
        </w:tc>
        <w:tc>
          <w:tcPr>
            <w:tcW w:w="2446" w:type="dxa"/>
            <w:shd w:val="clear" w:color="auto" w:fill="E8EAE2"/>
            <w:tcMar>
              <w:top w:w="50" w:type="dxa"/>
              <w:left w:w="110" w:type="dxa"/>
              <w:bottom w:w="50" w:type="dxa"/>
              <w:right w:w="110" w:type="dxa"/>
            </w:tcMar>
          </w:tcPr>
          <w:p w14:paraId="2CB3A21B" w14:textId="77777777" w:rsidR="00657658" w:rsidRDefault="00FA3F79">
            <w:pPr>
              <w:spacing w:after="20" w:line="240" w:lineRule="auto"/>
            </w:pPr>
            <w:r>
              <w:rPr>
                <w:sz w:val="16"/>
                <w:szCs w:val="16"/>
              </w:rPr>
              <w:t>Flow meters</w:t>
            </w:r>
          </w:p>
        </w:tc>
      </w:tr>
      <w:tr w:rsidR="00657658" w14:paraId="287E962F" w14:textId="77777777">
        <w:trPr>
          <w:cantSplit/>
          <w:jc w:val="center"/>
        </w:trPr>
        <w:tc>
          <w:tcPr>
            <w:tcW w:w="2400" w:type="dxa"/>
            <w:shd w:val="clear" w:color="auto" w:fill="FFFFFF"/>
            <w:tcMar>
              <w:top w:w="50" w:type="dxa"/>
              <w:left w:w="110" w:type="dxa"/>
              <w:bottom w:w="50" w:type="dxa"/>
              <w:right w:w="110" w:type="dxa"/>
            </w:tcMar>
          </w:tcPr>
          <w:p w14:paraId="083B915C" w14:textId="77777777" w:rsidR="00657658" w:rsidRDefault="00FA3F79">
            <w:pPr>
              <w:spacing w:after="20" w:line="240" w:lineRule="auto"/>
            </w:pPr>
            <w:r>
              <w:rPr>
                <w:b/>
                <w:bCs/>
                <w:sz w:val="16"/>
                <w:szCs w:val="16"/>
              </w:rPr>
              <w:t>Are slips fair?</w:t>
            </w:r>
          </w:p>
        </w:tc>
        <w:tc>
          <w:tcPr>
            <w:tcW w:w="2900" w:type="dxa"/>
            <w:shd w:val="clear" w:color="auto" w:fill="FFFFFF"/>
            <w:tcMar>
              <w:top w:w="50" w:type="dxa"/>
              <w:left w:w="110" w:type="dxa"/>
              <w:bottom w:w="50" w:type="dxa"/>
              <w:right w:w="110" w:type="dxa"/>
            </w:tcMar>
          </w:tcPr>
          <w:p w14:paraId="70442926" w14:textId="77777777" w:rsidR="00657658" w:rsidRDefault="00FA3F79">
            <w:pPr>
              <w:spacing w:after="20" w:line="240" w:lineRule="auto"/>
            </w:pPr>
            <w:r>
              <w:rPr>
                <w:sz w:val="16"/>
                <w:szCs w:val="16"/>
              </w:rPr>
              <w:t>Slips flagged; rupees recovered after a dispute</w:t>
            </w:r>
          </w:p>
        </w:tc>
        <w:tc>
          <w:tcPr>
            <w:tcW w:w="2000" w:type="dxa"/>
            <w:shd w:val="clear" w:color="auto" w:fill="FFFFFF"/>
            <w:tcMar>
              <w:top w:w="50" w:type="dxa"/>
              <w:left w:w="110" w:type="dxa"/>
              <w:bottom w:w="50" w:type="dxa"/>
              <w:right w:w="110" w:type="dxa"/>
            </w:tcMar>
          </w:tcPr>
          <w:p w14:paraId="01EB8684" w14:textId="77777777" w:rsidR="00657658" w:rsidRDefault="00FA3F79">
            <w:pPr>
              <w:spacing w:after="20" w:line="240" w:lineRule="auto"/>
            </w:pPr>
            <w:r>
              <w:rPr>
                <w:sz w:val="16"/>
                <w:szCs w:val="16"/>
              </w:rPr>
              <w:t>Measured, not targeted</w:t>
            </w:r>
          </w:p>
        </w:tc>
        <w:tc>
          <w:tcPr>
            <w:tcW w:w="2446" w:type="dxa"/>
            <w:shd w:val="clear" w:color="auto" w:fill="FFFFFF"/>
            <w:tcMar>
              <w:top w:w="50" w:type="dxa"/>
              <w:left w:w="110" w:type="dxa"/>
              <w:bottom w:w="50" w:type="dxa"/>
              <w:right w:w="110" w:type="dxa"/>
            </w:tcMar>
          </w:tcPr>
          <w:p w14:paraId="439439EA" w14:textId="77777777" w:rsidR="00657658" w:rsidRDefault="00FA3F79">
            <w:pPr>
              <w:spacing w:after="20" w:line="240" w:lineRule="auto"/>
            </w:pPr>
            <w:r>
              <w:rPr>
                <w:sz w:val="16"/>
                <w:szCs w:val="16"/>
              </w:rPr>
              <w:t>Slip checks, follow-up</w:t>
            </w:r>
          </w:p>
        </w:tc>
      </w:tr>
      <w:tr w:rsidR="00657658" w14:paraId="0DD1DC41" w14:textId="77777777">
        <w:trPr>
          <w:cantSplit/>
          <w:jc w:val="center"/>
        </w:trPr>
        <w:tc>
          <w:tcPr>
            <w:tcW w:w="2400" w:type="dxa"/>
            <w:shd w:val="clear" w:color="auto" w:fill="E8EAE2"/>
            <w:tcMar>
              <w:top w:w="50" w:type="dxa"/>
              <w:left w:w="110" w:type="dxa"/>
              <w:bottom w:w="50" w:type="dxa"/>
              <w:right w:w="110" w:type="dxa"/>
            </w:tcMar>
          </w:tcPr>
          <w:p w14:paraId="1B546131" w14:textId="77777777" w:rsidR="00657658" w:rsidRDefault="00FA3F79">
            <w:pPr>
              <w:spacing w:after="20" w:line="240" w:lineRule="auto"/>
            </w:pPr>
            <w:r>
              <w:rPr>
                <w:b/>
                <w:bCs/>
                <w:sz w:val="16"/>
                <w:szCs w:val="16"/>
              </w:rPr>
              <w:t>Do runs fill?</w:t>
            </w:r>
          </w:p>
        </w:tc>
        <w:tc>
          <w:tcPr>
            <w:tcW w:w="2900" w:type="dxa"/>
            <w:shd w:val="clear" w:color="auto" w:fill="E8EAE2"/>
            <w:tcMar>
              <w:top w:w="50" w:type="dxa"/>
              <w:left w:w="110" w:type="dxa"/>
              <w:bottom w:w="50" w:type="dxa"/>
              <w:right w:w="110" w:type="dxa"/>
            </w:tcMar>
          </w:tcPr>
          <w:p w14:paraId="0F215FA8" w14:textId="77777777" w:rsidR="00657658" w:rsidRDefault="00FA3F79">
            <w:pPr>
              <w:spacing w:after="20" w:line="240" w:lineRule="auto"/>
            </w:pPr>
            <w:r>
              <w:rPr>
                <w:sz w:val="16"/>
                <w:szCs w:val="16"/>
              </w:rPr>
              <w:t>Average fill of pooled runs</w:t>
            </w:r>
          </w:p>
        </w:tc>
        <w:tc>
          <w:tcPr>
            <w:tcW w:w="2000" w:type="dxa"/>
            <w:shd w:val="clear" w:color="auto" w:fill="E8EAE2"/>
            <w:tcMar>
              <w:top w:w="50" w:type="dxa"/>
              <w:left w:w="110" w:type="dxa"/>
              <w:bottom w:w="50" w:type="dxa"/>
              <w:right w:w="110" w:type="dxa"/>
            </w:tcMar>
          </w:tcPr>
          <w:p w14:paraId="0E5F751E" w14:textId="77777777" w:rsidR="00657658" w:rsidRDefault="00FA3F79">
            <w:pPr>
              <w:spacing w:after="20" w:line="240" w:lineRule="auto"/>
            </w:pPr>
            <w:r>
              <w:rPr>
                <w:sz w:val="16"/>
                <w:szCs w:val="16"/>
              </w:rPr>
              <w:t>80%</w:t>
            </w:r>
          </w:p>
        </w:tc>
        <w:tc>
          <w:tcPr>
            <w:tcW w:w="2446" w:type="dxa"/>
            <w:shd w:val="clear" w:color="auto" w:fill="E8EAE2"/>
            <w:tcMar>
              <w:top w:w="50" w:type="dxa"/>
              <w:left w:w="110" w:type="dxa"/>
              <w:bottom w:w="50" w:type="dxa"/>
              <w:right w:w="110" w:type="dxa"/>
            </w:tcMar>
          </w:tcPr>
          <w:p w14:paraId="7F1CC581" w14:textId="77777777" w:rsidR="00657658" w:rsidRDefault="00FA3F79">
            <w:pPr>
              <w:spacing w:after="20" w:line="240" w:lineRule="auto"/>
            </w:pPr>
            <w:r>
              <w:rPr>
                <w:sz w:val="16"/>
                <w:szCs w:val="16"/>
              </w:rPr>
              <w:t>Run records</w:t>
            </w:r>
          </w:p>
        </w:tc>
      </w:tr>
    </w:tbl>
    <w:p w14:paraId="46FB5CCA"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12 </w:t>
      </w:r>
      <w:r>
        <w:t xml:space="preserve">   </w:t>
      </w:r>
      <w:r>
        <w:rPr>
          <w:rFonts w:ascii="Nirmala UI" w:eastAsia="Nirmala UI" w:hAnsi="Nirmala UI"/>
          <w:color w:val="6F6A60"/>
          <w:sz w:val="22"/>
          <w:szCs w:val="22"/>
        </w:rPr>
        <w:t>अंमलबजावणी</w:t>
      </w:r>
    </w:p>
    <w:p w14:paraId="34238D8C" w14:textId="77777777" w:rsidR="00657658" w:rsidRDefault="00FA3F79">
      <w:pPr>
        <w:pStyle w:val="Heading1"/>
        <w:pBdr>
          <w:bottom w:val="single" w:sz="18" w:space="4" w:color="1C1A17"/>
        </w:pBdr>
      </w:pPr>
      <w:bookmarkStart w:id="11" w:name="_Toc243397455"/>
      <w:r>
        <w:t>Implementation plan</w:t>
      </w:r>
      <w:bookmarkEnd w:id="11"/>
    </w:p>
    <w:p w14:paraId="52F9F75E" w14:textId="77777777" w:rsidR="00657658" w:rsidRDefault="00FA3F79">
      <w:pPr>
        <w:keepNext/>
        <w:spacing w:after="140" w:line="276" w:lineRule="auto"/>
      </w:pPr>
      <w:r>
        <w:rPr>
          <w:color w:val="45413A"/>
          <w:sz w:val="21"/>
          <w:szCs w:val="21"/>
        </w:rPr>
        <w:t>From a demo on real weather to a record that real farmers keep: one FPO and three villages through the Ambia bahar of 2027, then the taluka through the Mrig bahar.</w:t>
      </w:r>
    </w:p>
    <w:p w14:paraId="5A93C43D" w14:textId="77777777" w:rsidR="00657658" w:rsidRDefault="00FA3F79">
      <w:pPr>
        <w:keepNext/>
        <w:spacing w:after="40" w:line="240" w:lineRule="auto"/>
        <w:jc w:val="center"/>
      </w:pPr>
      <w:r>
        <w:rPr>
          <w:noProof/>
        </w:rPr>
        <w:drawing>
          <wp:inline distT="0" distB="0" distL="0" distR="0" wp14:anchorId="3C9BBC13" wp14:editId="3D8AE8B7">
            <wp:extent cx="6086475" cy="3448050"/>
            <wp:effectExtent l="0" t="0" r="0" b="0"/>
            <wp:docPr id="30" name="d-gantt.png" descr="The roadmap. The two critical bars are the seasons that produce field data: the Ambia bahar pilot of 2027 and the Mrig bahar at taluka scale." title="The roadmap. The two critical bars are the seasons that produce field data: the Ambia bahar pilot of 2027 and the Mrig bahar at taluka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86475" cy="3448050"/>
                    </a:xfrm>
                    <a:prstGeom prst="rect">
                      <a:avLst/>
                    </a:prstGeom>
                  </pic:spPr>
                </pic:pic>
              </a:graphicData>
            </a:graphic>
          </wp:inline>
        </w:drawing>
      </w:r>
    </w:p>
    <w:p w14:paraId="71DC31FF" w14:textId="77777777" w:rsidR="00657658" w:rsidRDefault="00FA3F79">
      <w:pPr>
        <w:spacing w:after="160" w:line="240" w:lineRule="auto"/>
        <w:jc w:val="center"/>
      </w:pPr>
      <w:r>
        <w:rPr>
          <w:rFonts w:ascii="Courier New" w:eastAsia="Courier New" w:hAnsi="Courier New"/>
          <w:b/>
          <w:bCs/>
          <w:color w:val="4A3AA8"/>
          <w:sz w:val="15"/>
          <w:szCs w:val="15"/>
        </w:rPr>
        <w:t xml:space="preserve">FIG. 27  </w:t>
      </w:r>
      <w:r>
        <w:rPr>
          <w:color w:val="45413A"/>
          <w:sz w:val="15"/>
          <w:szCs w:val="15"/>
        </w:rPr>
        <w:t>The roadmap. The two critical bars are the seasons that produce field data: the Ambia bahar pilot of 2027 and the Mrig bahar at taluka scale.</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400"/>
        <w:gridCol w:w="1500"/>
        <w:gridCol w:w="4000"/>
        <w:gridCol w:w="2846"/>
      </w:tblGrid>
      <w:tr w:rsidR="00657658" w14:paraId="7D86DF68" w14:textId="77777777">
        <w:trPr>
          <w:cantSplit/>
          <w:tblHeader/>
          <w:jc w:val="center"/>
        </w:trPr>
        <w:tc>
          <w:tcPr>
            <w:tcW w:w="1400" w:type="dxa"/>
            <w:shd w:val="clear" w:color="auto" w:fill="1C1A17"/>
            <w:tcMar>
              <w:top w:w="60" w:type="dxa"/>
              <w:left w:w="110" w:type="dxa"/>
              <w:bottom w:w="60" w:type="dxa"/>
              <w:right w:w="110" w:type="dxa"/>
            </w:tcMar>
          </w:tcPr>
          <w:p w14:paraId="2776FBAC" w14:textId="77777777" w:rsidR="00657658" w:rsidRDefault="00FA3F79">
            <w:pPr>
              <w:spacing w:after="0" w:line="240" w:lineRule="auto"/>
            </w:pPr>
            <w:r>
              <w:rPr>
                <w:rFonts w:ascii="Bahnschrift SemiBold" w:eastAsia="Bahnschrift SemiBold" w:hAnsi="Bahnschrift SemiBold"/>
                <w:color w:val="F4F5F0"/>
                <w:sz w:val="15"/>
                <w:szCs w:val="15"/>
              </w:rPr>
              <w:t>Horizon</w:t>
            </w:r>
          </w:p>
        </w:tc>
        <w:tc>
          <w:tcPr>
            <w:tcW w:w="1500" w:type="dxa"/>
            <w:shd w:val="clear" w:color="auto" w:fill="1C1A17"/>
            <w:tcMar>
              <w:top w:w="60" w:type="dxa"/>
              <w:left w:w="110" w:type="dxa"/>
              <w:bottom w:w="60" w:type="dxa"/>
              <w:right w:w="110" w:type="dxa"/>
            </w:tcMar>
          </w:tcPr>
          <w:p w14:paraId="1AA1CF07" w14:textId="77777777" w:rsidR="00657658" w:rsidRDefault="00FA3F79">
            <w:pPr>
              <w:spacing w:after="0" w:line="240" w:lineRule="auto"/>
            </w:pPr>
            <w:r>
              <w:rPr>
                <w:rFonts w:ascii="Bahnschrift SemiBold" w:eastAsia="Bahnschrift SemiBold" w:hAnsi="Bahnschrift SemiBold"/>
                <w:color w:val="F4F5F0"/>
                <w:sz w:val="15"/>
                <w:szCs w:val="15"/>
              </w:rPr>
              <w:t>When</w:t>
            </w:r>
          </w:p>
        </w:tc>
        <w:tc>
          <w:tcPr>
            <w:tcW w:w="4000" w:type="dxa"/>
            <w:shd w:val="clear" w:color="auto" w:fill="1C1A17"/>
            <w:tcMar>
              <w:top w:w="60" w:type="dxa"/>
              <w:left w:w="110" w:type="dxa"/>
              <w:bottom w:w="60" w:type="dxa"/>
              <w:right w:w="110" w:type="dxa"/>
            </w:tcMar>
          </w:tcPr>
          <w:p w14:paraId="4C8FF557" w14:textId="77777777" w:rsidR="00657658" w:rsidRDefault="00FA3F79">
            <w:pPr>
              <w:spacing w:after="0" w:line="240" w:lineRule="auto"/>
            </w:pPr>
            <w:r>
              <w:rPr>
                <w:rFonts w:ascii="Bahnschrift SemiBold" w:eastAsia="Bahnschrift SemiBold" w:hAnsi="Bahnschrift SemiBold"/>
                <w:color w:val="F4F5F0"/>
                <w:sz w:val="15"/>
                <w:szCs w:val="15"/>
              </w:rPr>
              <w:t>What gets built</w:t>
            </w:r>
          </w:p>
        </w:tc>
        <w:tc>
          <w:tcPr>
            <w:tcW w:w="2846" w:type="dxa"/>
            <w:shd w:val="clear" w:color="auto" w:fill="1C1A17"/>
            <w:tcMar>
              <w:top w:w="60" w:type="dxa"/>
              <w:left w:w="110" w:type="dxa"/>
              <w:bottom w:w="60" w:type="dxa"/>
              <w:right w:w="110" w:type="dxa"/>
            </w:tcMar>
          </w:tcPr>
          <w:p w14:paraId="49C3F47B" w14:textId="77777777" w:rsidR="00657658" w:rsidRDefault="00FA3F79">
            <w:pPr>
              <w:spacing w:after="0" w:line="240" w:lineRule="auto"/>
            </w:pPr>
            <w:r>
              <w:rPr>
                <w:rFonts w:ascii="Bahnschrift SemiBold" w:eastAsia="Bahnschrift SemiBold" w:hAnsi="Bahnschrift SemiBold"/>
                <w:color w:val="F4F5F0"/>
                <w:sz w:val="15"/>
                <w:szCs w:val="15"/>
              </w:rPr>
              <w:t>Done when</w:t>
            </w:r>
          </w:p>
        </w:tc>
      </w:tr>
      <w:tr w:rsidR="00657658" w14:paraId="776FE8A2" w14:textId="77777777">
        <w:trPr>
          <w:cantSplit/>
          <w:jc w:val="center"/>
        </w:trPr>
        <w:tc>
          <w:tcPr>
            <w:tcW w:w="1400" w:type="dxa"/>
            <w:shd w:val="clear" w:color="auto" w:fill="FFFFFF"/>
            <w:tcMar>
              <w:top w:w="50" w:type="dxa"/>
              <w:left w:w="110" w:type="dxa"/>
              <w:bottom w:w="50" w:type="dxa"/>
              <w:right w:w="110" w:type="dxa"/>
            </w:tcMar>
          </w:tcPr>
          <w:p w14:paraId="3A3598FC" w14:textId="77777777" w:rsidR="00657658" w:rsidRDefault="00FA3F79">
            <w:pPr>
              <w:spacing w:after="20" w:line="240" w:lineRule="auto"/>
            </w:pPr>
            <w:r>
              <w:rPr>
                <w:b/>
                <w:bCs/>
                <w:sz w:val="16"/>
                <w:szCs w:val="16"/>
              </w:rPr>
              <w:t>H0 · Demo</w:t>
            </w:r>
          </w:p>
        </w:tc>
        <w:tc>
          <w:tcPr>
            <w:tcW w:w="1500" w:type="dxa"/>
            <w:shd w:val="clear" w:color="auto" w:fill="FFFFFF"/>
            <w:tcMar>
              <w:top w:w="50" w:type="dxa"/>
              <w:left w:w="110" w:type="dxa"/>
              <w:bottom w:w="50" w:type="dxa"/>
              <w:right w:w="110" w:type="dxa"/>
            </w:tcMar>
          </w:tcPr>
          <w:p w14:paraId="353ACD4B" w14:textId="77777777" w:rsidR="00657658" w:rsidRDefault="00FA3F79">
            <w:pPr>
              <w:spacing w:after="20" w:line="240" w:lineRule="auto"/>
            </w:pPr>
            <w:r>
              <w:rPr>
                <w:sz w:val="16"/>
                <w:szCs w:val="16"/>
              </w:rPr>
              <w:t>to 2 Nov 2026</w:t>
            </w:r>
          </w:p>
        </w:tc>
        <w:tc>
          <w:tcPr>
            <w:tcW w:w="4000" w:type="dxa"/>
            <w:shd w:val="clear" w:color="auto" w:fill="FFFFFF"/>
            <w:tcMar>
              <w:top w:w="50" w:type="dxa"/>
              <w:left w:w="110" w:type="dxa"/>
              <w:bottom w:w="50" w:type="dxa"/>
              <w:right w:w="110" w:type="dxa"/>
            </w:tcMar>
          </w:tcPr>
          <w:p w14:paraId="2BE2969B" w14:textId="77777777" w:rsidR="00657658" w:rsidRDefault="00FA3F79">
            <w:pPr>
              <w:spacing w:after="20" w:line="240" w:lineRule="auto"/>
            </w:pPr>
            <w:r>
              <w:rPr>
                <w:sz w:val="16"/>
                <w:szCs w:val="16"/>
              </w:rPr>
              <w:t>Spray table review; rehearsal on a real Android phone; a backup video</w:t>
            </w:r>
          </w:p>
        </w:tc>
        <w:tc>
          <w:tcPr>
            <w:tcW w:w="2846" w:type="dxa"/>
            <w:shd w:val="clear" w:color="auto" w:fill="FFFFFF"/>
            <w:tcMar>
              <w:top w:w="50" w:type="dxa"/>
              <w:left w:w="110" w:type="dxa"/>
              <w:bottom w:w="50" w:type="dxa"/>
              <w:right w:w="110" w:type="dxa"/>
            </w:tcMar>
          </w:tcPr>
          <w:p w14:paraId="2EB8826A" w14:textId="77777777" w:rsidR="00657658" w:rsidRDefault="00FA3F79">
            <w:pPr>
              <w:spacing w:after="20" w:line="240" w:lineRule="auto"/>
            </w:pPr>
            <w:r>
              <w:rPr>
                <w:sz w:val="16"/>
                <w:szCs w:val="16"/>
              </w:rPr>
              <w:t>A named reviewer signs off the table; the demo runs twice without a reset</w:t>
            </w:r>
          </w:p>
        </w:tc>
      </w:tr>
      <w:tr w:rsidR="00657658" w14:paraId="74A29D89" w14:textId="77777777">
        <w:trPr>
          <w:cantSplit/>
          <w:jc w:val="center"/>
        </w:trPr>
        <w:tc>
          <w:tcPr>
            <w:tcW w:w="1400" w:type="dxa"/>
            <w:shd w:val="clear" w:color="auto" w:fill="E8EAE2"/>
            <w:tcMar>
              <w:top w:w="50" w:type="dxa"/>
              <w:left w:w="110" w:type="dxa"/>
              <w:bottom w:w="50" w:type="dxa"/>
              <w:right w:w="110" w:type="dxa"/>
            </w:tcMar>
          </w:tcPr>
          <w:p w14:paraId="1B3C7DAC" w14:textId="77777777" w:rsidR="00657658" w:rsidRDefault="00FA3F79">
            <w:pPr>
              <w:spacing w:after="20" w:line="240" w:lineRule="auto"/>
            </w:pPr>
            <w:r>
              <w:rPr>
                <w:b/>
                <w:bCs/>
                <w:sz w:val="16"/>
                <w:szCs w:val="16"/>
              </w:rPr>
              <w:lastRenderedPageBreak/>
              <w:t>H1 · Pilot</w:t>
            </w:r>
          </w:p>
        </w:tc>
        <w:tc>
          <w:tcPr>
            <w:tcW w:w="1500" w:type="dxa"/>
            <w:shd w:val="clear" w:color="auto" w:fill="E8EAE2"/>
            <w:tcMar>
              <w:top w:w="50" w:type="dxa"/>
              <w:left w:w="110" w:type="dxa"/>
              <w:bottom w:w="50" w:type="dxa"/>
              <w:right w:w="110" w:type="dxa"/>
            </w:tcMar>
          </w:tcPr>
          <w:p w14:paraId="7AADFBD5" w14:textId="77777777" w:rsidR="00657658" w:rsidRDefault="00FA3F79">
            <w:pPr>
              <w:spacing w:after="20" w:line="240" w:lineRule="auto"/>
            </w:pPr>
            <w:r>
              <w:rPr>
                <w:sz w:val="16"/>
                <w:szCs w:val="16"/>
              </w:rPr>
              <w:t>Nov 2026 – Jun 2027</w:t>
            </w:r>
          </w:p>
        </w:tc>
        <w:tc>
          <w:tcPr>
            <w:tcW w:w="4000" w:type="dxa"/>
            <w:shd w:val="clear" w:color="auto" w:fill="E8EAE2"/>
            <w:tcMar>
              <w:top w:w="50" w:type="dxa"/>
              <w:left w:w="110" w:type="dxa"/>
              <w:bottom w:w="50" w:type="dxa"/>
              <w:right w:w="110" w:type="dxa"/>
            </w:tcMar>
          </w:tcPr>
          <w:p w14:paraId="7FA31E19" w14:textId="77777777" w:rsidR="00657658" w:rsidRDefault="00FA3F79">
            <w:pPr>
              <w:spacing w:after="20" w:line="240" w:lineRule="auto"/>
            </w:pPr>
            <w:r>
              <w:rPr>
                <w:sz w:val="16"/>
                <w:szCs w:val="16"/>
              </w:rPr>
              <w:t>Accounts and consent; the event store; SMS fallback; a pomegranate photo campaign and Scan Lens v2 on the NPU; Marathi voice v2 with WhatsApp and IVR; real pattis and FPO rate cards; spread forecast v2, fitted</w:t>
            </w:r>
          </w:p>
        </w:tc>
        <w:tc>
          <w:tcPr>
            <w:tcW w:w="2846" w:type="dxa"/>
            <w:shd w:val="clear" w:color="auto" w:fill="E8EAE2"/>
            <w:tcMar>
              <w:top w:w="50" w:type="dxa"/>
              <w:left w:w="110" w:type="dxa"/>
              <w:bottom w:w="50" w:type="dxa"/>
              <w:right w:w="110" w:type="dxa"/>
            </w:tcMar>
          </w:tcPr>
          <w:p w14:paraId="2FC6B1E0" w14:textId="77777777" w:rsidR="00657658" w:rsidRDefault="00FA3F79">
            <w:pPr>
              <w:spacing w:after="20" w:line="240" w:lineRule="auto"/>
            </w:pPr>
            <w:r>
              <w:rPr>
                <w:sz w:val="16"/>
                <w:szCs w:val="16"/>
              </w:rPr>
              <w:t>A farmer can reinstall and see her season; blight recall on a held-out village published; the forecast beats distance alone on pilot detections, or we say plainly that it does not</w:t>
            </w:r>
          </w:p>
        </w:tc>
      </w:tr>
      <w:tr w:rsidR="00657658" w14:paraId="5C0E79A2" w14:textId="77777777">
        <w:trPr>
          <w:cantSplit/>
          <w:jc w:val="center"/>
        </w:trPr>
        <w:tc>
          <w:tcPr>
            <w:tcW w:w="1400" w:type="dxa"/>
            <w:shd w:val="clear" w:color="auto" w:fill="FFFFFF"/>
            <w:tcMar>
              <w:top w:w="50" w:type="dxa"/>
              <w:left w:w="110" w:type="dxa"/>
              <w:bottom w:w="50" w:type="dxa"/>
              <w:right w:w="110" w:type="dxa"/>
            </w:tcMar>
          </w:tcPr>
          <w:p w14:paraId="1D8295B2" w14:textId="77777777" w:rsidR="00657658" w:rsidRDefault="00FA3F79">
            <w:pPr>
              <w:spacing w:after="20" w:line="240" w:lineRule="auto"/>
            </w:pPr>
            <w:r>
              <w:rPr>
                <w:b/>
                <w:bCs/>
                <w:sz w:val="16"/>
                <w:szCs w:val="16"/>
              </w:rPr>
              <w:t>H2 · Taluka</w:t>
            </w:r>
          </w:p>
        </w:tc>
        <w:tc>
          <w:tcPr>
            <w:tcW w:w="1500" w:type="dxa"/>
            <w:shd w:val="clear" w:color="auto" w:fill="FFFFFF"/>
            <w:tcMar>
              <w:top w:w="50" w:type="dxa"/>
              <w:left w:w="110" w:type="dxa"/>
              <w:bottom w:w="50" w:type="dxa"/>
              <w:right w:w="110" w:type="dxa"/>
            </w:tcMar>
          </w:tcPr>
          <w:p w14:paraId="35B58A22" w14:textId="77777777" w:rsidR="00657658" w:rsidRDefault="00FA3F79">
            <w:pPr>
              <w:spacing w:after="20" w:line="240" w:lineRule="auto"/>
            </w:pPr>
            <w:r>
              <w:rPr>
                <w:sz w:val="16"/>
                <w:szCs w:val="16"/>
              </w:rPr>
              <w:t>Apr 2027 – Jan 2028</w:t>
            </w:r>
          </w:p>
        </w:tc>
        <w:tc>
          <w:tcPr>
            <w:tcW w:w="4000" w:type="dxa"/>
            <w:shd w:val="clear" w:color="auto" w:fill="FFFFFF"/>
            <w:tcMar>
              <w:top w:w="50" w:type="dxa"/>
              <w:left w:w="110" w:type="dxa"/>
              <w:bottom w:w="50" w:type="dxa"/>
              <w:right w:w="110" w:type="dxa"/>
            </w:tcMar>
          </w:tcPr>
          <w:p w14:paraId="1081043C" w14:textId="77777777" w:rsidR="00657658" w:rsidRDefault="00FA3F79">
            <w:pPr>
              <w:spacing w:after="20" w:line="240" w:lineRule="auto"/>
            </w:pPr>
            <w:r>
              <w:rPr>
                <w:sz w:val="16"/>
                <w:szCs w:val="16"/>
              </w:rPr>
              <w:t>Sentinel-2 plot health; Water Commons v2 with wells and flow meters; harvest and price forecasts; OR-Tools pooled runs and a driver app; an export record ready for AnarNet</w:t>
            </w:r>
          </w:p>
        </w:tc>
        <w:tc>
          <w:tcPr>
            <w:tcW w:w="2846" w:type="dxa"/>
            <w:shd w:val="clear" w:color="auto" w:fill="FFFFFF"/>
            <w:tcMar>
              <w:top w:w="50" w:type="dxa"/>
              <w:left w:w="110" w:type="dxa"/>
              <w:bottom w:w="50" w:type="dxa"/>
              <w:right w:w="110" w:type="dxa"/>
            </w:tcMar>
          </w:tcPr>
          <w:p w14:paraId="408C2905" w14:textId="77777777" w:rsidR="00657658" w:rsidRDefault="00FA3F79">
            <w:pPr>
              <w:spacing w:after="20" w:line="240" w:lineRule="auto"/>
            </w:pPr>
            <w:r>
              <w:rPr>
                <w:sz w:val="16"/>
                <w:szCs w:val="16"/>
              </w:rPr>
              <w:t>The Mrig bahar of 2027 runs across the taluka</w:t>
            </w:r>
          </w:p>
        </w:tc>
      </w:tr>
      <w:tr w:rsidR="00657658" w14:paraId="073713CF" w14:textId="77777777">
        <w:trPr>
          <w:cantSplit/>
          <w:jc w:val="center"/>
        </w:trPr>
        <w:tc>
          <w:tcPr>
            <w:tcW w:w="1400" w:type="dxa"/>
            <w:shd w:val="clear" w:color="auto" w:fill="E8EAE2"/>
            <w:tcMar>
              <w:top w:w="50" w:type="dxa"/>
              <w:left w:w="110" w:type="dxa"/>
              <w:bottom w:w="50" w:type="dxa"/>
              <w:right w:w="110" w:type="dxa"/>
            </w:tcMar>
          </w:tcPr>
          <w:p w14:paraId="325D2D5E" w14:textId="77777777" w:rsidR="00657658" w:rsidRDefault="00FA3F79">
            <w:pPr>
              <w:spacing w:after="20" w:line="240" w:lineRule="auto"/>
            </w:pPr>
            <w:r>
              <w:rPr>
                <w:b/>
                <w:bCs/>
                <w:sz w:val="16"/>
                <w:szCs w:val="16"/>
              </w:rPr>
              <w:t>H3 · Platform</w:t>
            </w:r>
          </w:p>
        </w:tc>
        <w:tc>
          <w:tcPr>
            <w:tcW w:w="1500" w:type="dxa"/>
            <w:shd w:val="clear" w:color="auto" w:fill="E8EAE2"/>
            <w:tcMar>
              <w:top w:w="50" w:type="dxa"/>
              <w:left w:w="110" w:type="dxa"/>
              <w:bottom w:w="50" w:type="dxa"/>
              <w:right w:w="110" w:type="dxa"/>
            </w:tcMar>
          </w:tcPr>
          <w:p w14:paraId="3BA2501B" w14:textId="77777777" w:rsidR="00657658" w:rsidRDefault="00FA3F79">
            <w:pPr>
              <w:spacing w:after="20" w:line="240" w:lineRule="auto"/>
            </w:pPr>
            <w:r>
              <w:rPr>
                <w:sz w:val="16"/>
                <w:szCs w:val="16"/>
              </w:rPr>
              <w:t>2028 onward</w:t>
            </w:r>
          </w:p>
        </w:tc>
        <w:tc>
          <w:tcPr>
            <w:tcW w:w="4000" w:type="dxa"/>
            <w:shd w:val="clear" w:color="auto" w:fill="E8EAE2"/>
            <w:tcMar>
              <w:top w:w="50" w:type="dxa"/>
              <w:left w:w="110" w:type="dxa"/>
              <w:bottom w:w="50" w:type="dxa"/>
              <w:right w:w="110" w:type="dxa"/>
            </w:tcMar>
          </w:tcPr>
          <w:p w14:paraId="5CE7F74B" w14:textId="77777777" w:rsidR="00657658" w:rsidRDefault="00FA3F79">
            <w:pPr>
              <w:spacing w:after="20" w:line="240" w:lineRule="auto"/>
            </w:pPr>
            <w:r>
              <w:rPr>
                <w:sz w:val="16"/>
                <w:szCs w:val="16"/>
              </w:rPr>
              <w:t>Other pomegranate talukas; more crops; links to AgriStack and ONDC with consent; open aggregated data; federated learning for Scan Lens</w:t>
            </w:r>
          </w:p>
        </w:tc>
        <w:tc>
          <w:tcPr>
            <w:tcW w:w="2846" w:type="dxa"/>
            <w:shd w:val="clear" w:color="auto" w:fill="E8EAE2"/>
            <w:tcMar>
              <w:top w:w="50" w:type="dxa"/>
              <w:left w:w="110" w:type="dxa"/>
              <w:bottom w:w="50" w:type="dxa"/>
              <w:right w:w="110" w:type="dxa"/>
            </w:tcMar>
          </w:tcPr>
          <w:p w14:paraId="4A06F022" w14:textId="77777777" w:rsidR="00657658" w:rsidRDefault="00FA3F79">
            <w:pPr>
              <w:spacing w:after="20" w:line="240" w:lineRule="auto"/>
            </w:pPr>
            <w:r>
              <w:rPr>
                <w:sz w:val="16"/>
                <w:szCs w:val="16"/>
              </w:rPr>
              <w:t>A second district runs on the same record</w:t>
            </w:r>
          </w:p>
        </w:tc>
      </w:tr>
    </w:tbl>
    <w:p w14:paraId="66FF9C4D" w14:textId="77777777" w:rsidR="00657658" w:rsidRDefault="00657658">
      <w:pPr>
        <w:spacing w:after="80"/>
      </w:pPr>
    </w:p>
    <w:p w14:paraId="771C2756" w14:textId="77777777" w:rsidR="00657658" w:rsidRDefault="00FA3F79">
      <w:pPr>
        <w:pStyle w:val="Heading2"/>
      </w:pPr>
      <w:r>
        <w:t>The pilot, step by step</w:t>
      </w:r>
      <w:r>
        <w:rPr>
          <w:rFonts w:ascii="Nirmala UI" w:eastAsia="Nirmala UI" w:hAnsi="Nirmala UI"/>
          <w:color w:val="6F6A60"/>
          <w:sz w:val="22"/>
          <w:szCs w:val="22"/>
        </w:rPr>
        <w:t xml:space="preserve">  </w:t>
      </w:r>
      <w:r>
        <w:rPr>
          <w:rFonts w:ascii="Nirmala UI" w:eastAsia="Nirmala UI" w:hAnsi="Nirmala UI"/>
          <w:color w:val="6F6A60"/>
          <w:sz w:val="22"/>
          <w:szCs w:val="22"/>
        </w:rPr>
        <w:t>पायलट</w:t>
      </w:r>
    </w:p>
    <w:tbl>
      <w:tblPr>
        <w:tblW w:w="9746" w:type="dxa"/>
        <w:jc w:val="center"/>
        <w:tblLayout w:type="fixed"/>
        <w:tblLook w:val="04A0" w:firstRow="1" w:lastRow="0" w:firstColumn="1" w:lastColumn="0" w:noHBand="0" w:noVBand="1"/>
      </w:tblPr>
      <w:tblGrid>
        <w:gridCol w:w="4873"/>
        <w:gridCol w:w="4873"/>
      </w:tblGrid>
      <w:tr w:rsidR="00657658" w14:paraId="55BE5A84" w14:textId="77777777">
        <w:trPr>
          <w:cantSplit/>
          <w:jc w:val="center"/>
        </w:trPr>
        <w:tc>
          <w:tcPr>
            <w:tcW w:w="4873" w:type="dxa"/>
            <w:tcMar>
              <w:top w:w="0" w:type="dxa"/>
              <w:left w:w="0" w:type="dxa"/>
              <w:bottom w:w="0" w:type="dxa"/>
              <w:right w:w="160" w:type="dxa"/>
            </w:tcMar>
          </w:tcPr>
          <w:p w14:paraId="0E1E07A1" w14:textId="77777777" w:rsidR="00657658" w:rsidRDefault="00FA3F79">
            <w:pPr>
              <w:pStyle w:val="ListParagraph"/>
              <w:numPr>
                <w:ilvl w:val="0"/>
                <w:numId w:val="5"/>
              </w:numPr>
              <w:spacing w:after="60"/>
            </w:pPr>
            <w:r>
              <w:rPr>
                <w:b/>
                <w:bCs/>
              </w:rPr>
              <w:t>Choose the FPO and three villages</w:t>
            </w:r>
            <w:r>
              <w:t xml:space="preserve"> along one blight corridor, with the officer who covers them.</w:t>
            </w:r>
          </w:p>
          <w:p w14:paraId="311768DB" w14:textId="77777777" w:rsidR="00657658" w:rsidRDefault="00FA3F79">
            <w:pPr>
              <w:pStyle w:val="ListParagraph"/>
              <w:numPr>
                <w:ilvl w:val="0"/>
                <w:numId w:val="5"/>
              </w:numPr>
              <w:spacing w:after="60"/>
            </w:pPr>
            <w:r>
              <w:rPr>
                <w:b/>
                <w:bCs/>
              </w:rPr>
              <w:t>Enrol about 150 farmers</w:t>
            </w:r>
            <w:r>
              <w:t xml:space="preserve"> at village meetings: a phone account, the plot by gat number and a GPS walk, consent per purpose, explained in Marathi.</w:t>
            </w:r>
          </w:p>
          <w:p w14:paraId="6A1E6A54" w14:textId="77777777" w:rsidR="00657658" w:rsidRDefault="00FA3F79">
            <w:pPr>
              <w:pStyle w:val="ListParagraph"/>
              <w:numPr>
                <w:ilvl w:val="0"/>
                <w:numId w:val="5"/>
              </w:numPr>
              <w:spacing w:after="60"/>
            </w:pPr>
            <w:r>
              <w:rPr>
                <w:b/>
                <w:bCs/>
              </w:rPr>
              <w:t>Baseline survey</w:t>
            </w:r>
            <w:r>
              <w:t xml:space="preserve"> of sprays, irrigation, pickings and slips from the last season, to measure against.</w:t>
            </w:r>
          </w:p>
          <w:p w14:paraId="2BE21160" w14:textId="77777777" w:rsidR="00657658" w:rsidRDefault="00FA3F79">
            <w:pPr>
              <w:pStyle w:val="ListParagraph"/>
              <w:numPr>
                <w:ilvl w:val="0"/>
                <w:numId w:val="5"/>
              </w:numPr>
              <w:spacing w:after="60"/>
            </w:pPr>
            <w:r>
              <w:rPr>
                <w:b/>
                <w:bCs/>
              </w:rPr>
              <w:t>Photo days</w:t>
            </w:r>
            <w:r>
              <w:t xml:space="preserve"> with KVK staff in blight weather; a plant pathologist labels the photos; train and test on a village never seen.</w:t>
            </w:r>
          </w:p>
        </w:tc>
        <w:tc>
          <w:tcPr>
            <w:tcW w:w="4873" w:type="dxa"/>
            <w:tcMar>
              <w:top w:w="0" w:type="dxa"/>
              <w:left w:w="160" w:type="dxa"/>
              <w:bottom w:w="0" w:type="dxa"/>
              <w:right w:w="0" w:type="dxa"/>
            </w:tcMar>
          </w:tcPr>
          <w:p w14:paraId="1AC16931" w14:textId="77777777" w:rsidR="00657658" w:rsidRDefault="00FA3F79">
            <w:pPr>
              <w:pStyle w:val="ListParagraph"/>
              <w:numPr>
                <w:ilvl w:val="0"/>
                <w:numId w:val="5"/>
              </w:numPr>
              <w:spacing w:after="60"/>
            </w:pPr>
            <w:r>
              <w:rPr>
                <w:b/>
                <w:bCs/>
              </w:rPr>
              <w:t>Weekly desk review</w:t>
            </w:r>
            <w:r>
              <w:t xml:space="preserve"> with the officer and the FPO: the radar, the inbox, the wave and the runs.</w:t>
            </w:r>
          </w:p>
          <w:p w14:paraId="08ED4410" w14:textId="77777777" w:rsidR="00657658" w:rsidRDefault="00FA3F79">
            <w:pPr>
              <w:pStyle w:val="ListParagraph"/>
              <w:numPr>
                <w:ilvl w:val="0"/>
                <w:numId w:val="5"/>
              </w:numPr>
              <w:spacing w:after="60"/>
            </w:pPr>
            <w:r>
              <w:rPr>
                <w:b/>
                <w:bCs/>
              </w:rPr>
              <w:t>Collect real pattis</w:t>
            </w:r>
            <w:r>
              <w:t xml:space="preserve"> after pickings (names blurred) to tune the reader to each agent's layout; record the rate card.</w:t>
            </w:r>
          </w:p>
          <w:p w14:paraId="1158C353" w14:textId="77777777" w:rsidR="00657658" w:rsidRDefault="00FA3F79">
            <w:pPr>
              <w:pStyle w:val="ListParagraph"/>
              <w:numPr>
                <w:ilvl w:val="0"/>
                <w:numId w:val="5"/>
              </w:numPr>
              <w:spacing w:after="60"/>
            </w:pPr>
            <w:r>
              <w:rPr>
                <w:b/>
                <w:bCs/>
              </w:rPr>
              <w:t>Score every model</w:t>
            </w:r>
            <w:r>
              <w:t xml:space="preserve"> on field data with the same harnesses: the forecast backtest, per-class recall for Scan Lens, slip accuracy.</w:t>
            </w:r>
          </w:p>
          <w:p w14:paraId="154A12C2" w14:textId="77777777" w:rsidR="00657658" w:rsidRDefault="00FA3F79">
            <w:pPr>
              <w:pStyle w:val="ListParagraph"/>
              <w:numPr>
                <w:ilvl w:val="0"/>
                <w:numId w:val="5"/>
              </w:numPr>
              <w:spacing w:after="60"/>
            </w:pPr>
            <w:r>
              <w:rPr>
                <w:b/>
                <w:bCs/>
              </w:rPr>
              <w:t>Publish the results</w:t>
            </w:r>
            <w:r>
              <w:t>, including what did not work, before the Mrig bahar.</w:t>
            </w:r>
          </w:p>
        </w:tc>
      </w:tr>
    </w:tbl>
    <w:p w14:paraId="02A36315" w14:textId="77777777" w:rsidR="00657658" w:rsidRDefault="00FA3F79">
      <w:pPr>
        <w:pStyle w:val="Heading2"/>
      </w:pPr>
      <w:r>
        <w:t>Team and resources</w:t>
      </w:r>
      <w:r>
        <w:rPr>
          <w:rFonts w:ascii="Nirmala UI" w:eastAsia="Nirmala UI" w:hAnsi="Nirmala UI"/>
          <w:color w:val="6F6A60"/>
          <w:sz w:val="22"/>
          <w:szCs w:val="22"/>
        </w:rPr>
        <w:t xml:space="preserve">  </w:t>
      </w:r>
      <w:r>
        <w:rPr>
          <w:rFonts w:ascii="Nirmala UI" w:eastAsia="Nirmala UI" w:hAnsi="Nirmala UI"/>
          <w:color w:val="6F6A60"/>
          <w:sz w:val="22"/>
          <w:szCs w:val="22"/>
        </w:rPr>
        <w:t>आवश्यक</w:t>
      </w:r>
      <w:r>
        <w:rPr>
          <w:rFonts w:ascii="Nirmala UI" w:eastAsia="Nirmala UI" w:hAnsi="Nirmala UI"/>
          <w:color w:val="6F6A60"/>
          <w:sz w:val="22"/>
          <w:szCs w:val="22"/>
        </w:rPr>
        <w:t xml:space="preserve"> </w:t>
      </w:r>
      <w:r>
        <w:rPr>
          <w:rFonts w:ascii="Nirmala UI" w:eastAsia="Nirmala UI" w:hAnsi="Nirmala UI"/>
          <w:color w:val="6F6A60"/>
          <w:sz w:val="22"/>
          <w:szCs w:val="22"/>
        </w:rPr>
        <w:t>संसाधने</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1500"/>
        <w:gridCol w:w="4800"/>
        <w:gridCol w:w="3446"/>
      </w:tblGrid>
      <w:tr w:rsidR="00657658" w14:paraId="30E07C00" w14:textId="77777777">
        <w:trPr>
          <w:cantSplit/>
          <w:tblHeader/>
          <w:jc w:val="center"/>
        </w:trPr>
        <w:tc>
          <w:tcPr>
            <w:tcW w:w="1500" w:type="dxa"/>
            <w:shd w:val="clear" w:color="auto" w:fill="1C1A17"/>
            <w:tcMar>
              <w:top w:w="60" w:type="dxa"/>
              <w:left w:w="110" w:type="dxa"/>
              <w:bottom w:w="60" w:type="dxa"/>
              <w:right w:w="110" w:type="dxa"/>
            </w:tcMar>
          </w:tcPr>
          <w:p w14:paraId="511CCA09" w14:textId="77777777" w:rsidR="00657658" w:rsidRDefault="00FA3F79">
            <w:pPr>
              <w:spacing w:after="0" w:line="240" w:lineRule="auto"/>
            </w:pPr>
            <w:r>
              <w:rPr>
                <w:rFonts w:ascii="Bahnschrift SemiBold" w:eastAsia="Bahnschrift SemiBold" w:hAnsi="Bahnschrift SemiBold"/>
                <w:color w:val="F4F5F0"/>
                <w:sz w:val="15"/>
                <w:szCs w:val="15"/>
              </w:rPr>
              <w:t>Need</w:t>
            </w:r>
          </w:p>
        </w:tc>
        <w:tc>
          <w:tcPr>
            <w:tcW w:w="4800" w:type="dxa"/>
            <w:shd w:val="clear" w:color="auto" w:fill="1C1A17"/>
            <w:tcMar>
              <w:top w:w="60" w:type="dxa"/>
              <w:left w:w="110" w:type="dxa"/>
              <w:bottom w:w="60" w:type="dxa"/>
              <w:right w:w="110" w:type="dxa"/>
            </w:tcMar>
          </w:tcPr>
          <w:p w14:paraId="587F97F5" w14:textId="77777777" w:rsidR="00657658" w:rsidRDefault="00FA3F79">
            <w:pPr>
              <w:spacing w:after="0" w:line="240" w:lineRule="auto"/>
            </w:pPr>
            <w:r>
              <w:rPr>
                <w:rFonts w:ascii="Bahnschrift SemiBold" w:eastAsia="Bahnschrift SemiBold" w:hAnsi="Bahnschrift SemiBold"/>
                <w:color w:val="F4F5F0"/>
                <w:sz w:val="15"/>
                <w:szCs w:val="15"/>
              </w:rPr>
              <w:t>Who or what</w:t>
            </w:r>
          </w:p>
        </w:tc>
        <w:tc>
          <w:tcPr>
            <w:tcW w:w="3446" w:type="dxa"/>
            <w:shd w:val="clear" w:color="auto" w:fill="1C1A17"/>
            <w:tcMar>
              <w:top w:w="60" w:type="dxa"/>
              <w:left w:w="110" w:type="dxa"/>
              <w:bottom w:w="60" w:type="dxa"/>
              <w:right w:w="110" w:type="dxa"/>
            </w:tcMar>
          </w:tcPr>
          <w:p w14:paraId="31F576EF" w14:textId="77777777" w:rsidR="00657658" w:rsidRDefault="00FA3F79">
            <w:pPr>
              <w:spacing w:after="0" w:line="240" w:lineRule="auto"/>
            </w:pPr>
            <w:r>
              <w:rPr>
                <w:rFonts w:ascii="Bahnschrift SemiBold" w:eastAsia="Bahnschrift SemiBold" w:hAnsi="Bahnschrift SemiBold"/>
                <w:color w:val="F4F5F0"/>
                <w:sz w:val="15"/>
                <w:szCs w:val="15"/>
              </w:rPr>
              <w:t>For</w:t>
            </w:r>
          </w:p>
        </w:tc>
      </w:tr>
      <w:tr w:rsidR="00657658" w14:paraId="58B21A33" w14:textId="77777777">
        <w:trPr>
          <w:cantSplit/>
          <w:jc w:val="center"/>
        </w:trPr>
        <w:tc>
          <w:tcPr>
            <w:tcW w:w="1500" w:type="dxa"/>
            <w:shd w:val="clear" w:color="auto" w:fill="FFFFFF"/>
            <w:tcMar>
              <w:top w:w="50" w:type="dxa"/>
              <w:left w:w="110" w:type="dxa"/>
              <w:bottom w:w="50" w:type="dxa"/>
              <w:right w:w="110" w:type="dxa"/>
            </w:tcMar>
          </w:tcPr>
          <w:p w14:paraId="2F01E949" w14:textId="77777777" w:rsidR="00657658" w:rsidRDefault="00FA3F79">
            <w:pPr>
              <w:spacing w:after="20" w:line="240" w:lineRule="auto"/>
            </w:pPr>
            <w:r>
              <w:rPr>
                <w:b/>
                <w:bCs/>
                <w:sz w:val="16"/>
                <w:szCs w:val="16"/>
              </w:rPr>
              <w:t>Agronomy</w:t>
            </w:r>
          </w:p>
        </w:tc>
        <w:tc>
          <w:tcPr>
            <w:tcW w:w="4800" w:type="dxa"/>
            <w:shd w:val="clear" w:color="auto" w:fill="FFFFFF"/>
            <w:tcMar>
              <w:top w:w="50" w:type="dxa"/>
              <w:left w:w="110" w:type="dxa"/>
              <w:bottom w:w="50" w:type="dxa"/>
              <w:right w:w="110" w:type="dxa"/>
            </w:tcMar>
          </w:tcPr>
          <w:p w14:paraId="775F74D3" w14:textId="77777777" w:rsidR="00657658" w:rsidRDefault="00FA3F79">
            <w:pPr>
              <w:spacing w:after="20" w:line="240" w:lineRule="auto"/>
            </w:pPr>
            <w:r>
              <w:rPr>
                <w:sz w:val="16"/>
                <w:szCs w:val="16"/>
              </w:rPr>
              <w:t>A plant pathologist (ICAR-NRCP Solapur, MPKV Rahuri or KVK staff, to be approached)</w:t>
            </w:r>
          </w:p>
        </w:tc>
        <w:tc>
          <w:tcPr>
            <w:tcW w:w="3446" w:type="dxa"/>
            <w:shd w:val="clear" w:color="auto" w:fill="FFFFFF"/>
            <w:tcMar>
              <w:top w:w="50" w:type="dxa"/>
              <w:left w:w="110" w:type="dxa"/>
              <w:bottom w:w="50" w:type="dxa"/>
              <w:right w:w="110" w:type="dxa"/>
            </w:tcMar>
          </w:tcPr>
          <w:p w14:paraId="2411C4A8" w14:textId="77777777" w:rsidR="00657658" w:rsidRDefault="00FA3F79">
            <w:pPr>
              <w:spacing w:after="20" w:line="240" w:lineRule="auto"/>
            </w:pPr>
            <w:r>
              <w:rPr>
                <w:sz w:val="16"/>
                <w:szCs w:val="16"/>
              </w:rPr>
              <w:t>Reviewing the spray table; labelling photos</w:t>
            </w:r>
          </w:p>
        </w:tc>
      </w:tr>
      <w:tr w:rsidR="00657658" w14:paraId="28F74AE0" w14:textId="77777777">
        <w:trPr>
          <w:cantSplit/>
          <w:jc w:val="center"/>
        </w:trPr>
        <w:tc>
          <w:tcPr>
            <w:tcW w:w="1500" w:type="dxa"/>
            <w:shd w:val="clear" w:color="auto" w:fill="E8EAE2"/>
            <w:tcMar>
              <w:top w:w="50" w:type="dxa"/>
              <w:left w:w="110" w:type="dxa"/>
              <w:bottom w:w="50" w:type="dxa"/>
              <w:right w:w="110" w:type="dxa"/>
            </w:tcMar>
          </w:tcPr>
          <w:p w14:paraId="43A40712" w14:textId="77777777" w:rsidR="00657658" w:rsidRDefault="00FA3F79">
            <w:pPr>
              <w:spacing w:after="20" w:line="240" w:lineRule="auto"/>
            </w:pPr>
            <w:r>
              <w:rPr>
                <w:b/>
                <w:bCs/>
                <w:sz w:val="16"/>
                <w:szCs w:val="16"/>
              </w:rPr>
              <w:t>A pilot FPO</w:t>
            </w:r>
          </w:p>
        </w:tc>
        <w:tc>
          <w:tcPr>
            <w:tcW w:w="4800" w:type="dxa"/>
            <w:shd w:val="clear" w:color="auto" w:fill="E8EAE2"/>
            <w:tcMar>
              <w:top w:w="50" w:type="dxa"/>
              <w:left w:w="110" w:type="dxa"/>
              <w:bottom w:w="50" w:type="dxa"/>
              <w:right w:w="110" w:type="dxa"/>
            </w:tcMar>
          </w:tcPr>
          <w:p w14:paraId="06B010A3" w14:textId="77777777" w:rsidR="00657658" w:rsidRDefault="00FA3F79">
            <w:pPr>
              <w:spacing w:after="20" w:line="240" w:lineRule="auto"/>
            </w:pPr>
            <w:r>
              <w:rPr>
                <w:sz w:val="16"/>
                <w:szCs w:val="16"/>
              </w:rPr>
              <w:t>One FPO in Phaltan taluka</w:t>
            </w:r>
          </w:p>
        </w:tc>
        <w:tc>
          <w:tcPr>
            <w:tcW w:w="3446" w:type="dxa"/>
            <w:shd w:val="clear" w:color="auto" w:fill="E8EAE2"/>
            <w:tcMar>
              <w:top w:w="50" w:type="dxa"/>
              <w:left w:w="110" w:type="dxa"/>
              <w:bottom w:w="50" w:type="dxa"/>
              <w:right w:w="110" w:type="dxa"/>
            </w:tcMar>
          </w:tcPr>
          <w:p w14:paraId="2B7B018D" w14:textId="77777777" w:rsidR="00657658" w:rsidRDefault="00FA3F79">
            <w:pPr>
              <w:spacing w:after="20" w:line="240" w:lineRule="auto"/>
            </w:pPr>
            <w:r>
              <w:rPr>
                <w:sz w:val="16"/>
                <w:szCs w:val="16"/>
              </w:rPr>
              <w:t>Rate cards; running the desk weekly</w:t>
            </w:r>
          </w:p>
        </w:tc>
      </w:tr>
      <w:tr w:rsidR="00657658" w14:paraId="121D92D2" w14:textId="77777777">
        <w:trPr>
          <w:cantSplit/>
          <w:jc w:val="center"/>
        </w:trPr>
        <w:tc>
          <w:tcPr>
            <w:tcW w:w="1500" w:type="dxa"/>
            <w:shd w:val="clear" w:color="auto" w:fill="FFFFFF"/>
            <w:tcMar>
              <w:top w:w="50" w:type="dxa"/>
              <w:left w:w="110" w:type="dxa"/>
              <w:bottom w:w="50" w:type="dxa"/>
              <w:right w:w="110" w:type="dxa"/>
            </w:tcMar>
          </w:tcPr>
          <w:p w14:paraId="3200463F" w14:textId="77777777" w:rsidR="00657658" w:rsidRDefault="00FA3F79">
            <w:pPr>
              <w:spacing w:after="20" w:line="240" w:lineRule="auto"/>
            </w:pPr>
            <w:r>
              <w:rPr>
                <w:b/>
                <w:bCs/>
                <w:sz w:val="16"/>
                <w:szCs w:val="16"/>
              </w:rPr>
              <w:t>Field time</w:t>
            </w:r>
          </w:p>
        </w:tc>
        <w:tc>
          <w:tcPr>
            <w:tcW w:w="4800" w:type="dxa"/>
            <w:shd w:val="clear" w:color="auto" w:fill="FFFFFF"/>
            <w:tcMar>
              <w:top w:w="50" w:type="dxa"/>
              <w:left w:w="110" w:type="dxa"/>
              <w:bottom w:w="50" w:type="dxa"/>
              <w:right w:w="110" w:type="dxa"/>
            </w:tcMar>
          </w:tcPr>
          <w:p w14:paraId="4F93B4AE" w14:textId="77777777" w:rsidR="00657658" w:rsidRDefault="00FA3F79">
            <w:pPr>
              <w:spacing w:after="20" w:line="240" w:lineRule="auto"/>
            </w:pPr>
            <w:r>
              <w:rPr>
                <w:sz w:val="16"/>
                <w:szCs w:val="16"/>
              </w:rPr>
              <w:t>Photo days in blight season; slip collection after pickings</w:t>
            </w:r>
          </w:p>
        </w:tc>
        <w:tc>
          <w:tcPr>
            <w:tcW w:w="3446" w:type="dxa"/>
            <w:shd w:val="clear" w:color="auto" w:fill="FFFFFF"/>
            <w:tcMar>
              <w:top w:w="50" w:type="dxa"/>
              <w:left w:w="110" w:type="dxa"/>
              <w:bottom w:w="50" w:type="dxa"/>
              <w:right w:w="110" w:type="dxa"/>
            </w:tcMar>
          </w:tcPr>
          <w:p w14:paraId="70875039" w14:textId="77777777" w:rsidR="00657658" w:rsidRDefault="00FA3F79">
            <w:pPr>
              <w:spacing w:after="20" w:line="240" w:lineRule="auto"/>
            </w:pPr>
            <w:r>
              <w:rPr>
                <w:sz w:val="16"/>
                <w:szCs w:val="16"/>
              </w:rPr>
              <w:t>Training and testing the models</w:t>
            </w:r>
          </w:p>
        </w:tc>
      </w:tr>
      <w:tr w:rsidR="00657658" w14:paraId="34E4FA46" w14:textId="77777777">
        <w:trPr>
          <w:cantSplit/>
          <w:jc w:val="center"/>
        </w:trPr>
        <w:tc>
          <w:tcPr>
            <w:tcW w:w="1500" w:type="dxa"/>
            <w:shd w:val="clear" w:color="auto" w:fill="E8EAE2"/>
            <w:tcMar>
              <w:top w:w="50" w:type="dxa"/>
              <w:left w:w="110" w:type="dxa"/>
              <w:bottom w:w="50" w:type="dxa"/>
              <w:right w:w="110" w:type="dxa"/>
            </w:tcMar>
          </w:tcPr>
          <w:p w14:paraId="13963C5D" w14:textId="77777777" w:rsidR="00657658" w:rsidRDefault="00FA3F79">
            <w:pPr>
              <w:spacing w:after="20" w:line="240" w:lineRule="auto"/>
            </w:pPr>
            <w:r>
              <w:rPr>
                <w:b/>
                <w:bCs/>
                <w:sz w:val="16"/>
                <w:szCs w:val="16"/>
              </w:rPr>
              <w:t>Devices</w:t>
            </w:r>
          </w:p>
        </w:tc>
        <w:tc>
          <w:tcPr>
            <w:tcW w:w="4800" w:type="dxa"/>
            <w:shd w:val="clear" w:color="auto" w:fill="E8EAE2"/>
            <w:tcMar>
              <w:top w:w="50" w:type="dxa"/>
              <w:left w:w="110" w:type="dxa"/>
              <w:bottom w:w="50" w:type="dxa"/>
              <w:right w:w="110" w:type="dxa"/>
            </w:tcMar>
          </w:tcPr>
          <w:p w14:paraId="05966680" w14:textId="77777777" w:rsidR="00657658" w:rsidRDefault="00FA3F79">
            <w:pPr>
              <w:spacing w:after="20" w:line="240" w:lineRule="auto"/>
            </w:pPr>
            <w:r>
              <w:rPr>
                <w:sz w:val="16"/>
                <w:szCs w:val="16"/>
              </w:rPr>
              <w:t>Three low-end Android phones; flow meters on a sample of plots</w:t>
            </w:r>
          </w:p>
        </w:tc>
        <w:tc>
          <w:tcPr>
            <w:tcW w:w="3446" w:type="dxa"/>
            <w:shd w:val="clear" w:color="auto" w:fill="E8EAE2"/>
            <w:tcMar>
              <w:top w:w="50" w:type="dxa"/>
              <w:left w:w="110" w:type="dxa"/>
              <w:bottom w:w="50" w:type="dxa"/>
              <w:right w:w="110" w:type="dxa"/>
            </w:tcMar>
          </w:tcPr>
          <w:p w14:paraId="75E6DE24" w14:textId="77777777" w:rsidR="00657658" w:rsidRDefault="00FA3F79">
            <w:pPr>
              <w:spacing w:after="20" w:line="240" w:lineRule="auto"/>
            </w:pPr>
            <w:r>
              <w:rPr>
                <w:sz w:val="16"/>
                <w:szCs w:val="16"/>
              </w:rPr>
              <w:t>Device testing; checking the water model</w:t>
            </w:r>
          </w:p>
        </w:tc>
      </w:tr>
      <w:tr w:rsidR="00657658" w14:paraId="633D83B7" w14:textId="77777777">
        <w:trPr>
          <w:cantSplit/>
          <w:jc w:val="center"/>
        </w:trPr>
        <w:tc>
          <w:tcPr>
            <w:tcW w:w="1500" w:type="dxa"/>
            <w:shd w:val="clear" w:color="auto" w:fill="FFFFFF"/>
            <w:tcMar>
              <w:top w:w="50" w:type="dxa"/>
              <w:left w:w="110" w:type="dxa"/>
              <w:bottom w:w="50" w:type="dxa"/>
              <w:right w:w="110" w:type="dxa"/>
            </w:tcMar>
          </w:tcPr>
          <w:p w14:paraId="4F62182F" w14:textId="77777777" w:rsidR="00657658" w:rsidRDefault="00FA3F79">
            <w:pPr>
              <w:spacing w:after="20" w:line="240" w:lineRule="auto"/>
            </w:pPr>
            <w:r>
              <w:rPr>
                <w:b/>
                <w:bCs/>
                <w:sz w:val="16"/>
                <w:szCs w:val="16"/>
              </w:rPr>
              <w:t>Services</w:t>
            </w:r>
          </w:p>
        </w:tc>
        <w:tc>
          <w:tcPr>
            <w:tcW w:w="4800" w:type="dxa"/>
            <w:shd w:val="clear" w:color="auto" w:fill="FFFFFF"/>
            <w:tcMar>
              <w:top w:w="50" w:type="dxa"/>
              <w:left w:w="110" w:type="dxa"/>
              <w:bottom w:w="50" w:type="dxa"/>
              <w:right w:w="110" w:type="dxa"/>
            </w:tcMar>
          </w:tcPr>
          <w:p w14:paraId="0146AB3B" w14:textId="77777777" w:rsidR="00657658" w:rsidRDefault="00FA3F79">
            <w:pPr>
              <w:spacing w:after="20" w:line="240" w:lineRule="auto"/>
            </w:pPr>
            <w:r>
              <w:rPr>
                <w:sz w:val="16"/>
                <w:szCs w:val="16"/>
              </w:rPr>
              <w:t>A data.gov.in key; an SMS gateway; WhatsApp Business; hosting for Postgres and the realtime channel</w:t>
            </w:r>
          </w:p>
        </w:tc>
        <w:tc>
          <w:tcPr>
            <w:tcW w:w="3446" w:type="dxa"/>
            <w:shd w:val="clear" w:color="auto" w:fill="FFFFFF"/>
            <w:tcMar>
              <w:top w:w="50" w:type="dxa"/>
              <w:left w:w="110" w:type="dxa"/>
              <w:bottom w:w="50" w:type="dxa"/>
              <w:right w:w="110" w:type="dxa"/>
            </w:tcMar>
          </w:tcPr>
          <w:p w14:paraId="0F2395FB" w14:textId="77777777" w:rsidR="00657658" w:rsidRDefault="00FA3F79">
            <w:pPr>
              <w:spacing w:after="20" w:line="240" w:lineRule="auto"/>
            </w:pPr>
            <w:r>
              <w:rPr>
                <w:sz w:val="16"/>
                <w:szCs w:val="16"/>
              </w:rPr>
              <w:t>Live prices, alerts and the event store</w:t>
            </w:r>
          </w:p>
        </w:tc>
      </w:tr>
    </w:tbl>
    <w:p w14:paraId="49F2FE66" w14:textId="77777777" w:rsidR="00657658" w:rsidRDefault="00FA3F79">
      <w:pPr>
        <w:keepNext/>
        <w:spacing w:before="260" w:after="40" w:line="240" w:lineRule="auto"/>
      </w:pPr>
      <w:r>
        <w:rPr>
          <w:rFonts w:ascii="Courier New" w:eastAsia="Courier New" w:hAnsi="Courier New"/>
          <w:b/>
          <w:bCs/>
          <w:color w:val="F4F5F0"/>
          <w:sz w:val="22"/>
          <w:szCs w:val="22"/>
          <w:shd w:val="clear" w:color="auto" w:fill="1C1A17"/>
        </w:rPr>
        <w:t xml:space="preserve"> 13 </w:t>
      </w:r>
      <w:r>
        <w:t xml:space="preserve">   </w:t>
      </w:r>
      <w:r>
        <w:rPr>
          <w:rFonts w:ascii="Nirmala UI" w:eastAsia="Nirmala UI" w:hAnsi="Nirmala UI"/>
          <w:color w:val="6F6A60"/>
          <w:sz w:val="22"/>
          <w:szCs w:val="22"/>
        </w:rPr>
        <w:t>परिशिष्ट</w:t>
      </w:r>
    </w:p>
    <w:p w14:paraId="0A167B68" w14:textId="77777777" w:rsidR="00657658" w:rsidRDefault="00FA3F79">
      <w:pPr>
        <w:pStyle w:val="Heading1"/>
        <w:pBdr>
          <w:bottom w:val="single" w:sz="18" w:space="4" w:color="1C1A17"/>
        </w:pBdr>
      </w:pPr>
      <w:bookmarkStart w:id="12" w:name="_Toc243397456"/>
      <w:r>
        <w:t>Appendix</w:t>
      </w:r>
      <w:bookmarkEnd w:id="12"/>
    </w:p>
    <w:p w14:paraId="1B88EAEC" w14:textId="77777777" w:rsidR="00657658" w:rsidRDefault="00FA3F79">
      <w:pPr>
        <w:pStyle w:val="Heading2"/>
      </w:pPr>
      <w:r>
        <w:t>A. Glossary</w:t>
      </w:r>
      <w:r>
        <w:rPr>
          <w:rFonts w:ascii="Nirmala UI" w:eastAsia="Nirmala UI" w:hAnsi="Nirmala UI"/>
          <w:color w:val="6F6A60"/>
          <w:sz w:val="22"/>
          <w:szCs w:val="22"/>
        </w:rPr>
        <w:t xml:space="preserve">  </w:t>
      </w:r>
      <w:r>
        <w:rPr>
          <w:rFonts w:ascii="Nirmala UI" w:eastAsia="Nirmala UI" w:hAnsi="Nirmala UI"/>
          <w:color w:val="6F6A60"/>
          <w:sz w:val="22"/>
          <w:szCs w:val="22"/>
        </w:rPr>
        <w:t>शब्दसूची</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4873"/>
        <w:gridCol w:w="4873"/>
      </w:tblGrid>
      <w:tr w:rsidR="00657658" w14:paraId="078226A7" w14:textId="77777777">
        <w:trPr>
          <w:cantSplit/>
          <w:jc w:val="center"/>
        </w:trPr>
        <w:tc>
          <w:tcPr>
            <w:tcW w:w="4873" w:type="dxa"/>
            <w:shd w:val="clear" w:color="auto" w:fill="FFFFFF"/>
            <w:tcMar>
              <w:top w:w="50" w:type="dxa"/>
              <w:left w:w="110" w:type="dxa"/>
              <w:bottom w:w="50" w:type="dxa"/>
              <w:right w:w="110" w:type="dxa"/>
            </w:tcMar>
          </w:tcPr>
          <w:p w14:paraId="6EA924AA" w14:textId="77777777" w:rsidR="00657658" w:rsidRDefault="00FA3F79">
            <w:pPr>
              <w:spacing w:after="10" w:line="240" w:lineRule="auto"/>
            </w:pPr>
            <w:r>
              <w:rPr>
                <w:rFonts w:ascii="Bahnschrift SemiBold" w:eastAsia="Bahnschrift SemiBold" w:hAnsi="Bahnschrift SemiBold"/>
                <w:sz w:val="16"/>
                <w:szCs w:val="16"/>
              </w:rPr>
              <w:t>Adat, adatya</w:t>
            </w:r>
          </w:p>
          <w:p w14:paraId="69F09227" w14:textId="77777777" w:rsidR="00657658" w:rsidRDefault="00FA3F79">
            <w:pPr>
              <w:spacing w:after="0" w:line="240" w:lineRule="auto"/>
            </w:pPr>
            <w:r>
              <w:rPr>
                <w:color w:val="45413A"/>
                <w:sz w:val="15"/>
                <w:szCs w:val="15"/>
              </w:rPr>
              <w:t>Commission; the commission agent who auctions a lot at the APMC and pays the farmer after deductions</w:t>
            </w:r>
          </w:p>
        </w:tc>
        <w:tc>
          <w:tcPr>
            <w:tcW w:w="4873" w:type="dxa"/>
            <w:shd w:val="clear" w:color="auto" w:fill="FFFFFF"/>
            <w:tcMar>
              <w:top w:w="50" w:type="dxa"/>
              <w:left w:w="110" w:type="dxa"/>
              <w:bottom w:w="50" w:type="dxa"/>
              <w:right w:w="110" w:type="dxa"/>
            </w:tcMar>
          </w:tcPr>
          <w:p w14:paraId="4D23E0DF" w14:textId="77777777" w:rsidR="00657658" w:rsidRDefault="00FA3F79">
            <w:pPr>
              <w:spacing w:after="10" w:line="240" w:lineRule="auto"/>
            </w:pPr>
            <w:r>
              <w:rPr>
                <w:rFonts w:ascii="Bahnschrift SemiBold" w:eastAsia="Bahnschrift SemiBold" w:hAnsi="Bahnschrift SemiBold"/>
                <w:sz w:val="16"/>
                <w:szCs w:val="16"/>
              </w:rPr>
              <w:t>Kundli</w:t>
            </w:r>
          </w:p>
          <w:p w14:paraId="7476AAC4" w14:textId="77777777" w:rsidR="00657658" w:rsidRDefault="00FA3F79">
            <w:pPr>
              <w:spacing w:after="0" w:line="240" w:lineRule="auto"/>
            </w:pPr>
            <w:r>
              <w:rPr>
                <w:color w:val="45413A"/>
                <w:sz w:val="15"/>
                <w:szCs w:val="15"/>
              </w:rPr>
              <w:t>A birth chart; here, the plot's season record that keeps updating</w:t>
            </w:r>
          </w:p>
        </w:tc>
      </w:tr>
      <w:tr w:rsidR="00657658" w14:paraId="50A4651B" w14:textId="77777777">
        <w:trPr>
          <w:cantSplit/>
          <w:jc w:val="center"/>
        </w:trPr>
        <w:tc>
          <w:tcPr>
            <w:tcW w:w="4873" w:type="dxa"/>
            <w:shd w:val="clear" w:color="auto" w:fill="FFFFFF"/>
            <w:tcMar>
              <w:top w:w="50" w:type="dxa"/>
              <w:left w:w="110" w:type="dxa"/>
              <w:bottom w:w="50" w:type="dxa"/>
              <w:right w:w="110" w:type="dxa"/>
            </w:tcMar>
          </w:tcPr>
          <w:p w14:paraId="27119B7A" w14:textId="77777777" w:rsidR="00657658" w:rsidRDefault="00FA3F79">
            <w:pPr>
              <w:spacing w:after="10" w:line="240" w:lineRule="auto"/>
            </w:pPr>
            <w:r>
              <w:rPr>
                <w:rFonts w:ascii="Bahnschrift SemiBold" w:eastAsia="Bahnschrift SemiBold" w:hAnsi="Bahnschrift SemiBold"/>
                <w:sz w:val="16"/>
                <w:szCs w:val="16"/>
              </w:rPr>
              <w:t>APMC</w:t>
            </w:r>
          </w:p>
          <w:p w14:paraId="698663BF" w14:textId="77777777" w:rsidR="00657658" w:rsidRDefault="00FA3F79">
            <w:pPr>
              <w:spacing w:after="0" w:line="240" w:lineRule="auto"/>
            </w:pPr>
            <w:r>
              <w:rPr>
                <w:color w:val="45413A"/>
                <w:sz w:val="15"/>
                <w:szCs w:val="15"/>
              </w:rPr>
              <w:t>Agricultural Produce Market Committee: the regulated market yard (Phaltan, Pune, Vashi)</w:t>
            </w:r>
          </w:p>
        </w:tc>
        <w:tc>
          <w:tcPr>
            <w:tcW w:w="4873" w:type="dxa"/>
            <w:shd w:val="clear" w:color="auto" w:fill="FFFFFF"/>
            <w:tcMar>
              <w:top w:w="50" w:type="dxa"/>
              <w:left w:w="110" w:type="dxa"/>
              <w:bottom w:w="50" w:type="dxa"/>
              <w:right w:w="110" w:type="dxa"/>
            </w:tcMar>
          </w:tcPr>
          <w:p w14:paraId="63AD7AB7" w14:textId="77777777" w:rsidR="00657658" w:rsidRDefault="00FA3F79">
            <w:pPr>
              <w:spacing w:after="10" w:line="240" w:lineRule="auto"/>
            </w:pPr>
            <w:r>
              <w:rPr>
                <w:rFonts w:ascii="Bahnschrift SemiBold" w:eastAsia="Bahnschrift SemiBold" w:hAnsi="Bahnschrift SemiBold"/>
                <w:sz w:val="16"/>
                <w:szCs w:val="16"/>
              </w:rPr>
              <w:t>KVK</w:t>
            </w:r>
          </w:p>
          <w:p w14:paraId="1149A0A4" w14:textId="77777777" w:rsidR="00657658" w:rsidRDefault="00FA3F79">
            <w:pPr>
              <w:spacing w:after="0" w:line="240" w:lineRule="auto"/>
            </w:pPr>
            <w:r>
              <w:rPr>
                <w:color w:val="45413A"/>
                <w:sz w:val="15"/>
                <w:szCs w:val="15"/>
              </w:rPr>
              <w:t>Krishi Vigyan Kendra: the district farm science centre</w:t>
            </w:r>
          </w:p>
        </w:tc>
      </w:tr>
      <w:tr w:rsidR="00657658" w14:paraId="00649925" w14:textId="77777777">
        <w:trPr>
          <w:cantSplit/>
          <w:jc w:val="center"/>
        </w:trPr>
        <w:tc>
          <w:tcPr>
            <w:tcW w:w="4873" w:type="dxa"/>
            <w:shd w:val="clear" w:color="auto" w:fill="FFFFFF"/>
            <w:tcMar>
              <w:top w:w="50" w:type="dxa"/>
              <w:left w:w="110" w:type="dxa"/>
              <w:bottom w:w="50" w:type="dxa"/>
              <w:right w:w="110" w:type="dxa"/>
            </w:tcMar>
          </w:tcPr>
          <w:p w14:paraId="4DC7991F" w14:textId="77777777" w:rsidR="00657658" w:rsidRDefault="00FA3F79">
            <w:pPr>
              <w:spacing w:after="10" w:line="240" w:lineRule="auto"/>
            </w:pPr>
            <w:r>
              <w:rPr>
                <w:rFonts w:ascii="Bahnschrift SemiBold" w:eastAsia="Bahnschrift SemiBold" w:hAnsi="Bahnschrift SemiBold"/>
                <w:sz w:val="16"/>
                <w:szCs w:val="16"/>
              </w:rPr>
              <w:t>Bahar</w:t>
            </w:r>
          </w:p>
          <w:p w14:paraId="7D4A0BB5" w14:textId="77777777" w:rsidR="00657658" w:rsidRDefault="00FA3F79">
            <w:pPr>
              <w:spacing w:after="0" w:line="240" w:lineRule="auto"/>
            </w:pPr>
            <w:r>
              <w:rPr>
                <w:color w:val="45413A"/>
                <w:sz w:val="15"/>
                <w:szCs w:val="15"/>
              </w:rPr>
              <w:t>Forced flowering by withholding water and pruning: Ambia (Jan–Feb), Mrig (Jun–Jul), Hasta (Sep–Oct)</w:t>
            </w:r>
          </w:p>
        </w:tc>
        <w:tc>
          <w:tcPr>
            <w:tcW w:w="4873" w:type="dxa"/>
            <w:shd w:val="clear" w:color="auto" w:fill="FFFFFF"/>
            <w:tcMar>
              <w:top w:w="50" w:type="dxa"/>
              <w:left w:w="110" w:type="dxa"/>
              <w:bottom w:w="50" w:type="dxa"/>
              <w:right w:w="110" w:type="dxa"/>
            </w:tcMar>
          </w:tcPr>
          <w:p w14:paraId="1CB0099B" w14:textId="77777777" w:rsidR="00657658" w:rsidRDefault="00FA3F79">
            <w:pPr>
              <w:spacing w:after="10" w:line="240" w:lineRule="auto"/>
            </w:pPr>
            <w:r>
              <w:rPr>
                <w:rFonts w:ascii="Bahnschrift SemiBold" w:eastAsia="Bahnschrift SemiBold" w:hAnsi="Bahnschrift SemiBold"/>
                <w:sz w:val="16"/>
                <w:szCs w:val="16"/>
              </w:rPr>
              <w:t>Leaf-wet hours</w:t>
            </w:r>
          </w:p>
          <w:p w14:paraId="286D33AF" w14:textId="77777777" w:rsidR="00657658" w:rsidRDefault="00FA3F79">
            <w:pPr>
              <w:spacing w:after="0" w:line="240" w:lineRule="auto"/>
            </w:pPr>
            <w:r>
              <w:rPr>
                <w:color w:val="45413A"/>
                <w:sz w:val="15"/>
                <w:szCs w:val="15"/>
              </w:rPr>
              <w:t>Hours with a wet canopy (rain, or humidity at or above 85%) at 18 to 35 °C</w:t>
            </w:r>
          </w:p>
        </w:tc>
      </w:tr>
      <w:tr w:rsidR="00657658" w14:paraId="5FF5BAE2" w14:textId="77777777">
        <w:trPr>
          <w:cantSplit/>
          <w:jc w:val="center"/>
        </w:trPr>
        <w:tc>
          <w:tcPr>
            <w:tcW w:w="4873" w:type="dxa"/>
            <w:shd w:val="clear" w:color="auto" w:fill="FFFFFF"/>
            <w:tcMar>
              <w:top w:w="50" w:type="dxa"/>
              <w:left w:w="110" w:type="dxa"/>
              <w:bottom w:w="50" w:type="dxa"/>
              <w:right w:w="110" w:type="dxa"/>
            </w:tcMar>
          </w:tcPr>
          <w:p w14:paraId="2E53C861" w14:textId="77777777" w:rsidR="00657658" w:rsidRDefault="00FA3F79">
            <w:pPr>
              <w:spacing w:after="10" w:line="240" w:lineRule="auto"/>
            </w:pPr>
            <w:r>
              <w:rPr>
                <w:rFonts w:ascii="Bahnschrift SemiBold" w:eastAsia="Bahnschrift SemiBold" w:hAnsi="Bahnschrift SemiBold"/>
                <w:sz w:val="16"/>
                <w:szCs w:val="16"/>
              </w:rPr>
              <w:lastRenderedPageBreak/>
              <w:t>ET0, Kc</w:t>
            </w:r>
          </w:p>
          <w:p w14:paraId="5F3B03F6" w14:textId="77777777" w:rsidR="00657658" w:rsidRDefault="00FA3F79">
            <w:pPr>
              <w:spacing w:after="0" w:line="240" w:lineRule="auto"/>
            </w:pPr>
            <w:r>
              <w:rPr>
                <w:color w:val="45413A"/>
                <w:sz w:val="15"/>
                <w:szCs w:val="15"/>
              </w:rPr>
              <w:t>Reference evapotranspiration from the weather, times a crop coefficient for the stage</w:t>
            </w:r>
          </w:p>
        </w:tc>
        <w:tc>
          <w:tcPr>
            <w:tcW w:w="4873" w:type="dxa"/>
            <w:shd w:val="clear" w:color="auto" w:fill="FFFFFF"/>
            <w:tcMar>
              <w:top w:w="50" w:type="dxa"/>
              <w:left w:w="110" w:type="dxa"/>
              <w:bottom w:w="50" w:type="dxa"/>
              <w:right w:w="110" w:type="dxa"/>
            </w:tcMar>
          </w:tcPr>
          <w:p w14:paraId="7613CA9B" w14:textId="77777777" w:rsidR="00657658" w:rsidRDefault="00FA3F79">
            <w:pPr>
              <w:spacing w:after="10" w:line="240" w:lineRule="auto"/>
            </w:pPr>
            <w:r>
              <w:rPr>
                <w:rFonts w:ascii="Bahnschrift SemiBold" w:eastAsia="Bahnschrift SemiBold" w:hAnsi="Bahnschrift SemiBold"/>
                <w:sz w:val="16"/>
                <w:szCs w:val="16"/>
              </w:rPr>
              <w:t>Patti</w:t>
            </w:r>
          </w:p>
          <w:p w14:paraId="70509F21" w14:textId="77777777" w:rsidR="00657658" w:rsidRDefault="00FA3F79">
            <w:pPr>
              <w:spacing w:after="0" w:line="240" w:lineRule="auto"/>
            </w:pPr>
            <w:r>
              <w:rPr>
                <w:color w:val="45413A"/>
                <w:sz w:val="15"/>
                <w:szCs w:val="15"/>
              </w:rPr>
              <w:t>The sale slip from the agent: lot, weight, rate, gross, deductions, net</w:t>
            </w:r>
          </w:p>
        </w:tc>
      </w:tr>
      <w:tr w:rsidR="00657658" w14:paraId="1EBF1748" w14:textId="77777777">
        <w:trPr>
          <w:cantSplit/>
          <w:jc w:val="center"/>
        </w:trPr>
        <w:tc>
          <w:tcPr>
            <w:tcW w:w="4873" w:type="dxa"/>
            <w:shd w:val="clear" w:color="auto" w:fill="FFFFFF"/>
            <w:tcMar>
              <w:top w:w="50" w:type="dxa"/>
              <w:left w:w="110" w:type="dxa"/>
              <w:bottom w:w="50" w:type="dxa"/>
              <w:right w:w="110" w:type="dxa"/>
            </w:tcMar>
          </w:tcPr>
          <w:p w14:paraId="710F60B7" w14:textId="77777777" w:rsidR="00657658" w:rsidRDefault="00FA3F79">
            <w:pPr>
              <w:spacing w:after="10" w:line="240" w:lineRule="auto"/>
            </w:pPr>
            <w:r>
              <w:rPr>
                <w:rFonts w:ascii="Bahnschrift SemiBold" w:eastAsia="Bahnschrift SemiBold" w:hAnsi="Bahnschrift SemiBold"/>
                <w:sz w:val="16"/>
                <w:szCs w:val="16"/>
              </w:rPr>
              <w:t>FPO</w:t>
            </w:r>
          </w:p>
          <w:p w14:paraId="75FE4CE8" w14:textId="77777777" w:rsidR="00657658" w:rsidRDefault="00FA3F79">
            <w:pPr>
              <w:spacing w:after="0" w:line="240" w:lineRule="auto"/>
            </w:pPr>
            <w:r>
              <w:rPr>
                <w:color w:val="45413A"/>
                <w:sz w:val="15"/>
                <w:szCs w:val="15"/>
              </w:rPr>
              <w:t>Farmer producer organisation: a farmers' company that pools produce and negotiates</w:t>
            </w:r>
          </w:p>
        </w:tc>
        <w:tc>
          <w:tcPr>
            <w:tcW w:w="4873" w:type="dxa"/>
            <w:shd w:val="clear" w:color="auto" w:fill="FFFFFF"/>
            <w:tcMar>
              <w:top w:w="50" w:type="dxa"/>
              <w:left w:w="110" w:type="dxa"/>
              <w:bottom w:w="50" w:type="dxa"/>
              <w:right w:w="110" w:type="dxa"/>
            </w:tcMar>
          </w:tcPr>
          <w:p w14:paraId="37D94702" w14:textId="77777777" w:rsidR="00657658" w:rsidRDefault="00FA3F79">
            <w:pPr>
              <w:spacing w:after="10" w:line="240" w:lineRule="auto"/>
            </w:pPr>
            <w:r>
              <w:rPr>
                <w:rFonts w:ascii="Bahnschrift SemiBold" w:eastAsia="Bahnschrift SemiBold" w:hAnsi="Bahnschrift SemiBold"/>
                <w:sz w:val="16"/>
                <w:szCs w:val="16"/>
              </w:rPr>
              <w:t>PHI</w:t>
            </w:r>
          </w:p>
          <w:p w14:paraId="2585F2C4" w14:textId="77777777" w:rsidR="00657658" w:rsidRDefault="00FA3F79">
            <w:pPr>
              <w:spacing w:after="0" w:line="240" w:lineRule="auto"/>
            </w:pPr>
            <w:r>
              <w:rPr>
                <w:color w:val="45413A"/>
                <w:sz w:val="15"/>
                <w:szCs w:val="15"/>
              </w:rPr>
              <w:t>Pre-harvest interval: the minimum days between a spray and picking</w:t>
            </w:r>
          </w:p>
        </w:tc>
      </w:tr>
      <w:tr w:rsidR="00657658" w14:paraId="67CE71E0" w14:textId="77777777">
        <w:trPr>
          <w:cantSplit/>
          <w:jc w:val="center"/>
        </w:trPr>
        <w:tc>
          <w:tcPr>
            <w:tcW w:w="4873" w:type="dxa"/>
            <w:shd w:val="clear" w:color="auto" w:fill="FFFFFF"/>
            <w:tcMar>
              <w:top w:w="50" w:type="dxa"/>
              <w:left w:w="110" w:type="dxa"/>
              <w:bottom w:w="50" w:type="dxa"/>
              <w:right w:w="110" w:type="dxa"/>
            </w:tcMar>
          </w:tcPr>
          <w:p w14:paraId="23ECE2F9" w14:textId="77777777" w:rsidR="00657658" w:rsidRDefault="00FA3F79">
            <w:pPr>
              <w:spacing w:after="10" w:line="240" w:lineRule="auto"/>
            </w:pPr>
            <w:r>
              <w:rPr>
                <w:rFonts w:ascii="Bahnschrift SemiBold" w:eastAsia="Bahnschrift SemiBold" w:hAnsi="Bahnschrift SemiBold"/>
                <w:sz w:val="16"/>
                <w:szCs w:val="16"/>
              </w:rPr>
              <w:t>Gat number</w:t>
            </w:r>
          </w:p>
          <w:p w14:paraId="51CC3EAD" w14:textId="77777777" w:rsidR="00657658" w:rsidRDefault="00FA3F79">
            <w:pPr>
              <w:spacing w:after="0" w:line="240" w:lineRule="auto"/>
            </w:pPr>
            <w:r>
              <w:rPr>
                <w:color w:val="45413A"/>
                <w:sz w:val="15"/>
                <w:szCs w:val="15"/>
              </w:rPr>
              <w:t>The land-record survey number that identifies a plot in the village</w:t>
            </w:r>
          </w:p>
        </w:tc>
        <w:tc>
          <w:tcPr>
            <w:tcW w:w="4873" w:type="dxa"/>
            <w:shd w:val="clear" w:color="auto" w:fill="FFFFFF"/>
            <w:tcMar>
              <w:top w:w="50" w:type="dxa"/>
              <w:left w:w="110" w:type="dxa"/>
              <w:bottom w:w="50" w:type="dxa"/>
              <w:right w:w="110" w:type="dxa"/>
            </w:tcMar>
          </w:tcPr>
          <w:p w14:paraId="238D52FC" w14:textId="77777777" w:rsidR="00657658" w:rsidRDefault="00FA3F79">
            <w:pPr>
              <w:spacing w:after="10" w:line="240" w:lineRule="auto"/>
            </w:pPr>
            <w:r>
              <w:rPr>
                <w:rFonts w:ascii="Bahnschrift SemiBold" w:eastAsia="Bahnschrift SemiBold" w:hAnsi="Bahnschrift SemiBold"/>
                <w:sz w:val="16"/>
                <w:szCs w:val="16"/>
              </w:rPr>
              <w:t>Pooled run</w:t>
            </w:r>
          </w:p>
          <w:p w14:paraId="7FB542BE" w14:textId="77777777" w:rsidR="00657658" w:rsidRDefault="00FA3F79">
            <w:pPr>
              <w:spacing w:after="0" w:line="240" w:lineRule="auto"/>
            </w:pPr>
            <w:r>
              <w:rPr>
                <w:color w:val="45413A"/>
                <w:sz w:val="15"/>
                <w:szCs w:val="15"/>
              </w:rPr>
              <w:t>One vehicle carrying several farmers' crates from a collection point to market</w:t>
            </w:r>
          </w:p>
        </w:tc>
      </w:tr>
      <w:tr w:rsidR="00657658" w14:paraId="0EF75CC2" w14:textId="77777777">
        <w:trPr>
          <w:cantSplit/>
          <w:jc w:val="center"/>
        </w:trPr>
        <w:tc>
          <w:tcPr>
            <w:tcW w:w="4873" w:type="dxa"/>
            <w:shd w:val="clear" w:color="auto" w:fill="FFFFFF"/>
            <w:tcMar>
              <w:top w:w="50" w:type="dxa"/>
              <w:left w:w="110" w:type="dxa"/>
              <w:bottom w:w="50" w:type="dxa"/>
              <w:right w:w="110" w:type="dxa"/>
            </w:tcMar>
          </w:tcPr>
          <w:p w14:paraId="75F38C24" w14:textId="77777777" w:rsidR="00657658" w:rsidRDefault="00FA3F79">
            <w:pPr>
              <w:spacing w:after="10" w:line="240" w:lineRule="auto"/>
            </w:pPr>
            <w:r>
              <w:rPr>
                <w:rFonts w:ascii="Bahnschrift SemiBold" w:eastAsia="Bahnschrift SemiBold" w:hAnsi="Bahnschrift SemiBold"/>
                <w:sz w:val="16"/>
                <w:szCs w:val="16"/>
              </w:rPr>
              <w:t>H3</w:t>
            </w:r>
          </w:p>
          <w:p w14:paraId="1B544541" w14:textId="77777777" w:rsidR="00657658" w:rsidRDefault="00FA3F79">
            <w:pPr>
              <w:spacing w:after="0" w:line="240" w:lineRule="auto"/>
            </w:pPr>
            <w:r>
              <w:rPr>
                <w:color w:val="45413A"/>
                <w:sz w:val="15"/>
                <w:szCs w:val="15"/>
              </w:rPr>
              <w:t>A global grid of hexagons; resolution 7 cells average about 5 km², so shared maps never show a farm</w:t>
            </w:r>
          </w:p>
        </w:tc>
        <w:tc>
          <w:tcPr>
            <w:tcW w:w="4873" w:type="dxa"/>
            <w:shd w:val="clear" w:color="auto" w:fill="FFFFFF"/>
            <w:tcMar>
              <w:top w:w="50" w:type="dxa"/>
              <w:left w:w="110" w:type="dxa"/>
              <w:bottom w:w="50" w:type="dxa"/>
              <w:right w:w="110" w:type="dxa"/>
            </w:tcMar>
          </w:tcPr>
          <w:p w14:paraId="0AF191FA" w14:textId="77777777" w:rsidR="00657658" w:rsidRDefault="00FA3F79">
            <w:pPr>
              <w:spacing w:after="10" w:line="240" w:lineRule="auto"/>
            </w:pPr>
            <w:r>
              <w:rPr>
                <w:rFonts w:ascii="Bahnschrift SemiBold" w:eastAsia="Bahnschrift SemiBold" w:hAnsi="Bahnschrift SemiBold"/>
                <w:sz w:val="16"/>
                <w:szCs w:val="16"/>
              </w:rPr>
              <w:t>Rate card</w:t>
            </w:r>
          </w:p>
          <w:p w14:paraId="7079E29C" w14:textId="77777777" w:rsidR="00657658" w:rsidRDefault="00FA3F79">
            <w:pPr>
              <w:spacing w:after="0" w:line="240" w:lineRule="auto"/>
            </w:pPr>
            <w:r>
              <w:rPr>
                <w:color w:val="45413A"/>
                <w:sz w:val="15"/>
                <w:szCs w:val="15"/>
              </w:rPr>
              <w:t>The deductions the FPO agreed with an agent: commission, hamali, weighment, freight</w:t>
            </w:r>
          </w:p>
        </w:tc>
      </w:tr>
      <w:tr w:rsidR="00657658" w14:paraId="3100FD5D" w14:textId="77777777">
        <w:trPr>
          <w:cantSplit/>
          <w:jc w:val="center"/>
        </w:trPr>
        <w:tc>
          <w:tcPr>
            <w:tcW w:w="4873" w:type="dxa"/>
            <w:shd w:val="clear" w:color="auto" w:fill="FFFFFF"/>
            <w:tcMar>
              <w:top w:w="50" w:type="dxa"/>
              <w:left w:w="110" w:type="dxa"/>
              <w:bottom w:w="50" w:type="dxa"/>
              <w:right w:w="110" w:type="dxa"/>
            </w:tcMar>
          </w:tcPr>
          <w:p w14:paraId="42AE291C" w14:textId="77777777" w:rsidR="00657658" w:rsidRDefault="00FA3F79">
            <w:pPr>
              <w:spacing w:after="10" w:line="240" w:lineRule="auto"/>
            </w:pPr>
            <w:r>
              <w:rPr>
                <w:rFonts w:ascii="Bahnschrift SemiBold" w:eastAsia="Bahnschrift SemiBold" w:hAnsi="Bahnschrift SemiBold"/>
                <w:sz w:val="16"/>
                <w:szCs w:val="16"/>
              </w:rPr>
              <w:t>Hamali, tolai</w:t>
            </w:r>
          </w:p>
          <w:p w14:paraId="2E6BFE93" w14:textId="77777777" w:rsidR="00657658" w:rsidRDefault="00FA3F79">
            <w:pPr>
              <w:spacing w:after="0" w:line="240" w:lineRule="auto"/>
            </w:pPr>
            <w:r>
              <w:rPr>
                <w:color w:val="45413A"/>
                <w:sz w:val="15"/>
                <w:szCs w:val="15"/>
              </w:rPr>
              <w:t>Loading charge and weighment charge, per crate</w:t>
            </w:r>
          </w:p>
        </w:tc>
        <w:tc>
          <w:tcPr>
            <w:tcW w:w="4873" w:type="dxa"/>
            <w:shd w:val="clear" w:color="auto" w:fill="FFFFFF"/>
            <w:tcMar>
              <w:top w:w="50" w:type="dxa"/>
              <w:left w:w="110" w:type="dxa"/>
              <w:bottom w:w="50" w:type="dxa"/>
              <w:right w:w="110" w:type="dxa"/>
            </w:tcMar>
          </w:tcPr>
          <w:p w14:paraId="00121A5C" w14:textId="77777777" w:rsidR="00657658" w:rsidRDefault="00FA3F79">
            <w:pPr>
              <w:spacing w:after="10" w:line="240" w:lineRule="auto"/>
            </w:pPr>
            <w:r>
              <w:rPr>
                <w:rFonts w:ascii="Bahnschrift SemiBold" w:eastAsia="Bahnschrift SemiBold" w:hAnsi="Bahnschrift SemiBold"/>
                <w:sz w:val="16"/>
                <w:szCs w:val="16"/>
              </w:rPr>
              <w:t>Telya</w:t>
            </w:r>
          </w:p>
          <w:p w14:paraId="5189DD70" w14:textId="77777777" w:rsidR="00657658" w:rsidRDefault="00FA3F79">
            <w:pPr>
              <w:spacing w:after="0" w:line="240" w:lineRule="auto"/>
            </w:pPr>
            <w:r>
              <w:rPr>
                <w:color w:val="45413A"/>
                <w:sz w:val="15"/>
                <w:szCs w:val="15"/>
              </w:rPr>
              <w:t>Bacterial blight of pomegranate, Xanthomonas axonopodis pv. punicae</w:t>
            </w:r>
          </w:p>
        </w:tc>
      </w:tr>
    </w:tbl>
    <w:p w14:paraId="0E049A93" w14:textId="77777777" w:rsidR="00657658" w:rsidRDefault="00657658">
      <w:pPr>
        <w:spacing w:after="80"/>
      </w:pPr>
    </w:p>
    <w:p w14:paraId="61AABF4F" w14:textId="77777777" w:rsidR="00657658" w:rsidRDefault="00FA3F79">
      <w:pPr>
        <w:pStyle w:val="Heading2"/>
      </w:pPr>
      <w:r>
        <w:t>B. Sources</w:t>
      </w:r>
      <w:r>
        <w:rPr>
          <w:rFonts w:ascii="Nirmala UI" w:eastAsia="Nirmala UI" w:hAnsi="Nirmala UI"/>
          <w:color w:val="6F6A60"/>
          <w:sz w:val="22"/>
          <w:szCs w:val="22"/>
        </w:rPr>
        <w:t xml:space="preserve">  </w:t>
      </w:r>
      <w:r>
        <w:rPr>
          <w:rFonts w:ascii="Nirmala UI" w:eastAsia="Nirmala UI" w:hAnsi="Nirmala UI"/>
          <w:color w:val="6F6A60"/>
          <w:sz w:val="22"/>
          <w:szCs w:val="22"/>
        </w:rPr>
        <w:t>संदर्भ</w:t>
      </w:r>
    </w:p>
    <w:p w14:paraId="6E7A2598" w14:textId="77777777" w:rsidR="00657658" w:rsidRDefault="00FA3F79">
      <w:r>
        <w:rPr>
          <w:color w:val="45413A"/>
          <w:sz w:val="16"/>
          <w:szCs w:val="16"/>
        </w:rPr>
        <w:t xml:space="preserve">Accessed in October 2026. Where a source is marked </w:t>
      </w:r>
      <w:r>
        <w:rPr>
          <w:i/>
          <w:iCs/>
          <w:color w:val="45413A"/>
          <w:sz w:val="16"/>
          <w:szCs w:val="16"/>
        </w:rPr>
        <w:t>via search index</w:t>
      </w:r>
      <w:r>
        <w:rPr>
          <w:color w:val="45413A"/>
          <w:sz w:val="16"/>
          <w:szCs w:val="16"/>
        </w:rPr>
        <w:t>, we read the text the search engine returned rather than the original document, and it should be checked against the original before it is quoted elsewhere.</w:t>
      </w:r>
    </w:p>
    <w:p w14:paraId="5F0127A3"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1  </w:t>
      </w:r>
      <w:r>
        <w:rPr>
          <w:sz w:val="15"/>
          <w:szCs w:val="15"/>
        </w:rPr>
        <w:t>ICAR-National Research Centre on Pomegranate, Solapur: Director's note on the crop's area, production and productivity (record area of 2.62 lakh ha projected for 2018-19).</w:t>
      </w:r>
      <w:r>
        <w:t xml:space="preserve"> </w:t>
      </w:r>
      <w:hyperlink r:id="rId37" w:history="1">
        <w:r>
          <w:rPr>
            <w:rFonts w:ascii="Courier New" w:eastAsia="Courier New" w:hAnsi="Courier New"/>
            <w:color w:val="2C68A8"/>
            <w:sz w:val="13"/>
            <w:szCs w:val="13"/>
          </w:rPr>
          <w:t>https://nrcpomegranate.icar.gov.in/DrNRCP</w:t>
        </w:r>
      </w:hyperlink>
      <w:r>
        <w:rPr>
          <w:i/>
          <w:iCs/>
          <w:color w:val="6F6A60"/>
          <w:sz w:val="14"/>
          <w:szCs w:val="14"/>
        </w:rPr>
        <w:t xml:space="preserve"> (via search index)</w:t>
      </w:r>
    </w:p>
    <w:p w14:paraId="4A5A75F3"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2  </w:t>
      </w:r>
      <w:r>
        <w:rPr>
          <w:sz w:val="15"/>
          <w:szCs w:val="15"/>
        </w:rPr>
        <w:t>Ministry of Commerce figures for 2023-24 pomegranate exports (72,011 t, US$ 69.08 million), reported by The Tribune and DT Next on the first sea shipment to the USA, 2025.</w:t>
      </w:r>
      <w:r>
        <w:t xml:space="preserve"> </w:t>
      </w:r>
      <w:hyperlink r:id="rId38" w:history="1">
        <w:r>
          <w:rPr>
            <w:rFonts w:ascii="Courier New" w:eastAsia="Courier New" w:hAnsi="Courier New"/>
            <w:color w:val="2C68A8"/>
            <w:sz w:val="13"/>
            <w:szCs w:val="13"/>
          </w:rPr>
          <w:t>https://www.tribuneindia.com/news/business/apeda-sends-first-commercial-sea-shipment-of-pomegranates-to-usa/amp</w:t>
        </w:r>
      </w:hyperlink>
    </w:p>
    <w:p w14:paraId="0B6BCE09"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3  </w:t>
      </w:r>
      <w:r>
        <w:rPr>
          <w:sz w:val="15"/>
          <w:szCs w:val="15"/>
        </w:rPr>
        <w:t>Survey of bacterial blight of pomegranate in western Maharashtra, Journal of Pharmacognosy and Phytochemistry 7(4), 2018: 20–88% average prevalence in four major growing districts.</w:t>
      </w:r>
      <w:r>
        <w:t xml:space="preserve"> </w:t>
      </w:r>
      <w:hyperlink r:id="rId39" w:history="1">
        <w:r>
          <w:rPr>
            <w:rFonts w:ascii="Courier New" w:eastAsia="Courier New" w:hAnsi="Courier New"/>
            <w:color w:val="2C68A8"/>
            <w:sz w:val="13"/>
            <w:szCs w:val="13"/>
          </w:rPr>
          <w:t>https://phytojournal.com/archives/2018/vol7issue4/PartAV/7-4-89-295.pdf</w:t>
        </w:r>
      </w:hyperlink>
      <w:r>
        <w:rPr>
          <w:i/>
          <w:iCs/>
          <w:color w:val="6F6A60"/>
          <w:sz w:val="14"/>
          <w:szCs w:val="14"/>
        </w:rPr>
        <w:t xml:space="preserve"> (via search index)</w:t>
      </w:r>
    </w:p>
    <w:p w14:paraId="41CBF22E"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4  </w:t>
      </w:r>
      <w:r>
        <w:rPr>
          <w:sz w:val="15"/>
          <w:szCs w:val="15"/>
        </w:rPr>
        <w:t>Reviews of bacterial blight of pomegranate, e.g. Journal of Pure and Applied Microbiology: 60–80% yield losses in epidemic years, first reported after the 1991 epidemic at IIHR, Bengaluru.</w:t>
      </w:r>
      <w:r>
        <w:t xml:space="preserve"> </w:t>
      </w:r>
      <w:hyperlink r:id="rId40" w:history="1">
        <w:r>
          <w:rPr>
            <w:rFonts w:ascii="Courier New" w:eastAsia="Courier New" w:hAnsi="Courier New"/>
            <w:color w:val="2C68A8"/>
            <w:sz w:val="13"/>
            <w:szCs w:val="13"/>
          </w:rPr>
          <w:t>https://microbiologyjournal.org/bacterial-blight-of-pomegranate-a-menace-in-quality-fruit-production/</w:t>
        </w:r>
      </w:hyperlink>
      <w:r>
        <w:rPr>
          <w:i/>
          <w:iCs/>
          <w:color w:val="6F6A60"/>
          <w:sz w:val="14"/>
          <w:szCs w:val="14"/>
        </w:rPr>
        <w:t xml:space="preserve"> (via search index)</w:t>
      </w:r>
    </w:p>
    <w:p w14:paraId="4816B06B"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5  </w:t>
      </w:r>
      <w:r>
        <w:rPr>
          <w:sz w:val="15"/>
          <w:szCs w:val="15"/>
        </w:rPr>
        <w:t>Journal of Agricultural Extension Management (2017): an extension worker to farmer ratio of about 1:5,000, against the national guideline of 1:1,100 (irrigated) and 1:750 (rainfed).</w:t>
      </w:r>
      <w:r>
        <w:t xml:space="preserve"> </w:t>
      </w:r>
      <w:hyperlink r:id="rId41" w:history="1">
        <w:r>
          <w:rPr>
            <w:rFonts w:ascii="Courier New" w:eastAsia="Courier New" w:hAnsi="Courier New"/>
            <w:color w:val="2C68A8"/>
            <w:sz w:val="13"/>
            <w:szCs w:val="13"/>
          </w:rPr>
          <w:t>https://epubs.icar.org.in/index.php/JAEM/article/download/78927/62768/491807</w:t>
        </w:r>
      </w:hyperlink>
      <w:r>
        <w:rPr>
          <w:i/>
          <w:iCs/>
          <w:color w:val="6F6A60"/>
          <w:sz w:val="14"/>
          <w:szCs w:val="14"/>
        </w:rPr>
        <w:t xml:space="preserve"> (via search index)</w:t>
      </w:r>
    </w:p>
    <w:p w14:paraId="297ACD51"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6  </w:t>
      </w:r>
      <w:r>
        <w:rPr>
          <w:sz w:val="15"/>
          <w:szCs w:val="15"/>
        </w:rPr>
        <w:t>ICRISAT, Strengthening agri-extension for a strong farm sector: the ratio described as below 1:5,000.</w:t>
      </w:r>
      <w:r>
        <w:t xml:space="preserve"> </w:t>
      </w:r>
      <w:hyperlink r:id="rId42" w:history="1">
        <w:r>
          <w:rPr>
            <w:rFonts w:ascii="Courier New" w:eastAsia="Courier New" w:hAnsi="Courier New"/>
            <w:color w:val="2C68A8"/>
            <w:sz w:val="13"/>
            <w:szCs w:val="13"/>
          </w:rPr>
          <w:t>https://pressroom.icrisat.org/strengthening-agri-extension-for-a-strong-farm-sector</w:t>
        </w:r>
      </w:hyperlink>
      <w:r>
        <w:rPr>
          <w:i/>
          <w:iCs/>
          <w:color w:val="6F6A60"/>
          <w:sz w:val="14"/>
          <w:szCs w:val="14"/>
        </w:rPr>
        <w:t xml:space="preserve"> (via search index)</w:t>
      </w:r>
    </w:p>
    <w:p w14:paraId="67236B19"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7  </w:t>
      </w:r>
      <w:r>
        <w:rPr>
          <w:sz w:val="15"/>
          <w:szCs w:val="15"/>
        </w:rPr>
        <w:t>Reserve Bank of India working papers on farmers' share in the consumer rupee (fruits; vegetables), 2024, and RBI press release.</w:t>
      </w:r>
      <w:r>
        <w:t xml:space="preserve"> </w:t>
      </w:r>
      <w:hyperlink r:id="rId43" w:history="1">
        <w:r>
          <w:rPr>
            <w:rFonts w:ascii="Courier New" w:eastAsia="Courier New" w:hAnsi="Courier New"/>
            <w:color w:val="2C68A8"/>
            <w:sz w:val="13"/>
            <w:szCs w:val="13"/>
          </w:rPr>
          <w:t>https://rbi.org.in/Scripts/PublicationsView.aspx?id=22721</w:t>
        </w:r>
      </w:hyperlink>
      <w:r>
        <w:rPr>
          <w:i/>
          <w:iCs/>
          <w:color w:val="6F6A60"/>
          <w:sz w:val="14"/>
          <w:szCs w:val="14"/>
        </w:rPr>
        <w:t xml:space="preserve"> (via search index)</w:t>
      </w:r>
    </w:p>
    <w:p w14:paraId="54D093A5"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8  </w:t>
      </w:r>
      <w:r>
        <w:rPr>
          <w:sz w:val="15"/>
          <w:szCs w:val="15"/>
        </w:rPr>
        <w:t>IAMAI and Kantar, Internet in India 2024, as reported by MediaNama (January 2025): 886 million active users, 488 million rural; 67% of rural users rely on shared devices.</w:t>
      </w:r>
      <w:r>
        <w:t xml:space="preserve"> </w:t>
      </w:r>
      <w:hyperlink r:id="rId44" w:history="1">
        <w:r>
          <w:rPr>
            <w:rFonts w:ascii="Courier New" w:eastAsia="Courier New" w:hAnsi="Courier New"/>
            <w:color w:val="2C68A8"/>
            <w:sz w:val="13"/>
            <w:szCs w:val="13"/>
          </w:rPr>
          <w:t>https://www.medianama.com/2025/01/223-rural-adoption-ai-india-internet-2024-kantar-iamai-report/</w:t>
        </w:r>
      </w:hyperlink>
      <w:r>
        <w:rPr>
          <w:i/>
          <w:iCs/>
          <w:color w:val="6F6A60"/>
          <w:sz w:val="14"/>
          <w:szCs w:val="14"/>
        </w:rPr>
        <w:t xml:space="preserve"> (via search index)</w:t>
      </w:r>
    </w:p>
    <w:p w14:paraId="60BCFA8E"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 9  </w:t>
      </w:r>
      <w:r>
        <w:rPr>
          <w:sz w:val="15"/>
          <w:szCs w:val="15"/>
        </w:rPr>
        <w:t>Central Ground Water Board, National Aquifer Mapping (NAQUIM) report, Satara district, Maharashtra: Phaltan among five semi-critical blocks; stage of extraction above 70% in six talukas including Phaltan; district 66.27%.</w:t>
      </w:r>
      <w:r>
        <w:t xml:space="preserve"> </w:t>
      </w:r>
      <w:hyperlink r:id="rId45" w:history="1">
        <w:r>
          <w:rPr>
            <w:rFonts w:ascii="Courier New" w:eastAsia="Courier New" w:hAnsi="Courier New"/>
            <w:color w:val="2C68A8"/>
            <w:sz w:val="13"/>
            <w:szCs w:val="13"/>
          </w:rPr>
          <w:t>https://cgwb.gov.in/sites/default/files/2022-11/naquim_satara_part_1_maharashtra.pdf</w:t>
        </w:r>
      </w:hyperlink>
      <w:r>
        <w:rPr>
          <w:i/>
          <w:iCs/>
          <w:color w:val="6F6A60"/>
          <w:sz w:val="14"/>
          <w:szCs w:val="14"/>
        </w:rPr>
        <w:t xml:space="preserve"> (via search index)</w:t>
      </w:r>
    </w:p>
    <w:p w14:paraId="4CE4FCB7"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10  </w:t>
      </w:r>
      <w:r>
        <w:rPr>
          <w:sz w:val="15"/>
          <w:szCs w:val="15"/>
        </w:rPr>
        <w:t>Zilla Parishad Satara, Phaltan taluka profile: 117,756 ha geographical area, 57,341 ha irrigated, 41,030 ha rainfed, 130 revenue villages.</w:t>
      </w:r>
      <w:r>
        <w:t xml:space="preserve"> </w:t>
      </w:r>
      <w:hyperlink r:id="rId46" w:history="1">
        <w:r>
          <w:rPr>
            <w:rFonts w:ascii="Courier New" w:eastAsia="Courier New" w:hAnsi="Courier New"/>
            <w:color w:val="2C68A8"/>
            <w:sz w:val="13"/>
            <w:szCs w:val="13"/>
          </w:rPr>
          <w:t>https://www.zpsatara.gov.in/?p=10991</w:t>
        </w:r>
      </w:hyperlink>
      <w:r>
        <w:rPr>
          <w:i/>
          <w:iCs/>
          <w:color w:val="6F6A60"/>
          <w:sz w:val="14"/>
          <w:szCs w:val="14"/>
        </w:rPr>
        <w:t xml:space="preserve"> (via search index)</w:t>
      </w:r>
    </w:p>
    <w:p w14:paraId="07BFDE3D"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11  </w:t>
      </w:r>
      <w:r>
        <w:rPr>
          <w:sz w:val="15"/>
          <w:szCs w:val="15"/>
        </w:rPr>
        <w:t>Open-Meteo: historical weather (ERA5-based reanalysis), forecast, ECMWF IFS 0.25° ensemble and elevation (Copernicus DEM GLO-90) APIs. Used live by the prototype.</w:t>
      </w:r>
      <w:r>
        <w:t xml:space="preserve"> </w:t>
      </w:r>
      <w:hyperlink r:id="rId47" w:history="1">
        <w:r>
          <w:rPr>
            <w:rFonts w:ascii="Courier New" w:eastAsia="Courier New" w:hAnsi="Courier New"/>
            <w:color w:val="2C68A8"/>
            <w:sz w:val="13"/>
            <w:szCs w:val="13"/>
          </w:rPr>
          <w:t>https://open-meteo.com/</w:t>
        </w:r>
      </w:hyperlink>
    </w:p>
    <w:p w14:paraId="66BD70E5"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12  </w:t>
      </w:r>
      <w:r>
        <w:rPr>
          <w:sz w:val="15"/>
          <w:szCs w:val="15"/>
        </w:rPr>
        <w:t>ICAR-NRCP advisories 89 and 114 on bacterial blight: copper hydroxide 2 g/l or 1% Bordeaux mixture at 15-day intervals.</w:t>
      </w:r>
      <w:r>
        <w:t xml:space="preserve"> </w:t>
      </w:r>
      <w:hyperlink r:id="rId48" w:history="1">
        <w:r>
          <w:rPr>
            <w:rFonts w:ascii="Courier New" w:eastAsia="Courier New" w:hAnsi="Courier New"/>
            <w:color w:val="2C68A8"/>
            <w:sz w:val="13"/>
            <w:szCs w:val="13"/>
          </w:rPr>
          <w:t>https://nrcpomegranate.icar.gov.in/files/Advisory/89.pdf</w:t>
        </w:r>
      </w:hyperlink>
      <w:r>
        <w:rPr>
          <w:i/>
          <w:iCs/>
          <w:color w:val="6F6A60"/>
          <w:sz w:val="14"/>
          <w:szCs w:val="14"/>
        </w:rPr>
        <w:t xml:space="preserve"> (via search index)</w:t>
      </w:r>
    </w:p>
    <w:p w14:paraId="0CA0FDE0"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13  </w:t>
      </w:r>
      <w:r>
        <w:rPr>
          <w:sz w:val="15"/>
          <w:szCs w:val="15"/>
        </w:rPr>
        <w:t>APEDA, pesticide annexure to the residue monitoring plan for pomegranate (corrected by NRC Pomegranate, 2016): copper compounds 2–2.5 g/l, pre-harvest interval 60 days.</w:t>
      </w:r>
      <w:r>
        <w:t xml:space="preserve"> </w:t>
      </w:r>
      <w:hyperlink r:id="rId49" w:history="1">
        <w:r>
          <w:rPr>
            <w:rFonts w:ascii="Courier New" w:eastAsia="Courier New" w:hAnsi="Courier New"/>
            <w:color w:val="2C68A8"/>
            <w:sz w:val="13"/>
            <w:szCs w:val="13"/>
          </w:rPr>
          <w:t>https://apeda.gov.in/apedahindi/Grapenet/annexure5rmpcorrected06012016bynrcpom.pdf</w:t>
        </w:r>
      </w:hyperlink>
      <w:r>
        <w:rPr>
          <w:i/>
          <w:iCs/>
          <w:color w:val="6F6A60"/>
          <w:sz w:val="14"/>
          <w:szCs w:val="14"/>
        </w:rPr>
        <w:t xml:space="preserve"> (via search index)</w:t>
      </w:r>
    </w:p>
    <w:p w14:paraId="17383772"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14  </w:t>
      </w:r>
      <w:r>
        <w:rPr>
          <w:sz w:val="15"/>
          <w:szCs w:val="15"/>
        </w:rPr>
        <w:t>Down To Earth, Union agriculture ministry prohibits use of TB antibiotics on crops, 21 December 2021 (draft Prohibition of Streptomycin + Tetracycline in agriculture Order, 2021).</w:t>
      </w:r>
      <w:r>
        <w:t xml:space="preserve"> </w:t>
      </w:r>
      <w:hyperlink r:id="rId50" w:history="1">
        <w:r>
          <w:rPr>
            <w:rFonts w:ascii="Courier New" w:eastAsia="Courier New" w:hAnsi="Courier New"/>
            <w:color w:val="2C68A8"/>
            <w:sz w:val="13"/>
            <w:szCs w:val="13"/>
          </w:rPr>
          <w:t>https://www.downtoearth.org.in/agriculture/union-agriculture-ministry-prohibits-use-of-tb-antibiotics-on-crops-80785</w:t>
        </w:r>
      </w:hyperlink>
    </w:p>
    <w:p w14:paraId="62B3C550"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15  </w:t>
      </w:r>
      <w:r>
        <w:rPr>
          <w:sz w:val="15"/>
          <w:szCs w:val="15"/>
        </w:rPr>
        <w:t>ICAR-NRCP, Possible biocontrol of bacterial blight in pomegranate using native endophytic Bacillus spp., Frontiers in Microbiology 15 (2024).</w:t>
      </w:r>
      <w:r>
        <w:t xml:space="preserve"> </w:t>
      </w:r>
      <w:hyperlink r:id="rId51" w:history="1">
        <w:r>
          <w:rPr>
            <w:rFonts w:ascii="Courier New" w:eastAsia="Courier New" w:hAnsi="Courier New"/>
            <w:color w:val="2C68A8"/>
            <w:sz w:val="13"/>
            <w:szCs w:val="13"/>
          </w:rPr>
          <w:t>https://doi.org/10.3389/fmicb.2024.1491124</w:t>
        </w:r>
      </w:hyperlink>
    </w:p>
    <w:p w14:paraId="25A5710B"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16  </w:t>
      </w:r>
      <w:r>
        <w:rPr>
          <w:sz w:val="15"/>
          <w:szCs w:val="15"/>
        </w:rPr>
        <w:t>Government of India, Digital Personal Data Protection Act, 2023 (No. 22 of 2023).</w:t>
      </w:r>
    </w:p>
    <w:p w14:paraId="56EE8AD0"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17  </w:t>
      </w:r>
      <w:r>
        <w:rPr>
          <w:sz w:val="15"/>
          <w:szCs w:val="15"/>
        </w:rPr>
        <w:t>H3: a hexagonal hierarchical geospatial index. Resolution 7 cells average about 5 km².</w:t>
      </w:r>
      <w:r>
        <w:t xml:space="preserve"> </w:t>
      </w:r>
      <w:hyperlink r:id="rId52" w:history="1">
        <w:r>
          <w:rPr>
            <w:rFonts w:ascii="Courier New" w:eastAsia="Courier New" w:hAnsi="Courier New"/>
            <w:color w:val="2C68A8"/>
            <w:sz w:val="13"/>
            <w:szCs w:val="13"/>
          </w:rPr>
          <w:t>https://h3geo.org/</w:t>
        </w:r>
      </w:hyperlink>
    </w:p>
    <w:p w14:paraId="185022E9" w14:textId="77777777" w:rsidR="00657658" w:rsidRDefault="00FA3F79">
      <w:pPr>
        <w:spacing w:after="50" w:line="240" w:lineRule="auto"/>
        <w:ind w:left="360" w:hanging="360"/>
      </w:pPr>
      <w:r>
        <w:rPr>
          <w:rFonts w:ascii="Courier New" w:eastAsia="Courier New" w:hAnsi="Courier New"/>
          <w:b/>
          <w:bCs/>
          <w:color w:val="4A3AA8"/>
          <w:sz w:val="15"/>
          <w:szCs w:val="15"/>
        </w:rPr>
        <w:t xml:space="preserve">18  </w:t>
      </w:r>
      <w:r>
        <w:rPr>
          <w:sz w:val="15"/>
          <w:szCs w:val="15"/>
        </w:rPr>
        <w:t>KhetKundli source code and documentation (README, PROBLEM, ARCHITECTURE, MODELS, DATA, ROADMAP, AGRONOMY).</w:t>
      </w:r>
      <w:r>
        <w:t xml:space="preserve"> </w:t>
      </w:r>
      <w:hyperlink r:id="rId53" w:history="1">
        <w:r>
          <w:rPr>
            <w:rFonts w:ascii="Courier New" w:eastAsia="Courier New" w:hAnsi="Courier New"/>
            <w:color w:val="2C68A8"/>
            <w:sz w:val="13"/>
            <w:szCs w:val="13"/>
          </w:rPr>
          <w:t>https://github.com/vizsh/KhetKundli</w:t>
        </w:r>
      </w:hyperlink>
    </w:p>
    <w:p w14:paraId="5557F3D9" w14:textId="77777777" w:rsidR="00657658" w:rsidRDefault="00657658">
      <w:pPr>
        <w:spacing w:after="60"/>
      </w:pPr>
    </w:p>
    <w:p w14:paraId="2A32B64F" w14:textId="77777777" w:rsidR="00657658" w:rsidRDefault="00FA3F79">
      <w:pPr>
        <w:pStyle w:val="Heading2"/>
      </w:pPr>
      <w:r>
        <w:lastRenderedPageBreak/>
        <w:t>C. Live, recorded and simulated</w:t>
      </w:r>
      <w:r>
        <w:rPr>
          <w:rFonts w:ascii="Nirmala UI" w:eastAsia="Nirmala UI" w:hAnsi="Nirmala UI"/>
          <w:color w:val="6F6A60"/>
          <w:sz w:val="22"/>
          <w:szCs w:val="22"/>
        </w:rPr>
        <w:t xml:space="preserve">  </w:t>
      </w:r>
      <w:r>
        <w:rPr>
          <w:rFonts w:ascii="Nirmala UI" w:eastAsia="Nirmala UI" w:hAnsi="Nirmala UI"/>
          <w:color w:val="6F6A60"/>
          <w:sz w:val="22"/>
          <w:szCs w:val="22"/>
        </w:rPr>
        <w:t>खरे</w:t>
      </w:r>
      <w:r>
        <w:rPr>
          <w:rFonts w:ascii="Nirmala UI" w:eastAsia="Nirmala UI" w:hAnsi="Nirmala UI"/>
          <w:color w:val="6F6A60"/>
          <w:sz w:val="22"/>
          <w:szCs w:val="22"/>
        </w:rPr>
        <w:t xml:space="preserve"> </w:t>
      </w:r>
      <w:r>
        <w:rPr>
          <w:rFonts w:ascii="Nirmala UI" w:eastAsia="Nirmala UI" w:hAnsi="Nirmala UI"/>
          <w:color w:val="6F6A60"/>
          <w:sz w:val="22"/>
          <w:szCs w:val="22"/>
        </w:rPr>
        <w:t>आणि</w:t>
      </w:r>
      <w:r>
        <w:rPr>
          <w:rFonts w:ascii="Nirmala UI" w:eastAsia="Nirmala UI" w:hAnsi="Nirmala UI"/>
          <w:color w:val="6F6A60"/>
          <w:sz w:val="22"/>
          <w:szCs w:val="22"/>
        </w:rPr>
        <w:t xml:space="preserve"> </w:t>
      </w:r>
      <w:r>
        <w:rPr>
          <w:rFonts w:ascii="Nirmala UI" w:eastAsia="Nirmala UI" w:hAnsi="Nirmala UI"/>
          <w:color w:val="6F6A60"/>
          <w:sz w:val="22"/>
          <w:szCs w:val="22"/>
        </w:rPr>
        <w:t>नमुना</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6346"/>
        <w:gridCol w:w="3400"/>
      </w:tblGrid>
      <w:tr w:rsidR="00657658" w14:paraId="338A650D" w14:textId="77777777">
        <w:trPr>
          <w:cantSplit/>
          <w:tblHeader/>
          <w:jc w:val="center"/>
        </w:trPr>
        <w:tc>
          <w:tcPr>
            <w:tcW w:w="6346" w:type="dxa"/>
            <w:shd w:val="clear" w:color="auto" w:fill="1C1A17"/>
            <w:tcMar>
              <w:top w:w="60" w:type="dxa"/>
              <w:left w:w="110" w:type="dxa"/>
              <w:bottom w:w="60" w:type="dxa"/>
              <w:right w:w="110" w:type="dxa"/>
            </w:tcMar>
          </w:tcPr>
          <w:p w14:paraId="7688AC71" w14:textId="77777777" w:rsidR="00657658" w:rsidRDefault="00FA3F79">
            <w:pPr>
              <w:spacing w:after="0" w:line="240" w:lineRule="auto"/>
            </w:pPr>
            <w:r>
              <w:rPr>
                <w:rFonts w:ascii="Bahnschrift SemiBold" w:eastAsia="Bahnschrift SemiBold" w:hAnsi="Bahnschrift SemiBold"/>
                <w:color w:val="F4F5F0"/>
                <w:sz w:val="14"/>
                <w:szCs w:val="14"/>
              </w:rPr>
              <w:t>What the prototype shows</w:t>
            </w:r>
          </w:p>
        </w:tc>
        <w:tc>
          <w:tcPr>
            <w:tcW w:w="3400" w:type="dxa"/>
            <w:shd w:val="clear" w:color="auto" w:fill="1C1A17"/>
            <w:tcMar>
              <w:top w:w="60" w:type="dxa"/>
              <w:left w:w="110" w:type="dxa"/>
              <w:bottom w:w="60" w:type="dxa"/>
              <w:right w:w="110" w:type="dxa"/>
            </w:tcMar>
          </w:tcPr>
          <w:p w14:paraId="744C70A5" w14:textId="77777777" w:rsidR="00657658" w:rsidRDefault="00FA3F79">
            <w:pPr>
              <w:spacing w:after="0" w:line="240" w:lineRule="auto"/>
            </w:pPr>
            <w:r>
              <w:rPr>
                <w:rFonts w:ascii="Bahnschrift SemiBold" w:eastAsia="Bahnschrift SemiBold" w:hAnsi="Bahnschrift SemiBold"/>
                <w:color w:val="F4F5F0"/>
                <w:sz w:val="14"/>
                <w:szCs w:val="14"/>
              </w:rPr>
              <w:t>Status on screen</w:t>
            </w:r>
          </w:p>
        </w:tc>
      </w:tr>
      <w:tr w:rsidR="00657658" w14:paraId="414E526D" w14:textId="77777777">
        <w:trPr>
          <w:cantSplit/>
          <w:jc w:val="center"/>
        </w:trPr>
        <w:tc>
          <w:tcPr>
            <w:tcW w:w="6346" w:type="dxa"/>
            <w:shd w:val="clear" w:color="auto" w:fill="FFFFFF"/>
            <w:tcMar>
              <w:top w:w="50" w:type="dxa"/>
              <w:left w:w="110" w:type="dxa"/>
              <w:bottom w:w="50" w:type="dxa"/>
              <w:right w:w="110" w:type="dxa"/>
            </w:tcMar>
          </w:tcPr>
          <w:p w14:paraId="5F5367FB" w14:textId="77777777" w:rsidR="00657658" w:rsidRDefault="00FA3F79">
            <w:pPr>
              <w:spacing w:after="20" w:line="240" w:lineRule="auto"/>
            </w:pPr>
            <w:r>
              <w:rPr>
                <w:sz w:val="15"/>
                <w:szCs w:val="15"/>
              </w:rPr>
              <w:t>Phaltan weather, 1 June to yesterday, hourly, with leaf-wet hours</w:t>
            </w:r>
          </w:p>
        </w:tc>
        <w:tc>
          <w:tcPr>
            <w:tcW w:w="3400" w:type="dxa"/>
            <w:shd w:val="clear" w:color="auto" w:fill="FFFFFF"/>
            <w:tcMar>
              <w:top w:w="50" w:type="dxa"/>
              <w:left w:w="110" w:type="dxa"/>
              <w:bottom w:w="50" w:type="dxa"/>
              <w:right w:w="110" w:type="dxa"/>
            </w:tcMar>
          </w:tcPr>
          <w:p w14:paraId="1DC8F43C" w14:textId="77777777" w:rsidR="00657658" w:rsidRDefault="00FA3F79">
            <w:pPr>
              <w:spacing w:after="20" w:line="240" w:lineRule="auto"/>
            </w:pPr>
            <w:r>
              <w:rPr>
                <w:b/>
                <w:bCs/>
                <w:sz w:val="15"/>
                <w:szCs w:val="15"/>
              </w:rPr>
              <w:t>Recorded</w:t>
            </w:r>
            <w:r>
              <w:rPr>
                <w:sz w:val="15"/>
                <w:szCs w:val="15"/>
              </w:rPr>
              <w:t>: Open-Meteo archive</w:t>
            </w:r>
          </w:p>
        </w:tc>
      </w:tr>
      <w:tr w:rsidR="00657658" w14:paraId="62B1AE56" w14:textId="77777777">
        <w:trPr>
          <w:cantSplit/>
          <w:jc w:val="center"/>
        </w:trPr>
        <w:tc>
          <w:tcPr>
            <w:tcW w:w="6346" w:type="dxa"/>
            <w:shd w:val="clear" w:color="auto" w:fill="E8EAE2"/>
            <w:tcMar>
              <w:top w:w="50" w:type="dxa"/>
              <w:left w:w="110" w:type="dxa"/>
              <w:bottom w:w="50" w:type="dxa"/>
              <w:right w:w="110" w:type="dxa"/>
            </w:tcMar>
          </w:tcPr>
          <w:p w14:paraId="74BCF503" w14:textId="77777777" w:rsidR="00657658" w:rsidRDefault="00FA3F79">
            <w:pPr>
              <w:spacing w:after="20" w:line="240" w:lineRule="auto"/>
            </w:pPr>
            <w:r>
              <w:rPr>
                <w:sz w:val="15"/>
                <w:szCs w:val="15"/>
              </w:rPr>
              <w:t>Next seven days of weather; the 72-hour hourly forecast; the nine-point wind grid; the 51-member ensemble</w:t>
            </w:r>
          </w:p>
        </w:tc>
        <w:tc>
          <w:tcPr>
            <w:tcW w:w="3400" w:type="dxa"/>
            <w:shd w:val="clear" w:color="auto" w:fill="E8EAE2"/>
            <w:tcMar>
              <w:top w:w="50" w:type="dxa"/>
              <w:left w:w="110" w:type="dxa"/>
              <w:bottom w:w="50" w:type="dxa"/>
              <w:right w:w="110" w:type="dxa"/>
            </w:tcMar>
          </w:tcPr>
          <w:p w14:paraId="101076FE" w14:textId="77777777" w:rsidR="00657658" w:rsidRDefault="00FA3F79">
            <w:pPr>
              <w:spacing w:after="20" w:line="240" w:lineRule="auto"/>
            </w:pPr>
            <w:r>
              <w:rPr>
                <w:b/>
                <w:bCs/>
                <w:sz w:val="15"/>
                <w:szCs w:val="15"/>
              </w:rPr>
              <w:t>Live</w:t>
            </w:r>
            <w:r>
              <w:rPr>
                <w:sz w:val="15"/>
                <w:szCs w:val="15"/>
              </w:rPr>
              <w:t>: Open-Meteo forecast and ensemble</w:t>
            </w:r>
          </w:p>
        </w:tc>
      </w:tr>
      <w:tr w:rsidR="00657658" w14:paraId="0558066B" w14:textId="77777777">
        <w:trPr>
          <w:cantSplit/>
          <w:jc w:val="center"/>
        </w:trPr>
        <w:tc>
          <w:tcPr>
            <w:tcW w:w="6346" w:type="dxa"/>
            <w:shd w:val="clear" w:color="auto" w:fill="FFFFFF"/>
            <w:tcMar>
              <w:top w:w="50" w:type="dxa"/>
              <w:left w:w="110" w:type="dxa"/>
              <w:bottom w:w="50" w:type="dxa"/>
              <w:right w:w="110" w:type="dxa"/>
            </w:tcMar>
          </w:tcPr>
          <w:p w14:paraId="5579FEB2" w14:textId="77777777" w:rsidR="00657658" w:rsidRDefault="00FA3F79">
            <w:pPr>
              <w:spacing w:after="20" w:line="240" w:lineRule="auto"/>
            </w:pPr>
            <w:r>
              <w:rPr>
                <w:sz w:val="15"/>
                <w:szCs w:val="15"/>
              </w:rPr>
              <w:t>Taluka boundary, villages, roads, rivers, canals, rail</w:t>
            </w:r>
          </w:p>
        </w:tc>
        <w:tc>
          <w:tcPr>
            <w:tcW w:w="3400" w:type="dxa"/>
            <w:shd w:val="clear" w:color="auto" w:fill="FFFFFF"/>
            <w:tcMar>
              <w:top w:w="50" w:type="dxa"/>
              <w:left w:w="110" w:type="dxa"/>
              <w:bottom w:w="50" w:type="dxa"/>
              <w:right w:w="110" w:type="dxa"/>
            </w:tcMar>
          </w:tcPr>
          <w:p w14:paraId="442CCA41" w14:textId="77777777" w:rsidR="00657658" w:rsidRDefault="00FA3F79">
            <w:pPr>
              <w:spacing w:after="20" w:line="240" w:lineRule="auto"/>
            </w:pPr>
            <w:r>
              <w:rPr>
                <w:b/>
                <w:bCs/>
                <w:sz w:val="15"/>
                <w:szCs w:val="15"/>
              </w:rPr>
              <w:t>Real</w:t>
            </w:r>
            <w:r>
              <w:rPr>
                <w:sz w:val="15"/>
                <w:szCs w:val="15"/>
              </w:rPr>
              <w:t>: OpenStreetMap</w:t>
            </w:r>
          </w:p>
        </w:tc>
      </w:tr>
      <w:tr w:rsidR="00657658" w14:paraId="70F5EDF1" w14:textId="77777777">
        <w:trPr>
          <w:cantSplit/>
          <w:jc w:val="center"/>
        </w:trPr>
        <w:tc>
          <w:tcPr>
            <w:tcW w:w="6346" w:type="dxa"/>
            <w:shd w:val="clear" w:color="auto" w:fill="E8EAE2"/>
            <w:tcMar>
              <w:top w:w="50" w:type="dxa"/>
              <w:left w:w="110" w:type="dxa"/>
              <w:bottom w:w="50" w:type="dxa"/>
              <w:right w:w="110" w:type="dxa"/>
            </w:tcMar>
          </w:tcPr>
          <w:p w14:paraId="1CFAF271" w14:textId="77777777" w:rsidR="00657658" w:rsidRDefault="00FA3F79">
            <w:pPr>
              <w:spacing w:after="20" w:line="240" w:lineRule="auto"/>
            </w:pPr>
            <w:r>
              <w:rPr>
                <w:sz w:val="15"/>
                <w:szCs w:val="15"/>
              </w:rPr>
              <w:t>Contour lines on the survey sheet; the 28 low-lying cells</w:t>
            </w:r>
          </w:p>
        </w:tc>
        <w:tc>
          <w:tcPr>
            <w:tcW w:w="3400" w:type="dxa"/>
            <w:shd w:val="clear" w:color="auto" w:fill="E8EAE2"/>
            <w:tcMar>
              <w:top w:w="50" w:type="dxa"/>
              <w:left w:w="110" w:type="dxa"/>
              <w:bottom w:w="50" w:type="dxa"/>
              <w:right w:w="110" w:type="dxa"/>
            </w:tcMar>
          </w:tcPr>
          <w:p w14:paraId="62339C09" w14:textId="77777777" w:rsidR="00657658" w:rsidRDefault="00FA3F79">
            <w:pPr>
              <w:spacing w:after="20" w:line="240" w:lineRule="auto"/>
            </w:pPr>
            <w:r>
              <w:rPr>
                <w:b/>
                <w:bCs/>
                <w:sz w:val="15"/>
                <w:szCs w:val="15"/>
              </w:rPr>
              <w:t>Real</w:t>
            </w:r>
            <w:r>
              <w:rPr>
                <w:sz w:val="15"/>
                <w:szCs w:val="15"/>
              </w:rPr>
              <w:t>: Copernicus DEM via Open-Meteo</w:t>
            </w:r>
          </w:p>
        </w:tc>
      </w:tr>
      <w:tr w:rsidR="00657658" w14:paraId="62627F4B" w14:textId="77777777">
        <w:trPr>
          <w:cantSplit/>
          <w:jc w:val="center"/>
        </w:trPr>
        <w:tc>
          <w:tcPr>
            <w:tcW w:w="6346" w:type="dxa"/>
            <w:shd w:val="clear" w:color="auto" w:fill="FFFFFF"/>
            <w:tcMar>
              <w:top w:w="50" w:type="dxa"/>
              <w:left w:w="110" w:type="dxa"/>
              <w:bottom w:w="50" w:type="dxa"/>
              <w:right w:w="110" w:type="dxa"/>
            </w:tcMar>
          </w:tcPr>
          <w:p w14:paraId="25B62D3D" w14:textId="77777777" w:rsidR="00657658" w:rsidRDefault="00FA3F79">
            <w:pPr>
              <w:spacing w:after="20" w:line="240" w:lineRule="auto"/>
            </w:pPr>
            <w:r>
              <w:rPr>
                <w:sz w:val="15"/>
                <w:szCs w:val="15"/>
              </w:rPr>
              <w:t>Leaf scans; sale-slip reading in English and Marathi</w:t>
            </w:r>
          </w:p>
        </w:tc>
        <w:tc>
          <w:tcPr>
            <w:tcW w:w="3400" w:type="dxa"/>
            <w:shd w:val="clear" w:color="auto" w:fill="FFFFFF"/>
            <w:tcMar>
              <w:top w:w="50" w:type="dxa"/>
              <w:left w:w="110" w:type="dxa"/>
              <w:bottom w:w="50" w:type="dxa"/>
              <w:right w:w="110" w:type="dxa"/>
            </w:tcMar>
          </w:tcPr>
          <w:p w14:paraId="58F24C35" w14:textId="77777777" w:rsidR="00657658" w:rsidRDefault="00FA3F79">
            <w:pPr>
              <w:spacing w:after="20" w:line="240" w:lineRule="auto"/>
            </w:pPr>
            <w:r>
              <w:rPr>
                <w:b/>
                <w:bCs/>
                <w:sz w:val="15"/>
                <w:szCs w:val="15"/>
              </w:rPr>
              <w:t>Live</w:t>
            </w:r>
            <w:r>
              <w:rPr>
                <w:sz w:val="15"/>
                <w:szCs w:val="15"/>
              </w:rPr>
              <w:t xml:space="preserve"> inference on the device</w:t>
            </w:r>
          </w:p>
        </w:tc>
      </w:tr>
      <w:tr w:rsidR="00657658" w14:paraId="64B5308F" w14:textId="77777777">
        <w:trPr>
          <w:cantSplit/>
          <w:jc w:val="center"/>
        </w:trPr>
        <w:tc>
          <w:tcPr>
            <w:tcW w:w="6346" w:type="dxa"/>
            <w:shd w:val="clear" w:color="auto" w:fill="E8EAE2"/>
            <w:tcMar>
              <w:top w:w="50" w:type="dxa"/>
              <w:left w:w="110" w:type="dxa"/>
              <w:bottom w:w="50" w:type="dxa"/>
              <w:right w:w="110" w:type="dxa"/>
            </w:tcMar>
          </w:tcPr>
          <w:p w14:paraId="77BA4B9E" w14:textId="77777777" w:rsidR="00657658" w:rsidRDefault="00FA3F79">
            <w:pPr>
              <w:spacing w:after="20" w:line="240" w:lineRule="auto"/>
            </w:pPr>
            <w:r>
              <w:rPr>
                <w:sz w:val="15"/>
                <w:szCs w:val="15"/>
              </w:rPr>
              <w:t>192 farmers, plots, sprays, scans, pickings, sales; mandi prices without a key; the three specimen slips</w:t>
            </w:r>
          </w:p>
        </w:tc>
        <w:tc>
          <w:tcPr>
            <w:tcW w:w="3400" w:type="dxa"/>
            <w:shd w:val="clear" w:color="auto" w:fill="E8EAE2"/>
            <w:tcMar>
              <w:top w:w="50" w:type="dxa"/>
              <w:left w:w="110" w:type="dxa"/>
              <w:bottom w:w="50" w:type="dxa"/>
              <w:right w:w="110" w:type="dxa"/>
            </w:tcMar>
          </w:tcPr>
          <w:p w14:paraId="40F3D167" w14:textId="77777777" w:rsidR="00657658" w:rsidRDefault="00FA3F79">
            <w:pPr>
              <w:spacing w:after="20" w:line="240" w:lineRule="auto"/>
            </w:pPr>
            <w:r>
              <w:rPr>
                <w:b/>
                <w:bCs/>
                <w:sz w:val="15"/>
                <w:szCs w:val="15"/>
              </w:rPr>
              <w:t>Simulated</w:t>
            </w:r>
            <w:r>
              <w:rPr>
                <w:sz w:val="15"/>
                <w:szCs w:val="15"/>
              </w:rPr>
              <w:t>, labelled synthetic</w:t>
            </w:r>
          </w:p>
        </w:tc>
      </w:tr>
    </w:tbl>
    <w:p w14:paraId="1614DD7B" w14:textId="77777777" w:rsidR="00657658" w:rsidRDefault="00657658">
      <w:pPr>
        <w:spacing w:after="80"/>
      </w:pPr>
    </w:p>
    <w:p w14:paraId="39817101" w14:textId="77777777" w:rsidR="00657658" w:rsidRDefault="00FA3F79">
      <w:pPr>
        <w:pStyle w:val="Heading2"/>
      </w:pPr>
      <w:r>
        <w:t>D. The documents behind this report</w:t>
      </w:r>
      <w:r>
        <w:rPr>
          <w:rFonts w:ascii="Nirmala UI" w:eastAsia="Nirmala UI" w:hAnsi="Nirmala UI"/>
          <w:color w:val="6F6A60"/>
          <w:sz w:val="22"/>
          <w:szCs w:val="22"/>
        </w:rPr>
        <w:t xml:space="preserve">  </w:t>
      </w:r>
      <w:r>
        <w:rPr>
          <w:rFonts w:ascii="Nirmala UI" w:eastAsia="Nirmala UI" w:hAnsi="Nirmala UI"/>
          <w:color w:val="6F6A60"/>
          <w:sz w:val="22"/>
          <w:szCs w:val="22"/>
        </w:rPr>
        <w:t>दस्तऐवज</w:t>
      </w:r>
    </w:p>
    <w:tbl>
      <w:tblPr>
        <w:tblW w:w="9746" w:type="dxa"/>
        <w:jc w:val="center"/>
        <w:tblBorders>
          <w:top w:val="single" w:sz="8" w:space="0" w:color="1C1A17"/>
          <w:bottom w:val="single" w:sz="8" w:space="0" w:color="1C1A17"/>
          <w:insideH w:val="single" w:sz="4" w:space="0" w:color="C9CDC0"/>
          <w:insideV w:val="single" w:sz="4" w:space="0" w:color="C9CDC0"/>
        </w:tblBorders>
        <w:tblLayout w:type="fixed"/>
        <w:tblLook w:val="04A0" w:firstRow="1" w:lastRow="0" w:firstColumn="1" w:lastColumn="0" w:noHBand="0" w:noVBand="1"/>
      </w:tblPr>
      <w:tblGrid>
        <w:gridCol w:w="3000"/>
        <w:gridCol w:w="6746"/>
      </w:tblGrid>
      <w:tr w:rsidR="00657658" w14:paraId="5177CB37" w14:textId="77777777">
        <w:trPr>
          <w:cantSplit/>
          <w:tblHeader/>
          <w:jc w:val="center"/>
        </w:trPr>
        <w:tc>
          <w:tcPr>
            <w:tcW w:w="3000" w:type="dxa"/>
            <w:shd w:val="clear" w:color="auto" w:fill="1C1A17"/>
            <w:tcMar>
              <w:top w:w="60" w:type="dxa"/>
              <w:left w:w="110" w:type="dxa"/>
              <w:bottom w:w="60" w:type="dxa"/>
              <w:right w:w="110" w:type="dxa"/>
            </w:tcMar>
          </w:tcPr>
          <w:p w14:paraId="35D90B7B" w14:textId="77777777" w:rsidR="00657658" w:rsidRDefault="00FA3F79">
            <w:pPr>
              <w:spacing w:after="0" w:line="240" w:lineRule="auto"/>
            </w:pPr>
            <w:r>
              <w:rPr>
                <w:rFonts w:ascii="Bahnschrift SemiBold" w:eastAsia="Bahnschrift SemiBold" w:hAnsi="Bahnschrift SemiBold"/>
                <w:color w:val="F4F5F0"/>
                <w:sz w:val="14"/>
                <w:szCs w:val="14"/>
              </w:rPr>
              <w:t>Document</w:t>
            </w:r>
          </w:p>
        </w:tc>
        <w:tc>
          <w:tcPr>
            <w:tcW w:w="6746" w:type="dxa"/>
            <w:shd w:val="clear" w:color="auto" w:fill="1C1A17"/>
            <w:tcMar>
              <w:top w:w="60" w:type="dxa"/>
              <w:left w:w="110" w:type="dxa"/>
              <w:bottom w:w="60" w:type="dxa"/>
              <w:right w:w="110" w:type="dxa"/>
            </w:tcMar>
          </w:tcPr>
          <w:p w14:paraId="629A3889" w14:textId="77777777" w:rsidR="00657658" w:rsidRDefault="00FA3F79">
            <w:pPr>
              <w:spacing w:after="0" w:line="240" w:lineRule="auto"/>
            </w:pPr>
            <w:r>
              <w:rPr>
                <w:rFonts w:ascii="Bahnschrift SemiBold" w:eastAsia="Bahnschrift SemiBold" w:hAnsi="Bahnschrift SemiBold"/>
                <w:color w:val="F4F5F0"/>
                <w:sz w:val="14"/>
                <w:szCs w:val="14"/>
              </w:rPr>
              <w:t>What it covers</w:t>
            </w:r>
          </w:p>
        </w:tc>
      </w:tr>
      <w:tr w:rsidR="00657658" w14:paraId="49275B4C" w14:textId="77777777">
        <w:trPr>
          <w:cantSplit/>
          <w:jc w:val="center"/>
        </w:trPr>
        <w:tc>
          <w:tcPr>
            <w:tcW w:w="3000" w:type="dxa"/>
            <w:shd w:val="clear" w:color="auto" w:fill="FFFFFF"/>
            <w:tcMar>
              <w:top w:w="50" w:type="dxa"/>
              <w:left w:w="110" w:type="dxa"/>
              <w:bottom w:w="50" w:type="dxa"/>
              <w:right w:w="110" w:type="dxa"/>
            </w:tcMar>
          </w:tcPr>
          <w:p w14:paraId="7BBBE8F3" w14:textId="77777777" w:rsidR="00657658" w:rsidRDefault="00FA3F79">
            <w:pPr>
              <w:spacing w:after="20" w:line="240" w:lineRule="auto"/>
            </w:pPr>
            <w:r>
              <w:rPr>
                <w:rFonts w:ascii="Courier New" w:eastAsia="Courier New" w:hAnsi="Courier New"/>
                <w:sz w:val="14"/>
                <w:szCs w:val="14"/>
              </w:rPr>
              <w:t>docs/PROBLEM.md</w:t>
            </w:r>
          </w:p>
        </w:tc>
        <w:tc>
          <w:tcPr>
            <w:tcW w:w="6746" w:type="dxa"/>
            <w:shd w:val="clear" w:color="auto" w:fill="FFFFFF"/>
            <w:tcMar>
              <w:top w:w="50" w:type="dxa"/>
              <w:left w:w="110" w:type="dxa"/>
              <w:bottom w:w="50" w:type="dxa"/>
              <w:right w:w="110" w:type="dxa"/>
            </w:tcMar>
          </w:tcPr>
          <w:p w14:paraId="72E4A8A9" w14:textId="77777777" w:rsidR="00657658" w:rsidRDefault="00FA3F79">
            <w:pPr>
              <w:spacing w:after="20" w:line="240" w:lineRule="auto"/>
            </w:pPr>
            <w:r>
              <w:rPr>
                <w:sz w:val="15"/>
                <w:szCs w:val="15"/>
              </w:rPr>
              <w:t>Phaltan, pomegranate and the problems; the six problem statements and how one record answers them</w:t>
            </w:r>
          </w:p>
        </w:tc>
      </w:tr>
      <w:tr w:rsidR="00657658" w14:paraId="0FB1B6AC" w14:textId="77777777">
        <w:trPr>
          <w:cantSplit/>
          <w:jc w:val="center"/>
        </w:trPr>
        <w:tc>
          <w:tcPr>
            <w:tcW w:w="3000" w:type="dxa"/>
            <w:shd w:val="clear" w:color="auto" w:fill="E8EAE2"/>
            <w:tcMar>
              <w:top w:w="50" w:type="dxa"/>
              <w:left w:w="110" w:type="dxa"/>
              <w:bottom w:w="50" w:type="dxa"/>
              <w:right w:w="110" w:type="dxa"/>
            </w:tcMar>
          </w:tcPr>
          <w:p w14:paraId="05E64EDA" w14:textId="77777777" w:rsidR="00657658" w:rsidRDefault="00FA3F79">
            <w:pPr>
              <w:spacing w:after="20" w:line="240" w:lineRule="auto"/>
            </w:pPr>
            <w:r>
              <w:rPr>
                <w:rFonts w:ascii="Courier New" w:eastAsia="Courier New" w:hAnsi="Courier New"/>
                <w:sz w:val="14"/>
                <w:szCs w:val="14"/>
              </w:rPr>
              <w:t>docs/ARCHITECTURE.md</w:t>
            </w:r>
          </w:p>
        </w:tc>
        <w:tc>
          <w:tcPr>
            <w:tcW w:w="6746" w:type="dxa"/>
            <w:shd w:val="clear" w:color="auto" w:fill="E8EAE2"/>
            <w:tcMar>
              <w:top w:w="50" w:type="dxa"/>
              <w:left w:w="110" w:type="dxa"/>
              <w:bottom w:w="50" w:type="dxa"/>
              <w:right w:w="110" w:type="dxa"/>
            </w:tcMar>
          </w:tcPr>
          <w:p w14:paraId="6F6BA54F" w14:textId="77777777" w:rsidR="00657658" w:rsidRDefault="00FA3F79">
            <w:pPr>
              <w:spacing w:after="20" w:line="240" w:lineRule="auto"/>
            </w:pPr>
            <w:r>
              <w:rPr>
                <w:sz w:val="15"/>
                <w:szCs w:val="15"/>
              </w:rPr>
              <w:t>System design, data model, the sync protocol, offline, performance and tests</w:t>
            </w:r>
          </w:p>
        </w:tc>
      </w:tr>
      <w:tr w:rsidR="00657658" w14:paraId="17EDF65E" w14:textId="77777777">
        <w:trPr>
          <w:cantSplit/>
          <w:jc w:val="center"/>
        </w:trPr>
        <w:tc>
          <w:tcPr>
            <w:tcW w:w="3000" w:type="dxa"/>
            <w:shd w:val="clear" w:color="auto" w:fill="FFFFFF"/>
            <w:tcMar>
              <w:top w:w="50" w:type="dxa"/>
              <w:left w:w="110" w:type="dxa"/>
              <w:bottom w:w="50" w:type="dxa"/>
              <w:right w:w="110" w:type="dxa"/>
            </w:tcMar>
          </w:tcPr>
          <w:p w14:paraId="2FB99869" w14:textId="77777777" w:rsidR="00657658" w:rsidRDefault="00FA3F79">
            <w:pPr>
              <w:spacing w:after="20" w:line="240" w:lineRule="auto"/>
            </w:pPr>
            <w:r>
              <w:rPr>
                <w:rFonts w:ascii="Courier New" w:eastAsia="Courier New" w:hAnsi="Courier New"/>
                <w:sz w:val="14"/>
                <w:szCs w:val="14"/>
              </w:rPr>
              <w:t>docs/MODELS.md</w:t>
            </w:r>
          </w:p>
        </w:tc>
        <w:tc>
          <w:tcPr>
            <w:tcW w:w="6746" w:type="dxa"/>
            <w:shd w:val="clear" w:color="auto" w:fill="FFFFFF"/>
            <w:tcMar>
              <w:top w:w="50" w:type="dxa"/>
              <w:left w:w="110" w:type="dxa"/>
              <w:bottom w:w="50" w:type="dxa"/>
              <w:right w:w="110" w:type="dxa"/>
            </w:tcMar>
          </w:tcPr>
          <w:p w14:paraId="7E18C942" w14:textId="77777777" w:rsidR="00657658" w:rsidRDefault="00FA3F79">
            <w:pPr>
              <w:spacing w:after="20" w:line="240" w:lineRule="auto"/>
            </w:pPr>
            <w:r>
              <w:rPr>
                <w:sz w:val="15"/>
                <w:szCs w:val="15"/>
              </w:rPr>
              <w:t>Blight, the spread forecast and its backtest, water, harvest, markets, runs, Scan Lens, the slip check, voice</w:t>
            </w:r>
          </w:p>
        </w:tc>
      </w:tr>
      <w:tr w:rsidR="00657658" w14:paraId="37A64714" w14:textId="77777777">
        <w:trPr>
          <w:cantSplit/>
          <w:jc w:val="center"/>
        </w:trPr>
        <w:tc>
          <w:tcPr>
            <w:tcW w:w="3000" w:type="dxa"/>
            <w:shd w:val="clear" w:color="auto" w:fill="E8EAE2"/>
            <w:tcMar>
              <w:top w:w="50" w:type="dxa"/>
              <w:left w:w="110" w:type="dxa"/>
              <w:bottom w:w="50" w:type="dxa"/>
              <w:right w:w="110" w:type="dxa"/>
            </w:tcMar>
          </w:tcPr>
          <w:p w14:paraId="1F1144B3" w14:textId="77777777" w:rsidR="00657658" w:rsidRDefault="00FA3F79">
            <w:pPr>
              <w:spacing w:after="20" w:line="240" w:lineRule="auto"/>
            </w:pPr>
            <w:r>
              <w:rPr>
                <w:rFonts w:ascii="Courier New" w:eastAsia="Courier New" w:hAnsi="Courier New"/>
                <w:sz w:val="14"/>
                <w:szCs w:val="14"/>
              </w:rPr>
              <w:t>docs/DATA.md</w:t>
            </w:r>
          </w:p>
        </w:tc>
        <w:tc>
          <w:tcPr>
            <w:tcW w:w="6746" w:type="dxa"/>
            <w:shd w:val="clear" w:color="auto" w:fill="E8EAE2"/>
            <w:tcMar>
              <w:top w:w="50" w:type="dxa"/>
              <w:left w:w="110" w:type="dxa"/>
              <w:bottom w:w="50" w:type="dxa"/>
              <w:right w:w="110" w:type="dxa"/>
            </w:tcMar>
          </w:tcPr>
          <w:p w14:paraId="7485449E" w14:textId="77777777" w:rsidR="00657658" w:rsidRDefault="00FA3F79">
            <w:pPr>
              <w:spacing w:after="20" w:line="240" w:lineRule="auto"/>
            </w:pPr>
            <w:r>
              <w:rPr>
                <w:sz w:val="15"/>
                <w:szCs w:val="15"/>
              </w:rPr>
              <w:t>Every data source and schema; live, recorded and simulated; privacy</w:t>
            </w:r>
          </w:p>
        </w:tc>
      </w:tr>
      <w:tr w:rsidR="00657658" w14:paraId="715AF5B8" w14:textId="77777777">
        <w:trPr>
          <w:cantSplit/>
          <w:jc w:val="center"/>
        </w:trPr>
        <w:tc>
          <w:tcPr>
            <w:tcW w:w="3000" w:type="dxa"/>
            <w:shd w:val="clear" w:color="auto" w:fill="FFFFFF"/>
            <w:tcMar>
              <w:top w:w="50" w:type="dxa"/>
              <w:left w:w="110" w:type="dxa"/>
              <w:bottom w:w="50" w:type="dxa"/>
              <w:right w:w="110" w:type="dxa"/>
            </w:tcMar>
          </w:tcPr>
          <w:p w14:paraId="0101907A" w14:textId="77777777" w:rsidR="00657658" w:rsidRDefault="00FA3F79">
            <w:pPr>
              <w:spacing w:after="20" w:line="240" w:lineRule="auto"/>
            </w:pPr>
            <w:r>
              <w:rPr>
                <w:rFonts w:ascii="Courier New" w:eastAsia="Courier New" w:hAnsi="Courier New"/>
                <w:sz w:val="14"/>
                <w:szCs w:val="14"/>
              </w:rPr>
              <w:t>docs/AGRONOMY.md</w:t>
            </w:r>
          </w:p>
        </w:tc>
        <w:tc>
          <w:tcPr>
            <w:tcW w:w="6746" w:type="dxa"/>
            <w:shd w:val="clear" w:color="auto" w:fill="FFFFFF"/>
            <w:tcMar>
              <w:top w:w="50" w:type="dxa"/>
              <w:left w:w="110" w:type="dxa"/>
              <w:bottom w:w="50" w:type="dxa"/>
              <w:right w:w="110" w:type="dxa"/>
            </w:tcMar>
          </w:tcPr>
          <w:p w14:paraId="3410535D" w14:textId="77777777" w:rsidR="00657658" w:rsidRDefault="00FA3F79">
            <w:pPr>
              <w:spacing w:after="20" w:line="240" w:lineRule="auto"/>
            </w:pPr>
            <w:r>
              <w:rPr>
                <w:sz w:val="15"/>
                <w:szCs w:val="15"/>
              </w:rPr>
              <w:t>The spray table and its sources; why the antibiotic was removed; what still needs an agronomist</w:t>
            </w:r>
          </w:p>
        </w:tc>
      </w:tr>
      <w:tr w:rsidR="00657658" w14:paraId="6C502AAA" w14:textId="77777777">
        <w:trPr>
          <w:cantSplit/>
          <w:jc w:val="center"/>
        </w:trPr>
        <w:tc>
          <w:tcPr>
            <w:tcW w:w="3000" w:type="dxa"/>
            <w:shd w:val="clear" w:color="auto" w:fill="E8EAE2"/>
            <w:tcMar>
              <w:top w:w="50" w:type="dxa"/>
              <w:left w:w="110" w:type="dxa"/>
              <w:bottom w:w="50" w:type="dxa"/>
              <w:right w:w="110" w:type="dxa"/>
            </w:tcMar>
          </w:tcPr>
          <w:p w14:paraId="49917E81" w14:textId="77777777" w:rsidR="00657658" w:rsidRDefault="00FA3F79">
            <w:pPr>
              <w:spacing w:after="20" w:line="240" w:lineRule="auto"/>
            </w:pPr>
            <w:r>
              <w:rPr>
                <w:rFonts w:ascii="Courier New" w:eastAsia="Courier New" w:hAnsi="Courier New"/>
                <w:sz w:val="14"/>
                <w:szCs w:val="14"/>
              </w:rPr>
              <w:t>docs/ROADMAP.md</w:t>
            </w:r>
          </w:p>
        </w:tc>
        <w:tc>
          <w:tcPr>
            <w:tcW w:w="6746" w:type="dxa"/>
            <w:shd w:val="clear" w:color="auto" w:fill="E8EAE2"/>
            <w:tcMar>
              <w:top w:w="50" w:type="dxa"/>
              <w:left w:w="110" w:type="dxa"/>
              <w:bottom w:w="50" w:type="dxa"/>
              <w:right w:w="110" w:type="dxa"/>
            </w:tcMar>
          </w:tcPr>
          <w:p w14:paraId="6DAEF73F" w14:textId="77777777" w:rsidR="00657658" w:rsidRDefault="00FA3F79">
            <w:pPr>
              <w:spacing w:after="20" w:line="240" w:lineRule="auto"/>
            </w:pPr>
            <w:r>
              <w:rPr>
                <w:sz w:val="15"/>
                <w:szCs w:val="15"/>
              </w:rPr>
              <w:t>From the demo to a pilot to the taluka: features, designs, data, metrics, risks</w:t>
            </w:r>
          </w:p>
        </w:tc>
      </w:tr>
      <w:tr w:rsidR="00657658" w14:paraId="427DFC11" w14:textId="77777777">
        <w:trPr>
          <w:cantSplit/>
          <w:jc w:val="center"/>
        </w:trPr>
        <w:tc>
          <w:tcPr>
            <w:tcW w:w="3000" w:type="dxa"/>
            <w:shd w:val="clear" w:color="auto" w:fill="FFFFFF"/>
            <w:tcMar>
              <w:top w:w="50" w:type="dxa"/>
              <w:left w:w="110" w:type="dxa"/>
              <w:bottom w:w="50" w:type="dxa"/>
              <w:right w:w="110" w:type="dxa"/>
            </w:tcMar>
          </w:tcPr>
          <w:p w14:paraId="5A81A27C" w14:textId="77777777" w:rsidR="00657658" w:rsidRDefault="00FA3F79">
            <w:pPr>
              <w:spacing w:after="20" w:line="240" w:lineRule="auto"/>
            </w:pPr>
            <w:r>
              <w:rPr>
                <w:rFonts w:ascii="Courier New" w:eastAsia="Courier New" w:hAnsi="Courier New"/>
                <w:sz w:val="14"/>
                <w:szCs w:val="14"/>
              </w:rPr>
              <w:t>docs/EXPERIENCE.md</w:t>
            </w:r>
            <w:r>
              <w:rPr>
                <w:sz w:val="15"/>
                <w:szCs w:val="15"/>
              </w:rPr>
              <w:t xml:space="preserve">, </w:t>
            </w:r>
            <w:r>
              <w:rPr>
                <w:rFonts w:ascii="Courier New" w:eastAsia="Courier New" w:hAnsi="Courier New"/>
                <w:sz w:val="14"/>
                <w:szCs w:val="14"/>
              </w:rPr>
              <w:t>DESIGN.md</w:t>
            </w:r>
          </w:p>
        </w:tc>
        <w:tc>
          <w:tcPr>
            <w:tcW w:w="6746" w:type="dxa"/>
            <w:shd w:val="clear" w:color="auto" w:fill="FFFFFF"/>
            <w:tcMar>
              <w:top w:w="50" w:type="dxa"/>
              <w:left w:w="110" w:type="dxa"/>
              <w:bottom w:w="50" w:type="dxa"/>
              <w:right w:w="110" w:type="dxa"/>
            </w:tcMar>
          </w:tcPr>
          <w:p w14:paraId="3A434A16" w14:textId="77777777" w:rsidR="00657658" w:rsidRDefault="00FA3F79">
            <w:pPr>
              <w:spacing w:after="20" w:line="240" w:lineRule="auto"/>
            </w:pPr>
            <w:r>
              <w:rPr>
                <w:sz w:val="15"/>
                <w:szCs w:val="15"/>
              </w:rPr>
              <w:t>The Living Record design world, surfaces, motion, Marathi, accessibility</w:t>
            </w:r>
          </w:p>
        </w:tc>
      </w:tr>
    </w:tbl>
    <w:p w14:paraId="763BFC5A" w14:textId="77777777" w:rsidR="00657658" w:rsidRDefault="00657658">
      <w:pPr>
        <w:spacing w:after="80"/>
      </w:pPr>
    </w:p>
    <w:p w14:paraId="764D0346" w14:textId="77777777" w:rsidR="00657658" w:rsidRDefault="00FA3F79">
      <w:pPr>
        <w:pStyle w:val="Heading2"/>
      </w:pPr>
      <w:r>
        <w:t>E. Running and checking the prototype</w:t>
      </w:r>
      <w:r>
        <w:rPr>
          <w:rFonts w:ascii="Nirmala UI" w:eastAsia="Nirmala UI" w:hAnsi="Nirmala UI"/>
          <w:color w:val="6F6A60"/>
          <w:sz w:val="22"/>
          <w:szCs w:val="22"/>
        </w:rPr>
        <w:t xml:space="preserve">  </w:t>
      </w:r>
      <w:r>
        <w:rPr>
          <w:rFonts w:ascii="Nirmala UI" w:eastAsia="Nirmala UI" w:hAnsi="Nirmala UI"/>
          <w:color w:val="6F6A60"/>
          <w:sz w:val="22"/>
          <w:szCs w:val="22"/>
        </w:rPr>
        <w:t>चालवणे</w:t>
      </w:r>
    </w:p>
    <w:tbl>
      <w:tblPr>
        <w:tblW w:w="9746" w:type="dxa"/>
        <w:jc w:val="center"/>
        <w:tblLayout w:type="fixed"/>
        <w:tblLook w:val="04A0" w:firstRow="1" w:lastRow="0" w:firstColumn="1" w:lastColumn="0" w:noHBand="0" w:noVBand="1"/>
      </w:tblPr>
      <w:tblGrid>
        <w:gridCol w:w="4500"/>
        <w:gridCol w:w="5246"/>
      </w:tblGrid>
      <w:tr w:rsidR="00657658" w14:paraId="0C91B4F2" w14:textId="77777777">
        <w:trPr>
          <w:cantSplit/>
          <w:jc w:val="center"/>
        </w:trPr>
        <w:tc>
          <w:tcPr>
            <w:tcW w:w="4500" w:type="dxa"/>
            <w:tcMar>
              <w:top w:w="0" w:type="dxa"/>
              <w:left w:w="0" w:type="dxa"/>
              <w:bottom w:w="0" w:type="dxa"/>
              <w:right w:w="160" w:type="dxa"/>
            </w:tcMar>
            <w:vAlign w:val="center"/>
          </w:tcPr>
          <w:tbl>
            <w:tblPr>
              <w:tblW w:w="4500" w:type="dxa"/>
              <w:jc w:val="center"/>
              <w:tblLayout w:type="fixed"/>
              <w:tblLook w:val="04A0" w:firstRow="1" w:lastRow="0" w:firstColumn="1" w:lastColumn="0" w:noHBand="0" w:noVBand="1"/>
            </w:tblPr>
            <w:tblGrid>
              <w:gridCol w:w="4500"/>
            </w:tblGrid>
            <w:tr w:rsidR="00657658" w14:paraId="2E60D955" w14:textId="77777777">
              <w:trPr>
                <w:cantSplit/>
                <w:jc w:val="center"/>
              </w:trPr>
              <w:tc>
                <w:tcPr>
                  <w:tcW w:w="4500" w:type="dxa"/>
                  <w:shd w:val="clear" w:color="auto" w:fill="1C1A17"/>
                  <w:tcMar>
                    <w:top w:w="120" w:type="dxa"/>
                    <w:left w:w="200" w:type="dxa"/>
                    <w:bottom w:w="120" w:type="dxa"/>
                    <w:right w:w="200" w:type="dxa"/>
                  </w:tcMar>
                </w:tcPr>
                <w:p w14:paraId="03839AEE" w14:textId="77777777" w:rsidR="00657658" w:rsidRDefault="00FA3F79">
                  <w:pPr>
                    <w:spacing w:after="0" w:line="240" w:lineRule="auto"/>
                  </w:pPr>
                  <w:r>
                    <w:rPr>
                      <w:rFonts w:ascii="Courier New" w:eastAsia="Courier New" w:hAnsi="Courier New"/>
                      <w:color w:val="F4F5F0"/>
                      <w:sz w:val="14"/>
                      <w:szCs w:val="14"/>
                    </w:rPr>
                    <w:t>cd web</w:t>
                  </w:r>
                </w:p>
                <w:p w14:paraId="6ADB51BC" w14:textId="77777777" w:rsidR="00657658" w:rsidRDefault="00FA3F79">
                  <w:pPr>
                    <w:spacing w:after="0" w:line="240" w:lineRule="auto"/>
                  </w:pPr>
                  <w:r>
                    <w:rPr>
                      <w:rFonts w:ascii="Courier New" w:eastAsia="Courier New" w:hAnsi="Courier New"/>
                      <w:color w:val="F4F5F0"/>
                      <w:sz w:val="14"/>
                      <w:szCs w:val="14"/>
                    </w:rPr>
                    <w:t>npm install</w:t>
                  </w:r>
                </w:p>
                <w:p w14:paraId="7ADB78C1" w14:textId="77777777" w:rsidR="00657658" w:rsidRDefault="00FA3F79">
                  <w:pPr>
                    <w:spacing w:after="0" w:line="240" w:lineRule="auto"/>
                  </w:pPr>
                  <w:r>
                    <w:rPr>
                      <w:rFonts w:ascii="Courier New" w:eastAsia="Courier New" w:hAnsi="Courier New"/>
                      <w:color w:val="F4F5F0"/>
                      <w:sz w:val="14"/>
                      <w:szCs w:val="14"/>
                    </w:rPr>
                    <w:t>npm run dev          # /, /farmer, /desk</w:t>
                  </w:r>
                </w:p>
                <w:p w14:paraId="50B46DD6" w14:textId="77777777" w:rsidR="00657658" w:rsidRDefault="00FA3F79">
                  <w:pPr>
                    <w:spacing w:after="0" w:line="240" w:lineRule="auto"/>
                  </w:pPr>
                  <w:r>
                    <w:rPr>
                      <w:rFonts w:ascii="Courier New" w:eastAsia="Courier New" w:hAnsi="Courier New"/>
                      <w:color w:val="F4F5F0"/>
                      <w:sz w:val="14"/>
                      <w:szCs w:val="14"/>
                    </w:rPr>
                    <w:t>npm run smoke        # 21 checks in Chrome</w:t>
                  </w:r>
                </w:p>
                <w:p w14:paraId="34E68FF9" w14:textId="77777777" w:rsidR="00657658" w:rsidRDefault="00FA3F79">
                  <w:pPr>
                    <w:spacing w:after="0" w:line="240" w:lineRule="auto"/>
                  </w:pPr>
                  <w:r>
                    <w:rPr>
                      <w:rFonts w:ascii="Courier New" w:eastAsia="Courier New" w:hAnsi="Courier New"/>
                      <w:color w:val="F4F5F0"/>
                      <w:sz w:val="14"/>
                      <w:szCs w:val="14"/>
                    </w:rPr>
                    <w:t>npm run test:slips   # 3 specimen slips</w:t>
                  </w:r>
                </w:p>
                <w:p w14:paraId="0C2E0626" w14:textId="77777777" w:rsidR="00657658" w:rsidRDefault="00FA3F79">
                  <w:pPr>
                    <w:spacing w:after="0" w:line="240" w:lineRule="auto"/>
                  </w:pPr>
                  <w:r>
                    <w:rPr>
                      <w:rFonts w:ascii="Courier New" w:eastAsia="Courier New" w:hAnsi="Courier New"/>
                      <w:color w:val="F4F5F0"/>
                      <w:sz w:val="14"/>
                      <w:szCs w:val="14"/>
                    </w:rPr>
                    <w:t>npm run backtest     # forecast skill</w:t>
                  </w:r>
                </w:p>
                <w:p w14:paraId="5CAE863E" w14:textId="77777777" w:rsidR="00657658" w:rsidRDefault="00FA3F79">
                  <w:pPr>
                    <w:spacing w:after="0" w:line="240" w:lineRule="auto"/>
                  </w:pPr>
                  <w:r>
                    <w:rPr>
                      <w:rFonts w:ascii="Courier New" w:eastAsia="Courier New" w:hAnsi="Courier New"/>
                      <w:color w:val="F4F5F0"/>
                      <w:sz w:val="14"/>
                      <w:szCs w:val="14"/>
                    </w:rPr>
                    <w:t>npm run build &amp;&amp; npm start</w:t>
                  </w:r>
                </w:p>
              </w:tc>
            </w:tr>
          </w:tbl>
          <w:p w14:paraId="547E5F6E" w14:textId="77777777" w:rsidR="00657658" w:rsidRDefault="00657658"/>
        </w:tc>
        <w:tc>
          <w:tcPr>
            <w:tcW w:w="5246" w:type="dxa"/>
            <w:tcMar>
              <w:top w:w="0" w:type="dxa"/>
              <w:left w:w="160" w:type="dxa"/>
              <w:bottom w:w="0" w:type="dxa"/>
              <w:right w:w="0" w:type="dxa"/>
            </w:tcMar>
            <w:vAlign w:val="center"/>
          </w:tcPr>
          <w:p w14:paraId="0F1FD8BA" w14:textId="77777777" w:rsidR="00657658" w:rsidRDefault="00FA3F79">
            <w:r>
              <w:t xml:space="preserve">The source, the documents behind this report (problem, architecture, models, data, roadmap, agronomy) and the scripts that drew its figures are in the repository </w:t>
            </w:r>
            <w:r>
              <w:rPr>
                <w:b/>
                <w:bCs/>
                <w:color w:val="4A3AA8"/>
                <w:vertAlign w:val="superscript"/>
              </w:rPr>
              <w:t>[18]</w:t>
            </w:r>
            <w:r>
              <w:t xml:space="preserve">. The figures are regenerated from the season data by </w:t>
            </w:r>
            <w:r>
              <w:rPr>
                <w:rFonts w:ascii="Courier New" w:eastAsia="Courier New" w:hAnsi="Courier New"/>
                <w:sz w:val="18"/>
                <w:szCs w:val="18"/>
              </w:rPr>
              <w:t>scripts/report/figures.mjs</w:t>
            </w:r>
            <w:r>
              <w:t xml:space="preserve">, and this document by </w:t>
            </w:r>
            <w:r>
              <w:rPr>
                <w:rFonts w:ascii="Courier New" w:eastAsia="Courier New" w:hAnsi="Courier New"/>
                <w:sz w:val="18"/>
                <w:szCs w:val="18"/>
              </w:rPr>
              <w:t>scripts/report/make-report.mjs</w:t>
            </w:r>
            <w:r>
              <w:t>.</w:t>
            </w:r>
          </w:p>
          <w:p w14:paraId="53CA2246" w14:textId="77777777" w:rsidR="00657658" w:rsidRDefault="00FA3F79">
            <w:pPr>
              <w:spacing w:after="0"/>
            </w:pPr>
            <w:r>
              <w:t xml:space="preserve">Built by </w:t>
            </w:r>
            <w:r>
              <w:rPr>
                <w:b/>
                <w:bCs/>
              </w:rPr>
              <w:t>Team Outliers</w:t>
            </w:r>
            <w:r>
              <w:t xml:space="preserve"> for the Phaltan Hackathon, agriculture track.</w:t>
            </w:r>
          </w:p>
        </w:tc>
      </w:tr>
    </w:tbl>
    <w:p w14:paraId="4CD74F67" w14:textId="77777777" w:rsidR="00657658" w:rsidRDefault="00657658">
      <w:pPr>
        <w:spacing w:after="160"/>
      </w:pPr>
    </w:p>
    <w:tbl>
      <w:tblPr>
        <w:tblW w:w="9746" w:type="dxa"/>
        <w:jc w:val="center"/>
        <w:tblLayout w:type="fixed"/>
        <w:tblLook w:val="04A0" w:firstRow="1" w:lastRow="0" w:firstColumn="1" w:lastColumn="0" w:noHBand="0" w:noVBand="1"/>
      </w:tblPr>
      <w:tblGrid>
        <w:gridCol w:w="9746"/>
      </w:tblGrid>
      <w:tr w:rsidR="00657658" w14:paraId="5BE76C2B" w14:textId="77777777">
        <w:trPr>
          <w:cantSplit/>
          <w:jc w:val="center"/>
        </w:trPr>
        <w:tc>
          <w:tcPr>
            <w:tcW w:w="9746" w:type="dxa"/>
            <w:tcBorders>
              <w:top w:val="single" w:sz="12" w:space="0" w:color="2F2512"/>
              <w:left w:val="single" w:sz="12" w:space="0" w:color="2F2512"/>
              <w:bottom w:val="single" w:sz="12" w:space="0" w:color="2F2512"/>
              <w:right w:val="single" w:sz="12" w:space="0" w:color="2F2512"/>
            </w:tcBorders>
            <w:shd w:val="clear" w:color="auto" w:fill="CDA868"/>
            <w:tcMar>
              <w:top w:w="240" w:type="dxa"/>
              <w:left w:w="200" w:type="dxa"/>
              <w:bottom w:w="240" w:type="dxa"/>
              <w:right w:w="200" w:type="dxa"/>
            </w:tcMar>
          </w:tcPr>
          <w:p w14:paraId="7B0DF1B0" w14:textId="77777777" w:rsidR="00657658" w:rsidRDefault="00FA3F79">
            <w:pPr>
              <w:spacing w:after="40" w:line="240" w:lineRule="auto"/>
              <w:jc w:val="center"/>
            </w:pPr>
            <w:r>
              <w:rPr>
                <w:rFonts w:ascii="Bahnschrift SemiBold Condensed" w:eastAsia="Bahnschrift SemiBold Condensed" w:hAnsi="Bahnschrift SemiBold Condensed"/>
                <w:color w:val="2F2512"/>
                <w:sz w:val="44"/>
                <w:szCs w:val="44"/>
              </w:rPr>
              <w:t>Every plot remembers. Every village sees together.</w:t>
            </w:r>
          </w:p>
          <w:p w14:paraId="60FDF3E2" w14:textId="77777777" w:rsidR="00657658" w:rsidRDefault="00FA3F79">
            <w:pPr>
              <w:spacing w:after="60" w:line="240" w:lineRule="auto"/>
              <w:jc w:val="center"/>
            </w:pPr>
            <w:r>
              <w:rPr>
                <w:rFonts w:ascii="Nirmala UI" w:eastAsia="Nirmala UI" w:hAnsi="Nirmala UI"/>
                <w:color w:val="2F2512"/>
                <w:sz w:val="24"/>
                <w:szCs w:val="24"/>
              </w:rPr>
              <w:t>प्रत्येक</w:t>
            </w:r>
            <w:r>
              <w:rPr>
                <w:rFonts w:ascii="Nirmala UI" w:eastAsia="Nirmala UI" w:hAnsi="Nirmala UI"/>
                <w:color w:val="2F2512"/>
                <w:sz w:val="24"/>
                <w:szCs w:val="24"/>
              </w:rPr>
              <w:t xml:space="preserve"> </w:t>
            </w:r>
            <w:r>
              <w:rPr>
                <w:rFonts w:ascii="Nirmala UI" w:eastAsia="Nirmala UI" w:hAnsi="Nirmala UI"/>
                <w:color w:val="2F2512"/>
                <w:sz w:val="24"/>
                <w:szCs w:val="24"/>
              </w:rPr>
              <w:t>शेत</w:t>
            </w:r>
            <w:r>
              <w:rPr>
                <w:rFonts w:ascii="Nirmala UI" w:eastAsia="Nirmala UI" w:hAnsi="Nirmala UI"/>
                <w:color w:val="2F2512"/>
                <w:sz w:val="24"/>
                <w:szCs w:val="24"/>
              </w:rPr>
              <w:t xml:space="preserve"> </w:t>
            </w:r>
            <w:r>
              <w:rPr>
                <w:rFonts w:ascii="Nirmala UI" w:eastAsia="Nirmala UI" w:hAnsi="Nirmala UI"/>
                <w:color w:val="2F2512"/>
                <w:sz w:val="24"/>
                <w:szCs w:val="24"/>
              </w:rPr>
              <w:t>लक्षात</w:t>
            </w:r>
            <w:r>
              <w:rPr>
                <w:rFonts w:ascii="Nirmala UI" w:eastAsia="Nirmala UI" w:hAnsi="Nirmala UI"/>
                <w:color w:val="2F2512"/>
                <w:sz w:val="24"/>
                <w:szCs w:val="24"/>
              </w:rPr>
              <w:t xml:space="preserve"> </w:t>
            </w:r>
            <w:r>
              <w:rPr>
                <w:rFonts w:ascii="Nirmala UI" w:eastAsia="Nirmala UI" w:hAnsi="Nirmala UI"/>
                <w:color w:val="2F2512"/>
                <w:sz w:val="24"/>
                <w:szCs w:val="24"/>
              </w:rPr>
              <w:t>ठेवते</w:t>
            </w:r>
            <w:r>
              <w:rPr>
                <w:rFonts w:ascii="Nirmala UI" w:eastAsia="Nirmala UI" w:hAnsi="Nirmala UI"/>
                <w:color w:val="2F2512"/>
                <w:sz w:val="24"/>
                <w:szCs w:val="24"/>
              </w:rPr>
              <w:t xml:space="preserve">. </w:t>
            </w:r>
            <w:r>
              <w:rPr>
                <w:rFonts w:ascii="Nirmala UI" w:eastAsia="Nirmala UI" w:hAnsi="Nirmala UI"/>
                <w:color w:val="2F2512"/>
                <w:sz w:val="24"/>
                <w:szCs w:val="24"/>
              </w:rPr>
              <w:t>संपूर्ण</w:t>
            </w:r>
            <w:r>
              <w:rPr>
                <w:rFonts w:ascii="Nirmala UI" w:eastAsia="Nirmala UI" w:hAnsi="Nirmala UI"/>
                <w:color w:val="2F2512"/>
                <w:sz w:val="24"/>
                <w:szCs w:val="24"/>
              </w:rPr>
              <w:t xml:space="preserve"> </w:t>
            </w:r>
            <w:r>
              <w:rPr>
                <w:rFonts w:ascii="Nirmala UI" w:eastAsia="Nirmala UI" w:hAnsi="Nirmala UI"/>
                <w:color w:val="2F2512"/>
                <w:sz w:val="24"/>
                <w:szCs w:val="24"/>
              </w:rPr>
              <w:t>गाव</w:t>
            </w:r>
            <w:r>
              <w:rPr>
                <w:rFonts w:ascii="Nirmala UI" w:eastAsia="Nirmala UI" w:hAnsi="Nirmala UI"/>
                <w:color w:val="2F2512"/>
                <w:sz w:val="24"/>
                <w:szCs w:val="24"/>
              </w:rPr>
              <w:t xml:space="preserve"> </w:t>
            </w:r>
            <w:r>
              <w:rPr>
                <w:rFonts w:ascii="Nirmala UI" w:eastAsia="Nirmala UI" w:hAnsi="Nirmala UI"/>
                <w:color w:val="2F2512"/>
                <w:sz w:val="24"/>
                <w:szCs w:val="24"/>
              </w:rPr>
              <w:t>एकत्र</w:t>
            </w:r>
            <w:r>
              <w:rPr>
                <w:rFonts w:ascii="Nirmala UI" w:eastAsia="Nirmala UI" w:hAnsi="Nirmala UI"/>
                <w:color w:val="2F2512"/>
                <w:sz w:val="24"/>
                <w:szCs w:val="24"/>
              </w:rPr>
              <w:t xml:space="preserve"> </w:t>
            </w:r>
            <w:r>
              <w:rPr>
                <w:rFonts w:ascii="Nirmala UI" w:eastAsia="Nirmala UI" w:hAnsi="Nirmala UI"/>
                <w:color w:val="2F2512"/>
                <w:sz w:val="24"/>
                <w:szCs w:val="24"/>
              </w:rPr>
              <w:t>पाहते</w:t>
            </w:r>
            <w:r>
              <w:rPr>
                <w:rFonts w:ascii="Nirmala UI" w:eastAsia="Nirmala UI" w:hAnsi="Nirmala UI"/>
                <w:color w:val="2F2512"/>
                <w:sz w:val="24"/>
                <w:szCs w:val="24"/>
              </w:rPr>
              <w:t>.</w:t>
            </w:r>
          </w:p>
          <w:p w14:paraId="09820430" w14:textId="77777777" w:rsidR="00657658" w:rsidRDefault="00FA3F79">
            <w:pPr>
              <w:spacing w:after="0" w:line="240" w:lineRule="auto"/>
              <w:jc w:val="center"/>
            </w:pPr>
            <w:r>
              <w:rPr>
                <w:rFonts w:ascii="Courier New" w:eastAsia="Courier New" w:hAnsi="Courier New"/>
                <w:b/>
                <w:bCs/>
                <w:color w:val="4F3F20"/>
                <w:sz w:val="15"/>
                <w:szCs w:val="15"/>
              </w:rPr>
              <w:t>KHETKUNDLI · TEAM OUTLIERS · PHALTAN HACKATHON 2026</w:t>
            </w:r>
          </w:p>
        </w:tc>
      </w:tr>
    </w:tbl>
    <w:p w14:paraId="582D9971" w14:textId="77777777" w:rsidR="00657658" w:rsidRDefault="00657658">
      <w:pPr>
        <w:spacing w:after="0" w:line="120" w:lineRule="auto"/>
      </w:pPr>
    </w:p>
    <w:sectPr w:rsidR="00657658">
      <w:headerReference w:type="default" r:id="rId54"/>
      <w:footerReference w:type="default" r:id="rId55"/>
      <w:pgSz w:w="11906" w:h="16838"/>
      <w:pgMar w:top="1180" w:right="1080" w:bottom="1000" w:left="1080" w:header="5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58F7" w14:textId="77777777" w:rsidR="00FA3F79" w:rsidRDefault="00FA3F79">
      <w:pPr>
        <w:spacing w:after="0" w:line="240" w:lineRule="auto"/>
      </w:pPr>
      <w:r>
        <w:separator/>
      </w:r>
    </w:p>
  </w:endnote>
  <w:endnote w:type="continuationSeparator" w:id="0">
    <w:p w14:paraId="7546D7A5" w14:textId="77777777" w:rsidR="00FA3F79" w:rsidRDefault="00FA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587B" w14:textId="77777777" w:rsidR="00657658" w:rsidRDefault="006576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5358" w14:textId="77777777" w:rsidR="00657658" w:rsidRDefault="00FA3F79">
    <w:pPr>
      <w:pBdr>
        <w:top w:val="single" w:sz="4" w:space="4" w:color="C9CDC0"/>
      </w:pBdr>
    </w:pPr>
    <w:r>
      <w:rPr>
        <w:rFonts w:ascii="Courier New" w:eastAsia="Courier New" w:hAnsi="Courier New"/>
        <w:color w:val="6F6A60"/>
        <w:sz w:val="13"/>
        <w:szCs w:val="13"/>
      </w:rPr>
      <w:t>Team Outliers · Phaltan Hackathon, agriculture track · demo data synthetic, weather real</w:t>
    </w:r>
    <w:r>
      <w:ptab w:relativeTo="margin" w:alignment="right" w:leader="none"/>
    </w:r>
    <w:r>
      <w:rPr>
        <w:rFonts w:ascii="Courier New" w:eastAsia="Courier New" w:hAnsi="Courier New"/>
        <w:b/>
        <w:bCs/>
        <w:color w:val="45413A"/>
        <w:sz w:val="14"/>
        <w:szCs w:val="14"/>
      </w:rPr>
      <w:t xml:space="preserve">PAGE </w:t>
    </w:r>
    <w:r>
      <w:rPr>
        <w:rFonts w:ascii="Courier New" w:eastAsia="Courier New" w:hAnsi="Courier New"/>
        <w:b/>
        <w:bCs/>
        <w:color w:val="45413A"/>
        <w:sz w:val="14"/>
        <w:szCs w:val="14"/>
      </w:rPr>
      <w:fldChar w:fldCharType="begin"/>
    </w:r>
    <w:r>
      <w:rPr>
        <w:rFonts w:ascii="Courier New" w:eastAsia="Courier New" w:hAnsi="Courier New"/>
        <w:b/>
        <w:bCs/>
        <w:color w:val="45413A"/>
        <w:sz w:val="14"/>
        <w:szCs w:val="14"/>
      </w:rPr>
      <w:instrText>PAGE</w:instrText>
    </w:r>
    <w:r>
      <w:rPr>
        <w:rFonts w:ascii="Courier New" w:eastAsia="Courier New" w:hAnsi="Courier New"/>
        <w:b/>
        <w:bCs/>
        <w:color w:val="45413A"/>
        <w:sz w:val="14"/>
        <w:szCs w:val="14"/>
      </w:rPr>
      <w:fldChar w:fldCharType="separate"/>
    </w:r>
    <w:r w:rsidR="002E533A">
      <w:rPr>
        <w:rFonts w:ascii="Courier New" w:eastAsia="Courier New" w:hAnsi="Courier New"/>
        <w:b/>
        <w:bCs/>
        <w:noProof/>
        <w:color w:val="45413A"/>
        <w:sz w:val="14"/>
        <w:szCs w:val="14"/>
      </w:rPr>
      <w:t>2</w:t>
    </w:r>
    <w:r>
      <w:rPr>
        <w:rFonts w:ascii="Courier New" w:eastAsia="Courier New" w:hAnsi="Courier New"/>
        <w:b/>
        <w:bCs/>
        <w:color w:val="45413A"/>
        <w:sz w:val="14"/>
        <w:szCs w:val="14"/>
      </w:rPr>
      <w:fldChar w:fldCharType="end"/>
    </w:r>
    <w:r>
      <w:rPr>
        <w:rFonts w:ascii="Courier New" w:eastAsia="Courier New" w:hAnsi="Courier New"/>
        <w:b/>
        <w:bCs/>
        <w:color w:val="45413A"/>
        <w:sz w:val="14"/>
        <w:szCs w:val="14"/>
      </w:rPr>
      <w:t xml:space="preserve"> / </w:t>
    </w:r>
    <w:r>
      <w:rPr>
        <w:rFonts w:ascii="Courier New" w:eastAsia="Courier New" w:hAnsi="Courier New"/>
        <w:b/>
        <w:bCs/>
        <w:color w:val="45413A"/>
        <w:sz w:val="14"/>
        <w:szCs w:val="14"/>
      </w:rPr>
      <w:fldChar w:fldCharType="begin"/>
    </w:r>
    <w:r>
      <w:rPr>
        <w:rFonts w:ascii="Courier New" w:eastAsia="Courier New" w:hAnsi="Courier New"/>
        <w:b/>
        <w:bCs/>
        <w:color w:val="45413A"/>
        <w:sz w:val="14"/>
        <w:szCs w:val="14"/>
      </w:rPr>
      <w:instrText>NUMPAGES</w:instrText>
    </w:r>
    <w:r>
      <w:rPr>
        <w:rFonts w:ascii="Courier New" w:eastAsia="Courier New" w:hAnsi="Courier New"/>
        <w:b/>
        <w:bCs/>
        <w:color w:val="45413A"/>
        <w:sz w:val="14"/>
        <w:szCs w:val="14"/>
      </w:rPr>
      <w:fldChar w:fldCharType="separate"/>
    </w:r>
    <w:r w:rsidR="002E533A">
      <w:rPr>
        <w:rFonts w:ascii="Courier New" w:eastAsia="Courier New" w:hAnsi="Courier New"/>
        <w:b/>
        <w:bCs/>
        <w:noProof/>
        <w:color w:val="45413A"/>
        <w:sz w:val="14"/>
        <w:szCs w:val="14"/>
      </w:rPr>
      <w:t>3</w:t>
    </w:r>
    <w:r>
      <w:rPr>
        <w:rFonts w:ascii="Courier New" w:eastAsia="Courier New" w:hAnsi="Courier New"/>
        <w:b/>
        <w:bCs/>
        <w:color w:val="45413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115C3" w14:textId="77777777" w:rsidR="00FA3F79" w:rsidRDefault="00FA3F79">
      <w:pPr>
        <w:spacing w:after="0" w:line="240" w:lineRule="auto"/>
      </w:pPr>
      <w:r>
        <w:separator/>
      </w:r>
    </w:p>
  </w:footnote>
  <w:footnote w:type="continuationSeparator" w:id="0">
    <w:p w14:paraId="07A43AB0" w14:textId="77777777" w:rsidR="00FA3F79" w:rsidRDefault="00FA3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E8F7" w14:textId="77777777" w:rsidR="00657658" w:rsidRDefault="00FA3F79">
    <w:pPr>
      <w:spacing w:after="0"/>
    </w:pPr>
    <w:r>
      <w:rPr>
        <w:noProof/>
      </w:rPr>
      <w:drawing>
        <wp:anchor distT="0" distB="0" distL="0" distR="0" simplePos="0" relativeHeight="251658240" behindDoc="1" locked="1" layoutInCell="1" allowOverlap="1" wp14:anchorId="406B2B83" wp14:editId="6A711B7A">
          <wp:simplePos x="0" y="0"/>
          <wp:positionH relativeFrom="page">
            <wp:posOffset>0</wp:posOffset>
          </wp:positionH>
          <wp:positionV relativeFrom="page">
            <wp:posOffset>0</wp:posOffset>
          </wp:positionV>
          <wp:extent cx="7562850" cy="10696575"/>
          <wp:effectExtent l="0" t="0" r="0" b="0"/>
          <wp:wrapNone/>
          <wp:docPr id="2" name="bg-board.jpg" descr="page background" titl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34B9" w14:textId="77777777" w:rsidR="00657658" w:rsidRDefault="00FA3F79">
    <w:pPr>
      <w:pBdr>
        <w:bottom w:val="single" w:sz="8" w:space="4" w:color="1C1A17"/>
      </w:pBdr>
      <w:spacing w:after="0"/>
    </w:pPr>
    <w:r>
      <w:rPr>
        <w:noProof/>
      </w:rPr>
      <w:drawing>
        <wp:anchor distT="0" distB="0" distL="0" distR="0" simplePos="0" relativeHeight="251657216" behindDoc="1" locked="1" layoutInCell="1" allowOverlap="1" wp14:anchorId="1037FDD3" wp14:editId="4F114DB6">
          <wp:simplePos x="0" y="0"/>
          <wp:positionH relativeFrom="page">
            <wp:posOffset>0</wp:posOffset>
          </wp:positionH>
          <wp:positionV relativeFrom="page">
            <wp:posOffset>0</wp:posOffset>
          </wp:positionV>
          <wp:extent cx="7562850" cy="10696575"/>
          <wp:effectExtent l="0" t="0" r="0" b="0"/>
          <wp:wrapNone/>
          <wp:docPr id="1" name="bg-paper.png" descr="page background" titl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r>
      <w:rPr>
        <w:rFonts w:ascii="Bahnschrift SemiBold" w:eastAsia="Bahnschrift SemiBold" w:hAnsi="Bahnschrift SemiBold"/>
        <w:sz w:val="17"/>
        <w:szCs w:val="17"/>
      </w:rPr>
      <w:t xml:space="preserve">KhetKundli </w:t>
    </w:r>
    <w:r>
      <w:rPr>
        <w:rFonts w:ascii="Nirmala UI" w:eastAsia="Nirmala UI" w:hAnsi="Nirmala UI"/>
        <w:color w:val="6F6A60"/>
        <w:sz w:val="15"/>
        <w:szCs w:val="15"/>
      </w:rPr>
      <w:t>खेतकुंडली</w:t>
    </w:r>
    <w:r>
      <w:ptab w:relativeTo="margin" w:alignment="right" w:leader="none"/>
    </w:r>
    <w:r>
      <w:rPr>
        <w:rFonts w:ascii="Courier New" w:eastAsia="Courier New" w:hAnsi="Courier New"/>
        <w:color w:val="6F6A60"/>
        <w:sz w:val="14"/>
        <w:szCs w:val="14"/>
      </w:rPr>
      <w:t>PROJECT REPORT · 20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1E51"/>
    <w:multiLevelType w:val="hybridMultilevel"/>
    <w:tmpl w:val="5D0A9F00"/>
    <w:lvl w:ilvl="0" w:tplc="4DB8F974">
      <w:start w:val="1"/>
      <w:numFmt w:val="decimal"/>
      <w:lvlText w:val="%1"/>
      <w:lvlJc w:val="left"/>
      <w:pPr>
        <w:ind w:left="340" w:hanging="300"/>
      </w:pPr>
      <w:rPr>
        <w:rFonts w:ascii="Courier New" w:eastAsia="Courier New" w:hAnsi="Courier New" w:cs="Nirmala UI"/>
        <w:b/>
        <w:bCs/>
        <w:color w:val="4A3AA8"/>
      </w:rPr>
    </w:lvl>
    <w:lvl w:ilvl="1" w:tplc="88AA5284">
      <w:numFmt w:val="decimal"/>
      <w:lvlText w:val=""/>
      <w:lvlJc w:val="left"/>
    </w:lvl>
    <w:lvl w:ilvl="2" w:tplc="29749BD8">
      <w:numFmt w:val="decimal"/>
      <w:lvlText w:val=""/>
      <w:lvlJc w:val="left"/>
    </w:lvl>
    <w:lvl w:ilvl="3" w:tplc="48822F22">
      <w:numFmt w:val="decimal"/>
      <w:lvlText w:val=""/>
      <w:lvlJc w:val="left"/>
    </w:lvl>
    <w:lvl w:ilvl="4" w:tplc="AA2E591C">
      <w:numFmt w:val="decimal"/>
      <w:lvlText w:val=""/>
      <w:lvlJc w:val="left"/>
    </w:lvl>
    <w:lvl w:ilvl="5" w:tplc="DC0EA196">
      <w:numFmt w:val="decimal"/>
      <w:lvlText w:val=""/>
      <w:lvlJc w:val="left"/>
    </w:lvl>
    <w:lvl w:ilvl="6" w:tplc="A1A49D84">
      <w:numFmt w:val="decimal"/>
      <w:lvlText w:val=""/>
      <w:lvlJc w:val="left"/>
    </w:lvl>
    <w:lvl w:ilvl="7" w:tplc="51DA6A78">
      <w:numFmt w:val="decimal"/>
      <w:lvlText w:val=""/>
      <w:lvlJc w:val="left"/>
    </w:lvl>
    <w:lvl w:ilvl="8" w:tplc="176AC494">
      <w:numFmt w:val="decimal"/>
      <w:lvlText w:val=""/>
      <w:lvlJc w:val="left"/>
    </w:lvl>
  </w:abstractNum>
  <w:abstractNum w:abstractNumId="1" w15:restartNumberingAfterBreak="0">
    <w:nsid w:val="1E363987"/>
    <w:multiLevelType w:val="hybridMultilevel"/>
    <w:tmpl w:val="59405E50"/>
    <w:lvl w:ilvl="0" w:tplc="8E7EF2D8">
      <w:start w:val="1"/>
      <w:numFmt w:val="bullet"/>
      <w:lvlText w:val="▪"/>
      <w:lvlJc w:val="left"/>
      <w:pPr>
        <w:ind w:left="300" w:hanging="220"/>
      </w:pPr>
      <w:rPr>
        <w:color w:val="4A3AA8"/>
      </w:rPr>
    </w:lvl>
    <w:lvl w:ilvl="1" w:tplc="F4E20DB8">
      <w:numFmt w:val="decimal"/>
      <w:lvlText w:val=""/>
      <w:lvlJc w:val="left"/>
    </w:lvl>
    <w:lvl w:ilvl="2" w:tplc="88EE7F20">
      <w:numFmt w:val="decimal"/>
      <w:lvlText w:val=""/>
      <w:lvlJc w:val="left"/>
    </w:lvl>
    <w:lvl w:ilvl="3" w:tplc="6598F574">
      <w:numFmt w:val="decimal"/>
      <w:lvlText w:val=""/>
      <w:lvlJc w:val="left"/>
    </w:lvl>
    <w:lvl w:ilvl="4" w:tplc="FEC67602">
      <w:numFmt w:val="decimal"/>
      <w:lvlText w:val=""/>
      <w:lvlJc w:val="left"/>
    </w:lvl>
    <w:lvl w:ilvl="5" w:tplc="A006B1D2">
      <w:numFmt w:val="decimal"/>
      <w:lvlText w:val=""/>
      <w:lvlJc w:val="left"/>
    </w:lvl>
    <w:lvl w:ilvl="6" w:tplc="66380732">
      <w:numFmt w:val="decimal"/>
      <w:lvlText w:val=""/>
      <w:lvlJc w:val="left"/>
    </w:lvl>
    <w:lvl w:ilvl="7" w:tplc="89C86240">
      <w:numFmt w:val="decimal"/>
      <w:lvlText w:val=""/>
      <w:lvlJc w:val="left"/>
    </w:lvl>
    <w:lvl w:ilvl="8" w:tplc="BA804C2E">
      <w:numFmt w:val="decimal"/>
      <w:lvlText w:val=""/>
      <w:lvlJc w:val="left"/>
    </w:lvl>
  </w:abstractNum>
  <w:abstractNum w:abstractNumId="2" w15:restartNumberingAfterBreak="0">
    <w:nsid w:val="51A60AA0"/>
    <w:multiLevelType w:val="hybridMultilevel"/>
    <w:tmpl w:val="79F4E776"/>
    <w:lvl w:ilvl="0" w:tplc="1EB42C44">
      <w:start w:val="1"/>
      <w:numFmt w:val="bullet"/>
      <w:lvlText w:val="→"/>
      <w:lvlJc w:val="left"/>
      <w:pPr>
        <w:ind w:left="340" w:hanging="260"/>
      </w:pPr>
      <w:rPr>
        <w:b/>
        <w:bCs/>
        <w:color w:val="C8102E"/>
      </w:rPr>
    </w:lvl>
    <w:lvl w:ilvl="1" w:tplc="9DE00A9A">
      <w:numFmt w:val="decimal"/>
      <w:lvlText w:val=""/>
      <w:lvlJc w:val="left"/>
    </w:lvl>
    <w:lvl w:ilvl="2" w:tplc="0D0285F2">
      <w:numFmt w:val="decimal"/>
      <w:lvlText w:val=""/>
      <w:lvlJc w:val="left"/>
    </w:lvl>
    <w:lvl w:ilvl="3" w:tplc="1F1E1AC8">
      <w:numFmt w:val="decimal"/>
      <w:lvlText w:val=""/>
      <w:lvlJc w:val="left"/>
    </w:lvl>
    <w:lvl w:ilvl="4" w:tplc="BCD23BA0">
      <w:numFmt w:val="decimal"/>
      <w:lvlText w:val=""/>
      <w:lvlJc w:val="left"/>
    </w:lvl>
    <w:lvl w:ilvl="5" w:tplc="EB90A2FA">
      <w:numFmt w:val="decimal"/>
      <w:lvlText w:val=""/>
      <w:lvlJc w:val="left"/>
    </w:lvl>
    <w:lvl w:ilvl="6" w:tplc="FE0CDDC2">
      <w:numFmt w:val="decimal"/>
      <w:lvlText w:val=""/>
      <w:lvlJc w:val="left"/>
    </w:lvl>
    <w:lvl w:ilvl="7" w:tplc="F398A534">
      <w:numFmt w:val="decimal"/>
      <w:lvlText w:val=""/>
      <w:lvlJc w:val="left"/>
    </w:lvl>
    <w:lvl w:ilvl="8" w:tplc="6C765D96">
      <w:numFmt w:val="decimal"/>
      <w:lvlText w:val=""/>
      <w:lvlJc w:val="left"/>
    </w:lvl>
  </w:abstractNum>
  <w:abstractNum w:abstractNumId="3" w15:restartNumberingAfterBreak="0">
    <w:nsid w:val="759C45DA"/>
    <w:multiLevelType w:val="hybridMultilevel"/>
    <w:tmpl w:val="3EA6F3BE"/>
    <w:lvl w:ilvl="0" w:tplc="42AAC5D0" w:tentative="1">
      <w:start w:val="1"/>
      <w:numFmt w:val="bullet"/>
      <w:lvlText w:val="●"/>
      <w:lvlJc w:val="left"/>
      <w:pPr>
        <w:ind w:left="720" w:hanging="360"/>
      </w:pPr>
    </w:lvl>
    <w:lvl w:ilvl="1" w:tplc="385692A8" w:tentative="1">
      <w:start w:val="1"/>
      <w:numFmt w:val="bullet"/>
      <w:lvlText w:val="○"/>
      <w:lvlJc w:val="left"/>
      <w:pPr>
        <w:ind w:left="1440" w:hanging="360"/>
      </w:pPr>
    </w:lvl>
    <w:lvl w:ilvl="2" w:tplc="BE9E2D74" w:tentative="1">
      <w:start w:val="1"/>
      <w:numFmt w:val="bullet"/>
      <w:lvlText w:val="■"/>
      <w:lvlJc w:val="left"/>
      <w:pPr>
        <w:ind w:left="2160" w:hanging="360"/>
      </w:pPr>
    </w:lvl>
    <w:lvl w:ilvl="3" w:tplc="0A68AE48" w:tentative="1">
      <w:start w:val="1"/>
      <w:numFmt w:val="bullet"/>
      <w:lvlText w:val="●"/>
      <w:lvlJc w:val="left"/>
      <w:pPr>
        <w:ind w:left="2880" w:hanging="360"/>
      </w:pPr>
    </w:lvl>
    <w:lvl w:ilvl="4" w:tplc="7818B3B8" w:tentative="1">
      <w:start w:val="1"/>
      <w:numFmt w:val="bullet"/>
      <w:lvlText w:val="○"/>
      <w:lvlJc w:val="left"/>
      <w:pPr>
        <w:ind w:left="3600" w:hanging="360"/>
      </w:pPr>
    </w:lvl>
    <w:lvl w:ilvl="5" w:tplc="0CF8D0C4" w:tentative="1">
      <w:start w:val="1"/>
      <w:numFmt w:val="bullet"/>
      <w:lvlText w:val="■"/>
      <w:lvlJc w:val="left"/>
      <w:pPr>
        <w:ind w:left="4320" w:hanging="360"/>
      </w:pPr>
    </w:lvl>
    <w:lvl w:ilvl="6" w:tplc="73FC10FC" w:tentative="1">
      <w:start w:val="1"/>
      <w:numFmt w:val="bullet"/>
      <w:lvlText w:val="●"/>
      <w:lvlJc w:val="left"/>
      <w:pPr>
        <w:ind w:left="5040" w:hanging="360"/>
      </w:pPr>
    </w:lvl>
    <w:lvl w:ilvl="7" w:tplc="FDF2D81E" w:tentative="1">
      <w:start w:val="1"/>
      <w:numFmt w:val="bullet"/>
      <w:lvlText w:val="●"/>
      <w:lvlJc w:val="left"/>
      <w:pPr>
        <w:ind w:left="5760" w:hanging="360"/>
      </w:pPr>
    </w:lvl>
    <w:lvl w:ilvl="8" w:tplc="9008EE0E" w:tentative="1">
      <w:start w:val="1"/>
      <w:numFmt w:val="bullet"/>
      <w:lvlText w:val="●"/>
      <w:lvlJc w:val="left"/>
      <w:pPr>
        <w:ind w:left="6480" w:hanging="360"/>
      </w:pPr>
    </w:lvl>
  </w:abstractNum>
  <w:num w:numId="1" w16cid:durableId="934706792">
    <w:abstractNumId w:val="3"/>
    <w:lvlOverride w:ilvl="0">
      <w:startOverride w:val="1"/>
    </w:lvlOverride>
  </w:num>
  <w:num w:numId="2" w16cid:durableId="1875383804">
    <w:abstractNumId w:val="1"/>
    <w:lvlOverride w:ilvl="0">
      <w:startOverride w:val="1"/>
    </w:lvlOverride>
  </w:num>
  <w:num w:numId="3" w16cid:durableId="1545673214">
    <w:abstractNumId w:val="2"/>
    <w:lvlOverride w:ilvl="0">
      <w:startOverride w:val="1"/>
    </w:lvlOverride>
  </w:num>
  <w:num w:numId="4" w16cid:durableId="994795314">
    <w:abstractNumId w:val="0"/>
    <w:lvlOverride w:ilvl="0">
      <w:startOverride w:val="1"/>
    </w:lvlOverride>
  </w:num>
  <w:num w:numId="5" w16cid:durableId="370888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58"/>
    <w:rsid w:val="002E533A"/>
    <w:rsid w:val="00657658"/>
    <w:rsid w:val="008C14C1"/>
    <w:rsid w:val="00FA3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7F27"/>
  <w15:docId w15:val="{A2D78BD9-3240-41AF-A1C5-8A1CC150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Nirmala UI"/>
        <w:color w:val="1C1A17"/>
        <w:sz w:val="19"/>
        <w:szCs w:val="19"/>
        <w:lang w:val="en-IN" w:eastAsia="en-IN" w:bidi="ar-SA"/>
      </w:rPr>
    </w:rPrDefault>
    <w:pPrDefault>
      <w:pPr>
        <w:spacing w:after="11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140" w:line="240" w:lineRule="auto"/>
      <w:outlineLvl w:val="0"/>
    </w:pPr>
    <w:rPr>
      <w:rFonts w:ascii="Bahnschrift SemiBold Condensed" w:eastAsia="Bahnschrift SemiBold Condensed" w:hAnsi="Bahnschrift SemiBold Condensed"/>
      <w:sz w:val="50"/>
      <w:szCs w:val="50"/>
    </w:rPr>
  </w:style>
  <w:style w:type="paragraph" w:styleId="Heading2">
    <w:name w:val="heading 2"/>
    <w:basedOn w:val="Normal"/>
    <w:next w:val="Normal"/>
    <w:uiPriority w:val="9"/>
    <w:unhideWhenUsed/>
    <w:qFormat/>
    <w:pPr>
      <w:keepNext/>
      <w:spacing w:before="200" w:after="80" w:line="240" w:lineRule="auto"/>
      <w:outlineLvl w:val="1"/>
    </w:pPr>
    <w:rPr>
      <w:rFonts w:ascii="Bahnschrift SemiBold" w:eastAsia="Bahnschrift SemiBold" w:hAnsi="Bahnschrift SemiBold"/>
      <w:sz w:val="27"/>
      <w:szCs w:val="27"/>
    </w:rPr>
  </w:style>
  <w:style w:type="paragraph" w:styleId="Heading3">
    <w:name w:val="heading 3"/>
    <w:basedOn w:val="Normal"/>
    <w:next w:val="Normal"/>
    <w:uiPriority w:val="9"/>
    <w:unhideWhenUsed/>
    <w:qFormat/>
    <w:pPr>
      <w:keepNext/>
      <w:spacing w:before="140" w:after="60" w:line="240" w:lineRule="auto"/>
      <w:outlineLvl w:val="2"/>
    </w:pPr>
    <w:rPr>
      <w:rFonts w:ascii="Bahnschrift SemiBold" w:eastAsia="Bahnschrift SemiBold" w:hAnsi="Bahnschrift SemiBold"/>
      <w:caps/>
      <w:color w:val="4A3AA8"/>
      <w:spacing w:val="1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60"/>
    </w:pPr>
    <w:rPr>
      <w:rFonts w:ascii="Bahnschrift SemiBold" w:eastAsia="Bahnschrift SemiBold" w:hAnsi="Bahnschrift SemiBol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phytojournal.com/archives/2018/vol7issue4/PartAV/7-4-89-295.pdf" TargetMode="Externa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s://pressroom.icrisat.org/strengthening-agri-extension-for-a-strong-farm-sector" TargetMode="External"/><Relationship Id="rId47" Type="http://schemas.openxmlformats.org/officeDocument/2006/relationships/hyperlink" Target="https://open-meteo.com/" TargetMode="External"/><Relationship Id="rId50" Type="http://schemas.openxmlformats.org/officeDocument/2006/relationships/hyperlink" Target="https://www.downtoearth.org.in/agriculture/union-agriculture-ministry-prohibits-use-of-tb-antibiotics-on-crops-80785" TargetMode="External"/><Relationship Id="rId55"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hyperlink" Target="https://nrcpomegranate.icar.gov.in/DrNRCP" TargetMode="External"/><Relationship Id="rId40" Type="http://schemas.openxmlformats.org/officeDocument/2006/relationships/hyperlink" Target="https://microbiologyjournal.org/bacterial-blight-of-pomegranate-a-menace-in-quality-fruit-production/" TargetMode="External"/><Relationship Id="rId45" Type="http://schemas.openxmlformats.org/officeDocument/2006/relationships/hyperlink" Target="https://cgwb.gov.in/sites/default/files/2022-11/naquim_satara_part_1_maharashtra.pdf" TargetMode="External"/><Relationship Id="rId53" Type="http://schemas.openxmlformats.org/officeDocument/2006/relationships/hyperlink" Target="https://github.com/vizsh/KhetKundli" TargetMode="External"/><Relationship Id="rId5" Type="http://schemas.openxmlformats.org/officeDocument/2006/relationships/footnotes" Target="footnotes.xm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rbi.org.in/Scripts/PublicationsView.aspx?id=22721" TargetMode="External"/><Relationship Id="rId48" Type="http://schemas.openxmlformats.org/officeDocument/2006/relationships/hyperlink" Target="https://nrcpomegranate.icar.gov.in/files/Advisory/89.pdf"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doi.org/10.3389/fmicb.2024.1491124"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hyperlink" Target="https://www.tribuneindia.com/news/business/apeda-sends-first-commercial-sea-shipment-of-pomegranates-to-usa/amp" TargetMode="External"/><Relationship Id="rId46" Type="http://schemas.openxmlformats.org/officeDocument/2006/relationships/hyperlink" Target="https://www.zpsatara.gov.in/?p=10991" TargetMode="External"/><Relationship Id="rId20" Type="http://schemas.openxmlformats.org/officeDocument/2006/relationships/image" Target="media/image13.jpg"/><Relationship Id="rId41" Type="http://schemas.openxmlformats.org/officeDocument/2006/relationships/hyperlink" Target="https://epubs.icar.org.in/index.php/JAEM/article/download/78927/62768/491807"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apeda.gov.in/apedahindi/Grapenet/annexure5rmpcorrected06012016bynrcpom.pdf"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medianama.com/2025/01/223-rural-adoption-ai-india-internet-2024-kantar-iamai-report/" TargetMode="External"/><Relationship Id="rId52" Type="http://schemas.openxmlformats.org/officeDocument/2006/relationships/hyperlink" Target="https://h3geo.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8560</Words>
  <Characters>48793</Characters>
  <Application>Microsoft Office Word</Application>
  <DocSecurity>0</DocSecurity>
  <Lines>406</Lines>
  <Paragraphs>114</Paragraphs>
  <ScaleCrop>false</ScaleCrop>
  <Company/>
  <LinksUpToDate>false</LinksUpToDate>
  <CharactersWithSpaces>57239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KhetKundli: project report</dc:title>
  <dc:creator>Team Outliers</dc:creator>
  <dc:description>Problem, scale, gaps, approach, solution, technology, architecture, business model, feasibility, impact and implementation plan.</dc:description>
  <cp:lastModifiedBy>jeevesh bodhani</cp:lastModifiedBy>
  <cp:revision>2</cp:revision>
  <dcterms:created xsi:type="dcterms:W3CDTF">2026-10-20T08:33:00Z</dcterms:created>
  <dcterms:modified xsi:type="dcterms:W3CDTF">2026-10-20T08:33:00Z</dcterms:modified>
</cp:coreProperties>
</file>