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i/>
          <w:iCs/>
          <w:color w:val="888888"/>
          <w:sz w:val="20"/>
          <w:szCs w:val="20"/>
        </w:rPr>
        <w:t xml:space="preserve">[ COMPANY LOGO ]</w:t>
      </w:r>
    </w:p>
    <w:p>
      <w:pPr>
        <w:spacing w:before="400"/>
      </w:pPr>
    </w:p>
    <w:p>
      <w:pPr>
        <w:jc w:val="center"/>
      </w:pPr>
      <w:r>
        <w:rPr>
          <w:rFonts w:ascii="Calibri" w:cs="Calibri" w:eastAsia="Calibri" w:hAnsi="Calibri"/>
          <w:b/>
          <w:bCs/>
          <w:color w:val="F2994A"/>
          <w:sz w:val="28"/>
          <w:szCs w:val="28"/>
        </w:rPr>
        <w:t xml:space="preserve">ELK STACK TRAINING SERIES</w:t>
      </w:r>
    </w:p>
    <w:p>
      <w:pPr>
        <w:spacing w:after="100" w:before="200"/>
        <w:jc w:val="center"/>
      </w:pPr>
      <w:r>
        <w:rPr>
          <w:rFonts w:ascii="Calibri" w:cs="Calibri" w:eastAsia="Calibri" w:hAnsi="Calibri"/>
          <w:b/>
          <w:bCs/>
          <w:color w:val="1F3864"/>
          <w:sz w:val="64"/>
          <w:szCs w:val="64"/>
        </w:rPr>
        <w:t xml:space="preserve">LOGSTASH</w:t>
      </w:r>
    </w:p>
    <w:p>
      <w:pPr>
        <w:spacing w:after="500"/>
        <w:jc w:val="center"/>
      </w:pPr>
      <w:r>
        <w:rPr>
          <w:rFonts w:ascii="Calibri" w:cs="Calibri" w:eastAsia="Calibri" w:hAnsi="Calibri"/>
          <w:i/>
          <w:iCs/>
          <w:color w:val="444444"/>
          <w:sz w:val="24"/>
          <w:szCs w:val="24"/>
        </w:rPr>
        <w:t xml:space="preserve">Core Concepts, Grok Filter and Configuration Files for Entry-Level Students</w:t>
      </w:r>
    </w:p>
    <w:p>
      <w:pPr>
        <w:jc w:val="center"/>
      </w:pPr>
      <w:r>
        <w:drawing>
          <wp:inline distT="0" distB="0" distL="0" distR="0">
            <wp:extent cx="4572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466850"/>
                    </a:xfrm>
                    <a:prstGeom prst="rect">
                      <a:avLst/>
                    </a:prstGeom>
                  </pic:spPr>
                </pic:pic>
              </a:graphicData>
            </a:graphic>
          </wp:inline>
        </w:drawing>
      </w:r>
    </w:p>
    <w:p>
      <w:pPr>
        <w:spacing w:before="800"/>
      </w:pPr>
    </w:p>
    <w:p>
      <w:pPr>
        <w:jc w:val="center"/>
      </w:pPr>
      <w:r>
        <w:rPr>
          <w:rFonts w:ascii="Calibri" w:cs="Calibri" w:eastAsia="Calibri" w:hAnsi="Calibri"/>
          <w:color w:val="444444"/>
          <w:sz w:val="20"/>
          <w:szCs w:val="20"/>
        </w:rPr>
        <w:t xml:space="preserve">Training Document — Version 1.0</w:t>
      </w:r>
    </w:p>
    <w:p>
      <w:pPr>
        <w:jc w:val="center"/>
      </w:pPr>
      <w:r>
        <w:rPr>
          <w:rFonts w:ascii="Calibri" w:cs="Calibri" w:eastAsia="Calibri" w:hAnsi="Calibri"/>
          <w:color w:val="444444"/>
          <w:sz w:val="20"/>
          <w:szCs w:val="20"/>
        </w:rPr>
        <w:t xml:space="preserve">Prepared by: [Instructor Name]     |     Department: [Company / Department Name]</w:t>
      </w:r>
    </w:p>
    <w:p>
      <w:pPr>
        <w:spacing w:after="200"/>
        <w:jc w:val="center"/>
      </w:pPr>
      <w:r>
        <w:rPr>
          <w:rFonts w:ascii="Calibri" w:cs="Calibri" w:eastAsia="Calibri" w:hAnsi="Calibri"/>
          <w:color w:val="444444"/>
          <w:sz w:val="20"/>
          <w:szCs w:val="20"/>
        </w:rPr>
        <w:t xml:space="preserve">Date: July 10, 2026</w:t>
      </w:r>
    </w:p>
    <w:p>
      <w:r>
        <w:br w:type="page"/>
      </w:r>
    </w:p>
    <w:p>
      <w:pPr>
        <w:pStyle w:val="Heading1"/>
        <w:pBdr>
          <w:bottom w:val="single" w:color="1F3864" w:sz="8" w:space="4"/>
        </w:pBdr>
        <w:spacing w:after="180" w:before="360"/>
      </w:pPr>
      <w:r>
        <w:t xml:space="preserve">Table of Contents</w:t>
      </w:r>
    </w:p>
    <w:p>
      <w:pPr>
        <w:spacing w:after="140"/>
      </w:pPr>
      <w:r>
        <w:rPr>
          <w:rFonts w:ascii="Calibri" w:cs="Calibri" w:eastAsia="Calibri" w:hAnsi="Calibri"/>
          <w:sz w:val="22"/>
          <w:szCs w:val="22"/>
        </w:rPr>
        <w:t xml:space="preserve">1. What is the ELK Stack?</w:t>
      </w:r>
      <w:ptab w:alignment="right" w:relativeTo="margin" w:leader="dot"/>
      <w:r>
        <w:rPr>
          <w:rFonts w:ascii="Calibri" w:cs="Calibri" w:eastAsia="Calibri" w:hAnsi="Calibri"/>
          <w:sz w:val="22"/>
          <w:szCs w:val="22"/>
        </w:rPr>
        <w:t xml:space="preserve">3</w:t>
      </w:r>
    </w:p>
    <w:p>
      <w:pPr>
        <w:spacing w:after="140"/>
      </w:pPr>
      <w:r>
        <w:rPr>
          <w:rFonts w:ascii="Calibri" w:cs="Calibri" w:eastAsia="Calibri" w:hAnsi="Calibri"/>
          <w:sz w:val="22"/>
          <w:szCs w:val="22"/>
        </w:rPr>
        <w:t xml:space="preserve">2. What is Logstash and How Does It Work?</w:t>
      </w:r>
      <w:ptab w:alignment="right" w:relativeTo="margin" w:leader="dot"/>
      <w:r>
        <w:rPr>
          <w:rFonts w:ascii="Calibri" w:cs="Calibri" w:eastAsia="Calibri" w:hAnsi="Calibri"/>
          <w:sz w:val="22"/>
          <w:szCs w:val="22"/>
        </w:rPr>
        <w:t xml:space="preserve">3</w:t>
      </w:r>
    </w:p>
    <w:p>
      <w:pPr>
        <w:spacing w:after="140"/>
      </w:pPr>
      <w:r>
        <w:rPr>
          <w:rFonts w:ascii="Calibri" w:cs="Calibri" w:eastAsia="Calibri" w:hAnsi="Calibri"/>
          <w:sz w:val="22"/>
          <w:szCs w:val="22"/>
        </w:rPr>
        <w:t xml:space="preserve">3. Logstash Configuration (.conf) File Structure</w:t>
      </w:r>
      <w:ptab w:alignment="right" w:relativeTo="margin" w:leader="dot"/>
      <w:r>
        <w:rPr>
          <w:rFonts w:ascii="Calibri" w:cs="Calibri" w:eastAsia="Calibri" w:hAnsi="Calibri"/>
          <w:sz w:val="22"/>
          <w:szCs w:val="22"/>
        </w:rPr>
        <w:t xml:space="preserve">4</w:t>
      </w:r>
    </w:p>
    <w:p>
      <w:pPr>
        <w:spacing w:after="140"/>
      </w:pPr>
      <w:r>
        <w:rPr>
          <w:rFonts w:ascii="Calibri" w:cs="Calibri" w:eastAsia="Calibri" w:hAnsi="Calibri"/>
          <w:sz w:val="22"/>
          <w:szCs w:val="22"/>
        </w:rPr>
        <w:t xml:space="preserve">4. What is the Grok Filter?</w:t>
      </w:r>
      <w:ptab w:alignment="right" w:relativeTo="margin" w:leader="dot"/>
      <w:r>
        <w:rPr>
          <w:rFonts w:ascii="Calibri" w:cs="Calibri" w:eastAsia="Calibri" w:hAnsi="Calibri"/>
          <w:sz w:val="22"/>
          <w:szCs w:val="22"/>
        </w:rPr>
        <w:t xml:space="preserve">5</w:t>
      </w:r>
    </w:p>
    <w:p>
      <w:pPr>
        <w:spacing w:after="140"/>
      </w:pPr>
      <w:r>
        <w:rPr>
          <w:rFonts w:ascii="Calibri" w:cs="Calibri" w:eastAsia="Calibri" w:hAnsi="Calibri"/>
          <w:sz w:val="22"/>
          <w:szCs w:val="22"/>
        </w:rPr>
        <w:t xml:space="preserve">5. End-to-End Example: A Complete Logstash Pipeline</w:t>
      </w:r>
      <w:ptab w:alignment="right" w:relativeTo="margin" w:leader="dot"/>
      <w:r>
        <w:rPr>
          <w:rFonts w:ascii="Calibri" w:cs="Calibri" w:eastAsia="Calibri" w:hAnsi="Calibri"/>
          <w:sz w:val="22"/>
          <w:szCs w:val="22"/>
        </w:rPr>
        <w:t xml:space="preserve">7</w:t>
      </w:r>
    </w:p>
    <w:p>
      <w:pPr>
        <w:spacing w:after="140"/>
      </w:pPr>
      <w:r>
        <w:rPr>
          <w:rFonts w:ascii="Calibri" w:cs="Calibri" w:eastAsia="Calibri" w:hAnsi="Calibri"/>
          <w:sz w:val="22"/>
          <w:szCs w:val="22"/>
        </w:rPr>
        <w:t xml:space="preserve">6. Best Practices</w:t>
      </w:r>
      <w:ptab w:alignment="right" w:relativeTo="margin" w:leader="dot"/>
      <w:r>
        <w:rPr>
          <w:rFonts w:ascii="Calibri" w:cs="Calibri" w:eastAsia="Calibri" w:hAnsi="Calibri"/>
          <w:sz w:val="22"/>
          <w:szCs w:val="22"/>
        </w:rPr>
        <w:t xml:space="preserve">8</w:t>
      </w:r>
    </w:p>
    <w:p>
      <w:pPr>
        <w:spacing w:after="140"/>
      </w:pPr>
      <w:r>
        <w:rPr>
          <w:rFonts w:ascii="Calibri" w:cs="Calibri" w:eastAsia="Calibri" w:hAnsi="Calibri"/>
          <w:sz w:val="22"/>
          <w:szCs w:val="22"/>
        </w:rPr>
        <w:t xml:space="preserve">7. Common Beginner Mistakes</w:t>
      </w:r>
      <w:ptab w:alignment="right" w:relativeTo="margin" w:leader="dot"/>
      <w:r>
        <w:rPr>
          <w:rFonts w:ascii="Calibri" w:cs="Calibri" w:eastAsia="Calibri" w:hAnsi="Calibri"/>
          <w:sz w:val="22"/>
          <w:szCs w:val="22"/>
        </w:rPr>
        <w:t xml:space="preserve">9</w:t>
      </w:r>
    </w:p>
    <w:p>
      <w:pPr>
        <w:spacing w:after="140"/>
      </w:pPr>
      <w:r>
        <w:rPr>
          <w:rFonts w:ascii="Calibri" w:cs="Calibri" w:eastAsia="Calibri" w:hAnsi="Calibri"/>
          <w:sz w:val="22"/>
          <w:szCs w:val="22"/>
        </w:rPr>
        <w:t xml:space="preserve">8. Summary</w:t>
      </w:r>
      <w:ptab w:alignment="right" w:relativeTo="margin" w:leader="dot"/>
      <w:r>
        <w:rPr>
          <w:rFonts w:ascii="Calibri" w:cs="Calibri" w:eastAsia="Calibri" w:hAnsi="Calibri"/>
          <w:sz w:val="22"/>
          <w:szCs w:val="22"/>
        </w:rPr>
        <w:t xml:space="preserve">9</w:t>
      </w:r>
    </w:p>
    <w:p>
      <w:r>
        <w:br w:type="page"/>
      </w:r>
    </w:p>
    <w:p>
      <w:pPr>
        <w:pStyle w:val="Heading1"/>
        <w:pBdr>
          <w:bottom w:val="single" w:color="1F3864" w:sz="8" w:space="4"/>
        </w:pBdr>
        <w:spacing w:after="180" w:before="360"/>
      </w:pPr>
      <w:r>
        <w:t xml:space="preserve">1. What is the ELK Stack?</w:t>
      </w:r>
    </w:p>
    <w:p>
      <w:pPr>
        <w:spacing w:after="160" w:line="300"/>
      </w:pPr>
      <w:r>
        <w:rPr>
          <w:rFonts w:ascii="Calibri" w:cs="Calibri" w:eastAsia="Calibri" w:hAnsi="Calibri"/>
          <w:sz w:val="22"/>
          <w:szCs w:val="22"/>
        </w:rPr>
        <w:t xml:space="preserve">The ELK Stack is an open-source toolset used to collect, process, store, and visualize log and event data. Its name comes from its three core components: Elasticsearch, Logstash, and Kibana. Today the set also includes the lightweight data shippers known as Beats, which is why it is often referred to as the "Elastic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Component</w:t>
            </w:r>
          </w:p>
        </w:tc>
        <w:tc>
          <w:tcPr>
            <w:tcW w:type="dxa" w:w="695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Role</w:t>
            </w:r>
          </w:p>
        </w:tc>
      </w:tr>
      <w:tr>
        <w:tc>
          <w:tcPr>
            <w:tcW w:type="dxa" w:w="24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Elasticsearch</w:t>
            </w:r>
          </w:p>
        </w:tc>
        <w:tc>
          <w:tcPr>
            <w:tcW w:type="dxa" w:w="69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A distributed search and analytics engine where data is indexed and made searchable.</w:t>
            </w:r>
          </w:p>
        </w:tc>
      </w:tr>
      <w:tr>
        <w:tc>
          <w:tcPr>
            <w:tcW w:type="dxa" w:w="24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Logstash</w:t>
            </w:r>
          </w:p>
        </w:tc>
        <w:tc>
          <w:tcPr>
            <w:tcW w:type="dxa" w:w="695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A data processing pipeline that collects data from multiple sources, transforms (parses) it, and ships it to a destination.</w:t>
            </w:r>
          </w:p>
        </w:tc>
      </w:tr>
      <w:tr>
        <w:tc>
          <w:tcPr>
            <w:tcW w:type="dxa" w:w="24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Kibana</w:t>
            </w:r>
          </w:p>
        </w:tc>
        <w:tc>
          <w:tcPr>
            <w:tcW w:type="dxa" w:w="69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A web interface used to visualize and analyze the data stored in Elasticsearch.</w:t>
            </w:r>
          </w:p>
        </w:tc>
      </w:tr>
      <w:tr>
        <w:tc>
          <w:tcPr>
            <w:tcW w:type="dxa" w:w="24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Beats</w:t>
            </w:r>
          </w:p>
        </w:tc>
        <w:tc>
          <w:tcPr>
            <w:tcW w:type="dxa" w:w="695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Lightweight, single-purpose data shipper agents installed on servers (Filebeat, Metricbeat, etc.).</w:t>
            </w:r>
          </w:p>
        </w:tc>
      </w:tr>
    </w:tbl>
    <w:p>
      <w:pPr>
        <w:spacing w:before="200"/>
      </w:pPr>
    </w:p>
    <w:p>
      <w:pPr>
        <w:spacing w:after="160" w:line="300"/>
      </w:pPr>
      <w:r>
        <w:rPr>
          <w:rFonts w:ascii="Calibri" w:cs="Calibri" w:eastAsia="Calibri" w:hAnsi="Calibri"/>
          <w:sz w:val="22"/>
          <w:szCs w:val="22"/>
        </w:rPr>
        <w:t xml:space="preserve">This document focuses on Logstash, the data processing layer of the ELK Stack. It covers the pipeline architecture, configuration file structure, usage of the grok filter, and recommended best practices for production environments.</w:t>
      </w:r>
    </w:p>
    <w:p>
      <w:pPr>
        <w:pBdr>
          <w:left w:val="single" w:color="1F6FEB" w:sz="24" w:space="8"/>
        </w:pBdr>
        <w:shd w:fill="EEF4FF" w:val="clear"/>
        <w:spacing w:after="200" w:before="120"/>
        <w:ind w:left="100"/>
      </w:pPr>
      <w:r>
        <w:rPr>
          <w:rFonts w:ascii="Calibri" w:cs="Calibri" w:eastAsia="Calibri" w:hAnsi="Calibri"/>
          <w:b/>
          <w:bCs/>
          <w:color w:val="1F6FEB"/>
          <w:sz w:val="22"/>
          <w:szCs w:val="22"/>
        </w:rPr>
        <w:t xml:space="preserve">Note: </w:t>
      </w:r>
      <w:r>
        <w:rPr>
          <w:rFonts w:ascii="Calibri" w:cs="Calibri" w:eastAsia="Calibri" w:hAnsi="Calibri"/>
          <w:sz w:val="22"/>
          <w:szCs w:val="22"/>
        </w:rPr>
        <w:t xml:space="preserve">Logstash is not just a 'log collection tool' — it is a flexible data processing engine. In addition to log files, it can process metrics, events, and even database records, whether structured or unstructured.</w:t>
      </w:r>
    </w:p>
    <w:p>
      <w:pPr>
        <w:pStyle w:val="Heading1"/>
        <w:pBdr>
          <w:bottom w:val="single" w:color="1F3864" w:sz="8" w:space="4"/>
        </w:pBdr>
        <w:spacing w:after="180" w:before="360"/>
      </w:pPr>
      <w:r>
        <w:t xml:space="preserve">2. What is Logstash and How Does It Work?</w:t>
      </w:r>
    </w:p>
    <w:p>
      <w:pPr>
        <w:spacing w:after="160" w:line="300"/>
      </w:pPr>
      <w:r>
        <w:rPr>
          <w:rFonts w:ascii="Calibri" w:cs="Calibri" w:eastAsia="Calibri" w:hAnsi="Calibri"/>
          <w:sz w:val="22"/>
          <w:szCs w:val="22"/>
        </w:rPr>
        <w:t xml:space="preserve">Logstash is a server-side data processing pipeline. It ingests data from multiple sources simultaneously, transforms and enriches it, and then sends it to one or more destinations ("stashes") of your choice. The Logstash architecture consists of three main stages: Input, Filter, and Output.</w:t>
      </w:r>
    </w:p>
    <w:p>
      <w:pPr>
        <w:spacing w:after="200" w:before="100"/>
        <w:jc w:val="center"/>
      </w:pPr>
      <w:r>
        <w:drawing>
          <wp:inline distT="0" distB="0" distL="0" distR="0">
            <wp:extent cx="5334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704975"/>
                    </a:xfrm>
                    <a:prstGeom prst="rect">
                      <a:avLst/>
                    </a:prstGeom>
                  </pic:spPr>
                </pic:pic>
              </a:graphicData>
            </a:graphic>
          </wp:inline>
        </w:drawing>
      </w:r>
    </w:p>
    <w:p>
      <w:pPr>
        <w:pStyle w:val="Heading2"/>
        <w:spacing w:after="120" w:before="260"/>
      </w:pPr>
      <w:r>
        <w:t xml:space="preserve">2.1 The Input Stage</w:t>
      </w:r>
    </w:p>
    <w:p>
      <w:pPr>
        <w:spacing w:after="160" w:line="300"/>
      </w:pPr>
      <w:r>
        <w:rPr>
          <w:rFonts w:ascii="Calibri" w:cs="Calibri" w:eastAsia="Calibri" w:hAnsi="Calibri"/>
          <w:sz w:val="22"/>
          <w:szCs w:val="22"/>
        </w:rPr>
        <w:t xml:space="preserve">Defines where data enters Logstash. A large number of input plugins are supported, including file, Beats agents, TCP/UDP sockets, Kafka, syslog, and HTTP.</w:t>
      </w:r>
    </w:p>
    <w:p>
      <w:pPr>
        <w:pStyle w:val="Heading2"/>
        <w:spacing w:after="120" w:before="260"/>
      </w:pPr>
      <w:r>
        <w:t xml:space="preserve">2.2 The Filter Stage</w:t>
      </w:r>
    </w:p>
    <w:p>
      <w:pPr>
        <w:spacing w:after="160" w:line="300"/>
      </w:pPr>
      <w:r>
        <w:rPr>
          <w:rFonts w:ascii="Calibri" w:cs="Calibri" w:eastAsia="Calibri" w:hAnsi="Calibri"/>
          <w:sz w:val="22"/>
          <w:szCs w:val="22"/>
        </w:rPr>
        <w:t xml:space="preserve">This is where raw data is parsed and transformed into structured fields. The most commonly used filters are: grok (text parsing), mutate (adding/removing/converting fields), date (timestamp parsing), kv (key-value parsing), geoip (location data from IP addresses), and dissect (fast delimiter-based parsing).</w:t>
      </w:r>
    </w:p>
    <w:p>
      <w:pPr>
        <w:pStyle w:val="Heading2"/>
        <w:spacing w:after="120" w:before="260"/>
      </w:pPr>
      <w:r>
        <w:t xml:space="preserve">2.3 The Output Stage</w:t>
      </w:r>
    </w:p>
    <w:p>
      <w:pPr>
        <w:spacing w:after="160" w:line="300"/>
      </w:pPr>
      <w:r>
        <w:rPr>
          <w:rFonts w:ascii="Calibri" w:cs="Calibri" w:eastAsia="Calibri" w:hAnsi="Calibri"/>
          <w:sz w:val="22"/>
          <w:szCs w:val="22"/>
        </w:rPr>
        <w:t xml:space="preserve">Defines where the processed data is sent. The most common destination is Elasticsearch, but targets such as file, Kafka, and stdout (console — for testing) are also supported.</w:t>
      </w:r>
    </w:p>
    <w:p>
      <w:pPr>
        <w:pBdr>
          <w:left w:val="single" w:color="F2994A" w:sz="24" w:space="8"/>
        </w:pBdr>
        <w:shd w:fill="EEF4FF" w:val="clear"/>
        <w:spacing w:after="200" w:before="120"/>
        <w:ind w:left="100"/>
      </w:pPr>
      <w:r>
        <w:rPr>
          <w:rFonts w:ascii="Calibri" w:cs="Calibri" w:eastAsia="Calibri" w:hAnsi="Calibri"/>
          <w:b/>
          <w:bCs/>
          <w:color w:val="F2994A"/>
          <w:sz w:val="22"/>
          <w:szCs w:val="22"/>
        </w:rPr>
        <w:t xml:space="preserve">Caution: </w:t>
      </w:r>
      <w:r>
        <w:rPr>
          <w:rFonts w:ascii="Calibri" w:cs="Calibri" w:eastAsia="Calibri" w:hAnsi="Calibri"/>
          <w:sz w:val="22"/>
          <w:szCs w:val="22"/>
        </w:rPr>
        <w:t xml:space="preserve">Only input and output are mandatory in a Logstash pipeline; the filter block is optional. However, without filters like grok, raw log lines remain a single 'message' field, which greatly reduces searchability and analysis quality.</w:t>
      </w:r>
    </w:p>
    <w:p>
      <w:pPr>
        <w:pStyle w:val="Heading1"/>
        <w:pBdr>
          <w:bottom w:val="single" w:color="1F3864" w:sz="8" w:space="4"/>
        </w:pBdr>
        <w:spacing w:after="180" w:before="360"/>
      </w:pPr>
      <w:r>
        <w:t xml:space="preserve">3. Logstash Configuration (.conf) File Structure</w:t>
      </w:r>
    </w:p>
    <w:p>
      <w:pPr>
        <w:spacing w:after="160" w:line="300"/>
      </w:pPr>
      <w:r>
        <w:rPr>
          <w:rFonts w:ascii="Calibri" w:cs="Calibri" w:eastAsia="Calibri" w:hAnsi="Calibri"/>
          <w:sz w:val="22"/>
          <w:szCs w:val="22"/>
        </w:rPr>
        <w:t xml:space="preserve">Logstash pipelines are defined in plain-text files with a .conf extension. A configuration file is made up of input, filter, and output blocks, each defined within curly braces {}. The general skeleton looks like this: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B2B2B" w:val="clear"/>
            <w:tcMar>
              <w:top w:type="dxa" w:w="160"/>
              <w:left w:type="dxa" w:w="200"/>
              <w:bottom w:type="dxa" w:w="160"/>
              <w:right w:type="dxa" w:w="200"/>
            </w:tcMar>
          </w:tcPr>
          <w:p>
            <w:pPr>
              <w:spacing w:after="0"/>
            </w:pPr>
            <w:r>
              <w:rPr>
                <w:rFonts w:ascii="Consolas" w:cs="Consolas" w:eastAsia="Consolas" w:hAnsi="Consolas"/>
                <w:color w:val="E8E8E8"/>
                <w:sz w:val="19"/>
                <w:szCs w:val="19"/>
              </w:rPr>
              <w:t xml:space="preserve"># general-structure.conf</w:t>
            </w:r>
          </w:p>
          <w:p>
            <w:pPr>
              <w:spacing w:after="0"/>
            </w:pPr>
            <w:r>
              <w:rPr>
                <w:rFonts w:ascii="Consolas" w:cs="Consolas" w:eastAsia="Consolas" w:hAnsi="Consolas"/>
                <w:color w:val="E8E8E8"/>
                <w:sz w:val="19"/>
                <w:szCs w:val="19"/>
              </w:rPr>
              <w:t xml:space="preserve">input {</w:t>
            </w:r>
          </w:p>
          <w:p>
            <w:pPr>
              <w:spacing w:after="0"/>
            </w:pPr>
            <w:r>
              <w:rPr>
                <w:rFonts w:ascii="Consolas" w:cs="Consolas" w:eastAsia="Consolas" w:hAnsi="Consolas"/>
                <w:color w:val="E8E8E8"/>
                <w:sz w:val="19"/>
                <w:szCs w:val="19"/>
              </w:rPr>
              <w:t xml:space="preserve">  # Data is ingested here (file, beats, tcp, kafka ...)</w:t>
            </w:r>
          </w:p>
          <w:p>
            <w:pPr>
              <w:spacing w:after="0"/>
            </w:pPr>
            <w:r>
              <w:rPr>
                <w:rFonts w:ascii="Consolas" w:cs="Consolas" w:eastAsia="Consolas" w:hAnsi="Consolas"/>
                <w:color w:val="E8E8E8"/>
                <w:sz w:val="19"/>
                <w:szCs w:val="19"/>
              </w:rPr>
              <w:t xml:space="preserve">}</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filter {</w:t>
            </w:r>
          </w:p>
          <w:p>
            <w:pPr>
              <w:spacing w:after="0"/>
            </w:pPr>
            <w:r>
              <w:rPr>
                <w:rFonts w:ascii="Consolas" w:cs="Consolas" w:eastAsia="Consolas" w:hAnsi="Consolas"/>
                <w:color w:val="E8E8E8"/>
                <w:sz w:val="19"/>
                <w:szCs w:val="19"/>
              </w:rPr>
              <w:t xml:space="preserve">  # Data is parsed / enriched here</w:t>
            </w:r>
          </w:p>
          <w:p>
            <w:pPr>
              <w:spacing w:after="0"/>
            </w:pPr>
            <w:r>
              <w:rPr>
                <w:rFonts w:ascii="Consolas" w:cs="Consolas" w:eastAsia="Consolas" w:hAnsi="Consolas"/>
                <w:color w:val="E8E8E8"/>
                <w:sz w:val="19"/>
                <w:szCs w:val="19"/>
              </w:rPr>
              <w:t xml:space="preserve">}</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output {</w:t>
            </w:r>
          </w:p>
          <w:p>
            <w:pPr>
              <w:spacing w:after="0"/>
            </w:pPr>
            <w:r>
              <w:rPr>
                <w:rFonts w:ascii="Consolas" w:cs="Consolas" w:eastAsia="Consolas" w:hAnsi="Consolas"/>
                <w:color w:val="E8E8E8"/>
                <w:sz w:val="19"/>
                <w:szCs w:val="19"/>
              </w:rPr>
              <w:t xml:space="preserve">  # Processed data is shipped from here</w:t>
            </w:r>
          </w:p>
          <w:p>
            <w:pPr>
              <w:spacing w:after="0"/>
            </w:pPr>
            <w:r>
              <w:rPr>
                <w:rFonts w:ascii="Consolas" w:cs="Consolas" w:eastAsia="Consolas" w:hAnsi="Consolas"/>
                <w:color w:val="E8E8E8"/>
                <w:sz w:val="19"/>
                <w:szCs w:val="19"/>
              </w:rPr>
              <w:t xml:space="preserve">}</w:t>
            </w:r>
          </w:p>
        </w:tc>
      </w:tr>
    </w:tbl>
    <w:p>
      <w:pPr>
        <w:spacing w:before="200"/>
      </w:pPr>
    </w:p>
    <w:p>
      <w:pPr>
        <w:spacing w:after="160" w:line="300"/>
      </w:pPr>
      <w:r>
        <w:rPr>
          <w:rFonts w:ascii="Calibri" w:cs="Calibri" w:eastAsia="Calibri" w:hAnsi="Calibri"/>
          <w:sz w:val="22"/>
          <w:szCs w:val="22"/>
        </w:rPr>
        <w:t xml:space="preserve">Configuration files are usually kept under the /etc/logstash/conf.d/ directory, and the Logstash service reads and merges all .conf files in that directory at startup. For this reason, in larger projects the files are typically organized with numbered names such as 01-input.conf, 10-filter-apache.conf, and 99-output.conf.</w:t>
      </w:r>
    </w:p>
    <w:p>
      <w:pPr>
        <w:pStyle w:val="Heading2"/>
        <w:spacing w:after="120" w:before="260"/>
      </w:pPr>
      <w:r>
        <w:t xml:space="preserve">3.1 Example: Reading Logs from a File (Input)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B2B2B" w:val="clear"/>
            <w:tcMar>
              <w:top w:type="dxa" w:w="160"/>
              <w:left w:type="dxa" w:w="200"/>
              <w:bottom w:type="dxa" w:w="160"/>
              <w:right w:type="dxa" w:w="200"/>
            </w:tcMar>
          </w:tcPr>
          <w:p>
            <w:pPr>
              <w:spacing w:after="0"/>
            </w:pPr>
            <w:r>
              <w:rPr>
                <w:rFonts w:ascii="Consolas" w:cs="Consolas" w:eastAsia="Consolas" w:hAnsi="Consolas"/>
                <w:color w:val="E8E8E8"/>
                <w:sz w:val="19"/>
                <w:szCs w:val="19"/>
              </w:rPr>
              <w:t xml:space="preserve">input {</w:t>
            </w:r>
          </w:p>
          <w:p>
            <w:pPr>
              <w:spacing w:after="0"/>
            </w:pPr>
            <w:r>
              <w:rPr>
                <w:rFonts w:ascii="Consolas" w:cs="Consolas" w:eastAsia="Consolas" w:hAnsi="Consolas"/>
                <w:color w:val="E8E8E8"/>
                <w:sz w:val="19"/>
                <w:szCs w:val="19"/>
              </w:rPr>
              <w:t xml:space="preserve">  file {</w:t>
            </w:r>
          </w:p>
          <w:p>
            <w:pPr>
              <w:spacing w:after="0"/>
            </w:pPr>
            <w:r>
              <w:rPr>
                <w:rFonts w:ascii="Consolas" w:cs="Consolas" w:eastAsia="Consolas" w:hAnsi="Consolas"/>
                <w:color w:val="E8E8E8"/>
                <w:sz w:val="19"/>
                <w:szCs w:val="19"/>
              </w:rPr>
              <w:t xml:space="preserve">    path =&gt; "/var/log/apache2/access.log"</w:t>
            </w:r>
          </w:p>
          <w:p>
            <w:pPr>
              <w:spacing w:after="0"/>
            </w:pPr>
            <w:r>
              <w:rPr>
                <w:rFonts w:ascii="Consolas" w:cs="Consolas" w:eastAsia="Consolas" w:hAnsi="Consolas"/>
                <w:color w:val="E8E8E8"/>
                <w:sz w:val="19"/>
                <w:szCs w:val="19"/>
              </w:rPr>
              <w:t xml:space="preserve">    start_position =&gt; "beginning"</w:t>
            </w:r>
          </w:p>
          <w:p>
            <w:pPr>
              <w:spacing w:after="0"/>
            </w:pPr>
            <w:r>
              <w:rPr>
                <w:rFonts w:ascii="Consolas" w:cs="Consolas" w:eastAsia="Consolas" w:hAnsi="Consolas"/>
                <w:color w:val="E8E8E8"/>
                <w:sz w:val="19"/>
                <w:szCs w:val="19"/>
              </w:rPr>
              <w:t xml:space="preserve">    sincedb_path =&gt; "/dev/null"   # for test environments only</w:t>
            </w:r>
          </w:p>
          <w:p>
            <w:pPr>
              <w:spacing w:after="0"/>
            </w:pPr>
            <w:r>
              <w:rPr>
                <w:rFonts w:ascii="Consolas" w:cs="Consolas" w:eastAsia="Consolas" w:hAnsi="Consolas"/>
                <w:color w:val="E8E8E8"/>
                <w:sz w:val="19"/>
                <w:szCs w:val="19"/>
              </w:rPr>
              <w:t xml:space="preserve">    type =&gt; "apache-access"</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w:t>
            </w:r>
          </w:p>
        </w:tc>
      </w:tr>
    </w:tbl>
    <w:p>
      <w:pPr>
        <w:pStyle w:val="Heading2"/>
        <w:spacing w:after="120" w:before="260"/>
      </w:pPr>
      <w:r>
        <w:t xml:space="preserve">3.2 Example: Writing to Elasticsearch (Output)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B2B2B" w:val="clear"/>
            <w:tcMar>
              <w:top w:type="dxa" w:w="160"/>
              <w:left w:type="dxa" w:w="200"/>
              <w:bottom w:type="dxa" w:w="160"/>
              <w:right w:type="dxa" w:w="200"/>
            </w:tcMar>
          </w:tcPr>
          <w:p>
            <w:pPr>
              <w:spacing w:after="0"/>
            </w:pPr>
            <w:r>
              <w:rPr>
                <w:rFonts w:ascii="Consolas" w:cs="Consolas" w:eastAsia="Consolas" w:hAnsi="Consolas"/>
                <w:color w:val="E8E8E8"/>
                <w:sz w:val="19"/>
                <w:szCs w:val="19"/>
              </w:rPr>
              <w:t xml:space="preserve">output {</w:t>
            </w:r>
          </w:p>
          <w:p>
            <w:pPr>
              <w:spacing w:after="0"/>
            </w:pPr>
            <w:r>
              <w:rPr>
                <w:rFonts w:ascii="Consolas" w:cs="Consolas" w:eastAsia="Consolas" w:hAnsi="Consolas"/>
                <w:color w:val="E8E8E8"/>
                <w:sz w:val="19"/>
                <w:szCs w:val="19"/>
              </w:rPr>
              <w:t xml:space="preserve">  elasticsearch {</w:t>
            </w:r>
          </w:p>
          <w:p>
            <w:pPr>
              <w:spacing w:after="0"/>
            </w:pPr>
            <w:r>
              <w:rPr>
                <w:rFonts w:ascii="Consolas" w:cs="Consolas" w:eastAsia="Consolas" w:hAnsi="Consolas"/>
                <w:color w:val="E8E8E8"/>
                <w:sz w:val="19"/>
                <w:szCs w:val="19"/>
              </w:rPr>
              <w:t xml:space="preserve">    hosts   =&gt; ["https://es-node1:9200"]</w:t>
            </w:r>
          </w:p>
          <w:p>
            <w:pPr>
              <w:spacing w:after="0"/>
            </w:pPr>
            <w:r>
              <w:rPr>
                <w:rFonts w:ascii="Consolas" w:cs="Consolas" w:eastAsia="Consolas" w:hAnsi="Consolas"/>
                <w:color w:val="E8E8E8"/>
                <w:sz w:val="19"/>
                <w:szCs w:val="19"/>
              </w:rPr>
              <w:t xml:space="preserve">    index   =&gt; "logs-apache-%{+YYYY.MM.dd}"</w:t>
            </w:r>
          </w:p>
          <w:p>
            <w:pPr>
              <w:spacing w:after="0"/>
            </w:pPr>
            <w:r>
              <w:rPr>
                <w:rFonts w:ascii="Consolas" w:cs="Consolas" w:eastAsia="Consolas" w:hAnsi="Consolas"/>
                <w:color w:val="E8E8E8"/>
                <w:sz w:val="19"/>
                <w:szCs w:val="19"/>
              </w:rPr>
              <w:t xml:space="preserve">    user    =&gt; "${ES_USER}"</w:t>
            </w:r>
          </w:p>
          <w:p>
            <w:pPr>
              <w:spacing w:after="0"/>
            </w:pPr>
            <w:r>
              <w:rPr>
                <w:rFonts w:ascii="Consolas" w:cs="Consolas" w:eastAsia="Consolas" w:hAnsi="Consolas"/>
                <w:color w:val="E8E8E8"/>
                <w:sz w:val="19"/>
                <w:szCs w:val="19"/>
              </w:rPr>
              <w:t xml:space="preserve">    password =&gt; "${ES_PASSWORD}"</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stdout { codec =&gt; rubydebug }   # prints to console for dev/testing</w:t>
            </w:r>
          </w:p>
          <w:p>
            <w:pPr>
              <w:spacing w:after="0"/>
            </w:pPr>
            <w:r>
              <w:rPr>
                <w:rFonts w:ascii="Consolas" w:cs="Consolas" w:eastAsia="Consolas" w:hAnsi="Consolas"/>
                <w:color w:val="E8E8E8"/>
                <w:sz w:val="19"/>
                <w:szCs w:val="19"/>
              </w:rPr>
              <w:t xml:space="preserve">}</w:t>
            </w:r>
          </w:p>
        </w:tc>
      </w:tr>
    </w:tbl>
    <w:p>
      <w:pPr>
        <w:pStyle w:val="Heading1"/>
        <w:pBdr>
          <w:bottom w:val="single" w:color="1F3864" w:sz="8" w:space="4"/>
        </w:pBdr>
        <w:spacing w:after="180" w:before="360"/>
      </w:pPr>
      <w:r>
        <w:t xml:space="preserve">4. What is the Grok Filter?</w:t>
      </w:r>
    </w:p>
    <w:p>
      <w:pPr>
        <w:spacing w:after="160" w:line="300"/>
      </w:pPr>
      <w:r>
        <w:rPr>
          <w:rFonts w:ascii="Calibri" w:cs="Calibri" w:eastAsia="Calibri" w:hAnsi="Calibri"/>
          <w:sz w:val="22"/>
          <w:szCs w:val="22"/>
        </w:rPr>
        <w:t xml:space="preserve">grok is the most widely used filter plugin in Logstash. It parses unstructured text data (for example, a log line) into named fields using predefined patterns built on top of regular expressions. Its purpose is to turn a single long text line into structured fields that can be used for searching and analysis.</w:t>
      </w:r>
    </w:p>
    <w:p>
      <w:pPr>
        <w:pStyle w:val="Heading2"/>
        <w:spacing w:after="120" w:before="260"/>
      </w:pPr>
      <w:r>
        <w:t xml:space="preserve">4.1 Basic Syntax</w:t>
      </w:r>
    </w:p>
    <w:p>
      <w:pPr>
        <w:spacing w:after="160" w:line="300"/>
      </w:pPr>
      <w:r>
        <w:rPr>
          <w:rFonts w:ascii="Calibri" w:cs="Calibri" w:eastAsia="Calibri" w:hAnsi="Calibri"/>
          <w:sz w:val="22"/>
          <w:szCs w:val="22"/>
        </w:rPr>
        <w:t xml:space="preserve">A grok pattern is written in the following general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B2B2B" w:val="clear"/>
            <w:tcMar>
              <w:top w:type="dxa" w:w="160"/>
              <w:left w:type="dxa" w:w="200"/>
              <w:bottom w:type="dxa" w:w="160"/>
              <w:right w:type="dxa" w:w="200"/>
            </w:tcMar>
          </w:tcPr>
          <w:p>
            <w:pPr>
              <w:spacing w:after="0"/>
            </w:pPr>
            <w:r>
              <w:rPr>
                <w:rFonts w:ascii="Consolas" w:cs="Consolas" w:eastAsia="Consolas" w:hAnsi="Consolas"/>
                <w:color w:val="E8E8E8"/>
                <w:sz w:val="19"/>
                <w:szCs w:val="19"/>
              </w:rPr>
              <w:t xml:space="preserve">%{PATTERN_NAME:field_name}</w:t>
            </w:r>
          </w:p>
        </w:tc>
      </w:tr>
    </w:tbl>
    <w:p>
      <w:pPr>
        <w:spacing w:after="160" w:line="300"/>
      </w:pPr>
      <w:r>
        <w:rPr>
          <w:rFonts w:ascii="Calibri" w:cs="Calibri" w:eastAsia="Calibri" w:hAnsi="Calibri"/>
          <w:sz w:val="22"/>
          <w:szCs w:val="22"/>
        </w:rPr>
        <w:t xml:space="preserve">PATTERN_NAME is the name of a grok pattern predefined in Logstash (e.g. IP, WORD, NUMBER). field_name specifies the field name under which the matched value will be stored.</w:t>
      </w:r>
    </w:p>
    <w:p>
      <w:pPr>
        <w:pStyle w:val="Heading2"/>
        <w:spacing w:after="120" w:before="260"/>
      </w:pPr>
      <w:r>
        <w:t xml:space="preserve">4.2 Commonly Used Built-in Grok Patterns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50"/>
      </w:tblGrid>
      <w:tr>
        <w:trPr>
          <w:tblHeader/>
        </w:trPr>
        <w:tc>
          <w:tcPr>
            <w:tcW w:type="dxa" w:w="24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Pattern</w:t>
            </w:r>
          </w:p>
        </w:tc>
        <w:tc>
          <w:tcPr>
            <w:tcW w:type="dxa" w:w="44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Description</w:t>
            </w:r>
          </w:p>
        </w:tc>
        <w:tc>
          <w:tcPr>
            <w:tcW w:type="dxa" w:w="255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Example Match</w:t>
            </w:r>
          </w:p>
        </w:tc>
      </w:tr>
      <w:tr>
        <w:tc>
          <w:tcPr>
            <w:tcW w:type="dxa" w:w="24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IP</w:t>
            </w:r>
          </w:p>
        </w:tc>
        <w:tc>
          <w:tcPr>
            <w:tcW w:type="dxa" w:w="44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IPv4 / IPv6 address</w:t>
            </w:r>
          </w:p>
        </w:tc>
        <w:tc>
          <w:tcPr>
            <w:tcW w:type="dxa" w:w="25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192.168.1.10</w:t>
            </w:r>
          </w:p>
        </w:tc>
      </w:tr>
      <w:tr>
        <w:tc>
          <w:tcPr>
            <w:tcW w:type="dxa" w:w="24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WORD</w:t>
            </w:r>
          </w:p>
        </w:tc>
        <w:tc>
          <w:tcPr>
            <w:tcW w:type="dxa" w:w="44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A single word without spaces</w:t>
            </w:r>
          </w:p>
        </w:tc>
        <w:tc>
          <w:tcPr>
            <w:tcW w:type="dxa" w:w="255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ERROR</w:t>
            </w:r>
          </w:p>
        </w:tc>
      </w:tr>
      <w:tr>
        <w:tc>
          <w:tcPr>
            <w:tcW w:type="dxa" w:w="24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NUMBER</w:t>
            </w:r>
          </w:p>
        </w:tc>
        <w:tc>
          <w:tcPr>
            <w:tcW w:type="dxa" w:w="44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Integer or decimal number</w:t>
            </w:r>
          </w:p>
        </w:tc>
        <w:tc>
          <w:tcPr>
            <w:tcW w:type="dxa" w:w="25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404 / 3.14</w:t>
            </w:r>
          </w:p>
        </w:tc>
      </w:tr>
      <w:tr>
        <w:tc>
          <w:tcPr>
            <w:tcW w:type="dxa" w:w="24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GREEDYDATA</w:t>
            </w:r>
          </w:p>
        </w:tc>
        <w:tc>
          <w:tcPr>
            <w:tcW w:type="dxa" w:w="44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The entire remainder of the line (greedy)</w:t>
            </w:r>
          </w:p>
        </w:tc>
        <w:tc>
          <w:tcPr>
            <w:tcW w:type="dxa" w:w="255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 any text</w:t>
            </w:r>
          </w:p>
        </w:tc>
      </w:tr>
      <w:tr>
        <w:tc>
          <w:tcPr>
            <w:tcW w:type="dxa" w:w="24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TIMESTAMP_ISO8601</w:t>
            </w:r>
          </w:p>
        </w:tc>
        <w:tc>
          <w:tcPr>
            <w:tcW w:type="dxa" w:w="44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Date/time in ISO 8601 format</w:t>
            </w:r>
          </w:p>
        </w:tc>
        <w:tc>
          <w:tcPr>
            <w:tcW w:type="dxa" w:w="25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2026-07-10T14:23:01Z</w:t>
            </w:r>
          </w:p>
        </w:tc>
      </w:tr>
      <w:tr>
        <w:tc>
          <w:tcPr>
            <w:tcW w:type="dxa" w:w="24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HTTPDATE</w:t>
            </w:r>
          </w:p>
        </w:tc>
        <w:tc>
          <w:tcPr>
            <w:tcW w:type="dxa" w:w="44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Apache/Nginx style log date format</w:t>
            </w:r>
          </w:p>
        </w:tc>
        <w:tc>
          <w:tcPr>
            <w:tcW w:type="dxa" w:w="255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10/Jul/2026:14:23:01 +0300</w:t>
            </w:r>
          </w:p>
        </w:tc>
      </w:tr>
      <w:tr>
        <w:tc>
          <w:tcPr>
            <w:tcW w:type="dxa" w:w="24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LOGLEVEL</w:t>
            </w:r>
          </w:p>
        </w:tc>
        <w:tc>
          <w:tcPr>
            <w:tcW w:type="dxa" w:w="44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Log level expressions</w:t>
            </w:r>
          </w:p>
        </w:tc>
        <w:tc>
          <w:tcPr>
            <w:tcW w:type="dxa" w:w="25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INFO, WARN, ERROR, DEBUG</w:t>
            </w:r>
          </w:p>
        </w:tc>
      </w:tr>
      <w:tr>
        <w:tc>
          <w:tcPr>
            <w:tcW w:type="dxa" w:w="24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COMBINEDAPACHELOG</w:t>
            </w:r>
          </w:p>
        </w:tc>
        <w:tc>
          <w:tcPr>
            <w:tcW w:type="dxa" w:w="44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The full standard Apache 'combined' log format</w:t>
            </w:r>
          </w:p>
        </w:tc>
        <w:tc>
          <w:tcPr>
            <w:tcW w:type="dxa" w:w="255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(entire line)</w:t>
            </w:r>
          </w:p>
        </w:tc>
      </w:tr>
      <w:tr>
        <w:tc>
          <w:tcPr>
            <w:tcW w:type="dxa" w:w="24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QS</w:t>
            </w:r>
          </w:p>
        </w:tc>
        <w:tc>
          <w:tcPr>
            <w:tcW w:type="dxa" w:w="44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A quoted string</w:t>
            </w:r>
          </w:p>
        </w:tc>
        <w:tc>
          <w:tcPr>
            <w:tcW w:type="dxa" w:w="25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"GET /index.html HTTP/1.1"</w:t>
            </w:r>
          </w:p>
        </w:tc>
      </w:tr>
    </w:tbl>
    <w:p>
      <w:pPr>
        <w:spacing w:before="200"/>
      </w:pPr>
    </w:p>
    <w:p>
      <w:pPr>
        <w:pStyle w:val="Heading2"/>
        <w:spacing w:after="120" w:before="260"/>
      </w:pPr>
      <w:r>
        <w:t xml:space="preserve">4.3 Hands-on Example: Parsing an Apache Access Log</w:t>
      </w:r>
    </w:p>
    <w:p>
      <w:pPr>
        <w:spacing w:after="160" w:line="300"/>
      </w:pPr>
      <w:r>
        <w:rPr>
          <w:rFonts w:ascii="Calibri" w:cs="Calibri" w:eastAsia="Calibri" w:hAnsi="Calibri"/>
          <w:sz w:val="22"/>
          <w:szCs w:val="22"/>
        </w:rPr>
        <w:t xml:space="preserve">Consider the following typical Apache access log 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B2B2B" w:val="clear"/>
            <w:tcMar>
              <w:top w:type="dxa" w:w="160"/>
              <w:left w:type="dxa" w:w="200"/>
              <w:bottom w:type="dxa" w:w="160"/>
              <w:right w:type="dxa" w:w="200"/>
            </w:tcMar>
          </w:tcPr>
          <w:p>
            <w:pPr>
              <w:spacing w:after="0"/>
            </w:pPr>
            <w:r>
              <w:rPr>
                <w:rFonts w:ascii="Consolas" w:cs="Consolas" w:eastAsia="Consolas" w:hAnsi="Consolas"/>
                <w:color w:val="E8E8E8"/>
                <w:sz w:val="19"/>
                <w:szCs w:val="19"/>
              </w:rPr>
              <w:t xml:space="preserve">127.0.0.1 - - [10/Jul/2026:14:23:01 +0300] "GET /index.html HTTP/1.1" 200 2326</w:t>
            </w:r>
          </w:p>
        </w:tc>
      </w:tr>
    </w:tbl>
    <w:p>
      <w:pPr>
        <w:spacing w:after="160" w:line="300"/>
      </w:pPr>
      <w:r>
        <w:rPr>
          <w:rFonts w:ascii="Calibri" w:cs="Calibri" w:eastAsia="Calibri" w:hAnsi="Calibri"/>
          <w:sz w:val="22"/>
          <w:szCs w:val="22"/>
        </w:rPr>
        <w:t xml:space="preserve">A grok filter definition that can parse this 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B2B2B" w:val="clear"/>
            <w:tcMar>
              <w:top w:type="dxa" w:w="160"/>
              <w:left w:type="dxa" w:w="200"/>
              <w:bottom w:type="dxa" w:w="160"/>
              <w:right w:type="dxa" w:w="200"/>
            </w:tcMar>
          </w:tcPr>
          <w:p>
            <w:pPr>
              <w:spacing w:after="0"/>
            </w:pPr>
            <w:r>
              <w:rPr>
                <w:rFonts w:ascii="Consolas" w:cs="Consolas" w:eastAsia="Consolas" w:hAnsi="Consolas"/>
                <w:color w:val="E8E8E8"/>
                <w:sz w:val="19"/>
                <w:szCs w:val="19"/>
              </w:rPr>
              <w:t xml:space="preserve">filter {</w:t>
            </w:r>
          </w:p>
          <w:p>
            <w:pPr>
              <w:spacing w:after="0"/>
            </w:pPr>
            <w:r>
              <w:rPr>
                <w:rFonts w:ascii="Consolas" w:cs="Consolas" w:eastAsia="Consolas" w:hAnsi="Consolas"/>
                <w:color w:val="E8E8E8"/>
                <w:sz w:val="19"/>
                <w:szCs w:val="19"/>
              </w:rPr>
              <w:t xml:space="preserve">  grok {</w:t>
            </w:r>
          </w:p>
          <w:p>
            <w:pPr>
              <w:spacing w:after="0"/>
            </w:pPr>
            <w:r>
              <w:rPr>
                <w:rFonts w:ascii="Consolas" w:cs="Consolas" w:eastAsia="Consolas" w:hAnsi="Consolas"/>
                <w:color w:val="E8E8E8"/>
                <w:sz w:val="19"/>
                <w:szCs w:val="19"/>
              </w:rPr>
              <w:t xml:space="preserve">    match =&gt; {</w:t>
            </w:r>
          </w:p>
          <w:p>
            <w:pPr>
              <w:spacing w:after="0"/>
            </w:pPr>
            <w:r>
              <w:rPr>
                <w:rFonts w:ascii="Consolas" w:cs="Consolas" w:eastAsia="Consolas" w:hAnsi="Consolas"/>
                <w:color w:val="E8E8E8"/>
                <w:sz w:val="19"/>
                <w:szCs w:val="19"/>
              </w:rPr>
              <w:t xml:space="preserve">      "message" =&gt; "%{IPORHOST:client_ip} %{USER:ident} %{USER:auth} \[%{HTTPDATE:timestamp}\] \"%{WORD:http_method} %{URIPATHPARAM:request} HTTP/%{NUMBER:http_version}\" %{NUMBER:response_code} %{NUMBER:bytes}"</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date {</w:t>
            </w:r>
          </w:p>
          <w:p>
            <w:pPr>
              <w:spacing w:after="0"/>
            </w:pPr>
            <w:r>
              <w:rPr>
                <w:rFonts w:ascii="Consolas" w:cs="Consolas" w:eastAsia="Consolas" w:hAnsi="Consolas"/>
                <w:color w:val="E8E8E8"/>
                <w:sz w:val="19"/>
                <w:szCs w:val="19"/>
              </w:rPr>
              <w:t xml:space="preserve">    match =&gt; ["timestamp", "dd/MMM/yyyy:HH:mm:ss Z"]</w:t>
            </w:r>
          </w:p>
          <w:p>
            <w:pPr>
              <w:spacing w:after="0"/>
            </w:pPr>
            <w:r>
              <w:rPr>
                <w:rFonts w:ascii="Consolas" w:cs="Consolas" w:eastAsia="Consolas" w:hAnsi="Consolas"/>
                <w:color w:val="E8E8E8"/>
                <w:sz w:val="19"/>
                <w:szCs w:val="19"/>
              </w:rPr>
              <w:t xml:space="preserve">    target =&gt; "@timestamp"</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mutate {</w:t>
            </w:r>
          </w:p>
          <w:p>
            <w:pPr>
              <w:spacing w:after="0"/>
            </w:pPr>
            <w:r>
              <w:rPr>
                <w:rFonts w:ascii="Consolas" w:cs="Consolas" w:eastAsia="Consolas" w:hAnsi="Consolas"/>
                <w:color w:val="E8E8E8"/>
                <w:sz w:val="19"/>
                <w:szCs w:val="19"/>
              </w:rPr>
              <w:t xml:space="preserve">    convert =&gt; { "response_code" =&gt; "integer" }</w:t>
            </w:r>
          </w:p>
          <w:p>
            <w:pPr>
              <w:spacing w:after="0"/>
            </w:pPr>
            <w:r>
              <w:rPr>
                <w:rFonts w:ascii="Consolas" w:cs="Consolas" w:eastAsia="Consolas" w:hAnsi="Consolas"/>
                <w:color w:val="E8E8E8"/>
                <w:sz w:val="19"/>
                <w:szCs w:val="19"/>
              </w:rPr>
              <w:t xml:space="preserve">    convert =&gt; { "bytes" =&gt; "integer" }</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w:t>
            </w:r>
          </w:p>
        </w:tc>
      </w:tr>
    </w:tbl>
    <w:p>
      <w:pPr>
        <w:spacing w:after="160" w:line="300"/>
      </w:pPr>
      <w:r>
        <w:rPr>
          <w:rFonts w:ascii="Calibri" w:cs="Calibri" w:eastAsia="Calibri" w:hAnsi="Calibri"/>
          <w:sz w:val="22"/>
          <w:szCs w:val="22"/>
        </w:rPr>
        <w:t xml:space="preserve">After this filter runs, instead of a single 'message' text, you get separate, type-converted fields such as client_ip, http_method, request, response_code, and bytes — which makes filtering, aggregations, and building charts in Kibana possible.</w:t>
      </w:r>
    </w:p>
    <w:p>
      <w:pPr>
        <w:pStyle w:val="Heading2"/>
        <w:spacing w:after="120" w:before="260"/>
      </w:pPr>
      <w:r>
        <w:t xml:space="preserve">4.4 Defining Custom Patterns</w:t>
      </w:r>
    </w:p>
    <w:p>
      <w:pPr>
        <w:spacing w:after="160" w:line="300"/>
      </w:pPr>
      <w:r>
        <w:rPr>
          <w:rFonts w:ascii="Calibri" w:cs="Calibri" w:eastAsia="Calibri" w:hAnsi="Calibri"/>
          <w:sz w:val="22"/>
          <w:szCs w:val="22"/>
        </w:rPr>
        <w:t xml:space="preserve">When the built-in patterns are not sufficient, you can define your own. Custom patterns are defined in a separate file and referenced in the filter via patterns_dir: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B2B2B" w:val="clear"/>
            <w:tcMar>
              <w:top w:type="dxa" w:w="160"/>
              <w:left w:type="dxa" w:w="200"/>
              <w:bottom w:type="dxa" w:w="160"/>
              <w:right w:type="dxa" w:w="200"/>
            </w:tcMar>
          </w:tcPr>
          <w:p>
            <w:pPr>
              <w:spacing w:after="0"/>
            </w:pPr>
            <w:r>
              <w:rPr>
                <w:rFonts w:ascii="Consolas" w:cs="Consolas" w:eastAsia="Consolas" w:hAnsi="Consolas"/>
                <w:color w:val="E8E8E8"/>
                <w:sz w:val="19"/>
                <w:szCs w:val="19"/>
              </w:rPr>
              <w:t xml:space="preserve"># patterns/custom_patterns</w:t>
            </w:r>
          </w:p>
          <w:p>
            <w:pPr>
              <w:spacing w:after="0"/>
            </w:pPr>
            <w:r>
              <w:rPr>
                <w:rFonts w:ascii="Consolas" w:cs="Consolas" w:eastAsia="Consolas" w:hAnsi="Consolas"/>
                <w:color w:val="E8E8E8"/>
                <w:sz w:val="19"/>
                <w:szCs w:val="19"/>
              </w:rPr>
              <w:t xml:space="preserve">POSTFIX_QUEUEID [0-9A-F]{10,11}</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usage inside the filter block:</w:t>
            </w:r>
          </w:p>
          <w:p>
            <w:pPr>
              <w:spacing w:after="0"/>
            </w:pPr>
            <w:r>
              <w:rPr>
                <w:rFonts w:ascii="Consolas" w:cs="Consolas" w:eastAsia="Consolas" w:hAnsi="Consolas"/>
                <w:color w:val="E8E8E8"/>
                <w:sz w:val="19"/>
                <w:szCs w:val="19"/>
              </w:rPr>
              <w:t xml:space="preserve">filter {</w:t>
            </w:r>
          </w:p>
          <w:p>
            <w:pPr>
              <w:spacing w:after="0"/>
            </w:pPr>
            <w:r>
              <w:rPr>
                <w:rFonts w:ascii="Consolas" w:cs="Consolas" w:eastAsia="Consolas" w:hAnsi="Consolas"/>
                <w:color w:val="E8E8E8"/>
                <w:sz w:val="19"/>
                <w:szCs w:val="19"/>
              </w:rPr>
              <w:t xml:space="preserve">  grok {</w:t>
            </w:r>
          </w:p>
          <w:p>
            <w:pPr>
              <w:spacing w:after="0"/>
            </w:pPr>
            <w:r>
              <w:rPr>
                <w:rFonts w:ascii="Consolas" w:cs="Consolas" w:eastAsia="Consolas" w:hAnsi="Consolas"/>
                <w:color w:val="E8E8E8"/>
                <w:sz w:val="19"/>
                <w:szCs w:val="19"/>
              </w:rPr>
              <w:t xml:space="preserve">    patterns_dir =&gt; ["/etc/logstash/patterns"]</w:t>
            </w:r>
          </w:p>
          <w:p>
            <w:pPr>
              <w:spacing w:after="0"/>
            </w:pPr>
            <w:r>
              <w:rPr>
                <w:rFonts w:ascii="Consolas" w:cs="Consolas" w:eastAsia="Consolas" w:hAnsi="Consolas"/>
                <w:color w:val="E8E8E8"/>
                <w:sz w:val="19"/>
                <w:szCs w:val="19"/>
              </w:rPr>
              <w:t xml:space="preserve">    match =&gt; { "message" =&gt; "%{POSTFIX_QUEUEID:queue_id}: %{GREEDYDATA:postfix_message}" }</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w:t>
            </w:r>
          </w:p>
        </w:tc>
      </w:tr>
    </w:tbl>
    <w:p>
      <w:pPr>
        <w:pStyle w:val="Heading2"/>
        <w:spacing w:after="120" w:before="260"/>
      </w:pPr>
      <w:r>
        <w:t xml:space="preserve">4.5 Handling Parse Failures</w:t>
      </w:r>
    </w:p>
    <w:p>
      <w:pPr>
        <w:spacing w:after="160" w:line="300"/>
      </w:pPr>
      <w:r>
        <w:rPr>
          <w:rFonts w:ascii="Calibri" w:cs="Calibri" w:eastAsia="Calibri" w:hAnsi="Calibri"/>
          <w:sz w:val="22"/>
          <w:szCs w:val="22"/>
        </w:rPr>
        <w:t xml:space="preserve">If a log line does not match the defined pattern, Logstash automatically adds the _grokparsefailure tag to the event's 'tags' field. This can be used both to monitor failures and to route unmatched records to a separate destination: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B2B2B" w:val="clear"/>
            <w:tcMar>
              <w:top w:type="dxa" w:w="160"/>
              <w:left w:type="dxa" w:w="200"/>
              <w:bottom w:type="dxa" w:w="160"/>
              <w:right w:type="dxa" w:w="200"/>
            </w:tcMar>
          </w:tcPr>
          <w:p>
            <w:pPr>
              <w:spacing w:after="0"/>
            </w:pPr>
            <w:r>
              <w:rPr>
                <w:rFonts w:ascii="Consolas" w:cs="Consolas" w:eastAsia="Consolas" w:hAnsi="Consolas"/>
                <w:color w:val="E8E8E8"/>
                <w:sz w:val="19"/>
                <w:szCs w:val="19"/>
              </w:rPr>
              <w:t xml:space="preserve">output {</w:t>
            </w:r>
          </w:p>
          <w:p>
            <w:pPr>
              <w:spacing w:after="0"/>
            </w:pPr>
            <w:r>
              <w:rPr>
                <w:rFonts w:ascii="Consolas" w:cs="Consolas" w:eastAsia="Consolas" w:hAnsi="Consolas"/>
                <w:color w:val="E8E8E8"/>
                <w:sz w:val="19"/>
                <w:szCs w:val="19"/>
              </w:rPr>
              <w:t xml:space="preserve">  if "_grokparsefailure" in [tags] {</w:t>
            </w:r>
          </w:p>
          <w:p>
            <w:pPr>
              <w:spacing w:after="0"/>
            </w:pPr>
            <w:r>
              <w:rPr>
                <w:rFonts w:ascii="Consolas" w:cs="Consolas" w:eastAsia="Consolas" w:hAnsi="Consolas"/>
                <w:color w:val="E8E8E8"/>
                <w:sz w:val="19"/>
                <w:szCs w:val="19"/>
              </w:rPr>
              <w:t xml:space="preserve">    file {</w:t>
            </w:r>
          </w:p>
          <w:p>
            <w:pPr>
              <w:spacing w:after="0"/>
            </w:pPr>
            <w:r>
              <w:rPr>
                <w:rFonts w:ascii="Consolas" w:cs="Consolas" w:eastAsia="Consolas" w:hAnsi="Consolas"/>
                <w:color w:val="E8E8E8"/>
                <w:sz w:val="19"/>
                <w:szCs w:val="19"/>
              </w:rPr>
              <w:t xml:space="preserve">      path =&gt; "/var/log/logstash/grok_failures.log"</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 else {</w:t>
            </w:r>
          </w:p>
          <w:p>
            <w:pPr>
              <w:spacing w:after="0"/>
            </w:pPr>
            <w:r>
              <w:rPr>
                <w:rFonts w:ascii="Consolas" w:cs="Consolas" w:eastAsia="Consolas" w:hAnsi="Consolas"/>
                <w:color w:val="E8E8E8"/>
                <w:sz w:val="19"/>
                <w:szCs w:val="19"/>
              </w:rPr>
              <w:t xml:space="preserve">    elasticsearch {</w:t>
            </w:r>
          </w:p>
          <w:p>
            <w:pPr>
              <w:spacing w:after="0"/>
            </w:pPr>
            <w:r>
              <w:rPr>
                <w:rFonts w:ascii="Consolas" w:cs="Consolas" w:eastAsia="Consolas" w:hAnsi="Consolas"/>
                <w:color w:val="E8E8E8"/>
                <w:sz w:val="19"/>
                <w:szCs w:val="19"/>
              </w:rPr>
              <w:t xml:space="preserve">      hosts =&gt; ["https://es-node1:9200"]</w:t>
            </w:r>
          </w:p>
          <w:p>
            <w:pPr>
              <w:spacing w:after="0"/>
            </w:pPr>
            <w:r>
              <w:rPr>
                <w:rFonts w:ascii="Consolas" w:cs="Consolas" w:eastAsia="Consolas" w:hAnsi="Consolas"/>
                <w:color w:val="E8E8E8"/>
                <w:sz w:val="19"/>
                <w:szCs w:val="19"/>
              </w:rPr>
              <w:t xml:space="preserve">      index =&gt; "logs-parsed-%{+YYYY.MM.dd}"</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w:t>
            </w:r>
          </w:p>
        </w:tc>
      </w:tr>
    </w:tbl>
    <w:p>
      <w:pPr>
        <w:pStyle w:val="Heading1"/>
        <w:pBdr>
          <w:bottom w:val="single" w:color="1F3864" w:sz="8" w:space="4"/>
        </w:pBdr>
        <w:spacing w:after="180" w:before="360"/>
      </w:pPr>
      <w:r>
        <w:t xml:space="preserve">5. End-to-End Example: A Complete Logstash Pipeline</w:t>
      </w:r>
    </w:p>
    <w:p>
      <w:pPr>
        <w:spacing w:after="160" w:line="300"/>
      </w:pPr>
      <w:r>
        <w:rPr>
          <w:rFonts w:ascii="Calibri" w:cs="Calibri" w:eastAsia="Calibri" w:hAnsi="Calibri"/>
          <w:sz w:val="22"/>
          <w:szCs w:val="22"/>
        </w:rPr>
        <w:t xml:space="preserve">Below is a realistic, production-like example .conf file that processes Nginx access logs collected by Filebeat.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B2B2B" w:val="clear"/>
            <w:tcMar>
              <w:top w:type="dxa" w:w="160"/>
              <w:left w:type="dxa" w:w="200"/>
              <w:bottom w:type="dxa" w:w="160"/>
              <w:right w:type="dxa" w:w="200"/>
            </w:tcMar>
          </w:tcPr>
          <w:p>
            <w:pPr>
              <w:spacing w:after="0"/>
            </w:pPr>
            <w:r>
              <w:rPr>
                <w:rFonts w:ascii="Consolas" w:cs="Consolas" w:eastAsia="Consolas" w:hAnsi="Consolas"/>
                <w:color w:val="E8E8E8"/>
                <w:sz w:val="19"/>
                <w:szCs w:val="19"/>
              </w:rPr>
              <w:t xml:space="preserve"># 10-nginx-pipeline.conf</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input {</w:t>
            </w:r>
          </w:p>
          <w:p>
            <w:pPr>
              <w:spacing w:after="0"/>
            </w:pPr>
            <w:r>
              <w:rPr>
                <w:rFonts w:ascii="Consolas" w:cs="Consolas" w:eastAsia="Consolas" w:hAnsi="Consolas"/>
                <w:color w:val="E8E8E8"/>
                <w:sz w:val="19"/>
                <w:szCs w:val="19"/>
              </w:rPr>
              <w:t xml:space="preserve">  beats {</w:t>
            </w:r>
          </w:p>
          <w:p>
            <w:pPr>
              <w:spacing w:after="0"/>
            </w:pPr>
            <w:r>
              <w:rPr>
                <w:rFonts w:ascii="Consolas" w:cs="Consolas" w:eastAsia="Consolas" w:hAnsi="Consolas"/>
                <w:color w:val="E8E8E8"/>
                <w:sz w:val="19"/>
                <w:szCs w:val="19"/>
              </w:rPr>
              <w:t xml:space="preserve">    port =&gt; 5044</w:t>
            </w:r>
          </w:p>
          <w:p>
            <w:pPr>
              <w:spacing w:after="0"/>
            </w:pPr>
            <w:r>
              <w:rPr>
                <w:rFonts w:ascii="Consolas" w:cs="Consolas" w:eastAsia="Consolas" w:hAnsi="Consolas"/>
                <w:color w:val="E8E8E8"/>
                <w:sz w:val="19"/>
                <w:szCs w:val="19"/>
              </w:rPr>
              <w:t xml:space="preserve">    ssl_enabled =&gt; true</w:t>
            </w:r>
          </w:p>
          <w:p>
            <w:pPr>
              <w:spacing w:after="0"/>
            </w:pPr>
            <w:r>
              <w:rPr>
                <w:rFonts w:ascii="Consolas" w:cs="Consolas" w:eastAsia="Consolas" w:hAnsi="Consolas"/>
                <w:color w:val="E8E8E8"/>
                <w:sz w:val="19"/>
                <w:szCs w:val="19"/>
              </w:rPr>
              <w:t xml:space="preserve">    ssl_certificate =&gt; "/etc/logstash/certs/logstash.crt"</w:t>
            </w:r>
          </w:p>
          <w:p>
            <w:pPr>
              <w:spacing w:after="0"/>
            </w:pPr>
            <w:r>
              <w:rPr>
                <w:rFonts w:ascii="Consolas" w:cs="Consolas" w:eastAsia="Consolas" w:hAnsi="Consolas"/>
                <w:color w:val="E8E8E8"/>
                <w:sz w:val="19"/>
                <w:szCs w:val="19"/>
              </w:rPr>
              <w:t xml:space="preserve">    ssl_key =&gt; "/etc/logstash/certs/logstash.key"</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filter {</w:t>
            </w:r>
          </w:p>
          <w:p>
            <w:pPr>
              <w:spacing w:after="0"/>
            </w:pPr>
            <w:r>
              <w:rPr>
                <w:rFonts w:ascii="Consolas" w:cs="Consolas" w:eastAsia="Consolas" w:hAnsi="Consolas"/>
                <w:color w:val="E8E8E8"/>
                <w:sz w:val="19"/>
                <w:szCs w:val="19"/>
              </w:rPr>
              <w:t xml:space="preserve">  if [fields][log_type] == "nginx-access" {</w:t>
            </w:r>
          </w:p>
          <w:p>
            <w:pPr>
              <w:spacing w:after="0"/>
            </w:pPr>
            <w:r>
              <w:rPr>
                <w:rFonts w:ascii="Consolas" w:cs="Consolas" w:eastAsia="Consolas" w:hAnsi="Consolas"/>
                <w:color w:val="E8E8E8"/>
                <w:sz w:val="19"/>
                <w:szCs w:val="19"/>
              </w:rPr>
              <w:t xml:space="preserve">    grok {</w:t>
            </w:r>
          </w:p>
          <w:p>
            <w:pPr>
              <w:spacing w:after="0"/>
            </w:pPr>
            <w:r>
              <w:rPr>
                <w:rFonts w:ascii="Consolas" w:cs="Consolas" w:eastAsia="Consolas" w:hAnsi="Consolas"/>
                <w:color w:val="E8E8E8"/>
                <w:sz w:val="19"/>
                <w:szCs w:val="19"/>
              </w:rPr>
              <w:t xml:space="preserve">      match =&gt; { "message" =&gt; "%{COMBINEDAPACHELOG}" }</w:t>
            </w:r>
          </w:p>
          <w:p>
            <w:pPr>
              <w:spacing w:after="0"/>
            </w:pPr>
            <w:r>
              <w:rPr>
                <w:rFonts w:ascii="Consolas" w:cs="Consolas" w:eastAsia="Consolas" w:hAnsi="Consolas"/>
                <w:color w:val="E8E8E8"/>
                <w:sz w:val="19"/>
                <w:szCs w:val="19"/>
              </w:rPr>
              <w:t xml:space="preserve">      tag_on_failure =&gt; ["_grok_nginx_failure"]</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date {</w:t>
            </w:r>
          </w:p>
          <w:p>
            <w:pPr>
              <w:spacing w:after="0"/>
            </w:pPr>
            <w:r>
              <w:rPr>
                <w:rFonts w:ascii="Consolas" w:cs="Consolas" w:eastAsia="Consolas" w:hAnsi="Consolas"/>
                <w:color w:val="E8E8E8"/>
                <w:sz w:val="19"/>
                <w:szCs w:val="19"/>
              </w:rPr>
              <w:t xml:space="preserve">      match =&gt; ["timestamp", "dd/MMM/yyyy:HH:mm:ss Z"]</w:t>
            </w:r>
          </w:p>
          <w:p>
            <w:pPr>
              <w:spacing w:after="0"/>
            </w:pPr>
            <w:r>
              <w:rPr>
                <w:rFonts w:ascii="Consolas" w:cs="Consolas" w:eastAsia="Consolas" w:hAnsi="Consolas"/>
                <w:color w:val="E8E8E8"/>
                <w:sz w:val="19"/>
                <w:szCs w:val="19"/>
              </w:rPr>
              <w:t xml:space="preserve">      target =&gt; "@timestamp"</w:t>
            </w:r>
          </w:p>
          <w:p>
            <w:pPr>
              <w:spacing w:after="0"/>
            </w:pPr>
            <w:r>
              <w:rPr>
                <w:rFonts w:ascii="Consolas" w:cs="Consolas" w:eastAsia="Consolas" w:hAnsi="Consolas"/>
                <w:color w:val="E8E8E8"/>
                <w:sz w:val="19"/>
                <w:szCs w:val="19"/>
              </w:rPr>
              <w:t xml:space="preserve">      remove_field =&gt; ["timestamp"]</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geoip {</w:t>
            </w:r>
          </w:p>
          <w:p>
            <w:pPr>
              <w:spacing w:after="0"/>
            </w:pPr>
            <w:r>
              <w:rPr>
                <w:rFonts w:ascii="Consolas" w:cs="Consolas" w:eastAsia="Consolas" w:hAnsi="Consolas"/>
                <w:color w:val="E8E8E8"/>
                <w:sz w:val="19"/>
                <w:szCs w:val="19"/>
              </w:rPr>
              <w:t xml:space="preserve">      source =&gt; "clientip"</w:t>
            </w:r>
          </w:p>
          <w:p>
            <w:pPr>
              <w:spacing w:after="0"/>
            </w:pPr>
            <w:r>
              <w:rPr>
                <w:rFonts w:ascii="Consolas" w:cs="Consolas" w:eastAsia="Consolas" w:hAnsi="Consolas"/>
                <w:color w:val="E8E8E8"/>
                <w:sz w:val="19"/>
                <w:szCs w:val="19"/>
              </w:rPr>
              <w:t xml:space="preserve">      target =&gt; "geo"</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useragent {</w:t>
            </w:r>
          </w:p>
          <w:p>
            <w:pPr>
              <w:spacing w:after="0"/>
            </w:pPr>
            <w:r>
              <w:rPr>
                <w:rFonts w:ascii="Consolas" w:cs="Consolas" w:eastAsia="Consolas" w:hAnsi="Consolas"/>
                <w:color w:val="E8E8E8"/>
                <w:sz w:val="19"/>
                <w:szCs w:val="19"/>
              </w:rPr>
              <w:t xml:space="preserve">      source =&gt; "agent"</w:t>
            </w:r>
          </w:p>
          <w:p>
            <w:pPr>
              <w:spacing w:after="0"/>
            </w:pPr>
            <w:r>
              <w:rPr>
                <w:rFonts w:ascii="Consolas" w:cs="Consolas" w:eastAsia="Consolas" w:hAnsi="Consolas"/>
                <w:color w:val="E8E8E8"/>
                <w:sz w:val="19"/>
                <w:szCs w:val="19"/>
              </w:rPr>
              <w:t xml:space="preserve">      target =&gt; "user_agent"</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mutate {</w:t>
            </w:r>
          </w:p>
          <w:p>
            <w:pPr>
              <w:spacing w:after="0"/>
            </w:pPr>
            <w:r>
              <w:rPr>
                <w:rFonts w:ascii="Consolas" w:cs="Consolas" w:eastAsia="Consolas" w:hAnsi="Consolas"/>
                <w:color w:val="E8E8E8"/>
                <w:sz w:val="19"/>
                <w:szCs w:val="19"/>
              </w:rPr>
              <w:t xml:space="preserve">      convert =&gt; { "response" =&gt; "integer" }</w:t>
            </w:r>
          </w:p>
          <w:p>
            <w:pPr>
              <w:spacing w:after="0"/>
            </w:pPr>
            <w:r>
              <w:rPr>
                <w:rFonts w:ascii="Consolas" w:cs="Consolas" w:eastAsia="Consolas" w:hAnsi="Consolas"/>
                <w:color w:val="E8E8E8"/>
                <w:sz w:val="19"/>
                <w:szCs w:val="19"/>
              </w:rPr>
              <w:t xml:space="preserve">      convert =&gt; { "bytes" =&gt; "integer" }</w:t>
            </w:r>
          </w:p>
          <w:p>
            <w:pPr>
              <w:spacing w:after="0"/>
            </w:pPr>
            <w:r>
              <w:rPr>
                <w:rFonts w:ascii="Consolas" w:cs="Consolas" w:eastAsia="Consolas" w:hAnsi="Consolas"/>
                <w:color w:val="E8E8E8"/>
                <w:sz w:val="19"/>
                <w:szCs w:val="19"/>
              </w:rPr>
              <w:t xml:space="preserve">      remove_field =&gt; ["agent", "message"]</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output {</w:t>
            </w:r>
          </w:p>
          <w:p>
            <w:pPr>
              <w:spacing w:after="0"/>
            </w:pPr>
            <w:r>
              <w:rPr>
                <w:rFonts w:ascii="Consolas" w:cs="Consolas" w:eastAsia="Consolas" w:hAnsi="Consolas"/>
                <w:color w:val="E8E8E8"/>
                <w:sz w:val="19"/>
                <w:szCs w:val="19"/>
              </w:rPr>
              <w:t xml:space="preserve">  elasticsearch {</w:t>
            </w:r>
          </w:p>
          <w:p>
            <w:pPr>
              <w:spacing w:after="0"/>
            </w:pPr>
            <w:r>
              <w:rPr>
                <w:rFonts w:ascii="Consolas" w:cs="Consolas" w:eastAsia="Consolas" w:hAnsi="Consolas"/>
                <w:color w:val="E8E8E8"/>
                <w:sz w:val="19"/>
                <w:szCs w:val="19"/>
              </w:rPr>
              <w:t xml:space="preserve">    hosts =&gt; ["https://es-node1:9200", "https://es-node2:9200"]</w:t>
            </w:r>
          </w:p>
          <w:p>
            <w:pPr>
              <w:spacing w:after="0"/>
            </w:pPr>
            <w:r>
              <w:rPr>
                <w:rFonts w:ascii="Consolas" w:cs="Consolas" w:eastAsia="Consolas" w:hAnsi="Consolas"/>
                <w:color w:val="E8E8E8"/>
                <w:sz w:val="19"/>
                <w:szCs w:val="19"/>
              </w:rPr>
              <w:t xml:space="preserve">    index =&gt; "nginx-access-%{+YYYY.MM.dd}"</w:t>
            </w:r>
          </w:p>
          <w:p>
            <w:pPr>
              <w:spacing w:after="0"/>
            </w:pPr>
            <w:r>
              <w:rPr>
                <w:rFonts w:ascii="Consolas" w:cs="Consolas" w:eastAsia="Consolas" w:hAnsi="Consolas"/>
                <w:color w:val="E8E8E8"/>
                <w:sz w:val="19"/>
                <w:szCs w:val="19"/>
              </w:rPr>
              <w:t xml:space="preserve">    ssl_verification_mode =&gt; "full"</w:t>
            </w:r>
          </w:p>
          <w:p>
            <w:pPr>
              <w:spacing w:after="0"/>
            </w:pPr>
            <w:r>
              <w:rPr>
                <w:rFonts w:ascii="Consolas" w:cs="Consolas" w:eastAsia="Consolas" w:hAnsi="Consolas"/>
                <w:color w:val="E8E8E8"/>
                <w:sz w:val="19"/>
                <w:szCs w:val="19"/>
              </w:rPr>
              <w:t xml:space="preserve">    user =&gt; "${ES_USER}"</w:t>
            </w:r>
          </w:p>
          <w:p>
            <w:pPr>
              <w:spacing w:after="0"/>
            </w:pPr>
            <w:r>
              <w:rPr>
                <w:rFonts w:ascii="Consolas" w:cs="Consolas" w:eastAsia="Consolas" w:hAnsi="Consolas"/>
                <w:color w:val="E8E8E8"/>
                <w:sz w:val="19"/>
                <w:szCs w:val="19"/>
              </w:rPr>
              <w:t xml:space="preserve">    password =&gt; "${ES_PASSWORD}"</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w:t>
            </w:r>
          </w:p>
        </w:tc>
      </w:tr>
    </w:tbl>
    <w:p>
      <w:pPr>
        <w:pBdr>
          <w:left w:val="single" w:color="F2994A" w:sz="24" w:space="8"/>
        </w:pBdr>
        <w:shd w:fill="EEF4FF" w:val="clear"/>
        <w:spacing w:after="200" w:before="120"/>
        <w:ind w:left="100"/>
      </w:pPr>
      <w:r>
        <w:rPr>
          <w:rFonts w:ascii="Calibri" w:cs="Calibri" w:eastAsia="Calibri" w:hAnsi="Calibri"/>
          <w:b/>
          <w:bCs/>
          <w:color w:val="F2994A"/>
          <w:sz w:val="22"/>
          <w:szCs w:val="22"/>
        </w:rPr>
        <w:t xml:space="preserve">Security Note: </w:t>
      </w:r>
      <w:r>
        <w:rPr>
          <w:rFonts w:ascii="Calibri" w:cs="Calibri" w:eastAsia="Calibri" w:hAnsi="Calibri"/>
          <w:sz w:val="22"/>
          <w:szCs w:val="22"/>
        </w:rPr>
        <w:t xml:space="preserve">Expressions like ${ES_USER} and ${ES_PASSWORD} represent environment variables. Credentials must never be written into .conf files in plain text; use the Logstash Keystore or environment variables instead.</w:t>
      </w:r>
    </w:p>
    <w:p>
      <w:pPr>
        <w:pStyle w:val="Heading1"/>
        <w:pBdr>
          <w:bottom w:val="single" w:color="1F3864" w:sz="8" w:space="4"/>
        </w:pBdr>
        <w:spacing w:after="180" w:before="360"/>
      </w:pPr>
      <w:r>
        <w:t xml:space="preserve">6. Best Practices</w:t>
      </w:r>
    </w:p>
    <w:p>
      <w:pPr>
        <w:spacing w:after="160" w:line="300"/>
      </w:pPr>
      <w:r>
        <w:rPr>
          <w:rFonts w:ascii="Calibri" w:cs="Calibri" w:eastAsia="Calibri" w:hAnsi="Calibri"/>
          <w:sz w:val="22"/>
          <w:szCs w:val="22"/>
        </w:rPr>
        <w:t xml:space="preserve">The table below summarizes, grouped by category, the key recommendations to keep in mind when developing Logstash pipelines and moving them to production.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650"/>
        <w:gridCol w:w="4700"/>
      </w:tblGrid>
      <w:tr>
        <w:trPr>
          <w:tblHeader/>
        </w:trPr>
        <w:tc>
          <w:tcPr>
            <w:tcW w:type="dxa" w:w="20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Category</w:t>
            </w:r>
          </w:p>
        </w:tc>
        <w:tc>
          <w:tcPr>
            <w:tcW w:type="dxa" w:w="265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Recommendation</w:t>
            </w:r>
          </w:p>
        </w:tc>
        <w:tc>
          <w:tcPr>
            <w:tcW w:type="dxa" w:w="4700"/>
            <w:shd w:fill="1F3864" w:val="clear"/>
            <w:tcMar>
              <w:top w:type="dxa" w:w="100"/>
              <w:left w:type="dxa" w:w="120"/>
              <w:bottom w:type="dxa" w:w="100"/>
              <w:right w:type="dxa" w:w="120"/>
            </w:tcMar>
            <w:vAlign w:val="center"/>
          </w:tcPr>
          <w:p>
            <w:pPr>
              <w:spacing w:after="0"/>
            </w:pPr>
            <w:r>
              <w:rPr>
                <w:rFonts w:ascii="Calibri" w:cs="Calibri" w:eastAsia="Calibri" w:hAnsi="Calibri"/>
                <w:b/>
                <w:bCs/>
                <w:color w:val="FFFFFF"/>
                <w:sz w:val="20"/>
                <w:szCs w:val="20"/>
              </w:rPr>
              <w:t xml:space="preserve">Explanation</w:t>
            </w:r>
          </w:p>
        </w:tc>
      </w:tr>
      <w:tr>
        <w:tc>
          <w:tcPr>
            <w:tcW w:type="dxa" w:w="20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Performance</w:t>
            </w:r>
          </w:p>
        </w:tc>
        <w:tc>
          <w:tcPr>
            <w:tcW w:type="dxa" w:w="26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Put the most specific pattern first</w:t>
            </w:r>
          </w:p>
        </w:tc>
        <w:tc>
          <w:tcPr>
            <w:tcW w:type="dxa" w:w="47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Grok tries patterns in order; placing the most frequently matched / most specific pattern first reduces CPU cost.</w:t>
            </w:r>
          </w:p>
        </w:tc>
      </w:tr>
      <w:tr>
        <w:tc>
          <w:tcPr>
            <w:tcW w:type="dxa" w:w="20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Performance</w:t>
            </w:r>
          </w:p>
        </w:tc>
        <w:tc>
          <w:tcPr>
            <w:tcW w:type="dxa" w:w="265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Use dissect when possible</w:t>
            </w:r>
          </w:p>
        </w:tc>
        <w:tc>
          <w:tcPr>
            <w:tcW w:type="dxa" w:w="47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For fixed-format logs, the delimiter-based dissect filter is much faster than regex-based grok.</w:t>
            </w:r>
          </w:p>
        </w:tc>
      </w:tr>
      <w:tr>
        <w:tc>
          <w:tcPr>
            <w:tcW w:type="dxa" w:w="20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Performance</w:t>
            </w:r>
          </w:p>
        </w:tc>
        <w:tc>
          <w:tcPr>
            <w:tcW w:type="dxa" w:w="26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Save GREEDYDATA for the end</w:t>
            </w:r>
          </w:p>
        </w:tc>
        <w:tc>
          <w:tcPr>
            <w:tcW w:type="dxa" w:w="47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Greedy patterns like GREEDYDATA should be used as close to the end of the line as possible; otherwise backtracking costs increase.</w:t>
            </w:r>
          </w:p>
        </w:tc>
      </w:tr>
      <w:tr>
        <w:tc>
          <w:tcPr>
            <w:tcW w:type="dxa" w:w="20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Pipeline Management</w:t>
            </w:r>
          </w:p>
        </w:tc>
        <w:tc>
          <w:tcPr>
            <w:tcW w:type="dxa" w:w="265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Use pipelines.yml</w:t>
            </w:r>
          </w:p>
        </w:tc>
        <w:tc>
          <w:tcPr>
            <w:tcW w:type="dxa" w:w="47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Define pipelines.yml to manage multiple independent pipelines within a single Logstash process and isolate their resources.</w:t>
            </w:r>
          </w:p>
        </w:tc>
      </w:tr>
      <w:tr>
        <w:tc>
          <w:tcPr>
            <w:tcW w:type="dxa" w:w="20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Pipeline Management</w:t>
            </w:r>
          </w:p>
        </w:tc>
        <w:tc>
          <w:tcPr>
            <w:tcW w:type="dxa" w:w="26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Keep files modular</w:t>
            </w:r>
          </w:p>
        </w:tc>
        <w:tc>
          <w:tcPr>
            <w:tcW w:type="dxa" w:w="47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Keep input/filter/output blocks in separate files with numbered names (01-, 10-, 99-, etc.).</w:t>
            </w:r>
          </w:p>
        </w:tc>
      </w:tr>
      <w:tr>
        <w:tc>
          <w:tcPr>
            <w:tcW w:type="dxa" w:w="20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Testing &amp; Validation</w:t>
            </w:r>
          </w:p>
        </w:tc>
        <w:tc>
          <w:tcPr>
            <w:tcW w:type="dxa" w:w="265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Use --config.test_and_exit</w:t>
            </w:r>
          </w:p>
        </w:tc>
        <w:tc>
          <w:tcPr>
            <w:tcW w:type="dxa" w:w="47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Before deploying a new .conf file, validate its syntax with `bin/logstash --config.test_and_exit -f file.conf`.</w:t>
            </w:r>
          </w:p>
        </w:tc>
      </w:tr>
      <w:tr>
        <w:tc>
          <w:tcPr>
            <w:tcW w:type="dxa" w:w="20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Testing &amp; Validation</w:t>
            </w:r>
          </w:p>
        </w:tc>
        <w:tc>
          <w:tcPr>
            <w:tcW w:type="dxa" w:w="26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Grok Debugger / Kibana Dev Tools</w:t>
            </w:r>
          </w:p>
        </w:tc>
        <w:tc>
          <w:tcPr>
            <w:tcW w:type="dxa" w:w="47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Test complex patterns with the Grok Debugger in Kibana before pushing them to production.</w:t>
            </w:r>
          </w:p>
        </w:tc>
      </w:tr>
      <w:tr>
        <w:tc>
          <w:tcPr>
            <w:tcW w:type="dxa" w:w="20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Error Handling</w:t>
            </w:r>
          </w:p>
        </w:tc>
        <w:tc>
          <w:tcPr>
            <w:tcW w:type="dxa" w:w="265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Define tag_on_failure</w:t>
            </w:r>
          </w:p>
        </w:tc>
        <w:tc>
          <w:tcPr>
            <w:tcW w:type="dxa" w:w="47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Give every grok filter a meaningful tag_on_failure tag so you can easily track which filter failed.</w:t>
            </w:r>
          </w:p>
        </w:tc>
      </w:tr>
      <w:tr>
        <w:tc>
          <w:tcPr>
            <w:tcW w:type="dxa" w:w="20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Error Handling</w:t>
            </w:r>
          </w:p>
        </w:tc>
        <w:tc>
          <w:tcPr>
            <w:tcW w:type="dxa" w:w="26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Isolate failed events</w:t>
            </w:r>
          </w:p>
        </w:tc>
        <w:tc>
          <w:tcPr>
            <w:tcW w:type="dxa" w:w="47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Route events tagged with _grokparsefailure to a separate index/file so data loss does not go unnoticed.</w:t>
            </w:r>
          </w:p>
        </w:tc>
      </w:tr>
      <w:tr>
        <w:tc>
          <w:tcPr>
            <w:tcW w:type="dxa" w:w="20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Resource Management</w:t>
            </w:r>
          </w:p>
        </w:tc>
        <w:tc>
          <w:tcPr>
            <w:tcW w:type="dxa" w:w="265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Tune pipeline.workers and batch.size</w:t>
            </w:r>
          </w:p>
        </w:tc>
        <w:tc>
          <w:tcPr>
            <w:tcW w:type="dxa" w:w="47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Optimize the number of workers based on server CPU cores, and batch.size / batch.delay based on data volume.</w:t>
            </w:r>
          </w:p>
        </w:tc>
      </w:tr>
      <w:tr>
        <w:tc>
          <w:tcPr>
            <w:tcW w:type="dxa" w:w="20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Resource Management</w:t>
            </w:r>
          </w:p>
        </w:tc>
        <w:tc>
          <w:tcPr>
            <w:tcW w:type="dxa" w:w="26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Limit the JVM heap size</w:t>
            </w:r>
          </w:p>
        </w:tc>
        <w:tc>
          <w:tcPr>
            <w:tcW w:type="dxa" w:w="47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Set -Xms and -Xmx in jvm.options so they generally do not exceed half of the server's RAM.</w:t>
            </w:r>
          </w:p>
        </w:tc>
      </w:tr>
      <w:tr>
        <w:tc>
          <w:tcPr>
            <w:tcW w:type="dxa" w:w="20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Security</w:t>
            </w:r>
          </w:p>
        </w:tc>
        <w:tc>
          <w:tcPr>
            <w:tcW w:type="dxa" w:w="265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Store credentials in the Keystore</w:t>
            </w:r>
          </w:p>
        </w:tc>
        <w:tc>
          <w:tcPr>
            <w:tcW w:type="dxa" w:w="47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Sensitive data such as Elasticsearch credentials should be stored encrypted with logstash-keystore, never written into .conf files.</w:t>
            </w:r>
          </w:p>
        </w:tc>
      </w:tr>
      <w:tr>
        <w:tc>
          <w:tcPr>
            <w:tcW w:type="dxa" w:w="20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Security</w:t>
            </w:r>
          </w:p>
        </w:tc>
        <w:tc>
          <w:tcPr>
            <w:tcW w:type="dxa" w:w="26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Enforce TLS for Beats/HTTP inputs</w:t>
            </w:r>
          </w:p>
        </w:tc>
        <w:tc>
          <w:tcPr>
            <w:tcW w:type="dxa" w:w="47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Data coming from agents should never travel over unencrypted networks; enable TLS with ssl_enabled =&gt; true.</w:t>
            </w:r>
          </w:p>
        </w:tc>
      </w:tr>
      <w:tr>
        <w:tc>
          <w:tcPr>
            <w:tcW w:type="dxa" w:w="20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Monitoring</w:t>
            </w:r>
          </w:p>
        </w:tc>
        <w:tc>
          <w:tcPr>
            <w:tcW w:type="dxa" w:w="265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Enable Stack Monitoring / Metricbeat</w:t>
            </w:r>
          </w:p>
        </w:tc>
        <w:tc>
          <w:tcPr>
            <w:tcW w:type="dxa" w:w="4700"/>
            <w:shd w:fill="F2F2F2"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Monitor events per second, latency, and error rates of your pipelines to detect bottlenecks early.</w:t>
            </w:r>
          </w:p>
        </w:tc>
      </w:tr>
      <w:tr>
        <w:tc>
          <w:tcPr>
            <w:tcW w:type="dxa" w:w="20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Version Control</w:t>
            </w:r>
          </w:p>
        </w:tc>
        <w:tc>
          <w:tcPr>
            <w:tcW w:type="dxa" w:w="265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Keep .conf files in Git</w:t>
            </w:r>
          </w:p>
        </w:tc>
        <w:tc>
          <w:tcPr>
            <w:tcW w:type="dxa" w:w="4700"/>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20"/>
                <w:szCs w:val="20"/>
              </w:rPr>
              <w:t xml:space="preserve">Configuration changes must be traceable and should go through code review before reaching production.</w:t>
            </w:r>
          </w:p>
        </w:tc>
      </w:tr>
    </w:tbl>
    <w:p>
      <w:pPr>
        <w:pStyle w:val="Heading1"/>
        <w:pBdr>
          <w:bottom w:val="single" w:color="1F3864" w:sz="8" w:space="4"/>
        </w:pBdr>
        <w:spacing w:after="180" w:before="360"/>
      </w:pPr>
      <w:r>
        <w:t xml:space="preserve">7. Common Beginner Mistakes</w:t>
      </w:r>
    </w:p>
    <w:p>
      <w:pPr>
        <w:pStyle w:val="ListParagraph"/>
        <w:numPr>
          <w:ilvl w:val="0"/>
          <w:numId w:val="2"/>
        </w:numPr>
        <w:spacing w:after="80"/>
      </w:pPr>
      <w:r>
        <w:rPr>
          <w:rFonts w:ascii="Calibri" w:cs="Calibri" w:eastAsia="Calibri" w:hAnsi="Calibri"/>
          <w:sz w:val="22"/>
          <w:szCs w:val="22"/>
        </w:rPr>
        <w:t xml:space="preserve">Leaving sincedb_path as /dev/null in production — Logstash re-reads the file from the beginning after every restart, causing duplicate data.</w:t>
      </w:r>
    </w:p>
    <w:p>
      <w:pPr>
        <w:pStyle w:val="ListParagraph"/>
        <w:numPr>
          <w:ilvl w:val="0"/>
          <w:numId w:val="2"/>
        </w:numPr>
        <w:spacing w:after="80"/>
      </w:pPr>
      <w:r>
        <w:rPr>
          <w:rFonts w:ascii="Calibri" w:cs="Calibri" w:eastAsia="Calibri" w:hAnsi="Calibri"/>
          <w:sz w:val="22"/>
          <w:szCs w:val="22"/>
        </w:rPr>
        <w:t xml:space="preserve">Trying to capture every log format with a single grok pattern — use separate match expressions or conditional (if) blocks for different log formats.</w:t>
      </w:r>
    </w:p>
    <w:p>
      <w:pPr>
        <w:pStyle w:val="ListParagraph"/>
        <w:numPr>
          <w:ilvl w:val="0"/>
          <w:numId w:val="2"/>
        </w:numPr>
        <w:spacing w:after="80"/>
      </w:pPr>
      <w:r>
        <w:rPr>
          <w:rFonts w:ascii="Calibri" w:cs="Calibri" w:eastAsia="Calibri" w:hAnsi="Calibri"/>
          <w:sz w:val="22"/>
          <w:szCs w:val="22"/>
        </w:rPr>
        <w:t xml:space="preserve">Forgetting to use the date filter — in that case Elasticsearch records the time Logstash processed the event as @timestamp, not the event's real time.</w:t>
      </w:r>
    </w:p>
    <w:p>
      <w:pPr>
        <w:pStyle w:val="ListParagraph"/>
        <w:numPr>
          <w:ilvl w:val="0"/>
          <w:numId w:val="2"/>
        </w:numPr>
        <w:spacing w:after="80"/>
      </w:pPr>
      <w:r>
        <w:rPr>
          <w:rFonts w:ascii="Calibri" w:cs="Calibri" w:eastAsia="Calibri" w:hAnsi="Calibri"/>
          <w:sz w:val="22"/>
          <w:szCs w:val="22"/>
        </w:rPr>
        <w:t xml:space="preserve">Capturing everything with GREEDYDATA and producing no structured fields at all — this defeats the whole purpose of using grok.</w:t>
      </w:r>
    </w:p>
    <w:p>
      <w:pPr>
        <w:pStyle w:val="ListParagraph"/>
        <w:numPr>
          <w:ilvl w:val="0"/>
          <w:numId w:val="2"/>
        </w:numPr>
        <w:spacing w:after="80"/>
      </w:pPr>
      <w:r>
        <w:rPr>
          <w:rFonts w:ascii="Calibri" w:cs="Calibri" w:eastAsia="Calibri" w:hAnsi="Calibri"/>
          <w:sz w:val="22"/>
          <w:szCs w:val="22"/>
        </w:rPr>
        <w:t xml:space="preserve">Not performing type conversion with mutate (convert) — numeric fields left as strings make aggregations and charting in Kibana difficult.</w:t>
      </w:r>
    </w:p>
    <w:p>
      <w:pPr>
        <w:pStyle w:val="ListParagraph"/>
        <w:numPr>
          <w:ilvl w:val="0"/>
          <w:numId w:val="2"/>
        </w:numPr>
        <w:spacing w:after="80"/>
      </w:pPr>
      <w:r>
        <w:rPr>
          <w:rFonts w:ascii="Calibri" w:cs="Calibri" w:eastAsia="Calibri" w:hAnsi="Calibri"/>
          <w:sz w:val="22"/>
          <w:szCs w:val="22"/>
        </w:rPr>
        <w:t xml:space="preserve">Testing configuration directly in production — always validate syntax first with --config.test_and_exit, then verify with live data in a test environment.</w:t>
      </w:r>
    </w:p>
    <w:p>
      <w:pPr>
        <w:pStyle w:val="Heading1"/>
        <w:pBdr>
          <w:bottom w:val="single" w:color="1F3864" w:sz="8" w:space="4"/>
        </w:pBdr>
        <w:spacing w:after="180" w:before="360"/>
      </w:pPr>
      <w:r>
        <w:t xml:space="preserve">8. Summary</w:t>
      </w:r>
    </w:p>
    <w:p>
      <w:pPr>
        <w:spacing w:after="160" w:line="300"/>
      </w:pPr>
      <w:r>
        <w:rPr>
          <w:rFonts w:ascii="Calibri" w:cs="Calibri" w:eastAsia="Calibri" w:hAnsi="Calibri"/>
          <w:sz w:val="22"/>
          <w:szCs w:val="22"/>
        </w:rPr>
        <w:t xml:space="preserve">Logstash is the data processing layer of the ELK Stack and has a pipeline architecture that can be summarized as Input → Filter → Output. Configurations are defined in .conf files, and one of the most critical components in these files is the grok filter, which transforms raw text data into structured fields. Choosing the right patterns, handling failures, tuning performance, and applying security measures are the key factors that make a Logstash pipeline run reliably in production.</w:t>
      </w:r>
    </w:p>
    <w:p>
      <w:pPr>
        <w:spacing w:after="160" w:line="300"/>
      </w:pPr>
      <w:r>
        <w:rPr>
          <w:rFonts w:ascii="Calibri" w:cs="Calibri" w:eastAsia="Calibri" w:hAnsi="Calibri"/>
          <w:sz w:val="22"/>
          <w:szCs w:val="22"/>
        </w:rPr>
        <w:t xml:space="preserve">After this training, students are encouraged to practice the following:</w:t>
      </w:r>
    </w:p>
    <w:p>
      <w:pPr>
        <w:pStyle w:val="ListParagraph"/>
        <w:numPr>
          <w:ilvl w:val="0"/>
          <w:numId w:val="2"/>
        </w:numPr>
        <w:spacing w:after="80"/>
      </w:pPr>
      <w:r>
        <w:rPr>
          <w:rFonts w:ascii="Calibri" w:cs="Calibri" w:eastAsia="Calibri" w:hAnsi="Calibri"/>
          <w:sz w:val="22"/>
          <w:szCs w:val="22"/>
        </w:rPr>
        <w:t xml:space="preserve">Write grok patterns against their own sample log files and test them with the Grok Debugger.</w:t>
      </w:r>
    </w:p>
    <w:p>
      <w:pPr>
        <w:pStyle w:val="ListParagraph"/>
        <w:numPr>
          <w:ilvl w:val="0"/>
          <w:numId w:val="2"/>
        </w:numPr>
        <w:spacing w:after="80"/>
      </w:pPr>
      <w:r>
        <w:rPr>
          <w:rFonts w:ascii="Calibri" w:cs="Calibri" w:eastAsia="Calibri" w:hAnsi="Calibri"/>
          <w:sz w:val="22"/>
          <w:szCs w:val="22"/>
        </w:rPr>
        <w:t xml:space="preserve">Build a modular pipeline by splitting the input, filter, and output blocks into separate files.</w:t>
      </w:r>
    </w:p>
    <w:p>
      <w:pPr>
        <w:pStyle w:val="ListParagraph"/>
        <w:numPr>
          <w:ilvl w:val="0"/>
          <w:numId w:val="2"/>
        </w:numPr>
        <w:spacing w:after="80"/>
      </w:pPr>
      <w:r>
        <w:rPr>
          <w:rFonts w:ascii="Calibri" w:cs="Calibri" w:eastAsia="Calibri" w:hAnsi="Calibri"/>
          <w:sz w:val="22"/>
          <w:szCs w:val="22"/>
        </w:rPr>
        <w:t xml:space="preserve">Develop the habit of validating syntax using the --config.test_and_exit command.</w:t>
      </w:r>
    </w:p>
    <w:p>
      <w:pPr>
        <w:spacing w:before="300"/>
      </w:pPr>
    </w:p>
    <w:p>
      <w:pPr>
        <w:pStyle w:val="Heading2"/>
        <w:spacing w:after="120" w:before="260"/>
      </w:pPr>
      <w:r>
        <w:t xml:space="preserve">References</w:t>
      </w:r>
    </w:p>
    <w:p>
      <w:pPr>
        <w:pStyle w:val="ListParagraph"/>
        <w:numPr>
          <w:ilvl w:val="0"/>
          <w:numId w:val="2"/>
        </w:numPr>
        <w:spacing w:after="80"/>
      </w:pPr>
      <w:r>
        <w:rPr>
          <w:rFonts w:ascii="Calibri" w:cs="Calibri" w:eastAsia="Calibri" w:hAnsi="Calibri"/>
          <w:sz w:val="22"/>
          <w:szCs w:val="22"/>
        </w:rPr>
        <w:t xml:space="preserve">Official Elastic Documentation — Logstash Reference Guide</w:t>
      </w:r>
    </w:p>
    <w:p>
      <w:pPr>
        <w:pStyle w:val="ListParagraph"/>
        <w:numPr>
          <w:ilvl w:val="0"/>
          <w:numId w:val="2"/>
        </w:numPr>
        <w:spacing w:after="80"/>
      </w:pPr>
      <w:r>
        <w:rPr>
          <w:rFonts w:ascii="Calibri" w:cs="Calibri" w:eastAsia="Calibri" w:hAnsi="Calibri"/>
          <w:sz w:val="22"/>
          <w:szCs w:val="22"/>
        </w:rPr>
        <w:t xml:space="preserve">Official Elastic Documentation — Grok Filter Plugin</w:t>
      </w:r>
    </w:p>
    <w:p>
      <w:pPr>
        <w:pStyle w:val="ListParagraph"/>
        <w:numPr>
          <w:ilvl w:val="0"/>
          <w:numId w:val="2"/>
        </w:numPr>
        <w:spacing w:after="80"/>
      </w:pPr>
      <w:r>
        <w:rPr>
          <w:rFonts w:ascii="Calibri" w:cs="Calibri" w:eastAsia="Calibri" w:hAnsi="Calibri"/>
          <w:sz w:val="22"/>
          <w:szCs w:val="22"/>
        </w:rPr>
        <w:t xml:space="preserve">Elastic Grok Debugger (inside Kibana Dev Tools)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Logstash Training Document  |  ELK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40"/>
    </w:pPr>
    <w:rPr>
      <w:rFonts w:ascii="Calibri" w:cs="Calibri" w:eastAsia="Calibri" w:hAnsi="Calibri"/>
      <w:b/>
      <w:bCs/>
      <w:color w:val="F2994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6b52c1f468685f53cec14cd74f79c3d95781c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2026-07-10T09:01:58.800Z</dcterms:created>
  <dcterms:modified xsi:type="dcterms:W3CDTF">2026-07-10T09:01:58.800Z</dcterms:modified>
</cp:coreProperties>
</file>

<file path=docProps/custom.xml><?xml version="1.0" encoding="utf-8"?>
<Properties xmlns="http://schemas.openxmlformats.org/officeDocument/2006/custom-properties" xmlns:vt="http://schemas.openxmlformats.org/officeDocument/2006/docPropsVTypes"/>
</file>