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1BD4B" w14:textId="316294D2" w:rsidR="00126227" w:rsidRDefault="007E4A6B" w:rsidP="007E4A6B">
      <w:pPr>
        <w:pStyle w:val="Heading1"/>
        <w:jc w:val="center"/>
        <w:rPr>
          <w:b/>
          <w:bCs/>
          <w:sz w:val="48"/>
          <w:szCs w:val="48"/>
          <w:u w:val="single"/>
        </w:rPr>
      </w:pPr>
      <w:r w:rsidRPr="007E4A6B">
        <w:rPr>
          <w:b/>
          <w:bCs/>
          <w:sz w:val="48"/>
          <w:szCs w:val="48"/>
          <w:u w:val="single"/>
        </w:rPr>
        <w:t>PATIENT JOURNEY</w:t>
      </w:r>
    </w:p>
    <w:p w14:paraId="3B585F21" w14:textId="77777777" w:rsidR="007E4A6B" w:rsidRDefault="007E4A6B" w:rsidP="007E4A6B"/>
    <w:p w14:paraId="4CA6E88C" w14:textId="6906FB8F" w:rsidR="007E4A6B" w:rsidRPr="00BC0602" w:rsidRDefault="00BC0602" w:rsidP="00BC0602">
      <w:pPr>
        <w:rPr>
          <w:b/>
          <w:bCs/>
          <w:color w:val="C45911" w:themeColor="accent2" w:themeShade="BF"/>
          <w:sz w:val="36"/>
          <w:szCs w:val="36"/>
        </w:rPr>
      </w:pPr>
      <w:r>
        <w:rPr>
          <w:b/>
          <w:bCs/>
          <w:color w:val="C45911" w:themeColor="accent2" w:themeShade="BF"/>
          <w:sz w:val="36"/>
          <w:szCs w:val="36"/>
        </w:rPr>
        <w:t xml:space="preserve">                                         </w:t>
      </w:r>
      <w:r w:rsidR="007E4A6B" w:rsidRPr="00BC0602">
        <w:rPr>
          <w:b/>
          <w:bCs/>
          <w:color w:val="C45911" w:themeColor="accent2" w:themeShade="BF"/>
          <w:sz w:val="36"/>
          <w:szCs w:val="36"/>
        </w:rPr>
        <w:t>Awareness</w:t>
      </w:r>
    </w:p>
    <w:p w14:paraId="23F861FB" w14:textId="189EC845" w:rsidR="007E4A6B" w:rsidRPr="00BC0602" w:rsidRDefault="007E4A6B" w:rsidP="00BC0602">
      <w:pPr>
        <w:rPr>
          <w:rFonts w:cstheme="minorHAnsi"/>
        </w:rPr>
      </w:pPr>
      <w:r w:rsidRPr="00BC0602">
        <w:rPr>
          <w:rFonts w:cstheme="minorHAnsi"/>
        </w:rPr>
        <w:t>The complexities of spinal health are often misunderstood. Explore this resource to gain a clear, comprehensive understanding of how your spine functions.</w:t>
      </w:r>
    </w:p>
    <w:p w14:paraId="2374DA00" w14:textId="77777777" w:rsidR="007E4A6B" w:rsidRPr="007E4A6B" w:rsidRDefault="007E4A6B" w:rsidP="007E4A6B">
      <w:pPr>
        <w:pStyle w:val="ListParagraph"/>
        <w:rPr>
          <w:rFonts w:cstheme="minorHAnsi"/>
        </w:rPr>
      </w:pPr>
    </w:p>
    <w:p w14:paraId="73F95B04" w14:textId="27BA7A65" w:rsidR="007E4A6B" w:rsidRPr="00BC0602" w:rsidRDefault="00BC0602" w:rsidP="00BC0602">
      <w:pPr>
        <w:pStyle w:val="ListParagraph"/>
        <w:rPr>
          <w:rFonts w:cstheme="minorHAnsi"/>
          <w:b/>
          <w:bCs/>
          <w:color w:val="C45911" w:themeColor="accent2" w:themeShade="BF"/>
          <w:sz w:val="36"/>
          <w:szCs w:val="36"/>
        </w:rPr>
      </w:pPr>
      <w:r>
        <w:rPr>
          <w:rFonts w:cstheme="minorHAnsi"/>
          <w:b/>
          <w:bCs/>
          <w:color w:val="C45911" w:themeColor="accent2" w:themeShade="BF"/>
          <w:sz w:val="36"/>
          <w:szCs w:val="36"/>
        </w:rPr>
        <w:t xml:space="preserve">                             </w:t>
      </w:r>
      <w:r w:rsidR="007E4A6B" w:rsidRPr="00BC0602">
        <w:rPr>
          <w:rFonts w:cstheme="minorHAnsi"/>
          <w:b/>
          <w:bCs/>
          <w:color w:val="C45911" w:themeColor="accent2" w:themeShade="BF"/>
          <w:sz w:val="36"/>
          <w:szCs w:val="36"/>
        </w:rPr>
        <w:t>Know Your Spine</w:t>
      </w:r>
    </w:p>
    <w:p w14:paraId="670337E0" w14:textId="55625D1A" w:rsidR="00715727" w:rsidRDefault="006B43A8" w:rsidP="00BC0602">
      <w:pPr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94DE19" wp14:editId="04D61044">
                <wp:simplePos x="0" y="0"/>
                <wp:positionH relativeFrom="column">
                  <wp:posOffset>2259965</wp:posOffset>
                </wp:positionH>
                <wp:positionV relativeFrom="paragraph">
                  <wp:posOffset>687094</wp:posOffset>
                </wp:positionV>
                <wp:extent cx="189781" cy="319178"/>
                <wp:effectExtent l="19050" t="0" r="20320" b="43180"/>
                <wp:wrapNone/>
                <wp:docPr id="2019585607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781" cy="31917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BD8BC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" o:spid="_x0000_s1026" type="#_x0000_t67" style="position:absolute;margin-left:177.95pt;margin-top:54.1pt;width:14.95pt;height:25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" adj="15178" fillcolor="#4472c4 [3204]" strokecolor="#09101d [484]" strokeweight="1pt"/>
            </w:pict>
          </mc:Fallback>
        </mc:AlternateContent>
      </w:r>
      <w:r w:rsidR="007E4A6B" w:rsidRPr="00BC0602">
        <w:rPr>
          <w:rFonts w:cstheme="minorHAnsi"/>
          <w:color w:val="000000" w:themeColor="text1"/>
        </w:rPr>
        <w:t>Achieving spinal awareness begins with understanding how your spine works. Explore our glossary for simple definitions and a guide to pronouncing the medical terms you may have encountered.</w:t>
      </w:r>
      <w:r w:rsidR="00A147FA">
        <w:rPr>
          <w:rFonts w:cstheme="minorHAnsi"/>
          <w:color w:val="000000" w:themeColor="text1"/>
        </w:rPr>
        <w:t xml:space="preserve">                                        </w:t>
      </w:r>
    </w:p>
    <w:p w14:paraId="70171DD1" w14:textId="77777777" w:rsidR="00D06E36" w:rsidRDefault="00D06E36" w:rsidP="00BC0602">
      <w:pPr>
        <w:rPr>
          <w:rFonts w:cstheme="minorHAnsi"/>
          <w:b/>
          <w:bCs/>
          <w:color w:val="EE0000"/>
        </w:rPr>
      </w:pPr>
    </w:p>
    <w:p w14:paraId="25A13BD5" w14:textId="233AC69D" w:rsidR="00715727" w:rsidRPr="006E6C32" w:rsidRDefault="00715727" w:rsidP="00BC0602">
      <w:pPr>
        <w:rPr>
          <w:rFonts w:cstheme="minorHAnsi"/>
          <w:b/>
          <w:bCs/>
          <w:color w:val="EE0000"/>
        </w:rPr>
      </w:pPr>
      <w:r w:rsidRPr="006E6C32">
        <w:rPr>
          <w:rFonts w:cstheme="minorHAnsi"/>
          <w:b/>
          <w:bCs/>
          <w:color w:val="EE0000"/>
        </w:rPr>
        <w:t xml:space="preserve">This will be in Home page and </w:t>
      </w:r>
      <w:r w:rsidR="00CF27ED">
        <w:rPr>
          <w:rFonts w:cstheme="minorHAnsi"/>
          <w:b/>
          <w:bCs/>
          <w:color w:val="EE0000"/>
        </w:rPr>
        <w:t xml:space="preserve">add </w:t>
      </w:r>
      <w:r w:rsidR="006E6C32" w:rsidRPr="006E6C32">
        <w:rPr>
          <w:rFonts w:cstheme="minorHAnsi"/>
          <w:b/>
          <w:bCs/>
          <w:color w:val="EE0000"/>
        </w:rPr>
        <w:t>Spine anatomy link which will be directed to the anatomy ppt.</w:t>
      </w:r>
    </w:p>
    <w:p w14:paraId="59B6D247" w14:textId="3D1AA179" w:rsidR="007E4A6B" w:rsidRDefault="006B43A8" w:rsidP="006B43A8">
      <w:pPr>
        <w:pStyle w:val="ListParagraph"/>
        <w:tabs>
          <w:tab w:val="left" w:pos="3043"/>
        </w:tabs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ab/>
      </w:r>
    </w:p>
    <w:p w14:paraId="23D083CF" w14:textId="77777777" w:rsidR="00B819E5" w:rsidRDefault="00BC0602" w:rsidP="00BC0602">
      <w:pPr>
        <w:pStyle w:val="ListParagraph"/>
        <w:rPr>
          <w:rFonts w:cstheme="minorHAnsi"/>
          <w:b/>
          <w:bCs/>
          <w:color w:val="C45911" w:themeColor="accent2" w:themeShade="BF"/>
          <w:sz w:val="36"/>
          <w:szCs w:val="36"/>
        </w:rPr>
      </w:pPr>
      <w:r>
        <w:rPr>
          <w:rFonts w:cstheme="minorHAnsi"/>
          <w:b/>
          <w:bCs/>
          <w:color w:val="C45911" w:themeColor="accent2" w:themeShade="BF"/>
          <w:sz w:val="36"/>
          <w:szCs w:val="36"/>
        </w:rPr>
        <w:t xml:space="preserve">               </w:t>
      </w:r>
    </w:p>
    <w:p w14:paraId="5D5BEE90" w14:textId="77777777" w:rsidR="006859A2" w:rsidRDefault="00B819E5" w:rsidP="00B819E5">
      <w:pPr>
        <w:pStyle w:val="ListParagraph"/>
        <w:rPr>
          <w:rFonts w:cstheme="minorHAnsi"/>
          <w:b/>
          <w:bCs/>
          <w:color w:val="C45911" w:themeColor="accent2" w:themeShade="BF"/>
          <w:sz w:val="36"/>
          <w:szCs w:val="36"/>
        </w:rPr>
      </w:pPr>
      <w:r>
        <w:rPr>
          <w:rFonts w:cstheme="minorHAnsi"/>
          <w:b/>
          <w:bCs/>
          <w:color w:val="C45911" w:themeColor="accent2" w:themeShade="BF"/>
          <w:sz w:val="36"/>
          <w:szCs w:val="36"/>
        </w:rPr>
        <w:t xml:space="preserve">         </w:t>
      </w:r>
    </w:p>
    <w:p w14:paraId="54645474" w14:textId="77777777" w:rsidR="006859A2" w:rsidRDefault="006859A2" w:rsidP="00B819E5">
      <w:pPr>
        <w:pStyle w:val="ListParagraph"/>
        <w:rPr>
          <w:rFonts w:cstheme="minorHAnsi"/>
          <w:b/>
          <w:bCs/>
          <w:color w:val="C45911" w:themeColor="accent2" w:themeShade="BF"/>
          <w:sz w:val="36"/>
          <w:szCs w:val="36"/>
        </w:rPr>
      </w:pPr>
    </w:p>
    <w:p w14:paraId="7640693E" w14:textId="77777777" w:rsidR="006859A2" w:rsidRDefault="006859A2" w:rsidP="00B819E5">
      <w:pPr>
        <w:pStyle w:val="ListParagraph"/>
        <w:rPr>
          <w:rFonts w:cstheme="minorHAnsi"/>
          <w:b/>
          <w:bCs/>
          <w:color w:val="C45911" w:themeColor="accent2" w:themeShade="BF"/>
          <w:sz w:val="36"/>
          <w:szCs w:val="36"/>
        </w:rPr>
      </w:pPr>
    </w:p>
    <w:p w14:paraId="7FD0733E" w14:textId="77777777" w:rsidR="006859A2" w:rsidRDefault="006859A2" w:rsidP="00B819E5">
      <w:pPr>
        <w:pStyle w:val="ListParagraph"/>
        <w:rPr>
          <w:rFonts w:cstheme="minorHAnsi"/>
          <w:b/>
          <w:bCs/>
          <w:color w:val="C45911" w:themeColor="accent2" w:themeShade="BF"/>
          <w:sz w:val="36"/>
          <w:szCs w:val="36"/>
        </w:rPr>
      </w:pPr>
    </w:p>
    <w:p w14:paraId="4DC07F0A" w14:textId="77777777" w:rsidR="006859A2" w:rsidRDefault="006859A2" w:rsidP="00B819E5">
      <w:pPr>
        <w:pStyle w:val="ListParagraph"/>
        <w:rPr>
          <w:rFonts w:cstheme="minorHAnsi"/>
          <w:b/>
          <w:bCs/>
          <w:color w:val="C45911" w:themeColor="accent2" w:themeShade="BF"/>
          <w:sz w:val="36"/>
          <w:szCs w:val="36"/>
        </w:rPr>
      </w:pPr>
    </w:p>
    <w:p w14:paraId="7AD106DE" w14:textId="77777777" w:rsidR="006859A2" w:rsidRDefault="006859A2" w:rsidP="00B819E5">
      <w:pPr>
        <w:pStyle w:val="ListParagraph"/>
        <w:rPr>
          <w:rFonts w:cstheme="minorHAnsi"/>
          <w:b/>
          <w:bCs/>
          <w:color w:val="C45911" w:themeColor="accent2" w:themeShade="BF"/>
          <w:sz w:val="36"/>
          <w:szCs w:val="36"/>
        </w:rPr>
      </w:pPr>
    </w:p>
    <w:p w14:paraId="12AB666E" w14:textId="77777777" w:rsidR="006859A2" w:rsidRDefault="006859A2" w:rsidP="00B819E5">
      <w:pPr>
        <w:pStyle w:val="ListParagraph"/>
        <w:rPr>
          <w:rFonts w:cstheme="minorHAnsi"/>
          <w:b/>
          <w:bCs/>
          <w:color w:val="C45911" w:themeColor="accent2" w:themeShade="BF"/>
          <w:sz w:val="36"/>
          <w:szCs w:val="36"/>
        </w:rPr>
      </w:pPr>
    </w:p>
    <w:p w14:paraId="15147490" w14:textId="77777777" w:rsidR="006859A2" w:rsidRDefault="006859A2" w:rsidP="00B819E5">
      <w:pPr>
        <w:pStyle w:val="ListParagraph"/>
        <w:rPr>
          <w:rFonts w:cstheme="minorHAnsi"/>
          <w:b/>
          <w:bCs/>
          <w:color w:val="C45911" w:themeColor="accent2" w:themeShade="BF"/>
          <w:sz w:val="36"/>
          <w:szCs w:val="36"/>
        </w:rPr>
      </w:pPr>
    </w:p>
    <w:p w14:paraId="417143D2" w14:textId="77777777" w:rsidR="006859A2" w:rsidRDefault="006859A2" w:rsidP="00B819E5">
      <w:pPr>
        <w:pStyle w:val="ListParagraph"/>
        <w:rPr>
          <w:rFonts w:cstheme="minorHAnsi"/>
          <w:b/>
          <w:bCs/>
          <w:color w:val="C45911" w:themeColor="accent2" w:themeShade="BF"/>
          <w:sz w:val="36"/>
          <w:szCs w:val="36"/>
        </w:rPr>
      </w:pPr>
    </w:p>
    <w:p w14:paraId="0AD35324" w14:textId="77777777" w:rsidR="006859A2" w:rsidRDefault="006859A2" w:rsidP="00B819E5">
      <w:pPr>
        <w:pStyle w:val="ListParagraph"/>
        <w:rPr>
          <w:rFonts w:cstheme="minorHAnsi"/>
          <w:b/>
          <w:bCs/>
          <w:color w:val="C45911" w:themeColor="accent2" w:themeShade="BF"/>
          <w:sz w:val="36"/>
          <w:szCs w:val="36"/>
        </w:rPr>
      </w:pPr>
    </w:p>
    <w:p w14:paraId="0FAEF0D3" w14:textId="77777777" w:rsidR="006859A2" w:rsidRDefault="006859A2" w:rsidP="00B819E5">
      <w:pPr>
        <w:pStyle w:val="ListParagraph"/>
        <w:rPr>
          <w:rFonts w:cstheme="minorHAnsi"/>
          <w:b/>
          <w:bCs/>
          <w:color w:val="C45911" w:themeColor="accent2" w:themeShade="BF"/>
          <w:sz w:val="36"/>
          <w:szCs w:val="36"/>
        </w:rPr>
      </w:pPr>
    </w:p>
    <w:p w14:paraId="5F388557" w14:textId="77777777" w:rsidR="006859A2" w:rsidRPr="00E80BDF" w:rsidRDefault="006859A2" w:rsidP="00E80BDF">
      <w:pPr>
        <w:rPr>
          <w:rFonts w:cstheme="minorHAnsi"/>
          <w:b/>
          <w:bCs/>
          <w:color w:val="C45911" w:themeColor="accent2" w:themeShade="BF"/>
          <w:sz w:val="36"/>
          <w:szCs w:val="36"/>
        </w:rPr>
      </w:pPr>
    </w:p>
    <w:p w14:paraId="56C76A85" w14:textId="7FED1F14" w:rsidR="00967700" w:rsidRPr="00EF3932" w:rsidRDefault="00967700" w:rsidP="00EF3932">
      <w:pPr>
        <w:pStyle w:val="ListParagraph"/>
        <w:rPr>
          <w:rFonts w:cstheme="minorHAnsi"/>
          <w:b/>
          <w:bCs/>
          <w:color w:val="2F5496" w:themeColor="accent1" w:themeShade="BF"/>
          <w:sz w:val="44"/>
          <w:szCs w:val="44"/>
        </w:rPr>
      </w:pPr>
      <w:r w:rsidRPr="00967700">
        <w:rPr>
          <w:rFonts w:cstheme="minorHAnsi"/>
          <w:b/>
          <w:bCs/>
          <w:color w:val="2F5496" w:themeColor="accent1" w:themeShade="BF"/>
          <w:sz w:val="44"/>
          <w:szCs w:val="44"/>
        </w:rPr>
        <w:lastRenderedPageBreak/>
        <w:t xml:space="preserve">                      </w:t>
      </w:r>
      <w:r w:rsidR="00B819E5" w:rsidRPr="00967700">
        <w:rPr>
          <w:rFonts w:cstheme="minorHAnsi"/>
          <w:b/>
          <w:bCs/>
          <w:color w:val="2F5496" w:themeColor="accent1" w:themeShade="BF"/>
          <w:sz w:val="44"/>
          <w:szCs w:val="44"/>
        </w:rPr>
        <w:t>Patient Education</w:t>
      </w:r>
    </w:p>
    <w:p w14:paraId="16C92B42" w14:textId="77777777" w:rsidR="00345F31" w:rsidRDefault="00345F31" w:rsidP="00F77D2B">
      <w:pPr>
        <w:pStyle w:val="ListParagraph"/>
        <w:rPr>
          <w:rFonts w:cstheme="minorHAnsi"/>
          <w:b/>
          <w:bCs/>
          <w:color w:val="C45911" w:themeColor="accent2" w:themeShade="BF"/>
          <w:sz w:val="32"/>
          <w:szCs w:val="32"/>
          <w:u w:val="single"/>
        </w:rPr>
      </w:pPr>
    </w:p>
    <w:p w14:paraId="0A513B2D" w14:textId="2B91E349" w:rsidR="007E4A6B" w:rsidRPr="00967700" w:rsidRDefault="007E4A6B" w:rsidP="00F77D2B">
      <w:pPr>
        <w:pStyle w:val="ListParagraph"/>
        <w:rPr>
          <w:rFonts w:cstheme="minorHAnsi"/>
          <w:b/>
          <w:bCs/>
          <w:color w:val="C45911" w:themeColor="accent2" w:themeShade="BF"/>
          <w:sz w:val="32"/>
          <w:szCs w:val="32"/>
          <w:u w:val="single"/>
        </w:rPr>
      </w:pPr>
      <w:r w:rsidRPr="00967700">
        <w:rPr>
          <w:rFonts w:cstheme="minorHAnsi"/>
          <w:b/>
          <w:bCs/>
          <w:color w:val="C45911" w:themeColor="accent2" w:themeShade="BF"/>
          <w:sz w:val="32"/>
          <w:szCs w:val="32"/>
          <w:u w:val="single"/>
        </w:rPr>
        <w:t xml:space="preserve">Common Causes </w:t>
      </w:r>
      <w:r w:rsidR="00EC4BB8" w:rsidRPr="00967700">
        <w:rPr>
          <w:rFonts w:cstheme="minorHAnsi"/>
          <w:b/>
          <w:bCs/>
          <w:color w:val="C45911" w:themeColor="accent2" w:themeShade="BF"/>
          <w:sz w:val="32"/>
          <w:szCs w:val="32"/>
          <w:u w:val="single"/>
        </w:rPr>
        <w:t>of</w:t>
      </w:r>
      <w:r w:rsidRPr="00967700">
        <w:rPr>
          <w:rFonts w:cstheme="minorHAnsi"/>
          <w:b/>
          <w:bCs/>
          <w:color w:val="C45911" w:themeColor="accent2" w:themeShade="BF"/>
          <w:sz w:val="32"/>
          <w:szCs w:val="32"/>
          <w:u w:val="single"/>
        </w:rPr>
        <w:t xml:space="preserve"> Neck Pain</w:t>
      </w:r>
    </w:p>
    <w:p w14:paraId="6FF53914" w14:textId="77777777" w:rsidR="006425DF" w:rsidRPr="006425DF" w:rsidRDefault="006425DF" w:rsidP="006425DF">
      <w:pPr>
        <w:numPr>
          <w:ilvl w:val="0"/>
          <w:numId w:val="2"/>
        </w:numPr>
        <w:rPr>
          <w:rFonts w:cstheme="minorHAnsi"/>
          <w:color w:val="000000" w:themeColor="text1"/>
        </w:rPr>
      </w:pPr>
      <w:r w:rsidRPr="006425DF">
        <w:rPr>
          <w:rFonts w:cstheme="minorHAnsi"/>
          <w:b/>
          <w:bCs/>
          <w:color w:val="000000" w:themeColor="text1"/>
        </w:rPr>
        <w:t>Poor Posture</w:t>
      </w:r>
      <w:r w:rsidRPr="006425DF">
        <w:rPr>
          <w:rFonts w:cstheme="minorHAnsi"/>
          <w:color w:val="000000" w:themeColor="text1"/>
        </w:rPr>
        <w:t>: Sustained periods of sitting with improper alignment can place significant strain on neck muscles, leading to persistent discomfort.</w:t>
      </w:r>
    </w:p>
    <w:p w14:paraId="2D9BB42B" w14:textId="77777777" w:rsidR="006425DF" w:rsidRPr="006425DF" w:rsidRDefault="006425DF" w:rsidP="006425DF">
      <w:pPr>
        <w:numPr>
          <w:ilvl w:val="0"/>
          <w:numId w:val="2"/>
        </w:numPr>
        <w:rPr>
          <w:rFonts w:cstheme="minorHAnsi"/>
          <w:color w:val="000000" w:themeColor="text1"/>
        </w:rPr>
      </w:pPr>
      <w:r w:rsidRPr="006425DF">
        <w:rPr>
          <w:rFonts w:cstheme="minorHAnsi"/>
          <w:b/>
          <w:bCs/>
          <w:color w:val="000000" w:themeColor="text1"/>
        </w:rPr>
        <w:t>Muscle Strain:</w:t>
      </w:r>
      <w:r w:rsidRPr="006425DF">
        <w:rPr>
          <w:rFonts w:cstheme="minorHAnsi"/>
          <w:color w:val="000000" w:themeColor="text1"/>
        </w:rPr>
        <w:t xml:space="preserve"> Overexertion from strenuous activities or sudden, awkward movements can frequently result in painful muscle irritation.</w:t>
      </w:r>
    </w:p>
    <w:p w14:paraId="495BB1DC" w14:textId="77777777" w:rsidR="006425DF" w:rsidRPr="006425DF" w:rsidRDefault="006425DF" w:rsidP="006425DF">
      <w:pPr>
        <w:numPr>
          <w:ilvl w:val="0"/>
          <w:numId w:val="2"/>
        </w:numPr>
        <w:rPr>
          <w:rFonts w:cstheme="minorHAnsi"/>
          <w:color w:val="000000" w:themeColor="text1"/>
        </w:rPr>
      </w:pPr>
      <w:r w:rsidRPr="006425DF">
        <w:rPr>
          <w:rFonts w:cstheme="minorHAnsi"/>
          <w:b/>
          <w:bCs/>
          <w:color w:val="000000" w:themeColor="text1"/>
        </w:rPr>
        <w:t>Herniated Disc</w:t>
      </w:r>
      <w:r w:rsidRPr="006425DF">
        <w:rPr>
          <w:rFonts w:cstheme="minorHAnsi"/>
          <w:color w:val="000000" w:themeColor="text1"/>
        </w:rPr>
        <w:t>: A disc protrusion in the cervical spine may compress surrounding nerves, serving as a frequent source of radiating neck pain.</w:t>
      </w:r>
    </w:p>
    <w:p w14:paraId="5DC30F66" w14:textId="77777777" w:rsidR="006425DF" w:rsidRPr="006425DF" w:rsidRDefault="006425DF" w:rsidP="006425DF">
      <w:pPr>
        <w:numPr>
          <w:ilvl w:val="0"/>
          <w:numId w:val="2"/>
        </w:numPr>
        <w:rPr>
          <w:rFonts w:cstheme="minorHAnsi"/>
          <w:color w:val="000000" w:themeColor="text1"/>
        </w:rPr>
      </w:pPr>
      <w:r w:rsidRPr="006425DF">
        <w:rPr>
          <w:rFonts w:cstheme="minorHAnsi"/>
          <w:b/>
          <w:bCs/>
          <w:color w:val="000000" w:themeColor="text1"/>
        </w:rPr>
        <w:t>Arthritis:</w:t>
      </w:r>
      <w:r w:rsidRPr="006425DF">
        <w:rPr>
          <w:rFonts w:cstheme="minorHAnsi"/>
          <w:color w:val="000000" w:themeColor="text1"/>
        </w:rPr>
        <w:t xml:space="preserve"> Degenerative conditions, such as osteoarthritis, can impact the joints of the neck, often manifesting as chronic pain and stiffness.</w:t>
      </w:r>
    </w:p>
    <w:p w14:paraId="1F32AB07" w14:textId="77777777" w:rsidR="006425DF" w:rsidRPr="00C6064F" w:rsidRDefault="006425DF" w:rsidP="006425DF">
      <w:pPr>
        <w:numPr>
          <w:ilvl w:val="0"/>
          <w:numId w:val="2"/>
        </w:numPr>
        <w:rPr>
          <w:rFonts w:cstheme="minorHAnsi"/>
          <w:color w:val="C45911" w:themeColor="accent2" w:themeShade="BF"/>
          <w:sz w:val="28"/>
          <w:szCs w:val="28"/>
        </w:rPr>
      </w:pPr>
      <w:r w:rsidRPr="006425DF">
        <w:rPr>
          <w:rFonts w:cstheme="minorHAnsi"/>
          <w:b/>
          <w:bCs/>
          <w:color w:val="000000" w:themeColor="text1"/>
        </w:rPr>
        <w:t>Trauma or Injury</w:t>
      </w:r>
      <w:r w:rsidRPr="006425DF">
        <w:rPr>
          <w:rFonts w:cstheme="minorHAnsi"/>
          <w:color w:val="000000" w:themeColor="text1"/>
        </w:rPr>
        <w:t>: Physical impact from accidents, falls, or athletic activities can cause acute neck pain by inflicting damage on the soft</w:t>
      </w:r>
      <w:r w:rsidRPr="006425DF">
        <w:rPr>
          <w:rFonts w:cstheme="minorHAnsi"/>
          <w:color w:val="000000" w:themeColor="text1"/>
          <w:sz w:val="28"/>
          <w:szCs w:val="28"/>
        </w:rPr>
        <w:t xml:space="preserve"> </w:t>
      </w:r>
      <w:r w:rsidRPr="006425DF">
        <w:rPr>
          <w:rFonts w:cstheme="minorHAnsi"/>
          <w:color w:val="000000" w:themeColor="text1"/>
        </w:rPr>
        <w:t>tissues.</w:t>
      </w:r>
    </w:p>
    <w:p w14:paraId="080F2C84" w14:textId="0560C695" w:rsidR="00C6064F" w:rsidRPr="006425DF" w:rsidRDefault="00C6064F" w:rsidP="00C6064F">
      <w:pPr>
        <w:ind w:left="720"/>
        <w:rPr>
          <w:rFonts w:cstheme="minorHAnsi"/>
          <w:color w:val="C45911" w:themeColor="accent2" w:themeShade="BF"/>
          <w:sz w:val="28"/>
          <w:szCs w:val="28"/>
        </w:rPr>
      </w:pPr>
    </w:p>
    <w:p w14:paraId="5CB533DD" w14:textId="75A1F3D7" w:rsidR="007E4A6B" w:rsidRPr="004A0493" w:rsidRDefault="007E4A6B" w:rsidP="004A0493">
      <w:pPr>
        <w:ind w:left="360"/>
        <w:rPr>
          <w:rFonts w:cstheme="minorHAnsi"/>
          <w:b/>
          <w:bCs/>
          <w:color w:val="C45911" w:themeColor="accent2" w:themeShade="BF"/>
          <w:sz w:val="28"/>
          <w:szCs w:val="28"/>
        </w:rPr>
      </w:pPr>
    </w:p>
    <w:p w14:paraId="237AA7C2" w14:textId="77777777" w:rsidR="00EB235B" w:rsidRDefault="00EB235B" w:rsidP="007E4A6B">
      <w:pPr>
        <w:pStyle w:val="ListParagraph"/>
        <w:rPr>
          <w:rFonts w:cstheme="minorHAnsi"/>
          <w:b/>
          <w:bCs/>
          <w:color w:val="C45911" w:themeColor="accent2" w:themeShade="BF"/>
          <w:sz w:val="28"/>
          <w:szCs w:val="28"/>
        </w:rPr>
      </w:pPr>
    </w:p>
    <w:p w14:paraId="6FDC623A" w14:textId="2322AA7A" w:rsidR="00EB235B" w:rsidRPr="008078F5" w:rsidRDefault="00253BC7" w:rsidP="00A7700D">
      <w:pPr>
        <w:pStyle w:val="Heading2"/>
        <w:rPr>
          <w:rFonts w:asciiTheme="minorHAnsi" w:hAnsiTheme="minorHAnsi" w:cstheme="minorHAnsi"/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</w:rPr>
        <w:t xml:space="preserve">            </w:t>
      </w:r>
      <w:r w:rsidR="00A7700D" w:rsidRPr="008078F5">
        <w:rPr>
          <w:rFonts w:asciiTheme="minorHAnsi" w:hAnsiTheme="minorHAnsi" w:cstheme="minorHAnsi"/>
          <w:b/>
          <w:bCs/>
          <w:color w:val="C45911" w:themeColor="accent2" w:themeShade="BF"/>
          <w:sz w:val="40"/>
          <w:szCs w:val="40"/>
          <w:u w:val="single"/>
        </w:rPr>
        <w:t>When should you consider s</w:t>
      </w:r>
      <w:r w:rsidRPr="008078F5">
        <w:rPr>
          <w:rFonts w:asciiTheme="minorHAnsi" w:hAnsiTheme="minorHAnsi" w:cstheme="minorHAnsi"/>
          <w:b/>
          <w:bCs/>
          <w:color w:val="C45911" w:themeColor="accent2" w:themeShade="BF"/>
          <w:sz w:val="40"/>
          <w:szCs w:val="40"/>
          <w:u w:val="single"/>
        </w:rPr>
        <w:t>pine surgery</w:t>
      </w:r>
    </w:p>
    <w:p w14:paraId="4C9F5C6C" w14:textId="77777777" w:rsidR="00EB235B" w:rsidRDefault="00EB235B" w:rsidP="007E4A6B">
      <w:pPr>
        <w:pStyle w:val="ListParagraph"/>
        <w:rPr>
          <w:rFonts w:cstheme="minorHAnsi"/>
          <w:b/>
          <w:bCs/>
          <w:color w:val="C45911" w:themeColor="accent2" w:themeShade="BF"/>
          <w:sz w:val="28"/>
          <w:szCs w:val="28"/>
        </w:rPr>
      </w:pPr>
    </w:p>
    <w:p w14:paraId="5EC8590E" w14:textId="77777777" w:rsidR="00465E13" w:rsidRPr="00465E13" w:rsidRDefault="00465E13" w:rsidP="00465E13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</w:rPr>
      </w:pPr>
      <w:r w:rsidRPr="00465E13">
        <w:rPr>
          <w:rFonts w:cstheme="minorHAnsi"/>
          <w:b/>
          <w:bCs/>
          <w:color w:val="000000" w:themeColor="text1"/>
        </w:rPr>
        <w:t>When Other Treatments Fail</w:t>
      </w:r>
      <w:r w:rsidRPr="00465E13">
        <w:rPr>
          <w:rFonts w:cstheme="minorHAnsi"/>
          <w:color w:val="000000" w:themeColor="text1"/>
        </w:rPr>
        <w:t>: Surgery is usually the final step after physical therapy, medication, and rest haven't provided relief after several weeks.</w:t>
      </w:r>
    </w:p>
    <w:p w14:paraId="470D453A" w14:textId="77777777" w:rsidR="00465E13" w:rsidRPr="00465E13" w:rsidRDefault="00465E13" w:rsidP="00465E13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</w:rPr>
      </w:pPr>
      <w:r w:rsidRPr="00465E13">
        <w:rPr>
          <w:rFonts w:cstheme="minorHAnsi"/>
          <w:b/>
          <w:bCs/>
          <w:color w:val="000000" w:themeColor="text1"/>
        </w:rPr>
        <w:t>Persistent Weakness</w:t>
      </w:r>
      <w:r w:rsidRPr="00465E13">
        <w:rPr>
          <w:rFonts w:cstheme="minorHAnsi"/>
          <w:color w:val="000000" w:themeColor="text1"/>
        </w:rPr>
        <w:t>: If you notice your hands or arms are getting weaker, or you are having trouble holding objects or writing, surgery is often needed to stop further damage.</w:t>
      </w:r>
    </w:p>
    <w:p w14:paraId="6325A56C" w14:textId="77777777" w:rsidR="00465E13" w:rsidRPr="00465E13" w:rsidRDefault="00465E13" w:rsidP="00465E13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</w:rPr>
      </w:pPr>
      <w:r w:rsidRPr="00465E13">
        <w:rPr>
          <w:rFonts w:cstheme="minorHAnsi"/>
          <w:b/>
          <w:bCs/>
          <w:color w:val="000000" w:themeColor="text1"/>
        </w:rPr>
        <w:t>Balance and Walking Issues</w:t>
      </w:r>
      <w:r w:rsidRPr="00465E13">
        <w:rPr>
          <w:rFonts w:cstheme="minorHAnsi"/>
          <w:color w:val="000000" w:themeColor="text1"/>
        </w:rPr>
        <w:t>: If you feel unsteady on your feet or notice your coordination is declining, this can be a sign of spinal cord pressure that requires surgical correction.</w:t>
      </w:r>
    </w:p>
    <w:p w14:paraId="36481AE5" w14:textId="77777777" w:rsidR="00465E13" w:rsidRPr="00465E13" w:rsidRDefault="00465E13" w:rsidP="00465E13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</w:rPr>
      </w:pPr>
      <w:r w:rsidRPr="00465E13">
        <w:rPr>
          <w:rFonts w:cstheme="minorHAnsi"/>
          <w:b/>
          <w:bCs/>
          <w:color w:val="000000" w:themeColor="text1"/>
        </w:rPr>
        <w:t>Severe, Ongoing Pain</w:t>
      </w:r>
      <w:r w:rsidRPr="00465E13">
        <w:rPr>
          <w:rFonts w:cstheme="minorHAnsi"/>
          <w:color w:val="000000" w:themeColor="text1"/>
        </w:rPr>
        <w:t>: When pain is so intense that it prevents you from sleeping or doing your daily activities despite trying non-surgical treatments, surgery can help restore your quality of life.</w:t>
      </w:r>
    </w:p>
    <w:p w14:paraId="073C83EF" w14:textId="77777777" w:rsidR="00465E13" w:rsidRPr="00465E13" w:rsidRDefault="00465E13" w:rsidP="00465E13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</w:rPr>
      </w:pPr>
      <w:r w:rsidRPr="00465E13">
        <w:rPr>
          <w:rFonts w:cstheme="minorHAnsi"/>
          <w:b/>
          <w:bCs/>
          <w:color w:val="000000" w:themeColor="text1"/>
        </w:rPr>
        <w:t>Structural Damage or Injury</w:t>
      </w:r>
      <w:r w:rsidRPr="00465E13">
        <w:rPr>
          <w:rFonts w:cstheme="minorHAnsi"/>
          <w:color w:val="000000" w:themeColor="text1"/>
        </w:rPr>
        <w:t>: If an accident or injury has caused a fracture or instability in your neck, surgery is needed to stabilize the spine and protect the nerves.</w:t>
      </w:r>
    </w:p>
    <w:p w14:paraId="36483F3C" w14:textId="77777777" w:rsidR="00EB235B" w:rsidRPr="00465E13" w:rsidRDefault="00EB235B" w:rsidP="007E4A6B">
      <w:pPr>
        <w:pStyle w:val="ListParagraph"/>
        <w:rPr>
          <w:rFonts w:cstheme="minorHAnsi"/>
          <w:color w:val="000000" w:themeColor="text1"/>
        </w:rPr>
      </w:pPr>
    </w:p>
    <w:p w14:paraId="224CBE27" w14:textId="77777777" w:rsidR="00EB235B" w:rsidRPr="00465E13" w:rsidRDefault="00EB235B" w:rsidP="007E4A6B">
      <w:pPr>
        <w:pStyle w:val="ListParagraph"/>
        <w:rPr>
          <w:rFonts w:cstheme="minorHAnsi"/>
          <w:color w:val="000000" w:themeColor="text1"/>
        </w:rPr>
      </w:pPr>
    </w:p>
    <w:p w14:paraId="0D6991D2" w14:textId="77777777" w:rsidR="00EB235B" w:rsidRPr="00465E13" w:rsidRDefault="00EB235B" w:rsidP="007E4A6B">
      <w:pPr>
        <w:pStyle w:val="ListParagraph"/>
        <w:rPr>
          <w:rFonts w:cstheme="minorHAnsi"/>
          <w:color w:val="000000" w:themeColor="text1"/>
        </w:rPr>
      </w:pPr>
    </w:p>
    <w:p w14:paraId="43CF6338" w14:textId="61DCCAB0" w:rsidR="00706326" w:rsidRPr="00706326" w:rsidRDefault="00706326" w:rsidP="00382CC3">
      <w:pPr>
        <w:pStyle w:val="ListParagraph"/>
        <w:rPr>
          <w:rFonts w:cstheme="minorHAnsi"/>
          <w:b/>
          <w:bCs/>
          <w:color w:val="C45911" w:themeColor="accent2" w:themeShade="BF"/>
          <w:sz w:val="40"/>
          <w:szCs w:val="40"/>
          <w:u w:val="single"/>
        </w:rPr>
      </w:pPr>
      <w:r w:rsidRPr="00706326">
        <w:rPr>
          <w:rFonts w:cstheme="minorHAnsi"/>
          <w:b/>
          <w:bCs/>
          <w:color w:val="C45911" w:themeColor="accent2" w:themeShade="BF"/>
          <w:sz w:val="40"/>
          <w:szCs w:val="40"/>
          <w:u w:val="single"/>
        </w:rPr>
        <w:t>Understanding Surgical Risks</w:t>
      </w:r>
    </w:p>
    <w:p w14:paraId="27CD7535" w14:textId="77777777" w:rsidR="00974CAA" w:rsidRDefault="00974CAA" w:rsidP="0035134C">
      <w:pPr>
        <w:rPr>
          <w:rFonts w:cstheme="minorHAnsi"/>
          <w:color w:val="000000" w:themeColor="text1"/>
        </w:rPr>
      </w:pPr>
    </w:p>
    <w:p w14:paraId="061E2407" w14:textId="4340CB8B" w:rsidR="00706326" w:rsidRPr="0035134C" w:rsidRDefault="00706326" w:rsidP="0035134C">
      <w:pPr>
        <w:rPr>
          <w:rFonts w:cstheme="minorHAnsi"/>
          <w:color w:val="000000" w:themeColor="text1"/>
        </w:rPr>
      </w:pPr>
      <w:r w:rsidRPr="0035134C">
        <w:rPr>
          <w:rFonts w:cstheme="minorHAnsi"/>
          <w:color w:val="000000" w:themeColor="text1"/>
        </w:rPr>
        <w:t>more predictable than ever, it is important to remember that every surgical procedure carries inherent risks. A transparent discussion with your surgical team about your individual health profile is essential for your peace of mind.</w:t>
      </w:r>
    </w:p>
    <w:p w14:paraId="4D58DB5C" w14:textId="77777777" w:rsidR="00706326" w:rsidRPr="00706326" w:rsidRDefault="00706326" w:rsidP="00706326">
      <w:pPr>
        <w:pStyle w:val="ListParagraph"/>
        <w:rPr>
          <w:rFonts w:cstheme="minorHAnsi"/>
          <w:b/>
          <w:bCs/>
          <w:color w:val="000000" w:themeColor="text1"/>
        </w:rPr>
      </w:pPr>
      <w:r w:rsidRPr="00706326">
        <w:rPr>
          <w:rFonts w:cstheme="minorHAnsi"/>
          <w:b/>
          <w:bCs/>
          <w:color w:val="000000" w:themeColor="text1"/>
        </w:rPr>
        <w:t>Common considerations include:</w:t>
      </w:r>
    </w:p>
    <w:p w14:paraId="56815A63" w14:textId="77777777" w:rsidR="0052420E" w:rsidRPr="0052420E" w:rsidRDefault="0052420E" w:rsidP="0052420E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52420E">
        <w:rPr>
          <w:rFonts w:asciiTheme="minorHAnsi" w:hAnsiTheme="minorHAnsi" w:cstheme="minorHAnsi"/>
          <w:b/>
          <w:bCs/>
        </w:rPr>
        <w:t>Infection:</w:t>
      </w:r>
      <w:r w:rsidRPr="0052420E">
        <w:rPr>
          <w:rFonts w:asciiTheme="minorHAnsi" w:hAnsiTheme="minorHAnsi" w:cstheme="minorHAnsi"/>
        </w:rPr>
        <w:t xml:space="preserve"> A small risk of infection at the incision site, which can typically be treated with medication.</w:t>
      </w:r>
    </w:p>
    <w:p w14:paraId="3B757D9A" w14:textId="77777777" w:rsidR="0052420E" w:rsidRPr="0052420E" w:rsidRDefault="0052420E" w:rsidP="0052420E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52420E">
        <w:rPr>
          <w:rFonts w:asciiTheme="minorHAnsi" w:hAnsiTheme="minorHAnsi" w:cstheme="minorHAnsi"/>
          <w:b/>
          <w:bCs/>
        </w:rPr>
        <w:t>Bleeding or Clots:</w:t>
      </w:r>
      <w:r w:rsidRPr="0052420E">
        <w:rPr>
          <w:rFonts w:asciiTheme="minorHAnsi" w:hAnsiTheme="minorHAnsi" w:cstheme="minorHAnsi"/>
        </w:rPr>
        <w:t xml:space="preserve"> A standard surgical risk that we actively monitor and manage during and after your procedure.</w:t>
      </w:r>
    </w:p>
    <w:p w14:paraId="25605D88" w14:textId="10F2D113" w:rsidR="0052420E" w:rsidRPr="0052420E" w:rsidRDefault="0052420E" w:rsidP="0052420E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52420E">
        <w:rPr>
          <w:rFonts w:asciiTheme="minorHAnsi" w:hAnsiTheme="minorHAnsi" w:cstheme="minorHAnsi"/>
          <w:b/>
          <w:bCs/>
        </w:rPr>
        <w:t>An</w:t>
      </w:r>
      <w:r>
        <w:rPr>
          <w:rFonts w:asciiTheme="minorHAnsi" w:hAnsiTheme="minorHAnsi" w:cstheme="minorHAnsi"/>
          <w:b/>
          <w:bCs/>
        </w:rPr>
        <w:t>a</w:t>
      </w:r>
      <w:r w:rsidRPr="0052420E">
        <w:rPr>
          <w:rFonts w:asciiTheme="minorHAnsi" w:hAnsiTheme="minorHAnsi" w:cstheme="minorHAnsi"/>
          <w:b/>
          <w:bCs/>
        </w:rPr>
        <w:t>esthesia Sensitivity:</w:t>
      </w:r>
      <w:r w:rsidRPr="0052420E">
        <w:rPr>
          <w:rFonts w:asciiTheme="minorHAnsi" w:hAnsiTheme="minorHAnsi" w:cstheme="minorHAnsi"/>
        </w:rPr>
        <w:t xml:space="preserve"> Some individuals may experience temporary reactions to an</w:t>
      </w:r>
      <w:r>
        <w:rPr>
          <w:rFonts w:asciiTheme="minorHAnsi" w:hAnsiTheme="minorHAnsi" w:cstheme="minorHAnsi"/>
        </w:rPr>
        <w:t>a</w:t>
      </w:r>
      <w:r w:rsidRPr="0052420E">
        <w:rPr>
          <w:rFonts w:asciiTheme="minorHAnsi" w:hAnsiTheme="minorHAnsi" w:cstheme="minorHAnsi"/>
        </w:rPr>
        <w:t>esthesia.</w:t>
      </w:r>
    </w:p>
    <w:p w14:paraId="7CF0E30C" w14:textId="77777777" w:rsidR="0052420E" w:rsidRPr="0052420E" w:rsidRDefault="0052420E" w:rsidP="0052420E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52420E">
        <w:rPr>
          <w:rFonts w:asciiTheme="minorHAnsi" w:hAnsiTheme="minorHAnsi" w:cstheme="minorHAnsi"/>
          <w:b/>
          <w:bCs/>
        </w:rPr>
        <w:t>Nerve Irritation:</w:t>
      </w:r>
      <w:r w:rsidRPr="0052420E">
        <w:rPr>
          <w:rFonts w:asciiTheme="minorHAnsi" w:hAnsiTheme="minorHAnsi" w:cstheme="minorHAnsi"/>
        </w:rPr>
        <w:t xml:space="preserve"> While rare, there is a risk of nerve injury that could lead to temporary numbness or weakness.</w:t>
      </w:r>
    </w:p>
    <w:p w14:paraId="40434FDA" w14:textId="77777777" w:rsidR="0052420E" w:rsidRPr="0052420E" w:rsidRDefault="0052420E" w:rsidP="0052420E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52420E">
        <w:rPr>
          <w:rFonts w:asciiTheme="minorHAnsi" w:hAnsiTheme="minorHAnsi" w:cstheme="minorHAnsi"/>
          <w:b/>
          <w:bCs/>
        </w:rPr>
        <w:t>Pain Relief Expectations:</w:t>
      </w:r>
      <w:r w:rsidRPr="0052420E">
        <w:rPr>
          <w:rFonts w:asciiTheme="minorHAnsi" w:hAnsiTheme="minorHAnsi" w:cstheme="minorHAnsi"/>
        </w:rPr>
        <w:t xml:space="preserve"> While most patients see significant improvement, some may experience incomplete relief or a recurrence of symptoms.</w:t>
      </w:r>
    </w:p>
    <w:p w14:paraId="715B27D9" w14:textId="77777777" w:rsidR="0052420E" w:rsidRPr="0052420E" w:rsidRDefault="0052420E" w:rsidP="0052420E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52420E">
        <w:rPr>
          <w:rFonts w:asciiTheme="minorHAnsi" w:hAnsiTheme="minorHAnsi" w:cstheme="minorHAnsi"/>
          <w:b/>
          <w:bCs/>
        </w:rPr>
        <w:t>Hardware Adjustment:</w:t>
      </w:r>
      <w:r w:rsidRPr="0052420E">
        <w:rPr>
          <w:rFonts w:asciiTheme="minorHAnsi" w:hAnsiTheme="minorHAnsi" w:cstheme="minorHAnsi"/>
        </w:rPr>
        <w:t xml:space="preserve"> If implants like screws or rods are used, there is a small chance they may shift or require further attention.</w:t>
      </w:r>
    </w:p>
    <w:p w14:paraId="51149EE0" w14:textId="77777777" w:rsidR="0052420E" w:rsidRPr="0052420E" w:rsidRDefault="0052420E" w:rsidP="0052420E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52420E">
        <w:rPr>
          <w:rFonts w:asciiTheme="minorHAnsi" w:hAnsiTheme="minorHAnsi" w:cstheme="minorHAnsi"/>
          <w:b/>
          <w:bCs/>
        </w:rPr>
        <w:t>Recovery Time:</w:t>
      </w:r>
      <w:r w:rsidRPr="0052420E">
        <w:rPr>
          <w:rFonts w:asciiTheme="minorHAnsi" w:hAnsiTheme="minorHAnsi" w:cstheme="minorHAnsi"/>
        </w:rPr>
        <w:t xml:space="preserve"> More complex procedures may require a longer, structured rehabilitation period to ensure the best healing.</w:t>
      </w:r>
    </w:p>
    <w:p w14:paraId="1F1FD8B6" w14:textId="77777777" w:rsidR="0052420E" w:rsidRPr="000E6DEF" w:rsidRDefault="0052420E" w:rsidP="0052420E">
      <w:pPr>
        <w:pStyle w:val="NormalWeb"/>
        <w:rPr>
          <w:rFonts w:asciiTheme="minorHAnsi" w:hAnsiTheme="minorHAnsi" w:cstheme="minorHAnsi"/>
          <w:color w:val="2F5496" w:themeColor="accent1" w:themeShade="BF"/>
        </w:rPr>
      </w:pPr>
      <w:r w:rsidRPr="000E6DEF">
        <w:rPr>
          <w:rFonts w:asciiTheme="minorHAnsi" w:hAnsiTheme="minorHAnsi" w:cstheme="minorHAnsi"/>
          <w:b/>
          <w:bCs/>
          <w:color w:val="2F5496" w:themeColor="accent1" w:themeShade="BF"/>
        </w:rPr>
        <w:t>Talk to Your Surgeon</w:t>
      </w:r>
      <w:r w:rsidRPr="000E6DEF">
        <w:rPr>
          <w:rFonts w:asciiTheme="minorHAnsi" w:hAnsiTheme="minorHAnsi" w:cstheme="minorHAnsi"/>
          <w:color w:val="2F5496" w:themeColor="accent1" w:themeShade="BF"/>
        </w:rPr>
        <w:t>: Every patient’s health profile is different. Please ask your surgeon about the specific risks and benefits that apply to your unique situation.</w:t>
      </w:r>
    </w:p>
    <w:p w14:paraId="4CCA0F86" w14:textId="77777777" w:rsidR="0052420E" w:rsidRPr="00706326" w:rsidRDefault="0052420E" w:rsidP="0052420E">
      <w:pPr>
        <w:pStyle w:val="ListParagraph"/>
        <w:rPr>
          <w:rFonts w:cstheme="minorHAnsi"/>
          <w:color w:val="000000" w:themeColor="text1"/>
        </w:rPr>
      </w:pPr>
    </w:p>
    <w:p w14:paraId="28E96128" w14:textId="77777777" w:rsidR="00706326" w:rsidRPr="00706326" w:rsidRDefault="00706326" w:rsidP="006859A2">
      <w:pPr>
        <w:pStyle w:val="ListParagraph"/>
        <w:rPr>
          <w:rFonts w:cstheme="minorHAnsi"/>
          <w:color w:val="000000" w:themeColor="text1"/>
          <w:u w:val="single"/>
        </w:rPr>
      </w:pPr>
    </w:p>
    <w:p w14:paraId="077BF396" w14:textId="77777777" w:rsidR="00706326" w:rsidRPr="00706326" w:rsidRDefault="00706326" w:rsidP="006859A2">
      <w:pPr>
        <w:pStyle w:val="ListParagraph"/>
        <w:rPr>
          <w:rFonts w:cstheme="minorHAnsi"/>
          <w:color w:val="000000" w:themeColor="text1"/>
          <w:u w:val="single"/>
        </w:rPr>
      </w:pPr>
    </w:p>
    <w:p w14:paraId="5D4F378F" w14:textId="77777777" w:rsidR="00706326" w:rsidRPr="00706326" w:rsidRDefault="00706326" w:rsidP="006859A2">
      <w:pPr>
        <w:pStyle w:val="ListParagraph"/>
        <w:rPr>
          <w:rFonts w:cstheme="minorHAnsi"/>
          <w:color w:val="000000" w:themeColor="text1"/>
          <w:u w:val="single"/>
        </w:rPr>
      </w:pPr>
    </w:p>
    <w:p w14:paraId="594B9F22" w14:textId="77777777" w:rsidR="00706326" w:rsidRDefault="00706326" w:rsidP="006859A2">
      <w:pPr>
        <w:pStyle w:val="ListParagraph"/>
        <w:rPr>
          <w:rFonts w:cstheme="minorHAnsi"/>
          <w:b/>
          <w:bCs/>
          <w:color w:val="C45911" w:themeColor="accent2" w:themeShade="BF"/>
          <w:sz w:val="40"/>
          <w:szCs w:val="40"/>
          <w:u w:val="single"/>
        </w:rPr>
      </w:pPr>
    </w:p>
    <w:p w14:paraId="2F4A47D1" w14:textId="77777777" w:rsidR="00706326" w:rsidRDefault="00706326" w:rsidP="006859A2">
      <w:pPr>
        <w:pStyle w:val="ListParagraph"/>
        <w:rPr>
          <w:rFonts w:cstheme="minorHAnsi"/>
          <w:b/>
          <w:bCs/>
          <w:color w:val="C45911" w:themeColor="accent2" w:themeShade="BF"/>
          <w:sz w:val="40"/>
          <w:szCs w:val="40"/>
          <w:u w:val="single"/>
        </w:rPr>
      </w:pPr>
    </w:p>
    <w:p w14:paraId="74BA03E5" w14:textId="77777777" w:rsidR="00706326" w:rsidRDefault="00706326" w:rsidP="006859A2">
      <w:pPr>
        <w:pStyle w:val="ListParagraph"/>
        <w:rPr>
          <w:rFonts w:cstheme="minorHAnsi"/>
          <w:b/>
          <w:bCs/>
          <w:color w:val="C45911" w:themeColor="accent2" w:themeShade="BF"/>
          <w:sz w:val="40"/>
          <w:szCs w:val="40"/>
          <w:u w:val="single"/>
        </w:rPr>
      </w:pPr>
    </w:p>
    <w:p w14:paraId="38C3BA5F" w14:textId="77777777" w:rsidR="00706326" w:rsidRDefault="00706326" w:rsidP="006859A2">
      <w:pPr>
        <w:pStyle w:val="ListParagraph"/>
        <w:rPr>
          <w:rFonts w:cstheme="minorHAnsi"/>
          <w:b/>
          <w:bCs/>
          <w:color w:val="C45911" w:themeColor="accent2" w:themeShade="BF"/>
          <w:sz w:val="40"/>
          <w:szCs w:val="40"/>
          <w:u w:val="single"/>
        </w:rPr>
      </w:pPr>
    </w:p>
    <w:p w14:paraId="4E0C9AB5" w14:textId="77777777" w:rsidR="00706326" w:rsidRDefault="00706326" w:rsidP="006859A2">
      <w:pPr>
        <w:pStyle w:val="ListParagraph"/>
        <w:rPr>
          <w:rFonts w:cstheme="minorHAnsi"/>
          <w:b/>
          <w:bCs/>
          <w:color w:val="C45911" w:themeColor="accent2" w:themeShade="BF"/>
          <w:sz w:val="40"/>
          <w:szCs w:val="40"/>
          <w:u w:val="single"/>
        </w:rPr>
      </w:pPr>
    </w:p>
    <w:p w14:paraId="473528FE" w14:textId="77777777" w:rsidR="00382CC3" w:rsidRDefault="00382CC3" w:rsidP="00382CC3">
      <w:pPr>
        <w:rPr>
          <w:rFonts w:cstheme="minorHAnsi"/>
          <w:b/>
          <w:bCs/>
          <w:color w:val="C45911" w:themeColor="accent2" w:themeShade="BF"/>
          <w:sz w:val="40"/>
          <w:szCs w:val="40"/>
          <w:u w:val="single"/>
        </w:rPr>
      </w:pPr>
    </w:p>
    <w:p w14:paraId="17EC9DAF" w14:textId="178A4590" w:rsidR="006859A2" w:rsidRPr="00382CC3" w:rsidRDefault="006859A2" w:rsidP="00382CC3">
      <w:pPr>
        <w:jc w:val="center"/>
        <w:rPr>
          <w:rFonts w:cstheme="minorHAnsi"/>
          <w:b/>
          <w:bCs/>
          <w:color w:val="C45911" w:themeColor="accent2" w:themeShade="BF"/>
          <w:sz w:val="40"/>
          <w:szCs w:val="40"/>
          <w:u w:val="single"/>
        </w:rPr>
      </w:pPr>
      <w:r w:rsidRPr="00382CC3">
        <w:rPr>
          <w:rFonts w:cstheme="minorHAnsi"/>
          <w:b/>
          <w:bCs/>
          <w:color w:val="C45911" w:themeColor="accent2" w:themeShade="BF"/>
          <w:sz w:val="40"/>
          <w:szCs w:val="40"/>
          <w:u w:val="single"/>
        </w:rPr>
        <w:lastRenderedPageBreak/>
        <w:t>Preparing for Your Surgical Journey</w:t>
      </w:r>
    </w:p>
    <w:p w14:paraId="5D7C4A36" w14:textId="77777777" w:rsidR="00974CAA" w:rsidRDefault="00974CAA" w:rsidP="006859A2">
      <w:pPr>
        <w:pStyle w:val="ListParagraph"/>
        <w:rPr>
          <w:rFonts w:cstheme="minorHAnsi"/>
          <w:color w:val="000000" w:themeColor="text1"/>
        </w:rPr>
      </w:pPr>
    </w:p>
    <w:p w14:paraId="2AB6D913" w14:textId="004B22A2" w:rsidR="006859A2" w:rsidRDefault="006859A2" w:rsidP="006859A2">
      <w:pPr>
        <w:pStyle w:val="ListParagraph"/>
        <w:rPr>
          <w:rFonts w:cstheme="minorHAnsi"/>
          <w:color w:val="000000" w:themeColor="text1"/>
        </w:rPr>
      </w:pPr>
      <w:r w:rsidRPr="006859A2">
        <w:rPr>
          <w:rFonts w:cstheme="minorHAnsi"/>
          <w:color w:val="000000" w:themeColor="text1"/>
        </w:rPr>
        <w:t>Making the decision to undergo spine surgery is a significant step that requires careful reflection and thorough preparation. The following steps can help ensure you are well-informed and confident in your path forward:</w:t>
      </w:r>
    </w:p>
    <w:p w14:paraId="5F750FD4" w14:textId="77777777" w:rsidR="006859A2" w:rsidRPr="006859A2" w:rsidRDefault="006859A2" w:rsidP="006859A2">
      <w:pPr>
        <w:pStyle w:val="ListParagraph"/>
        <w:rPr>
          <w:rFonts w:cstheme="minorHAnsi"/>
          <w:color w:val="000000" w:themeColor="text1"/>
        </w:rPr>
      </w:pPr>
    </w:p>
    <w:p w14:paraId="43B28A70" w14:textId="77777777" w:rsidR="006859A2" w:rsidRPr="006859A2" w:rsidRDefault="006859A2" w:rsidP="006859A2">
      <w:pPr>
        <w:pStyle w:val="ListParagraph"/>
        <w:numPr>
          <w:ilvl w:val="0"/>
          <w:numId w:val="4"/>
        </w:numPr>
        <w:rPr>
          <w:rFonts w:cstheme="minorHAnsi"/>
          <w:color w:val="000000" w:themeColor="text1"/>
        </w:rPr>
      </w:pPr>
      <w:r w:rsidRPr="006859A2">
        <w:rPr>
          <w:rFonts w:cstheme="minorHAnsi"/>
          <w:b/>
          <w:bCs/>
          <w:color w:val="000000" w:themeColor="text1"/>
        </w:rPr>
        <w:t>Secure a Precise Diagnosis:</w:t>
      </w:r>
      <w:r w:rsidRPr="006859A2">
        <w:rPr>
          <w:rFonts w:cstheme="minorHAnsi"/>
          <w:color w:val="000000" w:themeColor="text1"/>
        </w:rPr>
        <w:t xml:space="preserve"> Utilize advanced imaging—such as MRI, CT, or X-rays—to clearly identify the anatomical source of your symptoms.</w:t>
      </w:r>
    </w:p>
    <w:p w14:paraId="3375D10A" w14:textId="77777777" w:rsidR="006859A2" w:rsidRPr="006859A2" w:rsidRDefault="006859A2" w:rsidP="006859A2">
      <w:pPr>
        <w:pStyle w:val="ListParagraph"/>
        <w:numPr>
          <w:ilvl w:val="0"/>
          <w:numId w:val="4"/>
        </w:numPr>
        <w:rPr>
          <w:rFonts w:cstheme="minorHAnsi"/>
          <w:color w:val="000000" w:themeColor="text1"/>
        </w:rPr>
      </w:pPr>
      <w:r w:rsidRPr="006859A2">
        <w:rPr>
          <w:rFonts w:cstheme="minorHAnsi"/>
          <w:b/>
          <w:bCs/>
          <w:color w:val="000000" w:themeColor="text1"/>
        </w:rPr>
        <w:t>Exhaust Conservative Options:</w:t>
      </w:r>
      <w:r w:rsidRPr="006859A2">
        <w:rPr>
          <w:rFonts w:cstheme="minorHAnsi"/>
          <w:color w:val="000000" w:themeColor="text1"/>
        </w:rPr>
        <w:t xml:space="preserve"> Dedicate time to non-surgical interventions like specialized physiotherapy, prescribed medication, targeted exercises, or therapeutic injections to see if symptoms improve.</w:t>
      </w:r>
    </w:p>
    <w:p w14:paraId="49E14B1E" w14:textId="77777777" w:rsidR="006859A2" w:rsidRPr="006859A2" w:rsidRDefault="006859A2" w:rsidP="006859A2">
      <w:pPr>
        <w:pStyle w:val="ListParagraph"/>
        <w:numPr>
          <w:ilvl w:val="0"/>
          <w:numId w:val="4"/>
        </w:numPr>
        <w:rPr>
          <w:rFonts w:cstheme="minorHAnsi"/>
          <w:color w:val="000000" w:themeColor="text1"/>
        </w:rPr>
      </w:pPr>
      <w:r w:rsidRPr="006859A2">
        <w:rPr>
          <w:rFonts w:cstheme="minorHAnsi"/>
          <w:b/>
          <w:bCs/>
          <w:color w:val="000000" w:themeColor="text1"/>
        </w:rPr>
        <w:t>Seek a Second Opinion:</w:t>
      </w:r>
      <w:r w:rsidRPr="006859A2">
        <w:rPr>
          <w:rFonts w:cstheme="minorHAnsi"/>
          <w:color w:val="000000" w:themeColor="text1"/>
        </w:rPr>
        <w:t xml:space="preserve"> Consulting another experienced spine specialist can provide additional perspectives, clarify your options, and offer valuable peace of mind.</w:t>
      </w:r>
    </w:p>
    <w:p w14:paraId="630B999C" w14:textId="77777777" w:rsidR="006859A2" w:rsidRPr="006859A2" w:rsidRDefault="006859A2" w:rsidP="006859A2">
      <w:pPr>
        <w:pStyle w:val="ListParagraph"/>
        <w:numPr>
          <w:ilvl w:val="0"/>
          <w:numId w:val="4"/>
        </w:numPr>
        <w:rPr>
          <w:rFonts w:cstheme="minorHAnsi"/>
          <w:color w:val="000000" w:themeColor="text1"/>
        </w:rPr>
      </w:pPr>
      <w:r w:rsidRPr="006859A2">
        <w:rPr>
          <w:rFonts w:cstheme="minorHAnsi"/>
          <w:b/>
          <w:bCs/>
          <w:color w:val="000000" w:themeColor="text1"/>
        </w:rPr>
        <w:t>Understand the Recovery Timeline:</w:t>
      </w:r>
      <w:r w:rsidRPr="006859A2">
        <w:rPr>
          <w:rFonts w:cstheme="minorHAnsi"/>
          <w:color w:val="000000" w:themeColor="text1"/>
        </w:rPr>
        <w:t xml:space="preserve"> Discuss the post-operative journey with your surgeon, as recovery expectations vary significantly depending on the specific procedure.</w:t>
      </w:r>
    </w:p>
    <w:p w14:paraId="4F10DC19" w14:textId="77777777" w:rsidR="006859A2" w:rsidRPr="006859A2" w:rsidRDefault="006859A2" w:rsidP="006859A2">
      <w:pPr>
        <w:pStyle w:val="ListParagraph"/>
        <w:numPr>
          <w:ilvl w:val="0"/>
          <w:numId w:val="4"/>
        </w:numPr>
        <w:rPr>
          <w:rFonts w:cstheme="minorHAnsi"/>
          <w:color w:val="000000" w:themeColor="text1"/>
        </w:rPr>
      </w:pPr>
      <w:r w:rsidRPr="006859A2">
        <w:rPr>
          <w:rFonts w:cstheme="minorHAnsi"/>
          <w:b/>
          <w:bCs/>
          <w:color w:val="000000" w:themeColor="text1"/>
        </w:rPr>
        <w:t>Select an Expert Care Team:</w:t>
      </w:r>
      <w:r w:rsidRPr="006859A2">
        <w:rPr>
          <w:rFonts w:cstheme="minorHAnsi"/>
          <w:color w:val="000000" w:themeColor="text1"/>
        </w:rPr>
        <w:t xml:space="preserve"> Prioritize a partnership with a highly skilled spine surgeon and a facility equipped with modern technology, ensuring robust physiotherapy support both during your hospital stay and throughout your recovery at home.</w:t>
      </w:r>
    </w:p>
    <w:p w14:paraId="2387FF19" w14:textId="77777777" w:rsidR="00EB235B" w:rsidRPr="00465E13" w:rsidRDefault="00EB235B" w:rsidP="007E4A6B">
      <w:pPr>
        <w:pStyle w:val="ListParagraph"/>
        <w:rPr>
          <w:rFonts w:cstheme="minorHAnsi"/>
          <w:color w:val="000000" w:themeColor="text1"/>
        </w:rPr>
      </w:pPr>
    </w:p>
    <w:p w14:paraId="72CC35AF" w14:textId="77777777" w:rsidR="00EB235B" w:rsidRPr="00465E13" w:rsidRDefault="00EB235B" w:rsidP="007E4A6B">
      <w:pPr>
        <w:pStyle w:val="ListParagraph"/>
        <w:rPr>
          <w:rFonts w:cstheme="minorHAnsi"/>
          <w:color w:val="000000" w:themeColor="text1"/>
        </w:rPr>
      </w:pPr>
    </w:p>
    <w:p w14:paraId="377462CA" w14:textId="77777777" w:rsidR="00EB235B" w:rsidRPr="00465E13" w:rsidRDefault="00EB235B" w:rsidP="007E4A6B">
      <w:pPr>
        <w:pStyle w:val="ListParagraph"/>
        <w:rPr>
          <w:rFonts w:cstheme="minorHAnsi"/>
          <w:color w:val="C45911" w:themeColor="accent2" w:themeShade="BF"/>
          <w:sz w:val="28"/>
          <w:szCs w:val="28"/>
        </w:rPr>
      </w:pPr>
    </w:p>
    <w:p w14:paraId="71461D38" w14:textId="77777777" w:rsidR="00EB235B" w:rsidRPr="00465E13" w:rsidRDefault="00EB235B" w:rsidP="007E4A6B">
      <w:pPr>
        <w:pStyle w:val="ListParagraph"/>
        <w:rPr>
          <w:rFonts w:cstheme="minorHAnsi"/>
          <w:color w:val="C45911" w:themeColor="accent2" w:themeShade="BF"/>
          <w:sz w:val="28"/>
          <w:szCs w:val="28"/>
        </w:rPr>
      </w:pPr>
    </w:p>
    <w:p w14:paraId="71C82D1F" w14:textId="77777777" w:rsidR="00EB235B" w:rsidRPr="00465E13" w:rsidRDefault="00EB235B" w:rsidP="007E4A6B">
      <w:pPr>
        <w:pStyle w:val="ListParagraph"/>
        <w:rPr>
          <w:rFonts w:cstheme="minorHAnsi"/>
          <w:color w:val="C45911" w:themeColor="accent2" w:themeShade="BF"/>
          <w:sz w:val="28"/>
          <w:szCs w:val="28"/>
        </w:rPr>
      </w:pPr>
    </w:p>
    <w:p w14:paraId="4213856C" w14:textId="77777777" w:rsidR="00EB235B" w:rsidRPr="00465E13" w:rsidRDefault="00EB235B" w:rsidP="007E4A6B">
      <w:pPr>
        <w:pStyle w:val="ListParagraph"/>
        <w:rPr>
          <w:rFonts w:cstheme="minorHAnsi"/>
          <w:color w:val="C45911" w:themeColor="accent2" w:themeShade="BF"/>
          <w:sz w:val="28"/>
          <w:szCs w:val="28"/>
        </w:rPr>
      </w:pPr>
    </w:p>
    <w:p w14:paraId="498A7BAB" w14:textId="77777777" w:rsidR="00EB235B" w:rsidRDefault="00EB235B" w:rsidP="007E4A6B">
      <w:pPr>
        <w:pStyle w:val="ListParagraph"/>
        <w:rPr>
          <w:rFonts w:cstheme="minorHAnsi"/>
          <w:b/>
          <w:bCs/>
          <w:color w:val="C45911" w:themeColor="accent2" w:themeShade="BF"/>
          <w:sz w:val="28"/>
          <w:szCs w:val="28"/>
        </w:rPr>
      </w:pPr>
    </w:p>
    <w:p w14:paraId="657B3B3A" w14:textId="77777777" w:rsidR="00CC12EC" w:rsidRDefault="00CC12EC" w:rsidP="007E4A6B">
      <w:pPr>
        <w:pStyle w:val="ListParagraph"/>
        <w:rPr>
          <w:rFonts w:cstheme="minorHAnsi"/>
          <w:b/>
          <w:bCs/>
          <w:color w:val="C45911" w:themeColor="accent2" w:themeShade="BF"/>
          <w:sz w:val="28"/>
          <w:szCs w:val="28"/>
        </w:rPr>
      </w:pPr>
    </w:p>
    <w:p w14:paraId="55A64516" w14:textId="77777777" w:rsidR="00CC12EC" w:rsidRDefault="00CC12EC" w:rsidP="007E4A6B">
      <w:pPr>
        <w:pStyle w:val="ListParagraph"/>
        <w:rPr>
          <w:rFonts w:cstheme="minorHAnsi"/>
          <w:b/>
          <w:bCs/>
          <w:color w:val="C45911" w:themeColor="accent2" w:themeShade="BF"/>
          <w:sz w:val="28"/>
          <w:szCs w:val="28"/>
        </w:rPr>
      </w:pPr>
    </w:p>
    <w:p w14:paraId="52754A7F" w14:textId="77777777" w:rsidR="00CC12EC" w:rsidRDefault="00CC12EC" w:rsidP="007E4A6B">
      <w:pPr>
        <w:pStyle w:val="ListParagraph"/>
        <w:rPr>
          <w:rFonts w:cstheme="minorHAnsi"/>
          <w:b/>
          <w:bCs/>
          <w:color w:val="C45911" w:themeColor="accent2" w:themeShade="BF"/>
          <w:sz w:val="28"/>
          <w:szCs w:val="28"/>
        </w:rPr>
      </w:pPr>
    </w:p>
    <w:p w14:paraId="3E44CFB7" w14:textId="77777777" w:rsidR="00CC12EC" w:rsidRDefault="00CC12EC" w:rsidP="007E4A6B">
      <w:pPr>
        <w:pStyle w:val="ListParagraph"/>
        <w:rPr>
          <w:rFonts w:cstheme="minorHAnsi"/>
          <w:b/>
          <w:bCs/>
          <w:color w:val="C45911" w:themeColor="accent2" w:themeShade="BF"/>
          <w:sz w:val="28"/>
          <w:szCs w:val="28"/>
        </w:rPr>
      </w:pPr>
    </w:p>
    <w:p w14:paraId="144B9839" w14:textId="77777777" w:rsidR="00CC12EC" w:rsidRDefault="00CC12EC" w:rsidP="007E4A6B">
      <w:pPr>
        <w:pStyle w:val="ListParagraph"/>
        <w:rPr>
          <w:rFonts w:cstheme="minorHAnsi"/>
          <w:b/>
          <w:bCs/>
          <w:color w:val="C45911" w:themeColor="accent2" w:themeShade="BF"/>
          <w:sz w:val="28"/>
          <w:szCs w:val="28"/>
        </w:rPr>
      </w:pPr>
    </w:p>
    <w:p w14:paraId="42159DC7" w14:textId="77777777" w:rsidR="00CC12EC" w:rsidRDefault="00CC12EC" w:rsidP="007E4A6B">
      <w:pPr>
        <w:pStyle w:val="ListParagraph"/>
        <w:rPr>
          <w:rFonts w:cstheme="minorHAnsi"/>
          <w:b/>
          <w:bCs/>
          <w:color w:val="C45911" w:themeColor="accent2" w:themeShade="BF"/>
          <w:sz w:val="28"/>
          <w:szCs w:val="28"/>
        </w:rPr>
      </w:pPr>
    </w:p>
    <w:p w14:paraId="498E6FF0" w14:textId="77777777" w:rsidR="00CC12EC" w:rsidRDefault="00CC12EC" w:rsidP="007E4A6B">
      <w:pPr>
        <w:pStyle w:val="ListParagraph"/>
        <w:rPr>
          <w:rFonts w:cstheme="minorHAnsi"/>
          <w:b/>
          <w:bCs/>
          <w:color w:val="C45911" w:themeColor="accent2" w:themeShade="BF"/>
          <w:sz w:val="28"/>
          <w:szCs w:val="28"/>
        </w:rPr>
      </w:pPr>
    </w:p>
    <w:p w14:paraId="74FF6D8E" w14:textId="77777777" w:rsidR="00CC12EC" w:rsidRDefault="00CC12EC" w:rsidP="007E4A6B">
      <w:pPr>
        <w:pStyle w:val="ListParagraph"/>
        <w:rPr>
          <w:rFonts w:cstheme="minorHAnsi"/>
          <w:b/>
          <w:bCs/>
          <w:color w:val="C45911" w:themeColor="accent2" w:themeShade="BF"/>
          <w:sz w:val="28"/>
          <w:szCs w:val="28"/>
        </w:rPr>
      </w:pPr>
    </w:p>
    <w:p w14:paraId="50E66EDA" w14:textId="77777777" w:rsidR="00CC12EC" w:rsidRDefault="00CC12EC" w:rsidP="007E4A6B">
      <w:pPr>
        <w:pStyle w:val="ListParagraph"/>
        <w:rPr>
          <w:rFonts w:cstheme="minorHAnsi"/>
          <w:b/>
          <w:bCs/>
          <w:color w:val="C45911" w:themeColor="accent2" w:themeShade="BF"/>
          <w:sz w:val="28"/>
          <w:szCs w:val="28"/>
        </w:rPr>
      </w:pPr>
    </w:p>
    <w:p w14:paraId="7429E669" w14:textId="77777777" w:rsidR="00CC12EC" w:rsidRDefault="00CC12EC" w:rsidP="007E4A6B">
      <w:pPr>
        <w:pStyle w:val="ListParagraph"/>
        <w:rPr>
          <w:rFonts w:cstheme="minorHAnsi"/>
          <w:b/>
          <w:bCs/>
          <w:color w:val="C45911" w:themeColor="accent2" w:themeShade="BF"/>
          <w:sz w:val="28"/>
          <w:szCs w:val="28"/>
        </w:rPr>
      </w:pPr>
    </w:p>
    <w:p w14:paraId="74CFF964" w14:textId="77777777" w:rsidR="00CC12EC" w:rsidRDefault="00CC12EC" w:rsidP="007E4A6B">
      <w:pPr>
        <w:pStyle w:val="ListParagraph"/>
        <w:rPr>
          <w:rFonts w:cstheme="minorHAnsi"/>
          <w:b/>
          <w:bCs/>
          <w:color w:val="C45911" w:themeColor="accent2" w:themeShade="BF"/>
          <w:sz w:val="28"/>
          <w:szCs w:val="28"/>
        </w:rPr>
      </w:pPr>
    </w:p>
    <w:p w14:paraId="091CE48C" w14:textId="4F91F864" w:rsidR="00B040BE" w:rsidRPr="004B7792" w:rsidRDefault="004B7792" w:rsidP="004B7792">
      <w:pPr>
        <w:pStyle w:val="ListParagraph"/>
        <w:tabs>
          <w:tab w:val="left" w:pos="3315"/>
          <w:tab w:val="center" w:pos="4873"/>
        </w:tabs>
        <w:rPr>
          <w:rFonts w:cstheme="minorHAnsi"/>
          <w:b/>
          <w:bCs/>
          <w:color w:val="C45911" w:themeColor="accent2" w:themeShade="BF"/>
          <w:sz w:val="40"/>
          <w:szCs w:val="40"/>
          <w:u w:val="single"/>
        </w:rPr>
      </w:pPr>
      <w:r>
        <w:rPr>
          <w:rFonts w:cstheme="minorHAnsi"/>
          <w:b/>
          <w:bCs/>
          <w:color w:val="C45911" w:themeColor="accent2" w:themeShade="BF"/>
          <w:sz w:val="40"/>
          <w:szCs w:val="40"/>
        </w:rPr>
        <w:tab/>
      </w:r>
      <w:r w:rsidRPr="004B7792">
        <w:rPr>
          <w:rFonts w:cstheme="minorHAnsi"/>
          <w:b/>
          <w:bCs/>
          <w:color w:val="C45911" w:themeColor="accent2" w:themeShade="BF"/>
          <w:sz w:val="40"/>
          <w:szCs w:val="40"/>
          <w:u w:val="single"/>
        </w:rPr>
        <w:t>Post surgery care</w:t>
      </w:r>
    </w:p>
    <w:p w14:paraId="136A26DF" w14:textId="77777777" w:rsidR="004B7792" w:rsidRDefault="004B7792" w:rsidP="00CC12EC">
      <w:pPr>
        <w:pStyle w:val="ListParagraph"/>
        <w:rPr>
          <w:rFonts w:cstheme="minorHAnsi"/>
          <w:color w:val="000000" w:themeColor="text1"/>
        </w:rPr>
      </w:pPr>
    </w:p>
    <w:p w14:paraId="6E3EFDF9" w14:textId="77777777" w:rsidR="00974CAA" w:rsidRDefault="00974CAA" w:rsidP="00CC12EC">
      <w:pPr>
        <w:pStyle w:val="ListParagraph"/>
        <w:rPr>
          <w:rFonts w:cstheme="minorHAnsi"/>
          <w:color w:val="000000" w:themeColor="text1"/>
        </w:rPr>
      </w:pPr>
    </w:p>
    <w:p w14:paraId="587B8D05" w14:textId="0437DDA7" w:rsidR="00CC12EC" w:rsidRPr="00CC12EC" w:rsidRDefault="00CC12EC" w:rsidP="00CC12EC">
      <w:pPr>
        <w:pStyle w:val="ListParagraph"/>
        <w:rPr>
          <w:rFonts w:cstheme="minorHAnsi"/>
          <w:color w:val="000000" w:themeColor="text1"/>
        </w:rPr>
      </w:pPr>
      <w:r w:rsidRPr="00CC12EC">
        <w:rPr>
          <w:rFonts w:cstheme="minorHAnsi"/>
          <w:color w:val="000000" w:themeColor="text1"/>
        </w:rPr>
        <w:t>Your goal after surgery is to protect your neck while it heals. Follow these simple rules to support a smooth recovery:</w:t>
      </w:r>
    </w:p>
    <w:p w14:paraId="16DDCC5D" w14:textId="77777777" w:rsidR="00CC12EC" w:rsidRPr="00CC12EC" w:rsidRDefault="00CC12EC" w:rsidP="00CC12EC">
      <w:pPr>
        <w:pStyle w:val="ListParagraph"/>
        <w:rPr>
          <w:rFonts w:cstheme="minorHAnsi"/>
          <w:b/>
          <w:bCs/>
          <w:color w:val="1F3864" w:themeColor="accent1" w:themeShade="80"/>
        </w:rPr>
      </w:pPr>
      <w:r w:rsidRPr="00CC12EC">
        <w:rPr>
          <w:rFonts w:cstheme="minorHAnsi"/>
          <w:b/>
          <w:bCs/>
          <w:color w:val="1F3864" w:themeColor="accent1" w:themeShade="80"/>
        </w:rPr>
        <w:t>The Golden Rules</w:t>
      </w:r>
    </w:p>
    <w:p w14:paraId="55F5D391" w14:textId="77777777" w:rsidR="00CC12EC" w:rsidRPr="00CC12EC" w:rsidRDefault="00CC12EC" w:rsidP="00CC12EC">
      <w:pPr>
        <w:pStyle w:val="ListParagraph"/>
        <w:numPr>
          <w:ilvl w:val="0"/>
          <w:numId w:val="7"/>
        </w:numPr>
        <w:rPr>
          <w:rFonts w:cstheme="minorHAnsi"/>
          <w:color w:val="000000" w:themeColor="text1"/>
        </w:rPr>
      </w:pPr>
      <w:r w:rsidRPr="00CC12EC">
        <w:rPr>
          <w:rFonts w:cstheme="minorHAnsi"/>
          <w:b/>
          <w:bCs/>
          <w:color w:val="000000" w:themeColor="text1"/>
        </w:rPr>
        <w:t>The "No-BLT" Rule</w:t>
      </w:r>
      <w:r w:rsidRPr="00CC12EC">
        <w:rPr>
          <w:rFonts w:cstheme="minorHAnsi"/>
          <w:color w:val="000000" w:themeColor="text1"/>
        </w:rPr>
        <w:t>: Strictly avoid Bending, Lifting (anything over 2 kg), and Twisting your neck.</w:t>
      </w:r>
    </w:p>
    <w:p w14:paraId="008347DA" w14:textId="77777777" w:rsidR="00CC12EC" w:rsidRPr="00CC12EC" w:rsidRDefault="00CC12EC" w:rsidP="00CC12EC">
      <w:pPr>
        <w:pStyle w:val="ListParagraph"/>
        <w:numPr>
          <w:ilvl w:val="0"/>
          <w:numId w:val="7"/>
        </w:numPr>
        <w:rPr>
          <w:rFonts w:cstheme="minorHAnsi"/>
          <w:color w:val="000000" w:themeColor="text1"/>
        </w:rPr>
      </w:pPr>
      <w:r w:rsidRPr="00CC12EC">
        <w:rPr>
          <w:rFonts w:cstheme="minorHAnsi"/>
          <w:b/>
          <w:bCs/>
          <w:color w:val="000000" w:themeColor="text1"/>
        </w:rPr>
        <w:t>Move Frequently</w:t>
      </w:r>
      <w:r w:rsidRPr="00CC12EC">
        <w:rPr>
          <w:rFonts w:cstheme="minorHAnsi"/>
          <w:color w:val="000000" w:themeColor="text1"/>
        </w:rPr>
        <w:t>: Do not sit in one spot for more than 45 minutes. Get up and walk to keep your circulation moving.</w:t>
      </w:r>
    </w:p>
    <w:p w14:paraId="111E1925" w14:textId="77777777" w:rsidR="00CC12EC" w:rsidRPr="00CC12EC" w:rsidRDefault="00CC12EC" w:rsidP="00CC12EC">
      <w:pPr>
        <w:pStyle w:val="ListParagraph"/>
        <w:numPr>
          <w:ilvl w:val="0"/>
          <w:numId w:val="8"/>
        </w:numPr>
        <w:rPr>
          <w:rFonts w:cstheme="minorHAnsi"/>
          <w:color w:val="000000" w:themeColor="text1"/>
        </w:rPr>
      </w:pPr>
      <w:r w:rsidRPr="00CC12EC">
        <w:rPr>
          <w:rFonts w:cstheme="minorHAnsi"/>
          <w:b/>
          <w:bCs/>
          <w:color w:val="000000" w:themeColor="text1"/>
        </w:rPr>
        <w:t>Keep it Dry</w:t>
      </w:r>
      <w:r w:rsidRPr="00CC12EC">
        <w:rPr>
          <w:rFonts w:cstheme="minorHAnsi"/>
          <w:color w:val="000000" w:themeColor="text1"/>
        </w:rPr>
        <w:t>: Keep the bandage clean and dry. No swimming or soaking in tubs until your doctor says it is okay.</w:t>
      </w:r>
    </w:p>
    <w:p w14:paraId="4AB75BDC" w14:textId="77777777" w:rsidR="00CC12EC" w:rsidRDefault="00CC12EC" w:rsidP="00CC12EC">
      <w:pPr>
        <w:pStyle w:val="ListParagraph"/>
        <w:numPr>
          <w:ilvl w:val="0"/>
          <w:numId w:val="8"/>
        </w:numPr>
        <w:rPr>
          <w:rFonts w:cstheme="minorHAnsi"/>
          <w:color w:val="000000" w:themeColor="text1"/>
        </w:rPr>
      </w:pPr>
      <w:r w:rsidRPr="00CC12EC">
        <w:rPr>
          <w:rFonts w:cstheme="minorHAnsi"/>
          <w:b/>
          <w:bCs/>
          <w:color w:val="000000" w:themeColor="text1"/>
        </w:rPr>
        <w:t>Stay Ahead of Pain</w:t>
      </w:r>
      <w:r w:rsidRPr="00CC12EC">
        <w:rPr>
          <w:rFonts w:cstheme="minorHAnsi"/>
          <w:color w:val="000000" w:themeColor="text1"/>
        </w:rPr>
        <w:t>: Take your prescribed medication as scheduled, rather than waiting for the pain to become severe.</w:t>
      </w:r>
    </w:p>
    <w:p w14:paraId="5E92CE5C" w14:textId="77777777" w:rsidR="00424CF4" w:rsidRPr="00CC12EC" w:rsidRDefault="00424CF4" w:rsidP="00424CF4">
      <w:pPr>
        <w:pStyle w:val="ListParagraph"/>
        <w:rPr>
          <w:rFonts w:cstheme="minorHAnsi"/>
          <w:color w:val="000000" w:themeColor="text1"/>
        </w:rPr>
      </w:pPr>
    </w:p>
    <w:p w14:paraId="3536C7CC" w14:textId="77777777" w:rsidR="00CC12EC" w:rsidRPr="00CC12EC" w:rsidRDefault="00CC12EC" w:rsidP="00CC12EC">
      <w:pPr>
        <w:pStyle w:val="ListParagraph"/>
        <w:rPr>
          <w:rFonts w:cstheme="minorHAnsi"/>
          <w:b/>
          <w:bCs/>
          <w:color w:val="000000" w:themeColor="text1"/>
        </w:rPr>
      </w:pPr>
      <w:r w:rsidRPr="00CC12EC">
        <w:rPr>
          <w:rFonts w:cstheme="minorHAnsi"/>
          <w:b/>
          <w:bCs/>
          <w:color w:val="000000" w:themeColor="text1"/>
        </w:rPr>
        <w:t>When to Call Your Doctor Immediately</w:t>
      </w:r>
    </w:p>
    <w:p w14:paraId="119BACC3" w14:textId="77777777" w:rsidR="00CC12EC" w:rsidRPr="00CC12EC" w:rsidRDefault="00CC12EC" w:rsidP="00CC12EC">
      <w:pPr>
        <w:pStyle w:val="ListParagraph"/>
        <w:numPr>
          <w:ilvl w:val="0"/>
          <w:numId w:val="9"/>
        </w:numPr>
        <w:rPr>
          <w:rFonts w:cstheme="minorHAnsi"/>
          <w:color w:val="000000" w:themeColor="text1"/>
        </w:rPr>
      </w:pPr>
      <w:r w:rsidRPr="00CC12EC">
        <w:rPr>
          <w:rFonts w:cstheme="minorHAnsi"/>
          <w:color w:val="000000" w:themeColor="text1"/>
        </w:rPr>
        <w:t>Difficulty breathing or swallowing.</w:t>
      </w:r>
    </w:p>
    <w:p w14:paraId="1C3F6B8A" w14:textId="77777777" w:rsidR="00CC12EC" w:rsidRPr="00CC12EC" w:rsidRDefault="00CC12EC" w:rsidP="00CC12EC">
      <w:pPr>
        <w:pStyle w:val="ListParagraph"/>
        <w:numPr>
          <w:ilvl w:val="0"/>
          <w:numId w:val="9"/>
        </w:numPr>
        <w:rPr>
          <w:rFonts w:cstheme="minorHAnsi"/>
          <w:color w:val="000000" w:themeColor="text1"/>
        </w:rPr>
      </w:pPr>
      <w:r w:rsidRPr="00CC12EC">
        <w:rPr>
          <w:rFonts w:cstheme="minorHAnsi"/>
          <w:color w:val="000000" w:themeColor="text1"/>
        </w:rPr>
        <w:t>Fever (over 101°F / 38.3°C).</w:t>
      </w:r>
    </w:p>
    <w:p w14:paraId="480D5789" w14:textId="77777777" w:rsidR="00CC12EC" w:rsidRPr="00CC12EC" w:rsidRDefault="00CC12EC" w:rsidP="00CC12EC">
      <w:pPr>
        <w:pStyle w:val="ListParagraph"/>
        <w:numPr>
          <w:ilvl w:val="0"/>
          <w:numId w:val="9"/>
        </w:numPr>
        <w:rPr>
          <w:rFonts w:cstheme="minorHAnsi"/>
          <w:color w:val="000000" w:themeColor="text1"/>
        </w:rPr>
      </w:pPr>
      <w:r w:rsidRPr="00CC12EC">
        <w:rPr>
          <w:rFonts w:cstheme="minorHAnsi"/>
          <w:color w:val="000000" w:themeColor="text1"/>
        </w:rPr>
        <w:t>Any new or worsening weakness or numbness in your arms or legs.</w:t>
      </w:r>
    </w:p>
    <w:p w14:paraId="42E40AC5" w14:textId="77777777" w:rsidR="00CC12EC" w:rsidRPr="00CC12EC" w:rsidRDefault="00CC12EC" w:rsidP="00CC12EC">
      <w:pPr>
        <w:pStyle w:val="ListParagraph"/>
        <w:numPr>
          <w:ilvl w:val="0"/>
          <w:numId w:val="9"/>
        </w:numPr>
        <w:rPr>
          <w:rFonts w:cstheme="minorHAnsi"/>
          <w:color w:val="000000" w:themeColor="text1"/>
        </w:rPr>
      </w:pPr>
      <w:r w:rsidRPr="00CC12EC">
        <w:rPr>
          <w:rFonts w:cstheme="minorHAnsi"/>
          <w:color w:val="000000" w:themeColor="text1"/>
        </w:rPr>
        <w:t>Increased redness, swelling, or drainage at the incision.</w:t>
      </w:r>
    </w:p>
    <w:p w14:paraId="058E5ED5" w14:textId="77777777" w:rsidR="000E6DEF" w:rsidRDefault="000E6DEF" w:rsidP="00CC12EC">
      <w:pPr>
        <w:pStyle w:val="ListParagraph"/>
        <w:rPr>
          <w:rFonts w:cstheme="minorHAnsi"/>
          <w:color w:val="2F5496" w:themeColor="accent1" w:themeShade="BF"/>
        </w:rPr>
      </w:pPr>
    </w:p>
    <w:p w14:paraId="417E05E7" w14:textId="5C8C1855" w:rsidR="00CC12EC" w:rsidRPr="00CC12EC" w:rsidRDefault="00CC12EC" w:rsidP="00CC12EC">
      <w:pPr>
        <w:pStyle w:val="ListParagraph"/>
        <w:rPr>
          <w:rFonts w:cstheme="minorHAnsi"/>
          <w:color w:val="2F5496" w:themeColor="accent1" w:themeShade="BF"/>
        </w:rPr>
      </w:pPr>
      <w:r w:rsidRPr="00CC12EC">
        <w:rPr>
          <w:rFonts w:cstheme="minorHAnsi"/>
          <w:b/>
          <w:bCs/>
          <w:color w:val="2F5496" w:themeColor="accent1" w:themeShade="BF"/>
        </w:rPr>
        <w:t>Important</w:t>
      </w:r>
      <w:r w:rsidRPr="00CC12EC">
        <w:rPr>
          <w:rFonts w:cstheme="minorHAnsi"/>
          <w:color w:val="2F5496" w:themeColor="accent1" w:themeShade="BF"/>
        </w:rPr>
        <w:t>: Do not start any neck exercises until your surgeon gives you the green light. Follow your physical therapy plan exactly as instructed</w:t>
      </w:r>
      <w:r w:rsidRPr="00CC12EC">
        <w:rPr>
          <w:rFonts w:cstheme="minorHAnsi"/>
          <w:b/>
          <w:bCs/>
          <w:color w:val="2F5496" w:themeColor="accent1" w:themeShade="BF"/>
          <w:sz w:val="28"/>
          <w:szCs w:val="28"/>
        </w:rPr>
        <w:t xml:space="preserve"> </w:t>
      </w:r>
      <w:r w:rsidRPr="00CC12EC">
        <w:rPr>
          <w:rFonts w:cstheme="minorHAnsi"/>
          <w:color w:val="2F5496" w:themeColor="accent1" w:themeShade="BF"/>
        </w:rPr>
        <w:t>once cleared.</w:t>
      </w:r>
    </w:p>
    <w:p w14:paraId="2382EF5C" w14:textId="77777777" w:rsidR="00CC12EC" w:rsidRPr="000E6DEF" w:rsidRDefault="00CC12EC" w:rsidP="007E4A6B">
      <w:pPr>
        <w:pStyle w:val="ListParagraph"/>
        <w:rPr>
          <w:rFonts w:cstheme="minorHAnsi"/>
          <w:b/>
          <w:bCs/>
          <w:color w:val="2F5496" w:themeColor="accent1" w:themeShade="BF"/>
          <w:sz w:val="28"/>
          <w:szCs w:val="28"/>
        </w:rPr>
      </w:pPr>
    </w:p>
    <w:p w14:paraId="6F071E64" w14:textId="77777777" w:rsidR="00EB235B" w:rsidRDefault="00EB235B" w:rsidP="007E4A6B">
      <w:pPr>
        <w:pStyle w:val="ListParagraph"/>
        <w:rPr>
          <w:rFonts w:cstheme="minorHAnsi"/>
          <w:b/>
          <w:bCs/>
          <w:color w:val="C45911" w:themeColor="accent2" w:themeShade="BF"/>
          <w:sz w:val="28"/>
          <w:szCs w:val="28"/>
        </w:rPr>
      </w:pPr>
    </w:p>
    <w:p w14:paraId="6A061D72" w14:textId="77777777" w:rsidR="00EB235B" w:rsidRDefault="00EB235B" w:rsidP="007E4A6B">
      <w:pPr>
        <w:pStyle w:val="ListParagraph"/>
        <w:rPr>
          <w:rFonts w:cstheme="minorHAnsi"/>
          <w:b/>
          <w:bCs/>
          <w:color w:val="C45911" w:themeColor="accent2" w:themeShade="BF"/>
          <w:sz w:val="28"/>
          <w:szCs w:val="28"/>
        </w:rPr>
      </w:pPr>
    </w:p>
    <w:p w14:paraId="4FB6B878" w14:textId="77777777" w:rsidR="00EB235B" w:rsidRDefault="00EB235B" w:rsidP="007E4A6B">
      <w:pPr>
        <w:pStyle w:val="ListParagraph"/>
        <w:rPr>
          <w:rFonts w:cstheme="minorHAnsi"/>
          <w:b/>
          <w:bCs/>
          <w:color w:val="C45911" w:themeColor="accent2" w:themeShade="BF"/>
          <w:sz w:val="28"/>
          <w:szCs w:val="28"/>
        </w:rPr>
      </w:pPr>
    </w:p>
    <w:p w14:paraId="4DD2C645" w14:textId="77777777" w:rsidR="00EB235B" w:rsidRDefault="00EB235B" w:rsidP="007E4A6B">
      <w:pPr>
        <w:pStyle w:val="ListParagraph"/>
        <w:rPr>
          <w:rFonts w:cstheme="minorHAnsi"/>
          <w:b/>
          <w:bCs/>
          <w:color w:val="C45911" w:themeColor="accent2" w:themeShade="BF"/>
          <w:sz w:val="28"/>
          <w:szCs w:val="28"/>
        </w:rPr>
      </w:pPr>
    </w:p>
    <w:p w14:paraId="69349FE6" w14:textId="77777777" w:rsidR="00EB235B" w:rsidRPr="00A453F3" w:rsidRDefault="00EB235B" w:rsidP="00A453F3">
      <w:pPr>
        <w:rPr>
          <w:rFonts w:cstheme="minorHAnsi"/>
          <w:b/>
          <w:bCs/>
          <w:color w:val="C45911" w:themeColor="accent2" w:themeShade="BF"/>
          <w:sz w:val="28"/>
          <w:szCs w:val="28"/>
        </w:rPr>
      </w:pPr>
    </w:p>
    <w:p w14:paraId="637ACF96" w14:textId="77777777" w:rsidR="00AD2D98" w:rsidRPr="007E4A6B" w:rsidRDefault="00AD2D98" w:rsidP="007E4A6B">
      <w:pPr>
        <w:pStyle w:val="ListParagraph"/>
        <w:rPr>
          <w:rFonts w:cstheme="minorHAnsi"/>
          <w:b/>
          <w:bCs/>
          <w:color w:val="C45911" w:themeColor="accent2" w:themeShade="BF"/>
          <w:sz w:val="28"/>
          <w:szCs w:val="28"/>
        </w:rPr>
      </w:pPr>
    </w:p>
    <w:sectPr w:rsidR="00AD2D98" w:rsidRPr="007E4A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FA062" w14:textId="77777777" w:rsidR="00DE64C7" w:rsidRDefault="00DE64C7" w:rsidP="00B040BE">
      <w:pPr>
        <w:spacing w:after="0" w:line="240" w:lineRule="auto"/>
      </w:pPr>
      <w:r>
        <w:separator/>
      </w:r>
    </w:p>
  </w:endnote>
  <w:endnote w:type="continuationSeparator" w:id="0">
    <w:p w14:paraId="2BDB2C1F" w14:textId="77777777" w:rsidR="00DE64C7" w:rsidRDefault="00DE64C7" w:rsidP="00B04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F1665" w14:textId="77777777" w:rsidR="00DE64C7" w:rsidRDefault="00DE64C7" w:rsidP="00B040BE">
      <w:pPr>
        <w:spacing w:after="0" w:line="240" w:lineRule="auto"/>
      </w:pPr>
      <w:r>
        <w:separator/>
      </w:r>
    </w:p>
  </w:footnote>
  <w:footnote w:type="continuationSeparator" w:id="0">
    <w:p w14:paraId="156F9D90" w14:textId="77777777" w:rsidR="00DE64C7" w:rsidRDefault="00DE64C7" w:rsidP="00B040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2DFC"/>
    <w:multiLevelType w:val="multilevel"/>
    <w:tmpl w:val="D702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EE3"/>
    <w:multiLevelType w:val="multilevel"/>
    <w:tmpl w:val="B84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6115D"/>
    <w:multiLevelType w:val="multilevel"/>
    <w:tmpl w:val="972E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012F4"/>
    <w:multiLevelType w:val="multilevel"/>
    <w:tmpl w:val="9358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51052"/>
    <w:multiLevelType w:val="multilevel"/>
    <w:tmpl w:val="796C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FD22BF"/>
    <w:multiLevelType w:val="hybridMultilevel"/>
    <w:tmpl w:val="0E66DA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1D4727"/>
    <w:multiLevelType w:val="multilevel"/>
    <w:tmpl w:val="D786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937A15"/>
    <w:multiLevelType w:val="multilevel"/>
    <w:tmpl w:val="8D40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B24D2E"/>
    <w:multiLevelType w:val="multilevel"/>
    <w:tmpl w:val="60C0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163965">
    <w:abstractNumId w:val="5"/>
  </w:num>
  <w:num w:numId="2" w16cid:durableId="739714743">
    <w:abstractNumId w:val="1"/>
  </w:num>
  <w:num w:numId="3" w16cid:durableId="566232182">
    <w:abstractNumId w:val="6"/>
  </w:num>
  <w:num w:numId="4" w16cid:durableId="1797064075">
    <w:abstractNumId w:val="4"/>
  </w:num>
  <w:num w:numId="5" w16cid:durableId="925453178">
    <w:abstractNumId w:val="8"/>
  </w:num>
  <w:num w:numId="6" w16cid:durableId="1044596758">
    <w:abstractNumId w:val="0"/>
  </w:num>
  <w:num w:numId="7" w16cid:durableId="1116676677">
    <w:abstractNumId w:val="2"/>
  </w:num>
  <w:num w:numId="8" w16cid:durableId="14312102">
    <w:abstractNumId w:val="7"/>
  </w:num>
  <w:num w:numId="9" w16cid:durableId="390005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A6B"/>
    <w:rsid w:val="0005187D"/>
    <w:rsid w:val="000A097E"/>
    <w:rsid w:val="000E6DEF"/>
    <w:rsid w:val="00126227"/>
    <w:rsid w:val="002110FF"/>
    <w:rsid w:val="00253BC7"/>
    <w:rsid w:val="00345F31"/>
    <w:rsid w:val="0035134C"/>
    <w:rsid w:val="0036147E"/>
    <w:rsid w:val="00382CC3"/>
    <w:rsid w:val="003851D3"/>
    <w:rsid w:val="00424CF4"/>
    <w:rsid w:val="00465E13"/>
    <w:rsid w:val="004A0493"/>
    <w:rsid w:val="004B7792"/>
    <w:rsid w:val="0052420E"/>
    <w:rsid w:val="0057711A"/>
    <w:rsid w:val="005B5F1E"/>
    <w:rsid w:val="006425DF"/>
    <w:rsid w:val="006859A2"/>
    <w:rsid w:val="006B43A8"/>
    <w:rsid w:val="006E6C32"/>
    <w:rsid w:val="00706326"/>
    <w:rsid w:val="00715727"/>
    <w:rsid w:val="007C7D9B"/>
    <w:rsid w:val="007E4A6B"/>
    <w:rsid w:val="008078F5"/>
    <w:rsid w:val="00967700"/>
    <w:rsid w:val="00974CAA"/>
    <w:rsid w:val="00A147FA"/>
    <w:rsid w:val="00A17819"/>
    <w:rsid w:val="00A453F3"/>
    <w:rsid w:val="00A7700D"/>
    <w:rsid w:val="00AD2D98"/>
    <w:rsid w:val="00AF22A2"/>
    <w:rsid w:val="00B040BE"/>
    <w:rsid w:val="00B819E5"/>
    <w:rsid w:val="00BC0602"/>
    <w:rsid w:val="00BE72B9"/>
    <w:rsid w:val="00C6064F"/>
    <w:rsid w:val="00C90D77"/>
    <w:rsid w:val="00C958A6"/>
    <w:rsid w:val="00CB5C71"/>
    <w:rsid w:val="00CC12EC"/>
    <w:rsid w:val="00CE4055"/>
    <w:rsid w:val="00CF27ED"/>
    <w:rsid w:val="00D06E36"/>
    <w:rsid w:val="00DE016C"/>
    <w:rsid w:val="00DE64C7"/>
    <w:rsid w:val="00E26E68"/>
    <w:rsid w:val="00E5778D"/>
    <w:rsid w:val="00E80BDF"/>
    <w:rsid w:val="00E81866"/>
    <w:rsid w:val="00EB235B"/>
    <w:rsid w:val="00EC4BB8"/>
    <w:rsid w:val="00EF3932"/>
    <w:rsid w:val="00F26D14"/>
    <w:rsid w:val="00F656AE"/>
    <w:rsid w:val="00F77D2B"/>
    <w:rsid w:val="00FB24E3"/>
    <w:rsid w:val="00FF5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4453B"/>
  <w15:chartTrackingRefBased/>
  <w15:docId w15:val="{45F26CAE-6B7A-4FFF-BBCE-FAC5D7F4B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4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A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A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A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4A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A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A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A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A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A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A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A6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42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040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40BE"/>
  </w:style>
  <w:style w:type="paragraph" w:styleId="Footer">
    <w:name w:val="footer"/>
    <w:basedOn w:val="Normal"/>
    <w:link w:val="FooterChar"/>
    <w:uiPriority w:val="99"/>
    <w:unhideWhenUsed/>
    <w:rsid w:val="00B040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40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5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Kumari G</dc:creator>
  <cp:keywords/>
  <dc:description/>
  <cp:lastModifiedBy>Neha Kumari G</cp:lastModifiedBy>
  <cp:revision>53</cp:revision>
  <dcterms:created xsi:type="dcterms:W3CDTF">2026-06-01T07:17:00Z</dcterms:created>
  <dcterms:modified xsi:type="dcterms:W3CDTF">2026-06-04T09:04:00Z</dcterms:modified>
</cp:coreProperties>
</file>