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BA765" w14:textId="77777777" w:rsidR="004122C9" w:rsidRDefault="004122C9" w:rsidP="004122C9">
      <w:pPr>
        <w:pStyle w:val="TOCHeading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</w:p>
    <w:p w14:paraId="273BA766" w14:textId="77777777" w:rsidR="00CF042E" w:rsidRDefault="00CF042E" w:rsidP="004122C9">
      <w:pPr>
        <w:pStyle w:val="TOCHeading"/>
        <w:jc w:val="center"/>
        <w:rPr>
          <w:rFonts w:asciiTheme="minorHAnsi" w:eastAsiaTheme="minorHAnsi" w:hAnsiTheme="minorHAnsi" w:cstheme="minorBidi"/>
          <w:bCs w:val="0"/>
          <w:color w:val="auto"/>
          <w:sz w:val="56"/>
          <w:szCs w:val="22"/>
          <w:lang w:eastAsia="en-US"/>
        </w:rPr>
      </w:pPr>
    </w:p>
    <w:p w14:paraId="273BA767" w14:textId="2C6A60BA" w:rsidR="004122C9" w:rsidRPr="004122C9" w:rsidRDefault="006E28DE" w:rsidP="004122C9">
      <w:pPr>
        <w:pStyle w:val="TOCHeading"/>
        <w:jc w:val="center"/>
        <w:rPr>
          <w:rFonts w:asciiTheme="minorHAnsi" w:eastAsiaTheme="minorHAnsi" w:hAnsiTheme="minorHAnsi" w:cstheme="minorBidi"/>
          <w:bCs w:val="0"/>
          <w:color w:val="auto"/>
          <w:sz w:val="56"/>
          <w:szCs w:val="22"/>
          <w:lang w:eastAsia="en-US"/>
        </w:rPr>
      </w:pPr>
      <w:r>
        <w:rPr>
          <w:rFonts w:asciiTheme="minorHAnsi" w:eastAsiaTheme="minorHAnsi" w:hAnsiTheme="minorHAnsi" w:cstheme="minorBidi"/>
          <w:bCs w:val="0"/>
          <w:sz w:val="56"/>
          <w:szCs w:val="22"/>
          <w:lang w:eastAsia="en-US"/>
        </w:rPr>
        <w:t>Applying UDP monitoring</w:t>
      </w:r>
      <w:r w:rsidR="004122C9" w:rsidRPr="002B6530">
        <w:rPr>
          <w:rFonts w:asciiTheme="minorHAnsi" w:eastAsiaTheme="minorHAnsi" w:hAnsiTheme="minorHAnsi" w:cstheme="minorBidi"/>
          <w:b w:val="0"/>
          <w:bCs w:val="0"/>
          <w:color w:val="auto"/>
          <w:sz w:val="44"/>
          <w:szCs w:val="22"/>
          <w:lang w:eastAsia="en-US"/>
        </w:rPr>
        <w:br/>
      </w:r>
      <w:proofErr w:type="spellStart"/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44"/>
          <w:szCs w:val="22"/>
          <w:lang w:eastAsia="en-US"/>
        </w:rPr>
        <w:t>Powershell</w:t>
      </w:r>
      <w:proofErr w:type="spellEnd"/>
      <w:r w:rsidR="002D6A5B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44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44"/>
          <w:szCs w:val="22"/>
          <w:lang w:eastAsia="en-US"/>
        </w:rPr>
        <w:t>S</w:t>
      </w:r>
      <w:r w:rsidR="00DE1AF0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44"/>
          <w:szCs w:val="22"/>
          <w:lang w:eastAsia="en-US"/>
        </w:rPr>
        <w:t>cript</w:t>
      </w:r>
    </w:p>
    <w:p w14:paraId="273BA768" w14:textId="77777777" w:rsidR="004122C9" w:rsidRDefault="004122C9" w:rsidP="004122C9">
      <w:pPr>
        <w:pStyle w:val="TOCHeading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</w:p>
    <w:p w14:paraId="273BA769" w14:textId="77777777" w:rsidR="004122C9" w:rsidRDefault="004122C9" w:rsidP="004122C9"/>
    <w:p w14:paraId="273BA76A" w14:textId="77777777" w:rsidR="004122C9" w:rsidRPr="004122C9" w:rsidRDefault="004122C9" w:rsidP="004122C9"/>
    <w:p w14:paraId="273BA76B" w14:textId="77777777" w:rsidR="004122C9" w:rsidRDefault="004122C9" w:rsidP="004122C9"/>
    <w:p w14:paraId="273BA76C" w14:textId="77777777" w:rsidR="004122C9" w:rsidRDefault="004122C9" w:rsidP="004122C9"/>
    <w:p w14:paraId="273BA76D" w14:textId="77777777" w:rsidR="004122C9" w:rsidRDefault="004122C9" w:rsidP="004122C9"/>
    <w:p w14:paraId="273BA76E" w14:textId="77777777" w:rsidR="004122C9" w:rsidRPr="004122C9" w:rsidRDefault="004122C9" w:rsidP="004122C9"/>
    <w:p w14:paraId="273BA76F" w14:textId="77777777" w:rsidR="004122C9" w:rsidRDefault="004122C9" w:rsidP="004122C9"/>
    <w:p w14:paraId="273BA770" w14:textId="77777777" w:rsidR="00CF042E" w:rsidRPr="004122C9" w:rsidRDefault="00CF042E" w:rsidP="004122C9"/>
    <w:p w14:paraId="273BA771" w14:textId="77777777" w:rsidR="004122C9" w:rsidRDefault="004122C9" w:rsidP="004122C9">
      <w:pPr>
        <w:pStyle w:val="TOCHeading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</w:p>
    <w:p w14:paraId="273BA772" w14:textId="789C1633" w:rsidR="004122C9" w:rsidRDefault="002D6A5B" w:rsidP="004122C9">
      <w:pPr>
        <w:pStyle w:val="TOCHeading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  <w:r>
        <w:rPr>
          <w:noProof/>
          <w:color w:val="1F497D"/>
          <w:sz w:val="22"/>
          <w:szCs w:val="22"/>
          <w:lang w:eastAsia="zh-CN"/>
        </w:rPr>
        <w:drawing>
          <wp:inline distT="0" distB="0" distL="0" distR="0" wp14:anchorId="56DABEE5" wp14:editId="5BFC497D">
            <wp:extent cx="1905000" cy="752475"/>
            <wp:effectExtent l="0" t="0" r="0" b="9525"/>
            <wp:docPr id="5" name="Picture 5" descr="cid:image001.jpg@01D08D61.1F5FF1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08D61.1F5FF1B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BA773" w14:textId="77777777" w:rsidR="00181D26" w:rsidRDefault="004122C9" w:rsidP="00CF042E">
      <w:pPr>
        <w:pStyle w:val="Heading1"/>
        <w:rPr>
          <w:rFonts w:eastAsia="Times New Roman"/>
        </w:rPr>
      </w:pPr>
      <w:r>
        <w:rPr>
          <w:rFonts w:eastAsia="Times New Roma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89867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73BA774" w14:textId="77777777" w:rsidR="00181D26" w:rsidRDefault="00181D26">
          <w:pPr>
            <w:pStyle w:val="TOCHeading"/>
          </w:pPr>
          <w:r>
            <w:t>Table of Contents</w:t>
          </w:r>
        </w:p>
        <w:p w14:paraId="1BFF69D3" w14:textId="77777777" w:rsidR="00282E37" w:rsidRDefault="00181D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783816" w:history="1">
            <w:r w:rsidR="00282E37" w:rsidRPr="00255736">
              <w:rPr>
                <w:rStyle w:val="Hyperlink"/>
                <w:rFonts w:eastAsia="Times New Roman" w:cstheme="minorHAnsi"/>
                <w:noProof/>
              </w:rPr>
              <w:t>UDP monitoring with custom script</w:t>
            </w:r>
            <w:r w:rsidR="00282E37">
              <w:rPr>
                <w:noProof/>
                <w:webHidden/>
              </w:rPr>
              <w:tab/>
            </w:r>
            <w:r w:rsidR="00282E37">
              <w:rPr>
                <w:noProof/>
                <w:webHidden/>
              </w:rPr>
              <w:fldChar w:fldCharType="begin"/>
            </w:r>
            <w:r w:rsidR="00282E37">
              <w:rPr>
                <w:noProof/>
                <w:webHidden/>
              </w:rPr>
              <w:instrText xml:space="preserve"> PAGEREF _Toc447783816 \h </w:instrText>
            </w:r>
            <w:r w:rsidR="00282E37">
              <w:rPr>
                <w:noProof/>
                <w:webHidden/>
              </w:rPr>
            </w:r>
            <w:r w:rsidR="00282E37">
              <w:rPr>
                <w:noProof/>
                <w:webHidden/>
              </w:rPr>
              <w:fldChar w:fldCharType="separate"/>
            </w:r>
            <w:r w:rsidR="00282E37">
              <w:rPr>
                <w:noProof/>
                <w:webHidden/>
              </w:rPr>
              <w:t>3</w:t>
            </w:r>
            <w:r w:rsidR="00282E37">
              <w:rPr>
                <w:noProof/>
                <w:webHidden/>
              </w:rPr>
              <w:fldChar w:fldCharType="end"/>
            </w:r>
          </w:hyperlink>
        </w:p>
        <w:p w14:paraId="308B8105" w14:textId="77777777" w:rsidR="00282E37" w:rsidRDefault="00126B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47783817" w:history="1">
            <w:r w:rsidR="00282E37" w:rsidRPr="00255736">
              <w:rPr>
                <w:rStyle w:val="Hyperlink"/>
                <w:rFonts w:eastAsia="Times New Roman" w:cstheme="minorHAnsi"/>
                <w:noProof/>
              </w:rPr>
              <w:t>Overview</w:t>
            </w:r>
            <w:r w:rsidR="00282E37">
              <w:rPr>
                <w:noProof/>
                <w:webHidden/>
              </w:rPr>
              <w:tab/>
            </w:r>
            <w:r w:rsidR="00282E37">
              <w:rPr>
                <w:noProof/>
                <w:webHidden/>
              </w:rPr>
              <w:fldChar w:fldCharType="begin"/>
            </w:r>
            <w:r w:rsidR="00282E37">
              <w:rPr>
                <w:noProof/>
                <w:webHidden/>
              </w:rPr>
              <w:instrText xml:space="preserve"> PAGEREF _Toc447783817 \h </w:instrText>
            </w:r>
            <w:r w:rsidR="00282E37">
              <w:rPr>
                <w:noProof/>
                <w:webHidden/>
              </w:rPr>
            </w:r>
            <w:r w:rsidR="00282E37">
              <w:rPr>
                <w:noProof/>
                <w:webHidden/>
              </w:rPr>
              <w:fldChar w:fldCharType="separate"/>
            </w:r>
            <w:r w:rsidR="00282E37">
              <w:rPr>
                <w:noProof/>
                <w:webHidden/>
              </w:rPr>
              <w:t>3</w:t>
            </w:r>
            <w:r w:rsidR="00282E37">
              <w:rPr>
                <w:noProof/>
                <w:webHidden/>
              </w:rPr>
              <w:fldChar w:fldCharType="end"/>
            </w:r>
          </w:hyperlink>
        </w:p>
        <w:p w14:paraId="72E16D96" w14:textId="77777777" w:rsidR="00282E37" w:rsidRDefault="00126B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47783818" w:history="1">
            <w:r w:rsidR="00282E37" w:rsidRPr="00255736">
              <w:rPr>
                <w:rStyle w:val="Hyperlink"/>
                <w:rFonts w:eastAsia="Times New Roman" w:cstheme="minorHAnsi"/>
                <w:noProof/>
              </w:rPr>
              <w:t>Requirements</w:t>
            </w:r>
            <w:r w:rsidR="00282E37">
              <w:rPr>
                <w:noProof/>
                <w:webHidden/>
              </w:rPr>
              <w:tab/>
            </w:r>
            <w:r w:rsidR="00282E37">
              <w:rPr>
                <w:noProof/>
                <w:webHidden/>
              </w:rPr>
              <w:fldChar w:fldCharType="begin"/>
            </w:r>
            <w:r w:rsidR="00282E37">
              <w:rPr>
                <w:noProof/>
                <w:webHidden/>
              </w:rPr>
              <w:instrText xml:space="preserve"> PAGEREF _Toc447783818 \h </w:instrText>
            </w:r>
            <w:r w:rsidR="00282E37">
              <w:rPr>
                <w:noProof/>
                <w:webHidden/>
              </w:rPr>
            </w:r>
            <w:r w:rsidR="00282E37">
              <w:rPr>
                <w:noProof/>
                <w:webHidden/>
              </w:rPr>
              <w:fldChar w:fldCharType="separate"/>
            </w:r>
            <w:r w:rsidR="00282E37">
              <w:rPr>
                <w:noProof/>
                <w:webHidden/>
              </w:rPr>
              <w:t>3</w:t>
            </w:r>
            <w:r w:rsidR="00282E37">
              <w:rPr>
                <w:noProof/>
                <w:webHidden/>
              </w:rPr>
              <w:fldChar w:fldCharType="end"/>
            </w:r>
          </w:hyperlink>
        </w:p>
        <w:p w14:paraId="4D360C5A" w14:textId="77777777" w:rsidR="00282E37" w:rsidRDefault="00126B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47783819" w:history="1">
            <w:r w:rsidR="00282E37" w:rsidRPr="00255736">
              <w:rPr>
                <w:rStyle w:val="Hyperlink"/>
                <w:rFonts w:eastAsia="Times New Roman" w:cstheme="minorHAnsi"/>
                <w:noProof/>
              </w:rPr>
              <w:t>Background</w:t>
            </w:r>
            <w:r w:rsidR="00282E37">
              <w:rPr>
                <w:noProof/>
                <w:webHidden/>
              </w:rPr>
              <w:tab/>
            </w:r>
            <w:r w:rsidR="00282E37">
              <w:rPr>
                <w:noProof/>
                <w:webHidden/>
              </w:rPr>
              <w:fldChar w:fldCharType="begin"/>
            </w:r>
            <w:r w:rsidR="00282E37">
              <w:rPr>
                <w:noProof/>
                <w:webHidden/>
              </w:rPr>
              <w:instrText xml:space="preserve"> PAGEREF _Toc447783819 \h </w:instrText>
            </w:r>
            <w:r w:rsidR="00282E37">
              <w:rPr>
                <w:noProof/>
                <w:webHidden/>
              </w:rPr>
            </w:r>
            <w:r w:rsidR="00282E37">
              <w:rPr>
                <w:noProof/>
                <w:webHidden/>
              </w:rPr>
              <w:fldChar w:fldCharType="separate"/>
            </w:r>
            <w:r w:rsidR="00282E37">
              <w:rPr>
                <w:noProof/>
                <w:webHidden/>
              </w:rPr>
              <w:t>4</w:t>
            </w:r>
            <w:r w:rsidR="00282E37">
              <w:rPr>
                <w:noProof/>
                <w:webHidden/>
              </w:rPr>
              <w:fldChar w:fldCharType="end"/>
            </w:r>
          </w:hyperlink>
        </w:p>
        <w:p w14:paraId="2D84B216" w14:textId="77777777" w:rsidR="00282E37" w:rsidRDefault="00126B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47783820" w:history="1">
            <w:r w:rsidR="00282E37" w:rsidRPr="00255736">
              <w:rPr>
                <w:rStyle w:val="Hyperlink"/>
                <w:rFonts w:eastAsia="Times New Roman" w:cstheme="minorHAnsi"/>
                <w:noProof/>
              </w:rPr>
              <w:t>Modify the script for your customer environment</w:t>
            </w:r>
            <w:r w:rsidR="00282E37">
              <w:rPr>
                <w:noProof/>
                <w:webHidden/>
              </w:rPr>
              <w:tab/>
            </w:r>
            <w:r w:rsidR="00282E37">
              <w:rPr>
                <w:noProof/>
                <w:webHidden/>
              </w:rPr>
              <w:fldChar w:fldCharType="begin"/>
            </w:r>
            <w:r w:rsidR="00282E37">
              <w:rPr>
                <w:noProof/>
                <w:webHidden/>
              </w:rPr>
              <w:instrText xml:space="preserve"> PAGEREF _Toc447783820 \h </w:instrText>
            </w:r>
            <w:r w:rsidR="00282E37">
              <w:rPr>
                <w:noProof/>
                <w:webHidden/>
              </w:rPr>
            </w:r>
            <w:r w:rsidR="00282E37">
              <w:rPr>
                <w:noProof/>
                <w:webHidden/>
              </w:rPr>
              <w:fldChar w:fldCharType="separate"/>
            </w:r>
            <w:r w:rsidR="00282E37">
              <w:rPr>
                <w:noProof/>
                <w:webHidden/>
              </w:rPr>
              <w:t>4</w:t>
            </w:r>
            <w:r w:rsidR="00282E37">
              <w:rPr>
                <w:noProof/>
                <w:webHidden/>
              </w:rPr>
              <w:fldChar w:fldCharType="end"/>
            </w:r>
          </w:hyperlink>
        </w:p>
        <w:p w14:paraId="56B0C437" w14:textId="77777777" w:rsidR="00282E37" w:rsidRDefault="00126B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47783821" w:history="1">
            <w:r w:rsidR="00282E37" w:rsidRPr="00255736">
              <w:rPr>
                <w:rStyle w:val="Hyperlink"/>
                <w:rFonts w:eastAsia="Times New Roman" w:cstheme="minorHAnsi"/>
                <w:noProof/>
              </w:rPr>
              <w:t>To upload the policy in N-central</w:t>
            </w:r>
            <w:r w:rsidR="00282E37">
              <w:rPr>
                <w:noProof/>
                <w:webHidden/>
              </w:rPr>
              <w:tab/>
            </w:r>
            <w:r w:rsidR="00282E37">
              <w:rPr>
                <w:noProof/>
                <w:webHidden/>
              </w:rPr>
              <w:fldChar w:fldCharType="begin"/>
            </w:r>
            <w:r w:rsidR="00282E37">
              <w:rPr>
                <w:noProof/>
                <w:webHidden/>
              </w:rPr>
              <w:instrText xml:space="preserve"> PAGEREF _Toc447783821 \h </w:instrText>
            </w:r>
            <w:r w:rsidR="00282E37">
              <w:rPr>
                <w:noProof/>
                <w:webHidden/>
              </w:rPr>
            </w:r>
            <w:r w:rsidR="00282E37">
              <w:rPr>
                <w:noProof/>
                <w:webHidden/>
              </w:rPr>
              <w:fldChar w:fldCharType="separate"/>
            </w:r>
            <w:r w:rsidR="00282E37">
              <w:rPr>
                <w:noProof/>
                <w:webHidden/>
              </w:rPr>
              <w:t>4</w:t>
            </w:r>
            <w:r w:rsidR="00282E37">
              <w:rPr>
                <w:noProof/>
                <w:webHidden/>
              </w:rPr>
              <w:fldChar w:fldCharType="end"/>
            </w:r>
          </w:hyperlink>
        </w:p>
        <w:p w14:paraId="56646418" w14:textId="77777777" w:rsidR="00282E37" w:rsidRDefault="00126B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47783822" w:history="1">
            <w:r w:rsidR="00282E37" w:rsidRPr="00255736">
              <w:rPr>
                <w:rStyle w:val="Hyperlink"/>
                <w:rFonts w:eastAsia="Times New Roman" w:cstheme="minorHAnsi"/>
                <w:noProof/>
              </w:rPr>
              <w:t>To run the policy in N-central</w:t>
            </w:r>
            <w:r w:rsidR="00282E37">
              <w:rPr>
                <w:noProof/>
                <w:webHidden/>
              </w:rPr>
              <w:tab/>
            </w:r>
            <w:r w:rsidR="00282E37">
              <w:rPr>
                <w:noProof/>
                <w:webHidden/>
              </w:rPr>
              <w:fldChar w:fldCharType="begin"/>
            </w:r>
            <w:r w:rsidR="00282E37">
              <w:rPr>
                <w:noProof/>
                <w:webHidden/>
              </w:rPr>
              <w:instrText xml:space="preserve"> PAGEREF _Toc447783822 \h </w:instrText>
            </w:r>
            <w:r w:rsidR="00282E37">
              <w:rPr>
                <w:noProof/>
                <w:webHidden/>
              </w:rPr>
            </w:r>
            <w:r w:rsidR="00282E37">
              <w:rPr>
                <w:noProof/>
                <w:webHidden/>
              </w:rPr>
              <w:fldChar w:fldCharType="separate"/>
            </w:r>
            <w:r w:rsidR="00282E37">
              <w:rPr>
                <w:noProof/>
                <w:webHidden/>
              </w:rPr>
              <w:t>7</w:t>
            </w:r>
            <w:r w:rsidR="00282E37">
              <w:rPr>
                <w:noProof/>
                <w:webHidden/>
              </w:rPr>
              <w:fldChar w:fldCharType="end"/>
            </w:r>
          </w:hyperlink>
        </w:p>
        <w:p w14:paraId="273BA77F" w14:textId="77777777" w:rsidR="00181D26" w:rsidRDefault="00181D26">
          <w:r>
            <w:rPr>
              <w:b/>
              <w:bCs/>
              <w:noProof/>
            </w:rPr>
            <w:fldChar w:fldCharType="end"/>
          </w:r>
        </w:p>
      </w:sdtContent>
    </w:sdt>
    <w:p w14:paraId="273BA780" w14:textId="77777777" w:rsidR="00181D26" w:rsidRDefault="00181D26" w:rsidP="00181D26">
      <w:pPr>
        <w:rPr>
          <w:rFonts w:ascii="Arial" w:hAnsi="Arial"/>
          <w:color w:val="E36C0A" w:themeColor="accent6" w:themeShade="BF"/>
          <w:sz w:val="32"/>
          <w:szCs w:val="28"/>
        </w:rPr>
      </w:pPr>
      <w:r>
        <w:br w:type="page"/>
      </w:r>
    </w:p>
    <w:p w14:paraId="273BA781" w14:textId="7AE70170" w:rsidR="002E5ACA" w:rsidRPr="00CF042E" w:rsidRDefault="004A0B51" w:rsidP="00CF042E">
      <w:pPr>
        <w:pStyle w:val="Heading1"/>
        <w:rPr>
          <w:rFonts w:asciiTheme="minorHAnsi" w:eastAsia="Times New Roman" w:hAnsiTheme="minorHAnsi" w:cstheme="minorHAnsi"/>
        </w:rPr>
      </w:pPr>
      <w:bookmarkStart w:id="0" w:name="_Toc447783816"/>
      <w:r>
        <w:rPr>
          <w:rFonts w:asciiTheme="minorHAnsi" w:eastAsia="Times New Roman" w:hAnsiTheme="minorHAnsi" w:cstheme="minorHAnsi"/>
        </w:rPr>
        <w:lastRenderedPageBreak/>
        <w:t>UDP monitoring with custom script</w:t>
      </w:r>
      <w:bookmarkEnd w:id="0"/>
    </w:p>
    <w:p w14:paraId="273BA782" w14:textId="77777777" w:rsidR="002E5ACA" w:rsidRPr="00CF042E" w:rsidRDefault="002E5ACA" w:rsidP="002E5ACA">
      <w:pPr>
        <w:spacing w:after="0" w:line="240" w:lineRule="auto"/>
        <w:rPr>
          <w:rFonts w:eastAsia="Times New Roman" w:cstheme="minorHAnsi"/>
        </w:rPr>
      </w:pPr>
      <w:r w:rsidRPr="00CF042E">
        <w:rPr>
          <w:rFonts w:eastAsia="Times New Roman" w:cstheme="minorHAnsi"/>
        </w:rPr>
        <w:t> </w:t>
      </w:r>
    </w:p>
    <w:p w14:paraId="273BA783" w14:textId="77777777" w:rsidR="001B1AC9" w:rsidRPr="00181D26" w:rsidRDefault="001B1AC9" w:rsidP="001B1AC9">
      <w:pPr>
        <w:pStyle w:val="Heading2"/>
        <w:rPr>
          <w:rFonts w:cstheme="minorHAnsi"/>
        </w:rPr>
      </w:pPr>
      <w:bookmarkStart w:id="1" w:name="_Toc447783817"/>
      <w:r>
        <w:rPr>
          <w:rFonts w:eastAsia="Times New Roman" w:cstheme="minorHAnsi"/>
        </w:rPr>
        <w:t>Overview</w:t>
      </w:r>
      <w:bookmarkEnd w:id="1"/>
    </w:p>
    <w:p w14:paraId="273BA784" w14:textId="77777777" w:rsidR="001B1AC9" w:rsidRDefault="001B1AC9" w:rsidP="001B1AC9"/>
    <w:p w14:paraId="78022661" w14:textId="76727EA1" w:rsidR="00040E8B" w:rsidRDefault="006E28DE" w:rsidP="00181D26">
      <w:r>
        <w:t xml:space="preserve">Using a </w:t>
      </w:r>
      <w:proofErr w:type="spellStart"/>
      <w:r>
        <w:t>powershell</w:t>
      </w:r>
      <w:proofErr w:type="spellEnd"/>
      <w:r w:rsidR="00035D00">
        <w:t xml:space="preserve"> </w:t>
      </w:r>
      <w:r w:rsidR="00040E8B">
        <w:t xml:space="preserve">script </w:t>
      </w:r>
      <w:r>
        <w:t>to gather information about UDP backup jobs and present the information in N-central through a custom monitoring service.</w:t>
      </w:r>
      <w:r w:rsidR="00DD1D69">
        <w:t xml:space="preserve"> You will see a count of failed jobs so you can get proper alerting.</w:t>
      </w:r>
    </w:p>
    <w:p w14:paraId="273BA787" w14:textId="12A4DE25" w:rsidR="007130D7" w:rsidRDefault="00035D00" w:rsidP="00181D26">
      <w:r>
        <w:t xml:space="preserve">It is important to </w:t>
      </w:r>
      <w:r w:rsidR="00040E8B">
        <w:t>understand some of the limitations and how to properly use the script</w:t>
      </w:r>
      <w:r>
        <w:t>.</w:t>
      </w:r>
    </w:p>
    <w:p w14:paraId="273BA788" w14:textId="77777777" w:rsidR="007130D7" w:rsidRDefault="007130D7" w:rsidP="00181D26"/>
    <w:p w14:paraId="273BA789" w14:textId="77777777" w:rsidR="001B1AC9" w:rsidRPr="00181D26" w:rsidRDefault="001B1AC9" w:rsidP="001B1AC9">
      <w:pPr>
        <w:pStyle w:val="Heading2"/>
        <w:rPr>
          <w:rFonts w:cstheme="minorHAnsi"/>
        </w:rPr>
      </w:pPr>
      <w:bookmarkStart w:id="2" w:name="_Toc447783818"/>
      <w:r>
        <w:rPr>
          <w:rFonts w:eastAsia="Times New Roman" w:cstheme="minorHAnsi"/>
        </w:rPr>
        <w:t>Requirements</w:t>
      </w:r>
      <w:bookmarkEnd w:id="2"/>
    </w:p>
    <w:p w14:paraId="273BA78A" w14:textId="77777777" w:rsidR="001B1AC9" w:rsidRDefault="001B1AC9" w:rsidP="001B1AC9"/>
    <w:p w14:paraId="5E317E58" w14:textId="106B85F6" w:rsidR="004A0B51" w:rsidRDefault="004A0B51" w:rsidP="006E28DE">
      <w:pPr>
        <w:pStyle w:val="ListParagraph"/>
        <w:numPr>
          <w:ilvl w:val="0"/>
          <w:numId w:val="7"/>
        </w:numPr>
      </w:pPr>
      <w:r>
        <w:t>The Arcserve UDP ps1 script</w:t>
      </w:r>
    </w:p>
    <w:p w14:paraId="332AEA4E" w14:textId="56818048" w:rsidR="004A0B51" w:rsidRDefault="004A0B51" w:rsidP="006E28DE">
      <w:pPr>
        <w:pStyle w:val="ListParagraph"/>
        <w:numPr>
          <w:ilvl w:val="0"/>
          <w:numId w:val="7"/>
        </w:numPr>
      </w:pPr>
      <w:r>
        <w:t>The Arcserve UDP custom monitoring service</w:t>
      </w:r>
    </w:p>
    <w:p w14:paraId="3F7B6054" w14:textId="77777777" w:rsidR="006E28DE" w:rsidRDefault="00F97658" w:rsidP="006E28DE">
      <w:pPr>
        <w:pStyle w:val="ListParagraph"/>
        <w:numPr>
          <w:ilvl w:val="0"/>
          <w:numId w:val="7"/>
        </w:numPr>
      </w:pPr>
      <w:r>
        <w:t xml:space="preserve">Additionally, the script requires </w:t>
      </w:r>
      <w:proofErr w:type="spellStart"/>
      <w:r>
        <w:t>Powershell</w:t>
      </w:r>
      <w:proofErr w:type="spellEnd"/>
      <w:r>
        <w:t xml:space="preserve"> 2.0 and Microsoft .net 4</w:t>
      </w:r>
    </w:p>
    <w:p w14:paraId="273BA792" w14:textId="7B2B5E37" w:rsidR="0053540F" w:rsidRPr="00D74565" w:rsidRDefault="0053540F" w:rsidP="006E28DE">
      <w:pPr>
        <w:pStyle w:val="ListParagraph"/>
        <w:numPr>
          <w:ilvl w:val="0"/>
          <w:numId w:val="7"/>
        </w:numPr>
      </w:pPr>
      <w:r w:rsidRPr="006E28DE">
        <w:rPr>
          <w:rFonts w:eastAsia="Times New Roman" w:cstheme="minorHAnsi"/>
        </w:rPr>
        <w:br w:type="page"/>
      </w:r>
    </w:p>
    <w:p w14:paraId="273BA793" w14:textId="0183C10D" w:rsidR="00202279" w:rsidRPr="00CF042E" w:rsidRDefault="00040E8B" w:rsidP="00202279">
      <w:pPr>
        <w:pStyle w:val="Heading1"/>
        <w:rPr>
          <w:rFonts w:asciiTheme="minorHAnsi" w:eastAsia="Times New Roman" w:hAnsiTheme="minorHAnsi" w:cstheme="minorHAnsi"/>
        </w:rPr>
      </w:pPr>
      <w:bookmarkStart w:id="3" w:name="_Toc447783819"/>
      <w:r>
        <w:rPr>
          <w:rFonts w:asciiTheme="minorHAnsi" w:eastAsia="Times New Roman" w:hAnsiTheme="minorHAnsi" w:cstheme="minorHAnsi"/>
        </w:rPr>
        <w:lastRenderedPageBreak/>
        <w:t>Background</w:t>
      </w:r>
      <w:bookmarkEnd w:id="3"/>
    </w:p>
    <w:p w14:paraId="273BA794" w14:textId="77777777" w:rsidR="00202279" w:rsidRPr="00CF042E" w:rsidRDefault="00202279" w:rsidP="00202279">
      <w:pPr>
        <w:spacing w:after="0" w:line="240" w:lineRule="auto"/>
        <w:rPr>
          <w:rFonts w:eastAsia="Times New Roman" w:cstheme="minorHAnsi"/>
        </w:rPr>
      </w:pPr>
      <w:r w:rsidRPr="00CF042E">
        <w:rPr>
          <w:rFonts w:eastAsia="Times New Roman" w:cstheme="minorHAnsi"/>
        </w:rPr>
        <w:t> </w:t>
      </w:r>
    </w:p>
    <w:p w14:paraId="273BA795" w14:textId="73040B68" w:rsidR="00202279" w:rsidRPr="00181D26" w:rsidRDefault="00D6588C" w:rsidP="00202279">
      <w:pPr>
        <w:pStyle w:val="Heading2"/>
        <w:rPr>
          <w:rFonts w:cstheme="minorHAnsi"/>
        </w:rPr>
      </w:pPr>
      <w:bookmarkStart w:id="4" w:name="_Toc447783820"/>
      <w:r>
        <w:rPr>
          <w:rFonts w:eastAsia="Times New Roman" w:cstheme="minorHAnsi"/>
        </w:rPr>
        <w:t>Modify the script for your customer environment</w:t>
      </w:r>
      <w:bookmarkEnd w:id="4"/>
    </w:p>
    <w:p w14:paraId="273BA797" w14:textId="77777777" w:rsidR="00E850F9" w:rsidRDefault="00E850F9" w:rsidP="00E850F9"/>
    <w:p w14:paraId="273BA798" w14:textId="367DC326" w:rsidR="0053540F" w:rsidRDefault="00D6588C" w:rsidP="0053540F">
      <w:pPr>
        <w:pStyle w:val="ListParagraph"/>
        <w:numPr>
          <w:ilvl w:val="0"/>
          <w:numId w:val="3"/>
        </w:numPr>
      </w:pPr>
      <w:r>
        <w:t>This is how the policy look</w:t>
      </w:r>
    </w:p>
    <w:p w14:paraId="63F5C755" w14:textId="593FBFDD" w:rsidR="00040E8B" w:rsidRDefault="00E47056" w:rsidP="00040E8B">
      <w:pPr>
        <w:jc w:val="center"/>
      </w:pPr>
      <w:r>
        <w:rPr>
          <w:noProof/>
          <w:lang w:eastAsia="zh-CN"/>
        </w:rPr>
        <w:drawing>
          <wp:inline distT="0" distB="0" distL="0" distR="0" wp14:anchorId="7DB078A4" wp14:editId="5986EB14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273BA799" w14:textId="471F5AC8" w:rsidR="00202279" w:rsidRDefault="00D6588C" w:rsidP="00202279">
      <w:pPr>
        <w:pStyle w:val="ListParagraph"/>
        <w:numPr>
          <w:ilvl w:val="0"/>
          <w:numId w:val="3"/>
        </w:numPr>
      </w:pPr>
      <w:r>
        <w:t>You will need to change the User, Pass,</w:t>
      </w:r>
      <w:r w:rsidR="00F5124A">
        <w:t xml:space="preserve"> and</w:t>
      </w:r>
      <w:r>
        <w:t xml:space="preserve"> Dom variables </w:t>
      </w:r>
      <w:r w:rsidR="00F5124A">
        <w:t>so the script can be executed in each customer environment you have. This credential should be a domain admin account.</w:t>
      </w:r>
    </w:p>
    <w:p w14:paraId="18EA7B0F" w14:textId="24CFCDD2" w:rsidR="00F5124A" w:rsidRDefault="00F5124A" w:rsidP="00202279">
      <w:pPr>
        <w:pStyle w:val="ListParagraph"/>
        <w:numPr>
          <w:ilvl w:val="0"/>
          <w:numId w:val="3"/>
        </w:numPr>
      </w:pPr>
      <w:r>
        <w:t xml:space="preserve">By default, the script goes back 100 hours to check the job statuses. </w:t>
      </w:r>
    </w:p>
    <w:p w14:paraId="7673BB92" w14:textId="77777777" w:rsidR="00881B8F" w:rsidRDefault="00881B8F" w:rsidP="00202279">
      <w:pPr>
        <w:pStyle w:val="Heading2"/>
        <w:rPr>
          <w:rFonts w:eastAsia="Times New Roman" w:cstheme="minorHAnsi"/>
        </w:rPr>
      </w:pPr>
    </w:p>
    <w:p w14:paraId="273BA7B1" w14:textId="5B52C9DA" w:rsidR="00202279" w:rsidRDefault="00040E8B" w:rsidP="00202279">
      <w:pPr>
        <w:pStyle w:val="Heading2"/>
        <w:rPr>
          <w:rFonts w:eastAsia="Times New Roman" w:cstheme="minorHAnsi"/>
        </w:rPr>
      </w:pPr>
      <w:bookmarkStart w:id="6" w:name="_Toc447783821"/>
      <w:r>
        <w:rPr>
          <w:rFonts w:eastAsia="Times New Roman" w:cstheme="minorHAnsi"/>
        </w:rPr>
        <w:t>To upload the policy in N-central</w:t>
      </w:r>
      <w:bookmarkEnd w:id="6"/>
    </w:p>
    <w:p w14:paraId="273BA7B4" w14:textId="0EA57DAA" w:rsidR="001B1AC9" w:rsidRDefault="00881B8F" w:rsidP="001B1AC9">
      <w:pPr>
        <w:pStyle w:val="ListParagraph"/>
        <w:numPr>
          <w:ilvl w:val="0"/>
          <w:numId w:val="6"/>
        </w:numPr>
      </w:pPr>
      <w:r>
        <w:t xml:space="preserve">Go to your SO (Orange) level. </w:t>
      </w:r>
      <w:r w:rsidR="00040E8B">
        <w:t xml:space="preserve">You can </w:t>
      </w:r>
      <w:r>
        <w:t xml:space="preserve">upload the </w:t>
      </w:r>
      <w:proofErr w:type="spellStart"/>
      <w:r>
        <w:t>powershell</w:t>
      </w:r>
      <w:proofErr w:type="spellEnd"/>
      <w:r>
        <w:t xml:space="preserve"> script into the N-central </w:t>
      </w:r>
      <w:r w:rsidR="00136F70">
        <w:t>under Configuration - Script/Software Repository – Add – Scripting.</w:t>
      </w:r>
    </w:p>
    <w:p w14:paraId="667F70D6" w14:textId="26B53F61" w:rsidR="00E67438" w:rsidRDefault="00881B8F" w:rsidP="00E67438">
      <w:pPr>
        <w:pStyle w:val="ListParagraph"/>
      </w:pPr>
      <w:r>
        <w:rPr>
          <w:noProof/>
          <w:lang w:eastAsia="zh-CN"/>
        </w:rPr>
        <w:lastRenderedPageBreak/>
        <w:drawing>
          <wp:inline distT="0" distB="0" distL="0" distR="0" wp14:anchorId="5CD745DA" wp14:editId="29076395">
            <wp:extent cx="5934075" cy="2828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B1B3C" w14:textId="77777777" w:rsidR="004A0B51" w:rsidRDefault="004A0B51" w:rsidP="00E67438">
      <w:pPr>
        <w:pStyle w:val="ListParagraph"/>
      </w:pPr>
    </w:p>
    <w:p w14:paraId="614CA1B4" w14:textId="77777777" w:rsidR="00963CCB" w:rsidRDefault="00136F70" w:rsidP="007710E5">
      <w:pPr>
        <w:pStyle w:val="ListParagraph"/>
        <w:numPr>
          <w:ilvl w:val="0"/>
          <w:numId w:val="6"/>
        </w:numPr>
      </w:pPr>
      <w:r>
        <w:t>Make sure you name your scripts with correct identifications because they use different domain credentials within the scripts.</w:t>
      </w:r>
      <w:r w:rsidR="00963CCB" w:rsidRPr="00963CCB">
        <w:rPr>
          <w:noProof/>
          <w:lang w:eastAsia="zh-CN"/>
        </w:rPr>
        <w:t xml:space="preserve"> </w:t>
      </w:r>
    </w:p>
    <w:p w14:paraId="60584FB6" w14:textId="53E45EFD" w:rsidR="007710E5" w:rsidRDefault="00963CCB" w:rsidP="00963CCB">
      <w:pPr>
        <w:pStyle w:val="ListParagraph"/>
      </w:pPr>
      <w:r>
        <w:rPr>
          <w:noProof/>
          <w:lang w:eastAsia="zh-CN"/>
        </w:rPr>
        <w:drawing>
          <wp:inline distT="0" distB="0" distL="0" distR="0" wp14:anchorId="3408311B" wp14:editId="22F30D29">
            <wp:extent cx="5943600" cy="3651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9C85" w14:textId="77777777" w:rsidR="004A0B51" w:rsidRDefault="004A0B51" w:rsidP="00963CCB">
      <w:pPr>
        <w:pStyle w:val="ListParagraph"/>
      </w:pPr>
    </w:p>
    <w:p w14:paraId="365C148A" w14:textId="0CF99E9B" w:rsidR="00963CCB" w:rsidRDefault="00963CCB" w:rsidP="007710E5">
      <w:pPr>
        <w:pStyle w:val="ListParagraph"/>
        <w:numPr>
          <w:ilvl w:val="0"/>
          <w:numId w:val="6"/>
        </w:numPr>
      </w:pPr>
      <w:r>
        <w:t>Now import the customer service by going to SO level, Administration – Service Management – Custom Services - Import.</w:t>
      </w:r>
    </w:p>
    <w:p w14:paraId="16F6C3E7" w14:textId="13C63283" w:rsidR="00963CCB" w:rsidRDefault="00963CCB" w:rsidP="00963CCB">
      <w:pPr>
        <w:pStyle w:val="ListParagraph"/>
      </w:pPr>
      <w:r>
        <w:rPr>
          <w:noProof/>
          <w:lang w:eastAsia="zh-CN"/>
        </w:rPr>
        <w:lastRenderedPageBreak/>
        <w:drawing>
          <wp:inline distT="0" distB="0" distL="0" distR="0" wp14:anchorId="358C8AE8" wp14:editId="790FAEBF">
            <wp:extent cx="5943600" cy="35026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4E63" w14:textId="77777777" w:rsidR="004A0B51" w:rsidRDefault="004A0B51" w:rsidP="00963CCB">
      <w:pPr>
        <w:pStyle w:val="ListParagraph"/>
      </w:pPr>
    </w:p>
    <w:p w14:paraId="37618123" w14:textId="10D90180" w:rsidR="00963CCB" w:rsidRDefault="00963CCB" w:rsidP="007710E5">
      <w:pPr>
        <w:pStyle w:val="ListParagraph"/>
        <w:numPr>
          <w:ilvl w:val="0"/>
          <w:numId w:val="6"/>
        </w:numPr>
      </w:pPr>
      <w:r>
        <w:t xml:space="preserve">Create a service template to include this custom service. SO level </w:t>
      </w:r>
      <w:r w:rsidR="00FC64C5">
        <w:t>- Administration</w:t>
      </w:r>
      <w:r>
        <w:t xml:space="preserve"> – Service Management – Service Templates – Add </w:t>
      </w:r>
      <w:r w:rsidR="00FC64C5">
        <w:t>- find</w:t>
      </w:r>
      <w:r>
        <w:t xml:space="preserve"> the Arcserve D2D service. (Note: pay attention to the device class, </w:t>
      </w:r>
      <w:r w:rsidR="00FC64C5">
        <w:t>if you have UDP on both servers, workstations and laptops, you will need 3 service templates in total</w:t>
      </w:r>
      <w:r>
        <w:t>)</w:t>
      </w:r>
    </w:p>
    <w:p w14:paraId="523526B8" w14:textId="77777777" w:rsidR="004A0B51" w:rsidRDefault="004A0B51" w:rsidP="004A0B51">
      <w:pPr>
        <w:pStyle w:val="ListParagraph"/>
      </w:pPr>
    </w:p>
    <w:p w14:paraId="2087FDB8" w14:textId="7BEAEC33" w:rsidR="007710E5" w:rsidRDefault="00963CCB" w:rsidP="007710E5">
      <w:pPr>
        <w:pStyle w:val="ListParagraph"/>
      </w:pPr>
      <w:r>
        <w:rPr>
          <w:noProof/>
          <w:lang w:eastAsia="zh-CN"/>
        </w:rPr>
        <w:drawing>
          <wp:inline distT="0" distB="0" distL="0" distR="0" wp14:anchorId="7E74503E" wp14:editId="6C7C2947">
            <wp:extent cx="5943600" cy="26822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84BFC" w14:textId="77777777" w:rsidR="00E67438" w:rsidRDefault="00E67438" w:rsidP="00E67438">
      <w:pPr>
        <w:pStyle w:val="Heading2"/>
        <w:rPr>
          <w:rFonts w:eastAsia="Times New Roman" w:cstheme="minorHAnsi"/>
        </w:rPr>
      </w:pPr>
    </w:p>
    <w:p w14:paraId="5D1E272B" w14:textId="22F320C3" w:rsidR="00E67438" w:rsidRDefault="00E67438" w:rsidP="00E67438">
      <w:pPr>
        <w:pStyle w:val="Heading2"/>
        <w:rPr>
          <w:rFonts w:eastAsia="Times New Roman" w:cstheme="minorHAnsi"/>
        </w:rPr>
      </w:pPr>
      <w:bookmarkStart w:id="7" w:name="_Toc447783822"/>
      <w:r>
        <w:rPr>
          <w:rFonts w:eastAsia="Times New Roman" w:cstheme="minorHAnsi"/>
        </w:rPr>
        <w:t>To run the policy in N-central</w:t>
      </w:r>
      <w:bookmarkEnd w:id="7"/>
    </w:p>
    <w:p w14:paraId="5E5CABD5" w14:textId="77777777" w:rsidR="004A0B51" w:rsidRDefault="004A0B51" w:rsidP="004A0B51"/>
    <w:p w14:paraId="1501DBF3" w14:textId="77777777" w:rsidR="004A0B51" w:rsidRDefault="004A0B51" w:rsidP="004A0B51">
      <w:pPr>
        <w:pStyle w:val="ListParagraph"/>
      </w:pPr>
      <w:r>
        <w:t xml:space="preserve">Note: </w:t>
      </w:r>
    </w:p>
    <w:p w14:paraId="2438FDEC" w14:textId="035FA4D1" w:rsidR="004A0B51" w:rsidRDefault="004A0B51" w:rsidP="004A0B51">
      <w:pPr>
        <w:pStyle w:val="ListParagraph"/>
        <w:numPr>
          <w:ilvl w:val="1"/>
          <w:numId w:val="7"/>
        </w:numPr>
      </w:pPr>
      <w:r>
        <w:t>If backup is done through the UDP agent, run the script on each individual device that has the agent installed.</w:t>
      </w:r>
    </w:p>
    <w:p w14:paraId="3E8525A4" w14:textId="77777777" w:rsidR="004A0B51" w:rsidRDefault="004A0B51" w:rsidP="004A0B51">
      <w:pPr>
        <w:pStyle w:val="ListParagraph"/>
        <w:numPr>
          <w:ilvl w:val="1"/>
          <w:numId w:val="7"/>
        </w:numPr>
      </w:pPr>
      <w:r>
        <w:t>If backup is done agentless, run the script on the RPS server</w:t>
      </w:r>
    </w:p>
    <w:p w14:paraId="214DFB16" w14:textId="77777777" w:rsidR="004A0B51" w:rsidRPr="004A0B51" w:rsidRDefault="004A0B51" w:rsidP="004A0B51">
      <w:pPr>
        <w:pStyle w:val="ListParagraph"/>
      </w:pPr>
    </w:p>
    <w:p w14:paraId="7C366AE9" w14:textId="67A77D0C" w:rsidR="00FB1DDA" w:rsidRDefault="00E67438" w:rsidP="00E67438">
      <w:pPr>
        <w:pStyle w:val="ListParagraph"/>
        <w:numPr>
          <w:ilvl w:val="0"/>
          <w:numId w:val="10"/>
        </w:numPr>
        <w:rPr>
          <w:noProof/>
          <w:lang w:eastAsia="zh-CN"/>
        </w:rPr>
      </w:pPr>
      <w:r>
        <w:rPr>
          <w:noProof/>
          <w:lang w:eastAsia="zh-CN"/>
        </w:rPr>
        <w:t>Once uploaded, you can target the devices and execute the</w:t>
      </w:r>
      <w:r w:rsidR="00136F70">
        <w:rPr>
          <w:noProof/>
          <w:lang w:eastAsia="zh-CN"/>
        </w:rPr>
        <w:t xml:space="preserve"> script through </w:t>
      </w:r>
      <w:r w:rsidR="00FB1DDA">
        <w:rPr>
          <w:noProof/>
          <w:lang w:eastAsia="zh-CN"/>
        </w:rPr>
        <w:t xml:space="preserve">either </w:t>
      </w:r>
      <w:r w:rsidR="00136F70">
        <w:rPr>
          <w:noProof/>
          <w:lang w:eastAsia="zh-CN"/>
        </w:rPr>
        <w:t>a</w:t>
      </w:r>
      <w:r>
        <w:rPr>
          <w:noProof/>
          <w:lang w:eastAsia="zh-CN"/>
        </w:rPr>
        <w:t xml:space="preserve"> scheduled task</w:t>
      </w:r>
      <w:r w:rsidR="00FB1DDA">
        <w:rPr>
          <w:noProof/>
          <w:lang w:eastAsia="zh-CN"/>
        </w:rPr>
        <w:t xml:space="preserve"> or a scheduled task</w:t>
      </w:r>
      <w:r w:rsidR="00136F70">
        <w:rPr>
          <w:noProof/>
          <w:lang w:eastAsia="zh-CN"/>
        </w:rPr>
        <w:t xml:space="preserve"> profile</w:t>
      </w:r>
      <w:r>
        <w:rPr>
          <w:noProof/>
          <w:lang w:eastAsia="zh-CN"/>
        </w:rPr>
        <w:t>.</w:t>
      </w:r>
      <w:r w:rsidR="00BA5756">
        <w:rPr>
          <w:noProof/>
          <w:lang w:eastAsia="zh-CN"/>
        </w:rPr>
        <w:t xml:space="preserve"> </w:t>
      </w:r>
      <w:r w:rsidR="00FB1DDA">
        <w:rPr>
          <w:noProof/>
          <w:lang w:eastAsia="zh-CN"/>
        </w:rPr>
        <w:t>If you use scheduled task, simple select the devices that you know UDP agents are present or are RPS servers, then run the script with a re-curring schedule.</w:t>
      </w:r>
    </w:p>
    <w:p w14:paraId="31F8D227" w14:textId="77777777" w:rsidR="004A0B51" w:rsidRDefault="004A0B51" w:rsidP="004A0B51">
      <w:pPr>
        <w:pStyle w:val="ListParagraph"/>
        <w:rPr>
          <w:noProof/>
          <w:lang w:eastAsia="zh-CN"/>
        </w:rPr>
      </w:pPr>
    </w:p>
    <w:p w14:paraId="15961378" w14:textId="2C9F34C2" w:rsidR="00FB1DDA" w:rsidRDefault="00FB1DDA" w:rsidP="00FB1DDA">
      <w:pPr>
        <w:pStyle w:val="ListParagraph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3CC4DD0B" wp14:editId="3F07E313">
            <wp:extent cx="5934075" cy="1552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2EB99" w14:textId="77777777" w:rsidR="004A0B51" w:rsidRDefault="004A0B51" w:rsidP="00FB1DDA">
      <w:pPr>
        <w:pStyle w:val="ListParagraph"/>
        <w:rPr>
          <w:noProof/>
          <w:lang w:eastAsia="zh-CN"/>
        </w:rPr>
      </w:pPr>
    </w:p>
    <w:p w14:paraId="04B9F041" w14:textId="42518A1E" w:rsidR="00E67438" w:rsidRDefault="00FB1DDA" w:rsidP="00E67438">
      <w:pPr>
        <w:pStyle w:val="ListParagraph"/>
        <w:numPr>
          <w:ilvl w:val="0"/>
          <w:numId w:val="10"/>
        </w:numPr>
        <w:rPr>
          <w:noProof/>
          <w:lang w:eastAsia="zh-CN"/>
        </w:rPr>
      </w:pPr>
      <w:r>
        <w:rPr>
          <w:noProof/>
          <w:lang w:eastAsia="zh-CN"/>
        </w:rPr>
        <w:t>If using scheduled task profile, y</w:t>
      </w:r>
      <w:r w:rsidR="00BA5756">
        <w:rPr>
          <w:noProof/>
          <w:lang w:eastAsia="zh-CN"/>
        </w:rPr>
        <w:t>ou will want to create a filter to automatically pickup systems with UDP agent and UDP RPS servers.</w:t>
      </w:r>
      <w:r>
        <w:rPr>
          <w:noProof/>
          <w:lang w:eastAsia="zh-CN"/>
        </w:rPr>
        <w:t xml:space="preserve"> A typical filter could be easily look at all devices that contains Arcserve application name.</w:t>
      </w:r>
    </w:p>
    <w:p w14:paraId="377C2DE1" w14:textId="77777777" w:rsidR="004A0B51" w:rsidRDefault="004A0B51" w:rsidP="004A0B51">
      <w:pPr>
        <w:pStyle w:val="ListParagraph"/>
        <w:rPr>
          <w:noProof/>
          <w:lang w:eastAsia="zh-CN"/>
        </w:rPr>
      </w:pPr>
    </w:p>
    <w:p w14:paraId="10D7BC00" w14:textId="4C0D53D8" w:rsidR="00E67438" w:rsidRDefault="004A5610" w:rsidP="00E67438">
      <w:pPr>
        <w:pStyle w:val="ListParagraph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365652CC" wp14:editId="63A468A5">
            <wp:extent cx="5943600" cy="1898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D500" w14:textId="77777777" w:rsidR="004A0B51" w:rsidRDefault="004A0B51" w:rsidP="00E67438">
      <w:pPr>
        <w:pStyle w:val="ListParagraph"/>
        <w:rPr>
          <w:noProof/>
          <w:lang w:eastAsia="zh-CN"/>
        </w:rPr>
      </w:pPr>
    </w:p>
    <w:p w14:paraId="356DDED0" w14:textId="08ECA738" w:rsidR="00E67438" w:rsidRDefault="00FB1DDA" w:rsidP="00E67438">
      <w:pPr>
        <w:pStyle w:val="ListParagraph"/>
        <w:numPr>
          <w:ilvl w:val="0"/>
          <w:numId w:val="10"/>
        </w:numPr>
        <w:rPr>
          <w:noProof/>
          <w:lang w:eastAsia="zh-CN"/>
        </w:rPr>
      </w:pPr>
      <w:r>
        <w:rPr>
          <w:noProof/>
          <w:lang w:eastAsia="zh-CN"/>
        </w:rPr>
        <w:t>After creating a filter from the SO level, you can go to the customer level where the</w:t>
      </w:r>
      <w:r w:rsidR="00963CCB">
        <w:rPr>
          <w:noProof/>
          <w:lang w:eastAsia="zh-CN"/>
        </w:rPr>
        <w:t xml:space="preserve"> UDP agents or RPS are located, create a scheduled task profile to run the powershell script with a re-curring schedule.</w:t>
      </w:r>
    </w:p>
    <w:p w14:paraId="12029A78" w14:textId="3C0DE99B" w:rsidR="00963CCB" w:rsidRDefault="00963CCB" w:rsidP="00963CCB">
      <w:pPr>
        <w:pStyle w:val="ListParagraph"/>
        <w:rPr>
          <w:noProof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CC7A0B8" wp14:editId="722C86AB">
            <wp:extent cx="5420892" cy="338137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7711" cy="338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2877F" w14:textId="77777777" w:rsidR="004A0B51" w:rsidRDefault="004A0B51" w:rsidP="00963CCB">
      <w:pPr>
        <w:pStyle w:val="ListParagraph"/>
        <w:rPr>
          <w:noProof/>
          <w:lang w:eastAsia="zh-CN"/>
        </w:rPr>
      </w:pPr>
    </w:p>
    <w:p w14:paraId="0D3AE2CA" w14:textId="1B7A38BC" w:rsidR="00E67438" w:rsidRDefault="00963CCB" w:rsidP="00E67438">
      <w:pPr>
        <w:pStyle w:val="ListParagraph"/>
        <w:numPr>
          <w:ilvl w:val="0"/>
          <w:numId w:val="10"/>
        </w:numPr>
        <w:rPr>
          <w:noProof/>
          <w:lang w:eastAsia="zh-CN"/>
        </w:rPr>
      </w:pPr>
      <w:r>
        <w:rPr>
          <w:noProof/>
          <w:lang w:eastAsia="zh-CN"/>
        </w:rPr>
        <w:t xml:space="preserve">Now </w:t>
      </w:r>
      <w:r w:rsidR="00471E7A">
        <w:rPr>
          <w:noProof/>
          <w:lang w:eastAsia="zh-CN"/>
        </w:rPr>
        <w:t>we will combine the filter, scheduled task profile, se</w:t>
      </w:r>
      <w:r w:rsidR="00FF0EE0">
        <w:rPr>
          <w:noProof/>
          <w:lang w:eastAsia="zh-CN"/>
        </w:rPr>
        <w:t xml:space="preserve">rvice template all into a rule so the monitoring and script can run automaticlaly whenever UDP is detected on all devices. </w:t>
      </w:r>
    </w:p>
    <w:p w14:paraId="7B065CBD" w14:textId="77777777" w:rsidR="00913D2D" w:rsidRDefault="00EA57B0" w:rsidP="00E84B23">
      <w:pPr>
        <w:pStyle w:val="ListParagraph"/>
        <w:rPr>
          <w:noProof/>
          <w:lang w:eastAsia="zh-CN"/>
        </w:rPr>
      </w:pPr>
      <w:r>
        <w:rPr>
          <w:noProof/>
          <w:lang w:eastAsia="zh-CN"/>
        </w:rPr>
        <w:t xml:space="preserve">Go to </w:t>
      </w:r>
      <w:r w:rsidR="00913D2D">
        <w:rPr>
          <w:noProof/>
          <w:lang w:eastAsia="zh-CN"/>
        </w:rPr>
        <w:t xml:space="preserve">the </w:t>
      </w:r>
      <w:r>
        <w:rPr>
          <w:noProof/>
          <w:lang w:eastAsia="zh-CN"/>
        </w:rPr>
        <w:t>Customer leve</w:t>
      </w:r>
      <w:r w:rsidR="00913D2D">
        <w:rPr>
          <w:noProof/>
          <w:lang w:eastAsia="zh-CN"/>
        </w:rPr>
        <w:t>l</w:t>
      </w:r>
      <w:r>
        <w:rPr>
          <w:noProof/>
          <w:lang w:eastAsia="zh-CN"/>
        </w:rPr>
        <w:t xml:space="preserve"> </w:t>
      </w:r>
      <w:r w:rsidR="00913D2D">
        <w:rPr>
          <w:noProof/>
          <w:lang w:eastAsia="zh-CN"/>
        </w:rPr>
        <w:t xml:space="preserve">where you want to setup UDP monitoring and have customized the script with the customer environment username </w:t>
      </w:r>
      <w:r>
        <w:rPr>
          <w:noProof/>
          <w:lang w:eastAsia="zh-CN"/>
        </w:rPr>
        <w:t xml:space="preserve">-  </w:t>
      </w:r>
      <w:r w:rsidR="00913D2D">
        <w:rPr>
          <w:noProof/>
          <w:lang w:eastAsia="zh-CN"/>
        </w:rPr>
        <w:t xml:space="preserve">on the left pane, go to Monitoring, create a new </w:t>
      </w:r>
      <w:r>
        <w:rPr>
          <w:noProof/>
          <w:lang w:eastAsia="zh-CN"/>
        </w:rPr>
        <w:t>Rule</w:t>
      </w:r>
      <w:r w:rsidR="00913D2D">
        <w:rPr>
          <w:noProof/>
          <w:lang w:eastAsia="zh-CN"/>
        </w:rPr>
        <w:t>.</w:t>
      </w:r>
    </w:p>
    <w:p w14:paraId="2A7F920C" w14:textId="7F91BBAD" w:rsidR="00913D2D" w:rsidRDefault="00913D2D" w:rsidP="00E84B23">
      <w:pPr>
        <w:pStyle w:val="ListParagraph"/>
        <w:rPr>
          <w:noProof/>
          <w:lang w:eastAsia="zh-CN"/>
        </w:rPr>
      </w:pPr>
      <w:r>
        <w:rPr>
          <w:noProof/>
          <w:lang w:eastAsia="zh-CN"/>
        </w:rPr>
        <w:t>First,</w:t>
      </w:r>
      <w:r w:rsidR="00EA57B0">
        <w:rPr>
          <w:noProof/>
          <w:lang w:eastAsia="zh-CN"/>
        </w:rPr>
        <w:t xml:space="preserve"> select the filter created under devices to target</w:t>
      </w:r>
      <w:r>
        <w:rPr>
          <w:noProof/>
          <w:lang w:eastAsia="zh-CN"/>
        </w:rPr>
        <w:t>.</w:t>
      </w:r>
    </w:p>
    <w:p w14:paraId="3CBF8032" w14:textId="40ADDF74" w:rsidR="00E84B23" w:rsidRPr="00963CCB" w:rsidRDefault="00913D2D" w:rsidP="00E84B23">
      <w:pPr>
        <w:pStyle w:val="ListParagraph"/>
        <w:rPr>
          <w:noProof/>
          <w:lang w:eastAsia="zh-CN"/>
        </w:rPr>
      </w:pPr>
      <w:r>
        <w:rPr>
          <w:noProof/>
          <w:lang w:eastAsia="zh-CN"/>
        </w:rPr>
        <w:t>Then jump to the Schedule Tasks Profiles tab within the rule, a</w:t>
      </w:r>
      <w:r w:rsidR="00D23F45">
        <w:rPr>
          <w:noProof/>
          <w:lang w:eastAsia="zh-CN"/>
        </w:rPr>
        <w:t>ttach the Arc</w:t>
      </w:r>
      <w:r>
        <w:rPr>
          <w:noProof/>
          <w:lang w:eastAsia="zh-CN"/>
        </w:rPr>
        <w:t xml:space="preserve">serve UDP schedule task profile. Finally, go </w:t>
      </w:r>
      <w:r w:rsidR="00D23F45">
        <w:rPr>
          <w:noProof/>
          <w:lang w:eastAsia="zh-CN"/>
        </w:rPr>
        <w:t>under Monitoring Options select Service template created. Then you are done.</w:t>
      </w:r>
    </w:p>
    <w:sectPr w:rsidR="00E84B23" w:rsidRPr="00963CCB" w:rsidSect="004122C9"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340D5" w14:textId="77777777" w:rsidR="00126B8D" w:rsidRDefault="00126B8D" w:rsidP="004122C9">
      <w:pPr>
        <w:spacing w:after="0" w:line="240" w:lineRule="auto"/>
      </w:pPr>
      <w:r>
        <w:separator/>
      </w:r>
    </w:p>
  </w:endnote>
  <w:endnote w:type="continuationSeparator" w:id="0">
    <w:p w14:paraId="28ED189B" w14:textId="77777777" w:rsidR="00126B8D" w:rsidRDefault="00126B8D" w:rsidP="00412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BA7E6" w14:textId="4130D2A2" w:rsidR="004122C9" w:rsidRPr="00441158" w:rsidRDefault="002D6A5B">
    <w:pPr>
      <w:pStyle w:val="Footer"/>
      <w:rPr>
        <w:color w:val="BFBFBF" w:themeColor="background1" w:themeShade="BF"/>
        <w:sz w:val="16"/>
        <w:szCs w:val="16"/>
      </w:rPr>
    </w:pPr>
    <w:r>
      <w:rPr>
        <w:color w:val="BFBFBF" w:themeColor="background1" w:themeShade="BF"/>
        <w:sz w:val="16"/>
        <w:szCs w:val="16"/>
      </w:rPr>
      <w:t>Custom Service</w:t>
    </w:r>
    <w:r w:rsidR="00441158" w:rsidRPr="00441158">
      <w:rPr>
        <w:color w:val="BFBFBF" w:themeColor="background1" w:themeShade="BF"/>
        <w:sz w:val="16"/>
        <w:szCs w:val="16"/>
      </w:rPr>
      <w:ptab w:relativeTo="margin" w:alignment="center" w:leader="none"/>
    </w:r>
    <w:proofErr w:type="spellStart"/>
    <w:r>
      <w:rPr>
        <w:color w:val="BFBFBF" w:themeColor="background1" w:themeShade="BF"/>
        <w:sz w:val="16"/>
        <w:szCs w:val="16"/>
      </w:rPr>
      <w:t>Solarwinds</w:t>
    </w:r>
    <w:proofErr w:type="spellEnd"/>
    <w:r>
      <w:rPr>
        <w:color w:val="BFBFBF" w:themeColor="background1" w:themeShade="BF"/>
        <w:sz w:val="16"/>
        <w:szCs w:val="16"/>
      </w:rPr>
      <w:t xml:space="preserve"> </w:t>
    </w:r>
    <w:r w:rsidR="00441158" w:rsidRPr="00441158">
      <w:rPr>
        <w:color w:val="BFBFBF" w:themeColor="background1" w:themeShade="BF"/>
        <w:sz w:val="16"/>
        <w:szCs w:val="16"/>
      </w:rPr>
      <w:t>N</w:t>
    </w:r>
    <w:r>
      <w:rPr>
        <w:color w:val="BFBFBF" w:themeColor="background1" w:themeShade="BF"/>
        <w:sz w:val="16"/>
        <w:szCs w:val="16"/>
      </w:rPr>
      <w:t>-able</w:t>
    </w:r>
    <w:r w:rsidR="00441158" w:rsidRPr="00441158">
      <w:rPr>
        <w:color w:val="BFBFBF" w:themeColor="background1" w:themeShade="BF"/>
        <w:sz w:val="16"/>
        <w:szCs w:val="16"/>
      </w:rPr>
      <w:ptab w:relativeTo="margin" w:alignment="right" w:leader="none"/>
    </w:r>
    <w:r w:rsidR="00441158" w:rsidRPr="00441158">
      <w:rPr>
        <w:color w:val="BFBFBF" w:themeColor="background1" w:themeShade="BF"/>
        <w:sz w:val="16"/>
        <w:szCs w:val="16"/>
      </w:rPr>
      <w:fldChar w:fldCharType="begin"/>
    </w:r>
    <w:r w:rsidR="00441158" w:rsidRPr="00441158">
      <w:rPr>
        <w:color w:val="BFBFBF" w:themeColor="background1" w:themeShade="BF"/>
        <w:sz w:val="16"/>
        <w:szCs w:val="16"/>
      </w:rPr>
      <w:instrText xml:space="preserve"> PAGE   \* MERGEFORMAT </w:instrText>
    </w:r>
    <w:r w:rsidR="00441158" w:rsidRPr="00441158">
      <w:rPr>
        <w:color w:val="BFBFBF" w:themeColor="background1" w:themeShade="BF"/>
        <w:sz w:val="16"/>
        <w:szCs w:val="16"/>
      </w:rPr>
      <w:fldChar w:fldCharType="separate"/>
    </w:r>
    <w:r w:rsidR="00E47056">
      <w:rPr>
        <w:noProof/>
        <w:color w:val="BFBFBF" w:themeColor="background1" w:themeShade="BF"/>
        <w:sz w:val="16"/>
        <w:szCs w:val="16"/>
      </w:rPr>
      <w:t>6</w:t>
    </w:r>
    <w:r w:rsidR="00441158" w:rsidRPr="00441158">
      <w:rPr>
        <w:noProof/>
        <w:color w:val="BFBFBF" w:themeColor="background1" w:themeShade="BF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BA7E7" w14:textId="2FC99F0E" w:rsidR="004122C9" w:rsidRPr="00E56672" w:rsidRDefault="006E28DE" w:rsidP="004122C9">
    <w:pPr>
      <w:pStyle w:val="Footer"/>
      <w:rPr>
        <w:color w:val="A6A6A6" w:themeColor="background1" w:themeShade="A6"/>
        <w:sz w:val="16"/>
        <w:szCs w:val="16"/>
      </w:rPr>
    </w:pPr>
    <w:r>
      <w:rPr>
        <w:color w:val="A6A6A6" w:themeColor="background1" w:themeShade="A6"/>
        <w:sz w:val="16"/>
        <w:szCs w:val="16"/>
      </w:rPr>
      <w:t>March 31, 2016</w:t>
    </w:r>
    <w:r w:rsidR="004122C9" w:rsidRPr="00E56672">
      <w:rPr>
        <w:color w:val="A6A6A6" w:themeColor="background1" w:themeShade="A6"/>
        <w:sz w:val="16"/>
        <w:szCs w:val="16"/>
      </w:rPr>
      <w:ptab w:relativeTo="margin" w:alignment="center" w:leader="none"/>
    </w:r>
    <w:r w:rsidR="004122C9" w:rsidRPr="00E56672">
      <w:rPr>
        <w:color w:val="A6A6A6" w:themeColor="background1" w:themeShade="A6"/>
        <w:sz w:val="16"/>
        <w:szCs w:val="16"/>
      </w:rPr>
      <w:t xml:space="preserve">N-Central </w:t>
    </w:r>
    <w:r w:rsidR="002D6A5B">
      <w:rPr>
        <w:color w:val="A6A6A6" w:themeColor="background1" w:themeShade="A6"/>
        <w:sz w:val="16"/>
        <w:szCs w:val="16"/>
      </w:rPr>
      <w:t>10.0</w:t>
    </w:r>
    <w:r w:rsidR="004122C9" w:rsidRPr="00E56672">
      <w:rPr>
        <w:color w:val="A6A6A6" w:themeColor="background1" w:themeShade="A6"/>
        <w:sz w:val="16"/>
        <w:szCs w:val="16"/>
      </w:rPr>
      <w:ptab w:relativeTo="margin" w:alignment="right" w:leader="none"/>
    </w:r>
    <w:r w:rsidR="004122C9">
      <w:rPr>
        <w:color w:val="A6A6A6" w:themeColor="background1" w:themeShade="A6"/>
        <w:sz w:val="16"/>
        <w:szCs w:val="16"/>
      </w:rPr>
      <w:t>Revised By</w:t>
    </w:r>
    <w:r w:rsidR="004122C9" w:rsidRPr="00E56672">
      <w:rPr>
        <w:color w:val="A6A6A6" w:themeColor="background1" w:themeShade="A6"/>
        <w:sz w:val="16"/>
        <w:szCs w:val="16"/>
      </w:rPr>
      <w:t xml:space="preserve">: </w:t>
    </w:r>
    <w:r w:rsidR="002D6A5B">
      <w:rPr>
        <w:color w:val="A6A6A6" w:themeColor="background1" w:themeShade="A6"/>
        <w:sz w:val="16"/>
        <w:szCs w:val="16"/>
      </w:rPr>
      <w:t>Hao Zhang</w:t>
    </w:r>
  </w:p>
  <w:p w14:paraId="273BA7E8" w14:textId="77777777" w:rsidR="004122C9" w:rsidRDefault="004122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A7EBC7" w14:textId="77777777" w:rsidR="00126B8D" w:rsidRDefault="00126B8D" w:rsidP="004122C9">
      <w:pPr>
        <w:spacing w:after="0" w:line="240" w:lineRule="auto"/>
      </w:pPr>
      <w:r>
        <w:separator/>
      </w:r>
    </w:p>
  </w:footnote>
  <w:footnote w:type="continuationSeparator" w:id="0">
    <w:p w14:paraId="5C4E6A93" w14:textId="77777777" w:rsidR="00126B8D" w:rsidRDefault="00126B8D" w:rsidP="00412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96752"/>
    <w:multiLevelType w:val="hybridMultilevel"/>
    <w:tmpl w:val="D84E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E54C6"/>
    <w:multiLevelType w:val="hybridMultilevel"/>
    <w:tmpl w:val="E7B48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326A1"/>
    <w:multiLevelType w:val="hybridMultilevel"/>
    <w:tmpl w:val="DA964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D00E0"/>
    <w:multiLevelType w:val="multilevel"/>
    <w:tmpl w:val="83C4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3D4D09"/>
    <w:multiLevelType w:val="hybridMultilevel"/>
    <w:tmpl w:val="D84EE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72987"/>
    <w:multiLevelType w:val="hybridMultilevel"/>
    <w:tmpl w:val="C41E4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0379E"/>
    <w:multiLevelType w:val="hybridMultilevel"/>
    <w:tmpl w:val="A738B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77431"/>
    <w:multiLevelType w:val="hybridMultilevel"/>
    <w:tmpl w:val="4B3C9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97802"/>
    <w:multiLevelType w:val="hybridMultilevel"/>
    <w:tmpl w:val="8C4473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4E004D"/>
    <w:multiLevelType w:val="hybridMultilevel"/>
    <w:tmpl w:val="C6CAC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ACA"/>
    <w:rsid w:val="00035D00"/>
    <w:rsid w:val="000361D4"/>
    <w:rsid w:val="00040E8B"/>
    <w:rsid w:val="000870FF"/>
    <w:rsid w:val="000C1B96"/>
    <w:rsid w:val="000D1EC3"/>
    <w:rsid w:val="000E5111"/>
    <w:rsid w:val="000F7191"/>
    <w:rsid w:val="00126B8D"/>
    <w:rsid w:val="00136F70"/>
    <w:rsid w:val="001414E0"/>
    <w:rsid w:val="00151216"/>
    <w:rsid w:val="00181D26"/>
    <w:rsid w:val="001B1AC9"/>
    <w:rsid w:val="00202279"/>
    <w:rsid w:val="00211FA9"/>
    <w:rsid w:val="0022646F"/>
    <w:rsid w:val="00254FAC"/>
    <w:rsid w:val="00270E87"/>
    <w:rsid w:val="00282E37"/>
    <w:rsid w:val="002C0EB8"/>
    <w:rsid w:val="002D6A5B"/>
    <w:rsid w:val="002E5ACA"/>
    <w:rsid w:val="00336A37"/>
    <w:rsid w:val="003A42E8"/>
    <w:rsid w:val="003D0ABC"/>
    <w:rsid w:val="004122C9"/>
    <w:rsid w:val="0041771B"/>
    <w:rsid w:val="00441158"/>
    <w:rsid w:val="00441E42"/>
    <w:rsid w:val="0044486F"/>
    <w:rsid w:val="00471E7A"/>
    <w:rsid w:val="004A0B51"/>
    <w:rsid w:val="004A5610"/>
    <w:rsid w:val="0053540F"/>
    <w:rsid w:val="00691667"/>
    <w:rsid w:val="006C1634"/>
    <w:rsid w:val="006E28DE"/>
    <w:rsid w:val="007002B5"/>
    <w:rsid w:val="007130D7"/>
    <w:rsid w:val="007710E5"/>
    <w:rsid w:val="007871E1"/>
    <w:rsid w:val="00787935"/>
    <w:rsid w:val="007B17D2"/>
    <w:rsid w:val="00846C83"/>
    <w:rsid w:val="00881B8F"/>
    <w:rsid w:val="008B0DBB"/>
    <w:rsid w:val="008C5424"/>
    <w:rsid w:val="00913D2D"/>
    <w:rsid w:val="00963CCB"/>
    <w:rsid w:val="00995410"/>
    <w:rsid w:val="009E4103"/>
    <w:rsid w:val="009F5451"/>
    <w:rsid w:val="00A434D7"/>
    <w:rsid w:val="00B4151D"/>
    <w:rsid w:val="00B7626C"/>
    <w:rsid w:val="00B83438"/>
    <w:rsid w:val="00BA5756"/>
    <w:rsid w:val="00BA7686"/>
    <w:rsid w:val="00CF042E"/>
    <w:rsid w:val="00CF7287"/>
    <w:rsid w:val="00D23F45"/>
    <w:rsid w:val="00D6588C"/>
    <w:rsid w:val="00D74565"/>
    <w:rsid w:val="00DC5FF6"/>
    <w:rsid w:val="00DD1D69"/>
    <w:rsid w:val="00DE1AF0"/>
    <w:rsid w:val="00E2050F"/>
    <w:rsid w:val="00E25859"/>
    <w:rsid w:val="00E47056"/>
    <w:rsid w:val="00E67438"/>
    <w:rsid w:val="00E82FAD"/>
    <w:rsid w:val="00E844CC"/>
    <w:rsid w:val="00E84B23"/>
    <w:rsid w:val="00E850F9"/>
    <w:rsid w:val="00EA57B0"/>
    <w:rsid w:val="00EC3F68"/>
    <w:rsid w:val="00EE336F"/>
    <w:rsid w:val="00F5124A"/>
    <w:rsid w:val="00F97658"/>
    <w:rsid w:val="00FA0DC8"/>
    <w:rsid w:val="00FB1DDA"/>
    <w:rsid w:val="00FC64C5"/>
    <w:rsid w:val="00FF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BA765"/>
  <w15:docId w15:val="{A9C4CEE5-93CF-4CF9-897A-BF52B6CF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D26"/>
  </w:style>
  <w:style w:type="paragraph" w:styleId="Heading1">
    <w:name w:val="heading 1"/>
    <w:basedOn w:val="Normal"/>
    <w:next w:val="Normal"/>
    <w:link w:val="Heading1Char"/>
    <w:uiPriority w:val="9"/>
    <w:qFormat/>
    <w:rsid w:val="00181D26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D2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D26"/>
    <w:pPr>
      <w:keepNext/>
      <w:keepLines/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5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5AC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AC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81D26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22C9"/>
    <w:pPr>
      <w:outlineLvl w:val="9"/>
    </w:pPr>
    <w:rPr>
      <w:rFonts w:ascii="Calibri" w:hAnsi="Calibri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12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2C9"/>
  </w:style>
  <w:style w:type="paragraph" w:styleId="Footer">
    <w:name w:val="footer"/>
    <w:basedOn w:val="Normal"/>
    <w:link w:val="FooterChar"/>
    <w:uiPriority w:val="99"/>
    <w:unhideWhenUsed/>
    <w:rsid w:val="00412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2C9"/>
  </w:style>
  <w:style w:type="character" w:customStyle="1" w:styleId="Heading2Char">
    <w:name w:val="Heading 2 Char"/>
    <w:basedOn w:val="DefaultParagraphFont"/>
    <w:link w:val="Heading2"/>
    <w:uiPriority w:val="9"/>
    <w:rsid w:val="00181D26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81D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1D2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81D26"/>
    <w:rPr>
      <w:rFonts w:eastAsiaTheme="majorEastAsia" w:cstheme="majorBidi"/>
      <w:bCs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181D2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3540F"/>
    <w:pPr>
      <w:ind w:left="720"/>
      <w:contextualSpacing/>
    </w:pPr>
  </w:style>
  <w:style w:type="table" w:styleId="TableGrid">
    <w:name w:val="Table Grid"/>
    <w:basedOn w:val="TableNormal"/>
    <w:uiPriority w:val="59"/>
    <w:rsid w:val="00202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22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cid:image001.jpg@01D0A1F3.9E8278E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85208-7CCC-48BD-94FF-7D09322C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Parker</dc:creator>
  <cp:lastModifiedBy>Zhang, Hao</cp:lastModifiedBy>
  <cp:revision>17</cp:revision>
  <cp:lastPrinted>2015-06-08T19:14:00Z</cp:lastPrinted>
  <dcterms:created xsi:type="dcterms:W3CDTF">2016-03-31T19:09:00Z</dcterms:created>
  <dcterms:modified xsi:type="dcterms:W3CDTF">2016-04-13T13:03:00Z</dcterms:modified>
</cp:coreProperties>
</file>