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Solution Requirements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05 July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Green-Predict-Pro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4 Marks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Define Functional and Non-Functional Requirements:</w:t>
      </w:r>
    </w:p>
    <w:p>
      <w:r>
        <w:rPr>
          <w:rFonts w:ascii="Times New Roman" w:hAnsi="Times New Roman"/>
          <w:b w:val="0"/>
          <w:i w:val="0"/>
          <w:sz w:val="22"/>
        </w:rPr>
        <w:t>Functional Requirements (FR) define specific behaviors, functions, or features of the system (what the system should do).</w:t>
      </w:r>
    </w:p>
    <w:p>
      <w:r>
        <w:rPr>
          <w:rFonts w:ascii="Times New Roman" w:hAnsi="Times New Roman"/>
          <w:b w:val="0"/>
          <w:i w:val="0"/>
          <w:sz w:val="22"/>
        </w:rPr>
        <w:t>Non-Functional Requirements (NFR) specify the criteria that judge the operation of a system, rather than specific behaviors (how the system should be).</w:t>
      </w:r>
    </w:p>
    <w:p>
      <w:r>
        <w:rPr>
          <w:rFonts w:ascii="Times New Roman" w:hAnsi="Times New Roman"/>
          <w:b/>
          <w:i w:val="0"/>
          <w:sz w:val="24"/>
        </w:rPr>
        <w:t>Step 1: Functional Requirements (FR)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Requirement Category</w:t>
            </w:r>
          </w:p>
        </w:tc>
        <w:tc>
          <w:tcPr>
            <w:tcW w:type="dxa" w:w="547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Requirement Description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Priority (High/Medium/Low)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Authentication</w:t>
            </w:r>
          </w:p>
        </w:tc>
        <w:tc>
          <w:tcPr>
            <w:tcW w:type="dxa" w:w="5472"/>
          </w:tcPr>
          <w:p>
            <w:r/>
            <w:r>
              <w:rPr>
                <w:rFonts w:ascii="Times New Roman" w:hAnsi="Times New Roman"/>
                <w:sz w:val="20"/>
              </w:rPr>
              <w:t>Farmers, researchers and admins log in using email and password with hashed credentials.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Authorization levels</w:t>
            </w:r>
          </w:p>
        </w:tc>
        <w:tc>
          <w:tcPr>
            <w:tcW w:type="dxa" w:w="5472"/>
          </w:tcPr>
          <w:p>
            <w:r/>
            <w:r>
              <w:rPr>
                <w:rFonts w:ascii="Times New Roman" w:hAnsi="Times New Roman"/>
                <w:sz w:val="20"/>
              </w:rPr>
              <w:t>Three roles – Farmer (input &amp; view result), Researcher (analytics), Admin (manage users &amp; dataset).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External interfaces</w:t>
            </w:r>
          </w:p>
        </w:tc>
        <w:tc>
          <w:tcPr>
            <w:tcW w:type="dxa" w:w="5472"/>
          </w:tcPr>
          <w:p>
            <w:r/>
            <w:r>
              <w:rPr>
                <w:rFonts w:ascii="Times New Roman" w:hAnsi="Times New Roman"/>
                <w:sz w:val="20"/>
              </w:rPr>
              <w:t>Weather API (optional) to auto-fill temperature/humidity/rainfall for a given location.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Transactions processing</w:t>
            </w:r>
          </w:p>
        </w:tc>
        <w:tc>
          <w:tcPr>
            <w:tcW w:type="dxa" w:w="5472"/>
          </w:tcPr>
          <w:p>
            <w:r/>
            <w:r>
              <w:rPr>
                <w:rFonts w:ascii="Times New Roman" w:hAnsi="Times New Roman"/>
                <w:sz w:val="20"/>
              </w:rPr>
              <w:t>Accept crop-parameter inputs, run trained ML model and return the recommended crop with confidence score.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Reporting</w:t>
            </w:r>
          </w:p>
        </w:tc>
        <w:tc>
          <w:tcPr>
            <w:tcW w:type="dxa" w:w="5472"/>
          </w:tcPr>
          <w:p>
            <w:r/>
            <w:r>
              <w:rPr>
                <w:rFonts w:ascii="Times New Roman" w:hAnsi="Times New Roman"/>
                <w:sz w:val="20"/>
              </w:rPr>
              <w:t>Downloadable PDF report of inputs, recommendation and suitability score for each session.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Business rules</w:t>
            </w:r>
          </w:p>
        </w:tc>
        <w:tc>
          <w:tcPr>
            <w:tcW w:type="dxa" w:w="5472"/>
          </w:tcPr>
          <w:p>
            <w:r/>
            <w:r>
              <w:rPr>
                <w:rFonts w:ascii="Times New Roman" w:hAnsi="Times New Roman"/>
                <w:sz w:val="20"/>
              </w:rPr>
              <w:t>Values must fall within valid ranges (e.g., pH 0-14, humidity 0-100%). Invalid inputs are rejected with a clear message.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Compliance to laws / regulations</w:t>
            </w:r>
          </w:p>
        </w:tc>
        <w:tc>
          <w:tcPr>
            <w:tcW w:type="dxa" w:w="5472"/>
          </w:tcPr>
          <w:p>
            <w:r/>
            <w:r>
              <w:rPr>
                <w:rFonts w:ascii="Times New Roman" w:hAnsi="Times New Roman"/>
                <w:sz w:val="20"/>
              </w:rPr>
              <w:t>No personal data beyond email is stored; app follows Indian IT Act &amp; general data-privacy best practices.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Other</w:t>
            </w:r>
          </w:p>
        </w:tc>
        <w:tc>
          <w:tcPr>
            <w:tcW w:type="dxa" w:w="5472"/>
          </w:tcPr>
          <w:p>
            <w:r/>
            <w:r>
              <w:rPr>
                <w:rFonts w:ascii="Times New Roman" w:hAnsi="Times New Roman"/>
                <w:sz w:val="20"/>
              </w:rPr>
              <w:t>Multilingual UI (English + regional language) and offline-friendly form.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Low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Step 2: Non-Functional Requirements (NFR)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NFR Category</w:t>
            </w:r>
          </w:p>
        </w:tc>
        <w:tc>
          <w:tcPr>
            <w:tcW w:type="dxa" w:w="504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Requirement Description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Target Metric / Acceptance Criteria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Performance &amp; Speed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sz w:val="20"/>
              </w:rPr>
              <w:t>Recommendation returned within 2 seconds of form submission.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Response time &lt; 2 seconds.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Scalability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sz w:val="20"/>
              </w:rPr>
              <w:t>System should serve concurrent farmer users during peak sowing seasons.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Supports up to 5,000 concurrent users.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Security &amp; Data Privacy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sz w:val="20"/>
              </w:rPr>
              <w:t>Encrypted passwords, HTTPS-only, no sensitive PII collected.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bcrypt hashing, TLS 1.2+.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Reliability &amp; Availability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sz w:val="20"/>
              </w:rPr>
              <w:t>Service available around the clock during cropping seasons.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99.5% uptime per month.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Usability &amp; Accessibility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sz w:val="20"/>
              </w:rPr>
              <w:t>Simple form suitable for low-literacy users; mobile responsive.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Complies with WCAG 2.1 AA.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Other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sz w:val="20"/>
              </w:rPr>
              <w:t>Maintainability – modular Flask code with clearly separated ML pipeline.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Codebase documented; retraining possible in under 1 day.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0" cy="4615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615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05840" cy="56948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killwalle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569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