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Technology Stack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2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Define Your Technology Stack:</w:t>
      </w:r>
    </w:p>
    <w:p>
      <w:r>
        <w:rPr>
          <w:rFonts w:ascii="Times New Roman" w:hAnsi="Times New Roman"/>
          <w:b w:val="0"/>
          <w:i w:val="0"/>
          <w:sz w:val="22"/>
        </w:rPr>
        <w:t>Identify the programming languages, frameworks, databases, front-end tools, back-end tools, and APIs that you will use to build your solution.</w:t>
      </w:r>
    </w:p>
    <w:p>
      <w:r>
        <w:rPr>
          <w:rFonts w:ascii="Times New Roman" w:hAnsi="Times New Roman"/>
          <w:b/>
          <w:i w:val="0"/>
          <w:sz w:val="24"/>
        </w:rPr>
        <w:t>Technology Stack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302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Architecture Component / Layer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Technology Chosen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Justification / Purpose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Frontend / Client-Side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HTML5, CSS3, Bootstrap, JavaScript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Responsive, lightweight UI suitable for farmers using low-end mobile devices.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Backend / Server-Side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Python 3.x, Flask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Fast development, huge ML ecosystem, easy integration with scikit-learn models.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Database / Data Storage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SQLite (development), MySQL (production); CSV crop dataset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SQLite for local prototype; MySQL scales for production; CSV keeps the training data portable.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Cloud / Hosting / Deployment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Render / Heroku (Flask app), GitHub for code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Cost-effective free tiers, quick deployment from GitHub.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Version Control &amp; CI/CD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Git &amp; GitHub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Seamless team collaboration and version history.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sz w:val="20"/>
              </w:rPr>
              <w:t>Third-Party APIs / Other Tools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NumPy, Pandas, scikit-learn, Matplotlib, Seaborn, SciPy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Provide data processing, model training, evaluation and visualization capabilities.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