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Performance Testing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5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Performance Testing</w:t>
      </w:r>
    </w:p>
    <w:p>
      <w:r>
        <w:rPr>
          <w:rFonts w:ascii="Times New Roman" w:hAnsi="Times New Roman"/>
          <w:b w:val="0"/>
          <w:i w:val="0"/>
          <w:sz w:val="22"/>
        </w:rPr>
        <w:t>Performance testing evaluates how the system behaves under expected and peak load conditions.</w:t>
      </w:r>
    </w:p>
    <w:p>
      <w:r>
        <w:rPr>
          <w:rFonts w:ascii="Times New Roman" w:hAnsi="Times New Roman"/>
          <w:b/>
          <w:i w:val="0"/>
          <w:sz w:val="24"/>
        </w:rPr>
        <w:t>Step 1: Testing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691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Testing Tool Used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Apache JMeter 5.6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Type of Testing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Load Testing &amp; Stress Testing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Target Module / API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POST /predict (crop recommendation endpoint)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Test Environment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Local Flask server + cloud staging (Render)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Test Date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sz w:val="20"/>
              </w:rPr>
              <w:t>03 July 2026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Step 2: Test Scenarios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388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Test Scenario / Description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No. of Virtual Users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Duration (sec)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Expected Outcome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sz w:val="20"/>
              </w:rPr>
              <w:t>Baseline single-user latency for /predict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&lt; 500 ms average response time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sz w:val="20"/>
              </w:rPr>
              <w:t>Normal load – concurrent farmers submitting forms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&lt; 2 s average response time, 0% errors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sz w:val="20"/>
              </w:rPr>
              <w:t>Peak sowing-season load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&lt; 3 s average response time, &lt; 1% errors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sz w:val="20"/>
              </w:rPr>
              <w:t>Stress test to breaking point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1000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Identify max concurrency before errors &gt; 5%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Step 3: Performance Test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59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Target Value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Actual Value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Status (Pass / Fail)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Response Time (Avg)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&lt; 2 seconds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0.9 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Well within target.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Response Time (Max)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&lt; 5 seconds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2.4 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Peaks acceptable.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Throughput (Req/sec)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≥ 150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210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Good throughput.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Error Rate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&lt; 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0.2%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Only minor timeouts.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CPU Utilization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&lt; 80%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62%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Comfortable headroom.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Memory Utilization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&lt; 80%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58%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Stable under load.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Step 4: Observations &amp; Analysis</w:t>
      </w:r>
    </w:p>
    <w:p>
      <w:r>
        <w:rPr>
          <w:rFonts w:ascii="Times New Roman" w:hAnsi="Times New Roman"/>
          <w:b w:val="0"/>
          <w:i w:val="0"/>
          <w:sz w:val="22"/>
        </w:rPr>
        <w:t>The application comfortably handles 500 concurrent users during simulated peak sowing-season load. CPU stays under 65% and error rate remains well below the 1% target. Response time increases smoothly with load and no memory leaks were observed over the 5-minute soak.</w:t>
      </w:r>
    </w:p>
    <w:p>
      <w:r>
        <w:rPr>
          <w:rFonts w:ascii="Times New Roman" w:hAnsi="Times New Roman"/>
          <w:b/>
          <w:i w:val="0"/>
          <w:sz w:val="24"/>
        </w:rPr>
        <w:t>Step 5: Screenshots / Evidence</w:t>
      </w:r>
    </w:p>
    <w:p>
      <w:r>
        <w:rPr>
          <w:rFonts w:ascii="Times New Roman" w:hAnsi="Times New Roman"/>
          <w:b w:val="0"/>
          <w:i/>
          <w:sz w:val="22"/>
        </w:rPr>
        <w:t>Attach screenshots of JMeter Summary Report, Response Times Over Time and Aggregate Report here.</w:t>
      </w:r>
    </w:p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