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Scalability &amp; Future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1 Mark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Scalability &amp; Future Plan</w:t>
      </w:r>
    </w:p>
    <w:p>
      <w:r>
        <w:rPr>
          <w:rFonts w:ascii="Times New Roman" w:hAnsi="Times New Roman"/>
          <w:b w:val="0"/>
          <w:i w:val="0"/>
          <w:sz w:val="22"/>
        </w:rPr>
        <w:t>This document outlines how Green-Predict-Pro can scale to handle larger user bases, increased data loads and extended features, along with the team's future roadmap.</w:t>
      </w:r>
    </w:p>
    <w:p>
      <w:r>
        <w:rPr>
          <w:rFonts w:ascii="Times New Roman" w:hAnsi="Times New Roman"/>
          <w:b/>
          <w:i w:val="0"/>
          <w:sz w:val="24"/>
        </w:rPr>
        <w:t>Current System Limitations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388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Limitation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Priority to Address (High / Medium / Low)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sz w:val="20"/>
              </w:rPr>
              <w:t>Hosted on free-tier cloud with limited concurrent users.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Slow response during peak load.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High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sz w:val="20"/>
              </w:rPr>
              <w:t>Only English UI available.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Limits adoption by non-English-speaking farmers.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888"/>
          </w:tcPr>
          <w:p>
            <w:r/>
            <w:r>
              <w:rPr>
                <w:rFonts w:ascii="Times New Roman" w:hAnsi="Times New Roman"/>
                <w:sz w:val="20"/>
              </w:rPr>
              <w:t>Model trained on a single public dataset.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May not fully reflect regional variations.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Medium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Scalability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44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Scalability Aspect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Current State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Proposed Upgrade / Solution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User Load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~100 concurrent users on free tier.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Move to Gunicorn + Nginx on a paid Render / AWS EC2 instance; add horizontal scaling.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Data Storage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CSV dataset + SQLite.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Migrate to MySQL / PostgreSQL and store dataset in cloud object storage.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Performance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Single-process Flask.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Async workers, model caching in memory, CDN for static assets.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/>
                <w:sz w:val="20"/>
              </w:rPr>
              <w:t>Security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sz w:val="20"/>
              </w:rPr>
              <w:t>Basic Flask-Login auth.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Add JWT, rate limiting, WAF and periodic security audits.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Future Roadmap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Planned Feature / Enhancement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Target Timeline</w:t>
            </w:r>
          </w:p>
        </w:tc>
        <w:tc>
          <w:tcPr>
            <w:tcW w:type="dxa" w:w="331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Expected Impact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Phase 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Weather API auto-fill for temperature, humidity and rainfall.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Sep 2026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Reduces manual entry and improves accuracy.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Phase 3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Multilingual UI (Telugu, Hindi, Tamil, Kannada).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Dec 2026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Widens adoption across Indian states.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Times New Roman" w:hAnsi="Times New Roman"/>
                <w:sz w:val="20"/>
              </w:rPr>
              <w:t>Phase 4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Mobile app + satellite soil-moisture integration + fertilizer advisory.</w:t>
            </w:r>
          </w:p>
        </w:tc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20"/>
              </w:rPr>
              <w:t>2027</w:t>
            </w:r>
          </w:p>
        </w:tc>
        <w:tc>
          <w:tcPr>
            <w:tcW w:type="dxa" w:w="3312"/>
          </w:tcPr>
          <w:p>
            <w:r/>
            <w:r>
              <w:rPr>
                <w:rFonts w:ascii="Times New Roman" w:hAnsi="Times New Roman"/>
                <w:sz w:val="20"/>
              </w:rPr>
              <w:t>Complete precision-agriculture assistant.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