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report edits</w:t>
      </w:r>
    </w:p>
    <w:p w14:paraId="0000000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For examples of reports: </w:t>
      </w:r>
    </w:p>
    <w:p w14:paraId="00000003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Raw output file: </w:t>
      </w:r>
      <w:hyperlink r:id="rId5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https://www.dropbox.com/s/m65nk3qaf6e201p/Merged_strain_results.tsv?dl=0</w:t>
        </w:r>
      </w:hyperlink>
    </w:p>
    <w:p w14:paraId="00000004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Modified report: </w:t>
      </w:r>
      <w:hyperlink r:id="rId6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https://www.dropbox.com/s/9wpv2qcm0py7pfl/Merged_strain_results.tsv.xlsx?dl=0</w:t>
        </w:r>
      </w:hyperlink>
    </w:p>
    <w:p w14:paraId="00000005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06" w14:textId="77777777" w:rsidR="0008255E" w:rsidRPr="008B0590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FF0000"/>
        </w:rPr>
      </w:pPr>
      <w:r w:rsidRPr="008B0590">
        <w:rPr>
          <w:rFonts w:asciiTheme="majorHAnsi" w:eastAsia="Roboto" w:hAnsiTheme="majorHAnsi" w:cstheme="majorHAnsi"/>
          <w:color w:val="FF0000"/>
        </w:rPr>
        <w:t>Sort the data according to TP2 cluster, then TP1 cluster, then Strain</w:t>
      </w:r>
    </w:p>
    <w:p w14:paraId="00000007" w14:textId="77777777" w:rsidR="0008255E" w:rsidRPr="004C22C3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FF0000"/>
        </w:rPr>
      </w:pPr>
      <w:r w:rsidRPr="004C22C3">
        <w:rPr>
          <w:rFonts w:asciiTheme="majorHAnsi" w:eastAsia="Nova Mono" w:hAnsiTheme="majorHAnsi" w:cstheme="majorHAnsi"/>
          <w:color w:val="FF0000"/>
        </w:rPr>
        <w:t xml:space="preserve">Increase cluster sizes by +1 so that cluster size of 0 → </w:t>
      </w:r>
      <w:proofErr w:type="gramStart"/>
      <w:r w:rsidRPr="004C22C3">
        <w:rPr>
          <w:rFonts w:asciiTheme="majorHAnsi" w:eastAsia="Nova Mono" w:hAnsiTheme="majorHAnsi" w:cstheme="majorHAnsi"/>
          <w:color w:val="FF0000"/>
        </w:rPr>
        <w:t>1</w:t>
      </w:r>
      <w:proofErr w:type="gramEnd"/>
    </w:p>
    <w:p w14:paraId="00000008" w14:textId="77777777" w:rsidR="0008255E" w:rsidRPr="004C22C3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FF0000"/>
        </w:rPr>
      </w:pPr>
      <w:r w:rsidRPr="004C22C3">
        <w:rPr>
          <w:rFonts w:asciiTheme="majorHAnsi" w:eastAsia="Roboto" w:hAnsiTheme="majorHAnsi" w:cstheme="majorHAnsi"/>
          <w:color w:val="FF0000"/>
        </w:rPr>
        <w:t xml:space="preserve">Solves denominator problem for cluster </w:t>
      </w:r>
      <w:proofErr w:type="gramStart"/>
      <w:r w:rsidRPr="004C22C3">
        <w:rPr>
          <w:rFonts w:asciiTheme="majorHAnsi" w:eastAsia="Roboto" w:hAnsiTheme="majorHAnsi" w:cstheme="majorHAnsi"/>
          <w:color w:val="FF0000"/>
        </w:rPr>
        <w:t>growth</w:t>
      </w:r>
      <w:proofErr w:type="gramEnd"/>
    </w:p>
    <w:p w14:paraId="00000009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Solves problem with non-existent bubbles in bubble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graph</w:t>
      </w:r>
      <w:proofErr w:type="gramEnd"/>
    </w:p>
    <w:p w14:paraId="0000000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Moving columns</w:t>
      </w:r>
    </w:p>
    <w:p w14:paraId="0000000B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 to P</w:t>
      </w:r>
    </w:p>
    <w:p w14:paraId="0000000C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V-W to S</w:t>
      </w:r>
    </w:p>
    <w:p w14:paraId="0000000D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X to V</w:t>
      </w:r>
    </w:p>
    <w:p w14:paraId="0000000E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T to Y</w:t>
      </w:r>
    </w:p>
    <w:p w14:paraId="0000000F" w14:textId="77777777" w:rsidR="0008255E" w:rsidRPr="00D76D7E" w:rsidRDefault="00AD6E67">
      <w:pPr>
        <w:numPr>
          <w:ilvl w:val="0"/>
          <w:numId w:val="1"/>
        </w:num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Y-AE to O</w:t>
      </w:r>
    </w:p>
    <w:p w14:paraId="00000010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Data adjustments based on four main scenarios:</w:t>
      </w:r>
    </w:p>
    <w:p w14:paraId="0000001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Note: cluster sizes are based on +1 adjustment</w:t>
      </w:r>
    </w:p>
    <w:p w14:paraId="0000001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I: TP1 &gt; 2, TP2 &gt; 2, TP1 = TP2</w:t>
      </w:r>
    </w:p>
    <w:p w14:paraId="0000001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II: TP1 &gt; 2, TP2 &gt; 2, TP2 &gt; TP1</w:t>
      </w:r>
    </w:p>
    <w:p w14:paraId="00000015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III: TP1 &lt; 3, TP2 &gt; 2</w:t>
      </w:r>
    </w:p>
    <w:p w14:paraId="00000016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IV:  TP1 &lt; 3, TP2 &lt; 3</w:t>
      </w:r>
    </w:p>
    <w:p w14:paraId="00000017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8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&gt;2, TP1 = TP2</w:t>
      </w:r>
    </w:p>
    <w:p w14:paraId="0000001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None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1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ECC stats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0000001B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cluster averages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0000001C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1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 2, TP2 &gt; TP1</w:t>
      </w:r>
    </w:p>
    <w:p w14:paraId="0000001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the novel strains in TP2 don’t have TP1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1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TP1, no modification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20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TP2: no change for strains also in TP1; for novel strains in TP2: in TP1, needs to have the cluster size and ECC stats from the TP1 strains that they cluster with in TP2, need to have the TP1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number</w:t>
      </w:r>
      <w:proofErr w:type="gramEnd"/>
    </w:p>
    <w:p w14:paraId="00000021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lastRenderedPageBreak/>
        <w:t>Type III modifications:</w:t>
      </w:r>
      <w:r w:rsidRPr="00D76D7E">
        <w:rPr>
          <w:rFonts w:asciiTheme="majorHAnsi" w:eastAsia="Roboto" w:hAnsiTheme="majorHAnsi" w:cstheme="majorHAnsi"/>
          <w:color w:val="263238"/>
        </w:rPr>
        <w:t xml:space="preserve"> TP1 &lt; 3, TP2 &gt; 2</w:t>
      </w:r>
    </w:p>
    <w:p w14:paraId="0000002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TP1 cluster doesn’t have ECC stats, impacts the change vector calculation; also, if TP1 = 0 then cluster size for bubble plot &amp; the cluster growth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have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no data (no bubble for TP1 &amp; “Inf” growth rate)</w:t>
      </w:r>
    </w:p>
    <w:p w14:paraId="0000002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 needs to have a size of 1 (+ 1 adjustment for every cluster) so that there is a bubble of size 1 and so that the denominator is not 0 for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growth</w:t>
      </w:r>
      <w:proofErr w:type="gramEnd"/>
    </w:p>
    <w:p w14:paraId="00000025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 needs to have ECC of (1,1) so that we have reference for change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vector</w:t>
      </w:r>
      <w:proofErr w:type="gramEnd"/>
    </w:p>
    <w:p w14:paraId="00000026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7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IV modifications: </w:t>
      </w:r>
      <w:r w:rsidRPr="00D76D7E">
        <w:rPr>
          <w:rFonts w:asciiTheme="majorHAnsi" w:eastAsia="Roboto" w:hAnsiTheme="majorHAnsi" w:cstheme="majorHAnsi"/>
          <w:color w:val="263238"/>
        </w:rPr>
        <w:t>TP1 &lt; 3, TP2 &lt; 3</w:t>
      </w:r>
    </w:p>
    <w:p w14:paraId="00000028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TP1 and TP2 are both small and do not have ECC stats since they are singletons or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non-existent</w:t>
      </w:r>
      <w:proofErr w:type="gramEnd"/>
    </w:p>
    <w:p w14:paraId="0000002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Force TP1 and TP2 ECC stats to blanks</w:t>
      </w:r>
    </w:p>
    <w:p w14:paraId="0000002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Filter these strains prior to analysis &amp; give a ECC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blanks</w:t>
      </w:r>
      <w:proofErr w:type="gramEnd"/>
    </w:p>
    <w:p w14:paraId="0000002B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Eventually, include in analysis but maybe do not include them in </w:t>
      </w:r>
      <w:proofErr w:type="spellStart"/>
      <w:r w:rsidRPr="00D76D7E">
        <w:rPr>
          <w:rFonts w:asciiTheme="majorHAnsi" w:eastAsia="Roboto" w:hAnsiTheme="majorHAnsi" w:cstheme="majorHAnsi"/>
          <w:color w:val="263238"/>
        </w:rPr>
        <w:t>EpiMatrix</w:t>
      </w:r>
      <w:proofErr w:type="spellEnd"/>
      <w:r w:rsidRPr="00D76D7E">
        <w:rPr>
          <w:rFonts w:asciiTheme="majorHAnsi" w:eastAsia="Roboto" w:hAnsiTheme="majorHAnsi" w:cstheme="majorHAnsi"/>
          <w:color w:val="263238"/>
        </w:rPr>
        <w:t xml:space="preserve">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calculation</w:t>
      </w:r>
      <w:proofErr w:type="gramEnd"/>
    </w:p>
    <w:p w14:paraId="0000002C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p w14:paraId="0000002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filtering criteria:</w:t>
      </w:r>
      <w:r w:rsidRPr="00D76D7E">
        <w:rPr>
          <w:rFonts w:asciiTheme="majorHAnsi" w:eastAsia="Roboto" w:hAnsiTheme="majorHAnsi" w:cstheme="majorHAnsi"/>
          <w:b/>
          <w:color w:val="263238"/>
        </w:rPr>
        <w:t xml:space="preserve"> </w:t>
      </w:r>
      <w:r w:rsidRPr="00D76D7E">
        <w:rPr>
          <w:rFonts w:asciiTheme="majorHAnsi" w:eastAsia="Roboto" w:hAnsiTheme="majorHAnsi" w:cstheme="majorHAnsi"/>
          <w:color w:val="263238"/>
        </w:rPr>
        <w:t xml:space="preserve">this would allow us to simply upload a file with the cleaned metadata and to be able to perform the rest of the analysis by filtering for strains of interest &amp; perhaps sub-sampling them to make sure that we can handle the data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size</w:t>
      </w:r>
      <w:proofErr w:type="gramEnd"/>
    </w:p>
    <w:p w14:paraId="0000002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lineage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information</w:t>
      </w:r>
      <w:proofErr w:type="gramEnd"/>
    </w:p>
    <w:p w14:paraId="0000002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province-level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30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date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information</w:t>
      </w:r>
      <w:proofErr w:type="gramEnd"/>
    </w:p>
    <w:p w14:paraId="00000031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within the temporal window (TP0 to TP2)</w:t>
      </w:r>
    </w:p>
    <w:p w14:paraId="0000003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Is in non-singleton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cluster</w:t>
      </w:r>
      <w:proofErr w:type="gramEnd"/>
    </w:p>
    <w:p w14:paraId="0000003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in geographical area of interest (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e.g.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“country” or “region” to include)</w:t>
      </w:r>
    </w:p>
    <w:p w14:paraId="00000034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Perhaps subsample based on the maximum number of strains that we can handle and the total size of the strains of interest.</w:t>
      </w:r>
    </w:p>
    <w:p w14:paraId="00000035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hAnsiTheme="majorHAnsi" w:cstheme="majorHAnsi"/>
        </w:rPr>
        <w:br w:type="page"/>
      </w:r>
    </w:p>
    <w:p w14:paraId="00000036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</w:rPr>
        <w:lastRenderedPageBreak/>
        <w:t>Cluster Report Edits (TBD)</w:t>
      </w:r>
    </w:p>
    <w:p w14:paraId="00000037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sectPr w:rsidR="0008255E" w:rsidRPr="00D76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A21"/>
    <w:multiLevelType w:val="multilevel"/>
    <w:tmpl w:val="C3E6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5E"/>
    <w:rsid w:val="0008255E"/>
    <w:rsid w:val="000F3860"/>
    <w:rsid w:val="004C22C3"/>
    <w:rsid w:val="008B0590"/>
    <w:rsid w:val="00AD6E67"/>
    <w:rsid w:val="00D76D7E"/>
    <w:rsid w:val="00E7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9860E-BDF4-4637-9206-9FEF0AD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wpv2qcm0py7pfl/Merged_strain_results.tsv.xlsx?dl=0" TargetMode="External"/><Relationship Id="rId5" Type="http://schemas.openxmlformats.org/officeDocument/2006/relationships/hyperlink" Target="https://www.dropbox.com/s/m65nk3qaf6e201p/Merged_strain_results.t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Vasena J</cp:lastModifiedBy>
  <cp:revision>6</cp:revision>
  <dcterms:created xsi:type="dcterms:W3CDTF">2021-05-12T17:02:00Z</dcterms:created>
  <dcterms:modified xsi:type="dcterms:W3CDTF">2021-05-12T20:23:00Z</dcterms:modified>
</cp:coreProperties>
</file>